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C0" w:rsidRPr="00ED0582" w:rsidRDefault="005C5C75" w:rsidP="00DD2059">
      <w:pPr>
        <w:spacing w:after="0" w:line="240" w:lineRule="auto"/>
        <w:rPr>
          <w:rFonts w:ascii="Times New Roman" w:hAnsi="Times New Roman" w:cs="Times New Roman"/>
          <w:sz w:val="24"/>
          <w:szCs w:val="24"/>
        </w:rPr>
      </w:pPr>
      <w:r w:rsidRPr="00EA6F6B">
        <w:rPr>
          <w:noProof/>
          <w:lang w:eastAsia="pl-PL"/>
        </w:rPr>
        <w:drawing>
          <wp:inline distT="0" distB="0" distL="0" distR="0" wp14:anchorId="7F6D07F3" wp14:editId="14D70179">
            <wp:extent cx="5759450" cy="1323048"/>
            <wp:effectExtent l="0" t="0" r="0" b="0"/>
            <wp:docPr id="1" name="Obraz 1" descr="https://up.lublin.pl/files/promocja/SIW/siw-komplet/wip/wip-basic-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ublin.pl/files/promocja/SIW/siw-komplet/wip/wip-basic-pl.jpg"/>
                    <pic:cNvPicPr>
                      <a:picLocks noChangeAspect="1" noChangeArrowheads="1"/>
                    </pic:cNvPicPr>
                  </pic:nvPicPr>
                  <pic:blipFill>
                    <a:blip r:embed="rId8" cstate="print"/>
                    <a:srcRect/>
                    <a:stretch>
                      <a:fillRect/>
                    </a:stretch>
                  </pic:blipFill>
                  <pic:spPr bwMode="auto">
                    <a:xfrm>
                      <a:off x="0" y="0"/>
                      <a:ext cx="5759450" cy="1323048"/>
                    </a:xfrm>
                    <a:prstGeom prst="rect">
                      <a:avLst/>
                    </a:prstGeom>
                    <a:noFill/>
                    <a:ln w="9525">
                      <a:noFill/>
                      <a:miter lim="800000"/>
                      <a:headEnd/>
                      <a:tailEnd/>
                    </a:ln>
                  </pic:spPr>
                </pic:pic>
              </a:graphicData>
            </a:graphic>
          </wp:inline>
        </w:drawing>
      </w: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Default="004E5BC0"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Pr="00ED0582" w:rsidRDefault="007A638E"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71327C" w:rsidRDefault="0071327C" w:rsidP="0071327C">
      <w:pPr>
        <w:spacing w:after="0" w:line="240" w:lineRule="auto"/>
        <w:jc w:val="center"/>
        <w:rPr>
          <w:rFonts w:ascii="Times New Roman" w:hAnsi="Times New Roman" w:cs="Times New Roman"/>
          <w:b/>
          <w:sz w:val="36"/>
          <w:szCs w:val="36"/>
        </w:rPr>
      </w:pPr>
      <w:r w:rsidRPr="0071327C">
        <w:rPr>
          <w:rFonts w:ascii="Times New Roman" w:hAnsi="Times New Roman" w:cs="Times New Roman"/>
          <w:b/>
          <w:sz w:val="36"/>
          <w:szCs w:val="36"/>
        </w:rPr>
        <w:t xml:space="preserve">ZARZĄDZANIE BEZPIECZEŃSTWEM </w:t>
      </w:r>
      <w:r w:rsidRPr="0071327C">
        <w:rPr>
          <w:rFonts w:ascii="Times New Roman" w:hAnsi="Times New Roman" w:cs="Times New Roman"/>
          <w:b/>
          <w:sz w:val="36"/>
          <w:szCs w:val="36"/>
        </w:rPr>
        <w:br/>
        <w:t>I JAKOŚCIĄ PRODUKCJI (ZB</w:t>
      </w:r>
      <w:r w:rsidR="000C416B">
        <w:rPr>
          <w:rFonts w:ascii="Times New Roman" w:hAnsi="Times New Roman" w:cs="Times New Roman"/>
          <w:b/>
          <w:sz w:val="36"/>
          <w:szCs w:val="36"/>
        </w:rPr>
        <w:t>i</w:t>
      </w:r>
      <w:r w:rsidRPr="0071327C">
        <w:rPr>
          <w:rFonts w:ascii="Times New Roman" w:hAnsi="Times New Roman" w:cs="Times New Roman"/>
          <w:b/>
          <w:sz w:val="36"/>
          <w:szCs w:val="36"/>
        </w:rPr>
        <w:t>JP)</w:t>
      </w:r>
    </w:p>
    <w:p w:rsidR="0071327C" w:rsidRDefault="0071327C" w:rsidP="0071327C">
      <w:pPr>
        <w:spacing w:after="0" w:line="240" w:lineRule="auto"/>
        <w:jc w:val="center"/>
        <w:rPr>
          <w:rFonts w:ascii="Times New Roman" w:hAnsi="Times New Roman" w:cs="Times New Roman"/>
          <w:b/>
          <w:sz w:val="36"/>
          <w:szCs w:val="36"/>
        </w:rPr>
      </w:pPr>
    </w:p>
    <w:p w:rsidR="0071327C" w:rsidRPr="0071327C" w:rsidRDefault="0071327C" w:rsidP="0071327C">
      <w:pPr>
        <w:spacing w:after="0" w:line="240" w:lineRule="auto"/>
        <w:jc w:val="center"/>
        <w:rPr>
          <w:rFonts w:ascii="Times New Roman" w:hAnsi="Times New Roman" w:cs="Times New Roman"/>
          <w:b/>
          <w:sz w:val="36"/>
          <w:szCs w:val="36"/>
        </w:rPr>
      </w:pPr>
      <w:r w:rsidRPr="0071327C">
        <w:rPr>
          <w:rFonts w:ascii="Times New Roman" w:hAnsi="Times New Roman" w:cs="Times New Roman"/>
          <w:b/>
          <w:sz w:val="36"/>
          <w:szCs w:val="36"/>
        </w:rPr>
        <w:t>Studia stacjonarne pierwszego stopnia</w:t>
      </w:r>
    </w:p>
    <w:p w:rsidR="0071327C" w:rsidRDefault="0071327C" w:rsidP="0071327C">
      <w:pPr>
        <w:spacing w:after="0" w:line="240" w:lineRule="auto"/>
        <w:jc w:val="center"/>
        <w:rPr>
          <w:rFonts w:ascii="Times New Roman" w:hAnsi="Times New Roman" w:cs="Times New Roman"/>
          <w:sz w:val="36"/>
          <w:szCs w:val="36"/>
        </w:rPr>
      </w:pPr>
    </w:p>
    <w:p w:rsidR="004E5BC0" w:rsidRPr="0071327C" w:rsidRDefault="0071327C" w:rsidP="0071327C">
      <w:pPr>
        <w:spacing w:after="0" w:line="240" w:lineRule="auto"/>
        <w:jc w:val="center"/>
        <w:rPr>
          <w:rFonts w:ascii="Times New Roman" w:hAnsi="Times New Roman" w:cs="Times New Roman"/>
          <w:sz w:val="36"/>
          <w:szCs w:val="36"/>
        </w:rPr>
      </w:pPr>
      <w:r w:rsidRPr="0071327C">
        <w:rPr>
          <w:rFonts w:ascii="Times New Roman" w:hAnsi="Times New Roman" w:cs="Times New Roman"/>
          <w:sz w:val="36"/>
          <w:szCs w:val="36"/>
        </w:rPr>
        <w:t>Karty opisu zajęć (sylabusy)</w:t>
      </w: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Default="004E5BC0"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Default="007A638E" w:rsidP="00DD2059">
      <w:pPr>
        <w:spacing w:after="0" w:line="240" w:lineRule="auto"/>
        <w:rPr>
          <w:rFonts w:ascii="Times New Roman" w:hAnsi="Times New Roman" w:cs="Times New Roman"/>
          <w:sz w:val="24"/>
          <w:szCs w:val="24"/>
        </w:rPr>
      </w:pPr>
    </w:p>
    <w:p w:rsidR="007A638E" w:rsidRPr="00ED0582" w:rsidRDefault="007A638E"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4E5BC0" w:rsidRPr="00ED0582" w:rsidRDefault="004E5BC0" w:rsidP="00DD2059">
      <w:pPr>
        <w:spacing w:after="0" w:line="240" w:lineRule="auto"/>
        <w:rPr>
          <w:rFonts w:ascii="Times New Roman" w:hAnsi="Times New Roman" w:cs="Times New Roman"/>
          <w:sz w:val="24"/>
          <w:szCs w:val="24"/>
        </w:rPr>
      </w:pPr>
    </w:p>
    <w:p w:rsidR="00BE5346" w:rsidRPr="007A638E" w:rsidRDefault="004E5BC0" w:rsidP="007A638E">
      <w:pPr>
        <w:spacing w:after="0" w:line="240" w:lineRule="auto"/>
        <w:jc w:val="center"/>
        <w:rPr>
          <w:rFonts w:ascii="Times New Roman" w:hAnsi="Times New Roman" w:cs="Times New Roman"/>
          <w:sz w:val="32"/>
          <w:szCs w:val="32"/>
        </w:rPr>
      </w:pPr>
      <w:r w:rsidRPr="007A638E">
        <w:rPr>
          <w:rFonts w:ascii="Times New Roman" w:hAnsi="Times New Roman" w:cs="Times New Roman"/>
          <w:sz w:val="32"/>
          <w:szCs w:val="32"/>
        </w:rPr>
        <w:t>Lublin 2022</w:t>
      </w:r>
    </w:p>
    <w:p w:rsidR="00BE5346" w:rsidRPr="00ED0582" w:rsidRDefault="00BE5346"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p w:rsidR="004E5BC0" w:rsidRPr="00ED0582" w:rsidRDefault="004E5BC0"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Spis treści</w:t>
      </w:r>
    </w:p>
    <w:sdt>
      <w:sdtPr>
        <w:rPr>
          <w:rFonts w:ascii="Times New Roman" w:eastAsiaTheme="minorHAnsi" w:hAnsi="Times New Roman" w:cs="Times New Roman"/>
          <w:color w:val="auto"/>
          <w:sz w:val="24"/>
          <w:szCs w:val="24"/>
          <w:lang w:eastAsia="en-US"/>
        </w:rPr>
        <w:id w:val="1396249475"/>
        <w:docPartObj>
          <w:docPartGallery w:val="Table of Contents"/>
          <w:docPartUnique/>
        </w:docPartObj>
      </w:sdtPr>
      <w:sdtEndPr>
        <w:rPr>
          <w:bCs/>
        </w:rPr>
      </w:sdtEndPr>
      <w:sdtContent>
        <w:p w:rsidR="003379D1" w:rsidRPr="00AB6F13" w:rsidRDefault="003379D1" w:rsidP="00DD2059">
          <w:pPr>
            <w:pStyle w:val="Nagwekspisutreci"/>
            <w:spacing w:before="0" w:line="240" w:lineRule="auto"/>
            <w:rPr>
              <w:rFonts w:ascii="Times New Roman" w:hAnsi="Times New Roman" w:cs="Times New Roman"/>
              <w:color w:val="auto"/>
              <w:sz w:val="24"/>
              <w:szCs w:val="24"/>
            </w:rPr>
          </w:pPr>
        </w:p>
        <w:p w:rsidR="00715155" w:rsidRDefault="003379D1">
          <w:pPr>
            <w:pStyle w:val="Spistreci1"/>
            <w:tabs>
              <w:tab w:val="right" w:leader="dot" w:pos="9060"/>
            </w:tabs>
            <w:rPr>
              <w:rFonts w:eastAsiaTheme="minorEastAsia"/>
              <w:noProof/>
              <w:lang w:eastAsia="pl-PL"/>
            </w:rPr>
          </w:pPr>
          <w:r w:rsidRPr="00AB6F13">
            <w:rPr>
              <w:rFonts w:ascii="Times New Roman" w:hAnsi="Times New Roman" w:cs="Times New Roman"/>
              <w:bCs/>
              <w:sz w:val="24"/>
              <w:szCs w:val="24"/>
            </w:rPr>
            <w:fldChar w:fldCharType="begin"/>
          </w:r>
          <w:r w:rsidRPr="00AB6F13">
            <w:rPr>
              <w:rFonts w:ascii="Times New Roman" w:hAnsi="Times New Roman" w:cs="Times New Roman"/>
              <w:bCs/>
              <w:sz w:val="24"/>
              <w:szCs w:val="24"/>
            </w:rPr>
            <w:instrText xml:space="preserve"> TOC \o "1-3" \h \z \u </w:instrText>
          </w:r>
          <w:r w:rsidRPr="00AB6F13">
            <w:rPr>
              <w:rFonts w:ascii="Times New Roman" w:hAnsi="Times New Roman" w:cs="Times New Roman"/>
              <w:bCs/>
              <w:sz w:val="24"/>
              <w:szCs w:val="24"/>
            </w:rPr>
            <w:fldChar w:fldCharType="separate"/>
          </w:r>
          <w:hyperlink w:anchor="_Toc106877023" w:history="1">
            <w:r w:rsidR="00715155" w:rsidRPr="00684019">
              <w:rPr>
                <w:rStyle w:val="Hipercze"/>
                <w:rFonts w:ascii="Times New Roman" w:hAnsi="Times New Roman" w:cs="Times New Roman"/>
                <w:noProof/>
              </w:rPr>
              <w:t>Wychowanie fizyczne 1</w:t>
            </w:r>
            <w:r w:rsidR="00715155">
              <w:rPr>
                <w:noProof/>
                <w:webHidden/>
              </w:rPr>
              <w:tab/>
            </w:r>
            <w:r w:rsidR="00715155">
              <w:rPr>
                <w:noProof/>
                <w:webHidden/>
              </w:rPr>
              <w:fldChar w:fldCharType="begin"/>
            </w:r>
            <w:r w:rsidR="00715155">
              <w:rPr>
                <w:noProof/>
                <w:webHidden/>
              </w:rPr>
              <w:instrText xml:space="preserve"> PAGEREF _Toc106877023 \h </w:instrText>
            </w:r>
            <w:r w:rsidR="00715155">
              <w:rPr>
                <w:noProof/>
                <w:webHidden/>
              </w:rPr>
            </w:r>
            <w:r w:rsidR="00715155">
              <w:rPr>
                <w:noProof/>
                <w:webHidden/>
              </w:rPr>
              <w:fldChar w:fldCharType="separate"/>
            </w:r>
            <w:r w:rsidR="00715155">
              <w:rPr>
                <w:noProof/>
                <w:webHidden/>
              </w:rPr>
              <w:t>5</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24" w:history="1">
            <w:r w:rsidR="00715155" w:rsidRPr="00684019">
              <w:rPr>
                <w:rStyle w:val="Hipercze"/>
                <w:rFonts w:ascii="Times New Roman" w:hAnsi="Times New Roman" w:cs="Times New Roman"/>
                <w:noProof/>
              </w:rPr>
              <w:t>Wychowanie fizyczne 1</w:t>
            </w:r>
            <w:r w:rsidR="00715155">
              <w:rPr>
                <w:noProof/>
                <w:webHidden/>
              </w:rPr>
              <w:tab/>
            </w:r>
            <w:r w:rsidR="00715155">
              <w:rPr>
                <w:noProof/>
                <w:webHidden/>
              </w:rPr>
              <w:fldChar w:fldCharType="begin"/>
            </w:r>
            <w:r w:rsidR="00715155">
              <w:rPr>
                <w:noProof/>
                <w:webHidden/>
              </w:rPr>
              <w:instrText xml:space="preserve"> PAGEREF _Toc106877024 \h </w:instrText>
            </w:r>
            <w:r w:rsidR="00715155">
              <w:rPr>
                <w:noProof/>
                <w:webHidden/>
              </w:rPr>
            </w:r>
            <w:r w:rsidR="00715155">
              <w:rPr>
                <w:noProof/>
                <w:webHidden/>
              </w:rPr>
              <w:fldChar w:fldCharType="separate"/>
            </w:r>
            <w:r w:rsidR="00715155">
              <w:rPr>
                <w:noProof/>
                <w:webHidden/>
              </w:rPr>
              <w:t>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25" w:history="1">
            <w:r w:rsidR="00715155" w:rsidRPr="00684019">
              <w:rPr>
                <w:rStyle w:val="Hipercze"/>
                <w:rFonts w:ascii="Times New Roman" w:hAnsi="Times New Roman" w:cs="Times New Roman"/>
                <w:noProof/>
              </w:rPr>
              <w:t>Matematyka 1</w:t>
            </w:r>
            <w:r w:rsidR="00715155">
              <w:rPr>
                <w:noProof/>
                <w:webHidden/>
              </w:rPr>
              <w:tab/>
            </w:r>
            <w:r w:rsidR="00715155">
              <w:rPr>
                <w:noProof/>
                <w:webHidden/>
              </w:rPr>
              <w:fldChar w:fldCharType="begin"/>
            </w:r>
            <w:r w:rsidR="00715155">
              <w:rPr>
                <w:noProof/>
                <w:webHidden/>
              </w:rPr>
              <w:instrText xml:space="preserve"> PAGEREF _Toc106877025 \h </w:instrText>
            </w:r>
            <w:r w:rsidR="00715155">
              <w:rPr>
                <w:noProof/>
                <w:webHidden/>
              </w:rPr>
            </w:r>
            <w:r w:rsidR="00715155">
              <w:rPr>
                <w:noProof/>
                <w:webHidden/>
              </w:rPr>
              <w:fldChar w:fldCharType="separate"/>
            </w:r>
            <w:r w:rsidR="00715155">
              <w:rPr>
                <w:noProof/>
                <w:webHidden/>
              </w:rPr>
              <w:t>11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26" w:history="1">
            <w:r w:rsidR="00715155" w:rsidRPr="00684019">
              <w:rPr>
                <w:rStyle w:val="Hipercze"/>
                <w:rFonts w:ascii="Times New Roman" w:hAnsi="Times New Roman" w:cs="Times New Roman"/>
                <w:noProof/>
              </w:rPr>
              <w:t>Chemia stosowana</w:t>
            </w:r>
            <w:r w:rsidR="00715155">
              <w:rPr>
                <w:noProof/>
                <w:webHidden/>
              </w:rPr>
              <w:tab/>
            </w:r>
            <w:r w:rsidR="00715155">
              <w:rPr>
                <w:noProof/>
                <w:webHidden/>
              </w:rPr>
              <w:fldChar w:fldCharType="begin"/>
            </w:r>
            <w:r w:rsidR="00715155">
              <w:rPr>
                <w:noProof/>
                <w:webHidden/>
              </w:rPr>
              <w:instrText xml:space="preserve"> PAGEREF _Toc106877026 \h </w:instrText>
            </w:r>
            <w:r w:rsidR="00715155">
              <w:rPr>
                <w:noProof/>
                <w:webHidden/>
              </w:rPr>
            </w:r>
            <w:r w:rsidR="00715155">
              <w:rPr>
                <w:noProof/>
                <w:webHidden/>
              </w:rPr>
              <w:fldChar w:fldCharType="separate"/>
            </w:r>
            <w:r w:rsidR="00715155">
              <w:rPr>
                <w:noProof/>
                <w:webHidden/>
              </w:rPr>
              <w:t>13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27" w:history="1">
            <w:r w:rsidR="00715155" w:rsidRPr="00684019">
              <w:rPr>
                <w:rStyle w:val="Hipercze"/>
                <w:rFonts w:ascii="Times New Roman" w:hAnsi="Times New Roman" w:cs="Times New Roman"/>
                <w:noProof/>
              </w:rPr>
              <w:t>Wybrane działy fizyki technicznej</w:t>
            </w:r>
            <w:r w:rsidR="00715155">
              <w:rPr>
                <w:noProof/>
                <w:webHidden/>
              </w:rPr>
              <w:tab/>
            </w:r>
            <w:r w:rsidR="00715155">
              <w:rPr>
                <w:noProof/>
                <w:webHidden/>
              </w:rPr>
              <w:fldChar w:fldCharType="begin"/>
            </w:r>
            <w:r w:rsidR="00715155">
              <w:rPr>
                <w:noProof/>
                <w:webHidden/>
              </w:rPr>
              <w:instrText xml:space="preserve"> PAGEREF _Toc106877027 \h </w:instrText>
            </w:r>
            <w:r w:rsidR="00715155">
              <w:rPr>
                <w:noProof/>
                <w:webHidden/>
              </w:rPr>
            </w:r>
            <w:r w:rsidR="00715155">
              <w:rPr>
                <w:noProof/>
                <w:webHidden/>
              </w:rPr>
              <w:fldChar w:fldCharType="separate"/>
            </w:r>
            <w:r w:rsidR="00715155">
              <w:rPr>
                <w:noProof/>
                <w:webHidden/>
              </w:rPr>
              <w:t>16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28" w:history="1">
            <w:r w:rsidR="00715155" w:rsidRPr="00684019">
              <w:rPr>
                <w:rStyle w:val="Hipercze"/>
                <w:rFonts w:ascii="Times New Roman" w:hAnsi="Times New Roman" w:cs="Times New Roman"/>
                <w:noProof/>
              </w:rPr>
              <w:t>Grafika inżynierska</w:t>
            </w:r>
            <w:r w:rsidR="00715155">
              <w:rPr>
                <w:noProof/>
                <w:webHidden/>
              </w:rPr>
              <w:tab/>
            </w:r>
            <w:r w:rsidR="00715155">
              <w:rPr>
                <w:noProof/>
                <w:webHidden/>
              </w:rPr>
              <w:fldChar w:fldCharType="begin"/>
            </w:r>
            <w:r w:rsidR="00715155">
              <w:rPr>
                <w:noProof/>
                <w:webHidden/>
              </w:rPr>
              <w:instrText xml:space="preserve"> PAGEREF _Toc106877028 \h </w:instrText>
            </w:r>
            <w:r w:rsidR="00715155">
              <w:rPr>
                <w:noProof/>
                <w:webHidden/>
              </w:rPr>
            </w:r>
            <w:r w:rsidR="00715155">
              <w:rPr>
                <w:noProof/>
                <w:webHidden/>
              </w:rPr>
              <w:fldChar w:fldCharType="separate"/>
            </w:r>
            <w:r w:rsidR="00715155">
              <w:rPr>
                <w:noProof/>
                <w:webHidden/>
              </w:rPr>
              <w:t>20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29" w:history="1">
            <w:r w:rsidR="00715155" w:rsidRPr="00684019">
              <w:rPr>
                <w:rStyle w:val="Hipercze"/>
                <w:rFonts w:ascii="Times New Roman" w:hAnsi="Times New Roman" w:cs="Times New Roman"/>
                <w:noProof/>
              </w:rPr>
              <w:t>Bhp z ergonomią</w:t>
            </w:r>
            <w:r w:rsidR="00715155">
              <w:rPr>
                <w:noProof/>
                <w:webHidden/>
              </w:rPr>
              <w:tab/>
            </w:r>
            <w:r w:rsidR="00715155">
              <w:rPr>
                <w:noProof/>
                <w:webHidden/>
              </w:rPr>
              <w:fldChar w:fldCharType="begin"/>
            </w:r>
            <w:r w:rsidR="00715155">
              <w:rPr>
                <w:noProof/>
                <w:webHidden/>
              </w:rPr>
              <w:instrText xml:space="preserve"> PAGEREF _Toc106877029 \h </w:instrText>
            </w:r>
            <w:r w:rsidR="00715155">
              <w:rPr>
                <w:noProof/>
                <w:webHidden/>
              </w:rPr>
            </w:r>
            <w:r w:rsidR="00715155">
              <w:rPr>
                <w:noProof/>
                <w:webHidden/>
              </w:rPr>
              <w:fldChar w:fldCharType="separate"/>
            </w:r>
            <w:r w:rsidR="00715155">
              <w:rPr>
                <w:noProof/>
                <w:webHidden/>
              </w:rPr>
              <w:t>22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0" w:history="1">
            <w:r w:rsidR="00715155" w:rsidRPr="00684019">
              <w:rPr>
                <w:rStyle w:val="Hipercze"/>
                <w:rFonts w:ascii="Times New Roman" w:hAnsi="Times New Roman" w:cs="Times New Roman"/>
                <w:noProof/>
              </w:rPr>
              <w:t>Technologie informacyjne</w:t>
            </w:r>
            <w:r w:rsidR="00715155">
              <w:rPr>
                <w:noProof/>
                <w:webHidden/>
              </w:rPr>
              <w:tab/>
            </w:r>
            <w:r w:rsidR="00715155">
              <w:rPr>
                <w:noProof/>
                <w:webHidden/>
              </w:rPr>
              <w:fldChar w:fldCharType="begin"/>
            </w:r>
            <w:r w:rsidR="00715155">
              <w:rPr>
                <w:noProof/>
                <w:webHidden/>
              </w:rPr>
              <w:instrText xml:space="preserve"> PAGEREF _Toc106877030 \h </w:instrText>
            </w:r>
            <w:r w:rsidR="00715155">
              <w:rPr>
                <w:noProof/>
                <w:webHidden/>
              </w:rPr>
            </w:r>
            <w:r w:rsidR="00715155">
              <w:rPr>
                <w:noProof/>
                <w:webHidden/>
              </w:rPr>
              <w:fldChar w:fldCharType="separate"/>
            </w:r>
            <w:r w:rsidR="00715155">
              <w:rPr>
                <w:noProof/>
                <w:webHidden/>
              </w:rPr>
              <w:t>25</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1" w:history="1">
            <w:r w:rsidR="00715155" w:rsidRPr="00684019">
              <w:rPr>
                <w:rStyle w:val="Hipercze"/>
                <w:rFonts w:ascii="Times New Roman" w:hAnsi="Times New Roman" w:cs="Times New Roman"/>
                <w:noProof/>
              </w:rPr>
              <w:t>Inżynieria materiałowa</w:t>
            </w:r>
            <w:r w:rsidR="00715155">
              <w:rPr>
                <w:noProof/>
                <w:webHidden/>
              </w:rPr>
              <w:tab/>
            </w:r>
            <w:r w:rsidR="00715155">
              <w:rPr>
                <w:noProof/>
                <w:webHidden/>
              </w:rPr>
              <w:fldChar w:fldCharType="begin"/>
            </w:r>
            <w:r w:rsidR="00715155">
              <w:rPr>
                <w:noProof/>
                <w:webHidden/>
              </w:rPr>
              <w:instrText xml:space="preserve"> PAGEREF _Toc106877031 \h </w:instrText>
            </w:r>
            <w:r w:rsidR="00715155">
              <w:rPr>
                <w:noProof/>
                <w:webHidden/>
              </w:rPr>
            </w:r>
            <w:r w:rsidR="00715155">
              <w:rPr>
                <w:noProof/>
                <w:webHidden/>
              </w:rPr>
              <w:fldChar w:fldCharType="separate"/>
            </w:r>
            <w:r w:rsidR="00715155">
              <w:rPr>
                <w:noProof/>
                <w:webHidden/>
              </w:rPr>
              <w:t>28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2" w:history="1">
            <w:r w:rsidR="00715155" w:rsidRPr="00684019">
              <w:rPr>
                <w:rStyle w:val="Hipercze"/>
                <w:rFonts w:ascii="Times New Roman" w:hAnsi="Times New Roman" w:cs="Times New Roman"/>
                <w:noProof/>
              </w:rPr>
              <w:t>Inżynieria środowiska</w:t>
            </w:r>
            <w:r w:rsidR="00715155">
              <w:rPr>
                <w:noProof/>
                <w:webHidden/>
              </w:rPr>
              <w:tab/>
            </w:r>
            <w:r w:rsidR="00715155">
              <w:rPr>
                <w:noProof/>
                <w:webHidden/>
              </w:rPr>
              <w:fldChar w:fldCharType="begin"/>
            </w:r>
            <w:r w:rsidR="00715155">
              <w:rPr>
                <w:noProof/>
                <w:webHidden/>
              </w:rPr>
              <w:instrText xml:space="preserve"> PAGEREF _Toc106877032 \h </w:instrText>
            </w:r>
            <w:r w:rsidR="00715155">
              <w:rPr>
                <w:noProof/>
                <w:webHidden/>
              </w:rPr>
            </w:r>
            <w:r w:rsidR="00715155">
              <w:rPr>
                <w:noProof/>
                <w:webHidden/>
              </w:rPr>
              <w:fldChar w:fldCharType="separate"/>
            </w:r>
            <w:r w:rsidR="00715155">
              <w:rPr>
                <w:noProof/>
                <w:webHidden/>
              </w:rPr>
              <w:t>31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3" w:history="1">
            <w:r w:rsidR="00715155" w:rsidRPr="00684019">
              <w:rPr>
                <w:rStyle w:val="Hipercze"/>
                <w:rFonts w:ascii="Times New Roman" w:hAnsi="Times New Roman" w:cs="Times New Roman"/>
                <w:noProof/>
              </w:rPr>
              <w:t>Ochrona środowiska</w:t>
            </w:r>
            <w:r w:rsidR="00715155">
              <w:rPr>
                <w:noProof/>
                <w:webHidden/>
              </w:rPr>
              <w:tab/>
            </w:r>
            <w:r w:rsidR="00715155">
              <w:rPr>
                <w:noProof/>
                <w:webHidden/>
              </w:rPr>
              <w:fldChar w:fldCharType="begin"/>
            </w:r>
            <w:r w:rsidR="00715155">
              <w:rPr>
                <w:noProof/>
                <w:webHidden/>
              </w:rPr>
              <w:instrText xml:space="preserve"> PAGEREF _Toc106877033 \h </w:instrText>
            </w:r>
            <w:r w:rsidR="00715155">
              <w:rPr>
                <w:noProof/>
                <w:webHidden/>
              </w:rPr>
            </w:r>
            <w:r w:rsidR="00715155">
              <w:rPr>
                <w:noProof/>
                <w:webHidden/>
              </w:rPr>
              <w:fldChar w:fldCharType="separate"/>
            </w:r>
            <w:r w:rsidR="00715155">
              <w:rPr>
                <w:noProof/>
                <w:webHidden/>
              </w:rPr>
              <w:t>35</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4" w:history="1">
            <w:r w:rsidR="00715155" w:rsidRPr="00684019">
              <w:rPr>
                <w:rStyle w:val="Hipercze"/>
                <w:rFonts w:ascii="Times New Roman" w:hAnsi="Times New Roman" w:cs="Times New Roman"/>
                <w:noProof/>
              </w:rPr>
              <w:t>Ekonomia</w:t>
            </w:r>
            <w:r w:rsidR="00715155">
              <w:rPr>
                <w:noProof/>
                <w:webHidden/>
              </w:rPr>
              <w:tab/>
            </w:r>
            <w:r w:rsidR="00715155">
              <w:rPr>
                <w:noProof/>
                <w:webHidden/>
              </w:rPr>
              <w:fldChar w:fldCharType="begin"/>
            </w:r>
            <w:r w:rsidR="00715155">
              <w:rPr>
                <w:noProof/>
                <w:webHidden/>
              </w:rPr>
              <w:instrText xml:space="preserve"> PAGEREF _Toc106877034 \h </w:instrText>
            </w:r>
            <w:r w:rsidR="00715155">
              <w:rPr>
                <w:noProof/>
                <w:webHidden/>
              </w:rPr>
            </w:r>
            <w:r w:rsidR="00715155">
              <w:rPr>
                <w:noProof/>
                <w:webHidden/>
              </w:rPr>
              <w:fldChar w:fldCharType="separate"/>
            </w:r>
            <w:r w:rsidR="00715155">
              <w:rPr>
                <w:noProof/>
                <w:webHidden/>
              </w:rPr>
              <w:t>39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5" w:history="1">
            <w:r w:rsidR="00715155" w:rsidRPr="00684019">
              <w:rPr>
                <w:rStyle w:val="Hipercze"/>
                <w:rFonts w:ascii="Times New Roman" w:hAnsi="Times New Roman" w:cs="Times New Roman"/>
                <w:noProof/>
              </w:rPr>
              <w:t>Podstawy marketingu</w:t>
            </w:r>
            <w:r w:rsidR="00715155">
              <w:rPr>
                <w:noProof/>
                <w:webHidden/>
              </w:rPr>
              <w:tab/>
            </w:r>
            <w:r w:rsidR="00715155">
              <w:rPr>
                <w:noProof/>
                <w:webHidden/>
              </w:rPr>
              <w:fldChar w:fldCharType="begin"/>
            </w:r>
            <w:r w:rsidR="00715155">
              <w:rPr>
                <w:noProof/>
                <w:webHidden/>
              </w:rPr>
              <w:instrText xml:space="preserve"> PAGEREF _Toc106877035 \h </w:instrText>
            </w:r>
            <w:r w:rsidR="00715155">
              <w:rPr>
                <w:noProof/>
                <w:webHidden/>
              </w:rPr>
            </w:r>
            <w:r w:rsidR="00715155">
              <w:rPr>
                <w:noProof/>
                <w:webHidden/>
              </w:rPr>
              <w:fldChar w:fldCharType="separate"/>
            </w:r>
            <w:r w:rsidR="00715155">
              <w:rPr>
                <w:noProof/>
                <w:webHidden/>
              </w:rPr>
              <w:t>41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6" w:history="1">
            <w:r w:rsidR="00715155" w:rsidRPr="00684019">
              <w:rPr>
                <w:rStyle w:val="Hipercze"/>
                <w:rFonts w:ascii="Times New Roman" w:hAnsi="Times New Roman" w:cs="Times New Roman"/>
                <w:noProof/>
              </w:rPr>
              <w:t>Wychowanie fizyczne 2</w:t>
            </w:r>
            <w:r w:rsidR="00715155">
              <w:rPr>
                <w:noProof/>
                <w:webHidden/>
              </w:rPr>
              <w:tab/>
            </w:r>
            <w:r w:rsidR="00715155">
              <w:rPr>
                <w:noProof/>
                <w:webHidden/>
              </w:rPr>
              <w:fldChar w:fldCharType="begin"/>
            </w:r>
            <w:r w:rsidR="00715155">
              <w:rPr>
                <w:noProof/>
                <w:webHidden/>
              </w:rPr>
              <w:instrText xml:space="preserve"> PAGEREF _Toc106877036 \h </w:instrText>
            </w:r>
            <w:r w:rsidR="00715155">
              <w:rPr>
                <w:noProof/>
                <w:webHidden/>
              </w:rPr>
            </w:r>
            <w:r w:rsidR="00715155">
              <w:rPr>
                <w:noProof/>
                <w:webHidden/>
              </w:rPr>
              <w:fldChar w:fldCharType="separate"/>
            </w:r>
            <w:r w:rsidR="00715155">
              <w:rPr>
                <w:noProof/>
                <w:webHidden/>
              </w:rPr>
              <w:t>43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7" w:history="1">
            <w:r w:rsidR="00715155" w:rsidRPr="00684019">
              <w:rPr>
                <w:rStyle w:val="Hipercze"/>
                <w:rFonts w:ascii="Times New Roman" w:hAnsi="Times New Roman" w:cs="Times New Roman"/>
                <w:noProof/>
              </w:rPr>
              <w:t>Wychowanie fizyczne 2</w:t>
            </w:r>
            <w:r w:rsidR="00715155">
              <w:rPr>
                <w:noProof/>
                <w:webHidden/>
              </w:rPr>
              <w:tab/>
            </w:r>
            <w:r w:rsidR="00715155">
              <w:rPr>
                <w:noProof/>
                <w:webHidden/>
              </w:rPr>
              <w:fldChar w:fldCharType="begin"/>
            </w:r>
            <w:r w:rsidR="00715155">
              <w:rPr>
                <w:noProof/>
                <w:webHidden/>
              </w:rPr>
              <w:instrText xml:space="preserve"> PAGEREF _Toc106877037 \h </w:instrText>
            </w:r>
            <w:r w:rsidR="00715155">
              <w:rPr>
                <w:noProof/>
                <w:webHidden/>
              </w:rPr>
            </w:r>
            <w:r w:rsidR="00715155">
              <w:rPr>
                <w:noProof/>
                <w:webHidden/>
              </w:rPr>
              <w:fldChar w:fldCharType="separate"/>
            </w:r>
            <w:r w:rsidR="00715155">
              <w:rPr>
                <w:noProof/>
                <w:webHidden/>
              </w:rPr>
              <w:t>46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8" w:history="1">
            <w:r w:rsidR="00715155" w:rsidRPr="00684019">
              <w:rPr>
                <w:rStyle w:val="Hipercze"/>
                <w:rFonts w:ascii="Times New Roman" w:hAnsi="Times New Roman" w:cs="Times New Roman"/>
                <w:noProof/>
              </w:rPr>
              <w:t>Język obcy 1 – Angielski B2</w:t>
            </w:r>
            <w:r w:rsidR="00715155">
              <w:rPr>
                <w:noProof/>
                <w:webHidden/>
              </w:rPr>
              <w:tab/>
            </w:r>
            <w:r w:rsidR="00715155">
              <w:rPr>
                <w:noProof/>
                <w:webHidden/>
              </w:rPr>
              <w:fldChar w:fldCharType="begin"/>
            </w:r>
            <w:r w:rsidR="00715155">
              <w:rPr>
                <w:noProof/>
                <w:webHidden/>
              </w:rPr>
              <w:instrText xml:space="preserve"> PAGEREF _Toc106877038 \h </w:instrText>
            </w:r>
            <w:r w:rsidR="00715155">
              <w:rPr>
                <w:noProof/>
                <w:webHidden/>
              </w:rPr>
            </w:r>
            <w:r w:rsidR="00715155">
              <w:rPr>
                <w:noProof/>
                <w:webHidden/>
              </w:rPr>
              <w:fldChar w:fldCharType="separate"/>
            </w:r>
            <w:r w:rsidR="00715155">
              <w:rPr>
                <w:noProof/>
                <w:webHidden/>
              </w:rPr>
              <w:t>49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39" w:history="1">
            <w:r w:rsidR="00715155" w:rsidRPr="00684019">
              <w:rPr>
                <w:rStyle w:val="Hipercze"/>
                <w:rFonts w:ascii="Times New Roman" w:hAnsi="Times New Roman" w:cs="Times New Roman"/>
                <w:noProof/>
              </w:rPr>
              <w:t>Matematyka 2</w:t>
            </w:r>
            <w:r w:rsidR="00715155">
              <w:rPr>
                <w:noProof/>
                <w:webHidden/>
              </w:rPr>
              <w:tab/>
            </w:r>
            <w:r w:rsidR="00715155">
              <w:rPr>
                <w:noProof/>
                <w:webHidden/>
              </w:rPr>
              <w:fldChar w:fldCharType="begin"/>
            </w:r>
            <w:r w:rsidR="00715155">
              <w:rPr>
                <w:noProof/>
                <w:webHidden/>
              </w:rPr>
              <w:instrText xml:space="preserve"> PAGEREF _Toc106877039 \h </w:instrText>
            </w:r>
            <w:r w:rsidR="00715155">
              <w:rPr>
                <w:noProof/>
                <w:webHidden/>
              </w:rPr>
            </w:r>
            <w:r w:rsidR="00715155">
              <w:rPr>
                <w:noProof/>
                <w:webHidden/>
              </w:rPr>
              <w:fldChar w:fldCharType="separate"/>
            </w:r>
            <w:r w:rsidR="00715155">
              <w:rPr>
                <w:noProof/>
                <w:webHidden/>
              </w:rPr>
              <w:t>52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0" w:history="1">
            <w:r w:rsidR="00715155" w:rsidRPr="00684019">
              <w:rPr>
                <w:rStyle w:val="Hipercze"/>
                <w:rFonts w:ascii="Times New Roman" w:hAnsi="Times New Roman" w:cs="Times New Roman"/>
                <w:noProof/>
              </w:rPr>
              <w:t>Elektrotechnika i elektronika</w:t>
            </w:r>
            <w:r w:rsidR="00715155">
              <w:rPr>
                <w:noProof/>
                <w:webHidden/>
              </w:rPr>
              <w:tab/>
            </w:r>
            <w:r w:rsidR="00715155">
              <w:rPr>
                <w:noProof/>
                <w:webHidden/>
              </w:rPr>
              <w:fldChar w:fldCharType="begin"/>
            </w:r>
            <w:r w:rsidR="00715155">
              <w:rPr>
                <w:noProof/>
                <w:webHidden/>
              </w:rPr>
              <w:instrText xml:space="preserve"> PAGEREF _Toc106877040 \h </w:instrText>
            </w:r>
            <w:r w:rsidR="00715155">
              <w:rPr>
                <w:noProof/>
                <w:webHidden/>
              </w:rPr>
            </w:r>
            <w:r w:rsidR="00715155">
              <w:rPr>
                <w:noProof/>
                <w:webHidden/>
              </w:rPr>
              <w:fldChar w:fldCharType="separate"/>
            </w:r>
            <w:r w:rsidR="00715155">
              <w:rPr>
                <w:noProof/>
                <w:webHidden/>
              </w:rPr>
              <w:t>54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1" w:history="1">
            <w:r w:rsidR="00715155" w:rsidRPr="00684019">
              <w:rPr>
                <w:rStyle w:val="Hipercze"/>
                <w:rFonts w:ascii="Times New Roman" w:hAnsi="Times New Roman" w:cs="Times New Roman"/>
                <w:noProof/>
              </w:rPr>
              <w:t>Podstawy zarządzania jakością w przedsiębiorstwie</w:t>
            </w:r>
            <w:r w:rsidR="00715155">
              <w:rPr>
                <w:noProof/>
                <w:webHidden/>
              </w:rPr>
              <w:tab/>
            </w:r>
            <w:r w:rsidR="00715155">
              <w:rPr>
                <w:noProof/>
                <w:webHidden/>
              </w:rPr>
              <w:fldChar w:fldCharType="begin"/>
            </w:r>
            <w:r w:rsidR="00715155">
              <w:rPr>
                <w:noProof/>
                <w:webHidden/>
              </w:rPr>
              <w:instrText xml:space="preserve"> PAGEREF _Toc106877041 \h </w:instrText>
            </w:r>
            <w:r w:rsidR="00715155">
              <w:rPr>
                <w:noProof/>
                <w:webHidden/>
              </w:rPr>
            </w:r>
            <w:r w:rsidR="00715155">
              <w:rPr>
                <w:noProof/>
                <w:webHidden/>
              </w:rPr>
              <w:fldChar w:fldCharType="separate"/>
            </w:r>
            <w:r w:rsidR="00715155">
              <w:rPr>
                <w:noProof/>
                <w:webHidden/>
              </w:rPr>
              <w:t>57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2" w:history="1">
            <w:r w:rsidR="00715155" w:rsidRPr="00684019">
              <w:rPr>
                <w:rStyle w:val="Hipercze"/>
                <w:rFonts w:ascii="Times New Roman" w:hAnsi="Times New Roman" w:cs="Times New Roman"/>
                <w:noProof/>
              </w:rPr>
              <w:t>Wytrzymałość materiałów z mechaniką techniczną</w:t>
            </w:r>
            <w:r w:rsidR="00715155">
              <w:rPr>
                <w:noProof/>
                <w:webHidden/>
              </w:rPr>
              <w:tab/>
            </w:r>
            <w:r w:rsidR="00715155">
              <w:rPr>
                <w:noProof/>
                <w:webHidden/>
              </w:rPr>
              <w:fldChar w:fldCharType="begin"/>
            </w:r>
            <w:r w:rsidR="00715155">
              <w:rPr>
                <w:noProof/>
                <w:webHidden/>
              </w:rPr>
              <w:instrText xml:space="preserve"> PAGEREF _Toc106877042 \h </w:instrText>
            </w:r>
            <w:r w:rsidR="00715155">
              <w:rPr>
                <w:noProof/>
                <w:webHidden/>
              </w:rPr>
            </w:r>
            <w:r w:rsidR="00715155">
              <w:rPr>
                <w:noProof/>
                <w:webHidden/>
              </w:rPr>
              <w:fldChar w:fldCharType="separate"/>
            </w:r>
            <w:r w:rsidR="00715155">
              <w:rPr>
                <w:noProof/>
                <w:webHidden/>
              </w:rPr>
              <w:t>59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3" w:history="1">
            <w:r w:rsidR="00715155" w:rsidRPr="00684019">
              <w:rPr>
                <w:rStyle w:val="Hipercze"/>
                <w:rFonts w:ascii="Times New Roman" w:hAnsi="Times New Roman" w:cs="Times New Roman"/>
                <w:noProof/>
              </w:rPr>
              <w:t>Społeczna odpowiedzialność przedsiębiorstwa</w:t>
            </w:r>
            <w:r w:rsidR="00715155">
              <w:rPr>
                <w:noProof/>
                <w:webHidden/>
              </w:rPr>
              <w:tab/>
            </w:r>
            <w:r w:rsidR="00715155">
              <w:rPr>
                <w:noProof/>
                <w:webHidden/>
              </w:rPr>
              <w:fldChar w:fldCharType="begin"/>
            </w:r>
            <w:r w:rsidR="00715155">
              <w:rPr>
                <w:noProof/>
                <w:webHidden/>
              </w:rPr>
              <w:instrText xml:space="preserve"> PAGEREF _Toc106877043 \h </w:instrText>
            </w:r>
            <w:r w:rsidR="00715155">
              <w:rPr>
                <w:noProof/>
                <w:webHidden/>
              </w:rPr>
            </w:r>
            <w:r w:rsidR="00715155">
              <w:rPr>
                <w:noProof/>
                <w:webHidden/>
              </w:rPr>
              <w:fldChar w:fldCharType="separate"/>
            </w:r>
            <w:r w:rsidR="00715155">
              <w:rPr>
                <w:noProof/>
                <w:webHidden/>
              </w:rPr>
              <w:t>62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4" w:history="1">
            <w:r w:rsidR="00715155" w:rsidRPr="00684019">
              <w:rPr>
                <w:rStyle w:val="Hipercze"/>
                <w:rFonts w:ascii="Times New Roman" w:hAnsi="Times New Roman" w:cs="Times New Roman"/>
                <w:noProof/>
              </w:rPr>
              <w:t>Grafika inżynierska - AutoCAD</w:t>
            </w:r>
            <w:r w:rsidR="00715155">
              <w:rPr>
                <w:noProof/>
                <w:webHidden/>
              </w:rPr>
              <w:tab/>
            </w:r>
            <w:r w:rsidR="00715155">
              <w:rPr>
                <w:noProof/>
                <w:webHidden/>
              </w:rPr>
              <w:fldChar w:fldCharType="begin"/>
            </w:r>
            <w:r w:rsidR="00715155">
              <w:rPr>
                <w:noProof/>
                <w:webHidden/>
              </w:rPr>
              <w:instrText xml:space="preserve"> PAGEREF _Toc106877044 \h </w:instrText>
            </w:r>
            <w:r w:rsidR="00715155">
              <w:rPr>
                <w:noProof/>
                <w:webHidden/>
              </w:rPr>
            </w:r>
            <w:r w:rsidR="00715155">
              <w:rPr>
                <w:noProof/>
                <w:webHidden/>
              </w:rPr>
              <w:fldChar w:fldCharType="separate"/>
            </w:r>
            <w:r w:rsidR="00715155">
              <w:rPr>
                <w:noProof/>
                <w:webHidden/>
              </w:rPr>
              <w:t>65</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5" w:history="1">
            <w:r w:rsidR="00715155" w:rsidRPr="00684019">
              <w:rPr>
                <w:rStyle w:val="Hipercze"/>
                <w:rFonts w:ascii="Times New Roman" w:hAnsi="Times New Roman" w:cs="Times New Roman"/>
                <w:noProof/>
              </w:rPr>
              <w:t>Grafika inżynierska - Inventor</w:t>
            </w:r>
            <w:r w:rsidR="00715155">
              <w:rPr>
                <w:noProof/>
                <w:webHidden/>
              </w:rPr>
              <w:tab/>
            </w:r>
            <w:r w:rsidR="00715155">
              <w:rPr>
                <w:noProof/>
                <w:webHidden/>
              </w:rPr>
              <w:fldChar w:fldCharType="begin"/>
            </w:r>
            <w:r w:rsidR="00715155">
              <w:rPr>
                <w:noProof/>
                <w:webHidden/>
              </w:rPr>
              <w:instrText xml:space="preserve"> PAGEREF _Toc106877045 \h </w:instrText>
            </w:r>
            <w:r w:rsidR="00715155">
              <w:rPr>
                <w:noProof/>
                <w:webHidden/>
              </w:rPr>
            </w:r>
            <w:r w:rsidR="00715155">
              <w:rPr>
                <w:noProof/>
                <w:webHidden/>
              </w:rPr>
              <w:fldChar w:fldCharType="separate"/>
            </w:r>
            <w:r w:rsidR="00715155">
              <w:rPr>
                <w:noProof/>
                <w:webHidden/>
              </w:rPr>
              <w:t>67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6" w:history="1">
            <w:r w:rsidR="00715155" w:rsidRPr="00684019">
              <w:rPr>
                <w:rStyle w:val="Hipercze"/>
                <w:rFonts w:ascii="Times New Roman" w:hAnsi="Times New Roman" w:cs="Times New Roman"/>
                <w:noProof/>
              </w:rPr>
              <w:t>Systemy informatyczne przedsiębiorstw</w:t>
            </w:r>
            <w:r w:rsidR="00715155">
              <w:rPr>
                <w:noProof/>
                <w:webHidden/>
              </w:rPr>
              <w:tab/>
            </w:r>
            <w:r w:rsidR="00715155">
              <w:rPr>
                <w:noProof/>
                <w:webHidden/>
              </w:rPr>
              <w:fldChar w:fldCharType="begin"/>
            </w:r>
            <w:r w:rsidR="00715155">
              <w:rPr>
                <w:noProof/>
                <w:webHidden/>
              </w:rPr>
              <w:instrText xml:space="preserve"> PAGEREF _Toc106877046 \h </w:instrText>
            </w:r>
            <w:r w:rsidR="00715155">
              <w:rPr>
                <w:noProof/>
                <w:webHidden/>
              </w:rPr>
            </w:r>
            <w:r w:rsidR="00715155">
              <w:rPr>
                <w:noProof/>
                <w:webHidden/>
              </w:rPr>
              <w:fldChar w:fldCharType="separate"/>
            </w:r>
            <w:r w:rsidR="00715155">
              <w:rPr>
                <w:noProof/>
                <w:webHidden/>
              </w:rPr>
              <w:t>69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7" w:history="1">
            <w:r w:rsidR="00715155" w:rsidRPr="00684019">
              <w:rPr>
                <w:rStyle w:val="Hipercze"/>
                <w:rFonts w:ascii="Times New Roman" w:hAnsi="Times New Roman" w:cs="Times New Roman"/>
                <w:noProof/>
              </w:rPr>
              <w:t>Infrastruktura IT</w:t>
            </w:r>
            <w:r w:rsidR="00715155">
              <w:rPr>
                <w:noProof/>
                <w:webHidden/>
              </w:rPr>
              <w:tab/>
            </w:r>
            <w:r w:rsidR="00715155">
              <w:rPr>
                <w:noProof/>
                <w:webHidden/>
              </w:rPr>
              <w:fldChar w:fldCharType="begin"/>
            </w:r>
            <w:r w:rsidR="00715155">
              <w:rPr>
                <w:noProof/>
                <w:webHidden/>
              </w:rPr>
              <w:instrText xml:space="preserve"> PAGEREF _Toc106877047 \h </w:instrText>
            </w:r>
            <w:r w:rsidR="00715155">
              <w:rPr>
                <w:noProof/>
                <w:webHidden/>
              </w:rPr>
            </w:r>
            <w:r w:rsidR="00715155">
              <w:rPr>
                <w:noProof/>
                <w:webHidden/>
              </w:rPr>
              <w:fldChar w:fldCharType="separate"/>
            </w:r>
            <w:r w:rsidR="00715155">
              <w:rPr>
                <w:noProof/>
                <w:webHidden/>
              </w:rPr>
              <w:t>73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8" w:history="1">
            <w:r w:rsidR="00715155" w:rsidRPr="00684019">
              <w:rPr>
                <w:rStyle w:val="Hipercze"/>
                <w:rFonts w:ascii="Times New Roman" w:hAnsi="Times New Roman" w:cs="Times New Roman"/>
                <w:noProof/>
              </w:rPr>
              <w:t>Socjologia w zakładzie pracy</w:t>
            </w:r>
            <w:r w:rsidR="00715155">
              <w:rPr>
                <w:noProof/>
                <w:webHidden/>
              </w:rPr>
              <w:tab/>
            </w:r>
            <w:r w:rsidR="00715155">
              <w:rPr>
                <w:noProof/>
                <w:webHidden/>
              </w:rPr>
              <w:fldChar w:fldCharType="begin"/>
            </w:r>
            <w:r w:rsidR="00715155">
              <w:rPr>
                <w:noProof/>
                <w:webHidden/>
              </w:rPr>
              <w:instrText xml:space="preserve"> PAGEREF _Toc106877048 \h </w:instrText>
            </w:r>
            <w:r w:rsidR="00715155">
              <w:rPr>
                <w:noProof/>
                <w:webHidden/>
              </w:rPr>
            </w:r>
            <w:r w:rsidR="00715155">
              <w:rPr>
                <w:noProof/>
                <w:webHidden/>
              </w:rPr>
              <w:fldChar w:fldCharType="separate"/>
            </w:r>
            <w:r w:rsidR="00715155">
              <w:rPr>
                <w:noProof/>
                <w:webHidden/>
              </w:rPr>
              <w:t>76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49" w:history="1">
            <w:r w:rsidR="00715155" w:rsidRPr="00684019">
              <w:rPr>
                <w:rStyle w:val="Hipercze"/>
                <w:rFonts w:ascii="Times New Roman" w:hAnsi="Times New Roman" w:cs="Times New Roman"/>
                <w:noProof/>
              </w:rPr>
              <w:t>Psychologia inżynieryjna</w:t>
            </w:r>
            <w:r w:rsidR="00715155">
              <w:rPr>
                <w:noProof/>
                <w:webHidden/>
              </w:rPr>
              <w:tab/>
            </w:r>
            <w:r w:rsidR="00715155">
              <w:rPr>
                <w:noProof/>
                <w:webHidden/>
              </w:rPr>
              <w:fldChar w:fldCharType="begin"/>
            </w:r>
            <w:r w:rsidR="00715155">
              <w:rPr>
                <w:noProof/>
                <w:webHidden/>
              </w:rPr>
              <w:instrText xml:space="preserve"> PAGEREF _Toc106877049 \h </w:instrText>
            </w:r>
            <w:r w:rsidR="00715155">
              <w:rPr>
                <w:noProof/>
                <w:webHidden/>
              </w:rPr>
            </w:r>
            <w:r w:rsidR="00715155">
              <w:rPr>
                <w:noProof/>
                <w:webHidden/>
              </w:rPr>
              <w:fldChar w:fldCharType="separate"/>
            </w:r>
            <w:r w:rsidR="00715155">
              <w:rPr>
                <w:noProof/>
                <w:webHidden/>
              </w:rPr>
              <w:t>79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0" w:history="1">
            <w:r w:rsidR="00715155" w:rsidRPr="00684019">
              <w:rPr>
                <w:rStyle w:val="Hipercze"/>
                <w:rFonts w:ascii="Times New Roman" w:eastAsia="Times New Roman" w:hAnsi="Times New Roman" w:cs="Times New Roman"/>
                <w:noProof/>
                <w:lang w:val="en-US" w:eastAsia="pl-PL"/>
              </w:rPr>
              <w:t>Język obcy 2 - Angielski B2</w:t>
            </w:r>
            <w:r w:rsidR="00715155">
              <w:rPr>
                <w:noProof/>
                <w:webHidden/>
              </w:rPr>
              <w:tab/>
            </w:r>
            <w:r w:rsidR="00715155">
              <w:rPr>
                <w:noProof/>
                <w:webHidden/>
              </w:rPr>
              <w:fldChar w:fldCharType="begin"/>
            </w:r>
            <w:r w:rsidR="00715155">
              <w:rPr>
                <w:noProof/>
                <w:webHidden/>
              </w:rPr>
              <w:instrText xml:space="preserve"> PAGEREF _Toc106877050 \h </w:instrText>
            </w:r>
            <w:r w:rsidR="00715155">
              <w:rPr>
                <w:noProof/>
                <w:webHidden/>
              </w:rPr>
            </w:r>
            <w:r w:rsidR="00715155">
              <w:rPr>
                <w:noProof/>
                <w:webHidden/>
              </w:rPr>
              <w:fldChar w:fldCharType="separate"/>
            </w:r>
            <w:r w:rsidR="00715155">
              <w:rPr>
                <w:noProof/>
                <w:webHidden/>
              </w:rPr>
              <w:t>82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1" w:history="1">
            <w:r w:rsidR="00715155" w:rsidRPr="00684019">
              <w:rPr>
                <w:rStyle w:val="Hipercze"/>
                <w:rFonts w:ascii="Times New Roman" w:eastAsia="Times New Roman" w:hAnsi="Times New Roman" w:cs="Times New Roman"/>
                <w:noProof/>
                <w:lang w:val="en-US" w:eastAsia="pl-PL"/>
              </w:rPr>
              <w:t>Termodynamika</w:t>
            </w:r>
            <w:r w:rsidR="00715155">
              <w:rPr>
                <w:noProof/>
                <w:webHidden/>
              </w:rPr>
              <w:tab/>
            </w:r>
            <w:r w:rsidR="00715155">
              <w:rPr>
                <w:noProof/>
                <w:webHidden/>
              </w:rPr>
              <w:fldChar w:fldCharType="begin"/>
            </w:r>
            <w:r w:rsidR="00715155">
              <w:rPr>
                <w:noProof/>
                <w:webHidden/>
              </w:rPr>
              <w:instrText xml:space="preserve"> PAGEREF _Toc106877051 \h </w:instrText>
            </w:r>
            <w:r w:rsidR="00715155">
              <w:rPr>
                <w:noProof/>
                <w:webHidden/>
              </w:rPr>
            </w:r>
            <w:r w:rsidR="00715155">
              <w:rPr>
                <w:noProof/>
                <w:webHidden/>
              </w:rPr>
              <w:fldChar w:fldCharType="separate"/>
            </w:r>
            <w:r w:rsidR="00715155">
              <w:rPr>
                <w:noProof/>
                <w:webHidden/>
              </w:rPr>
              <w:t>85</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2" w:history="1">
            <w:r w:rsidR="00715155" w:rsidRPr="00684019">
              <w:rPr>
                <w:rStyle w:val="Hipercze"/>
                <w:rFonts w:ascii="Times New Roman" w:eastAsia="Times New Roman" w:hAnsi="Times New Roman" w:cs="Times New Roman"/>
                <w:noProof/>
                <w:lang w:val="en-US" w:eastAsia="pl-PL"/>
              </w:rPr>
              <w:t>Monitorowanie zagrożeń bezpieczeństwa oraz skutki zagrożeń</w:t>
            </w:r>
            <w:r w:rsidR="00715155">
              <w:rPr>
                <w:noProof/>
                <w:webHidden/>
              </w:rPr>
              <w:tab/>
            </w:r>
            <w:r w:rsidR="00715155">
              <w:rPr>
                <w:noProof/>
                <w:webHidden/>
              </w:rPr>
              <w:fldChar w:fldCharType="begin"/>
            </w:r>
            <w:r w:rsidR="00715155">
              <w:rPr>
                <w:noProof/>
                <w:webHidden/>
              </w:rPr>
              <w:instrText xml:space="preserve"> PAGEREF _Toc106877052 \h </w:instrText>
            </w:r>
            <w:r w:rsidR="00715155">
              <w:rPr>
                <w:noProof/>
                <w:webHidden/>
              </w:rPr>
            </w:r>
            <w:r w:rsidR="00715155">
              <w:rPr>
                <w:noProof/>
                <w:webHidden/>
              </w:rPr>
              <w:fldChar w:fldCharType="separate"/>
            </w:r>
            <w:r w:rsidR="00715155">
              <w:rPr>
                <w:noProof/>
                <w:webHidden/>
              </w:rPr>
              <w:t>89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3" w:history="1">
            <w:r w:rsidR="00715155" w:rsidRPr="00684019">
              <w:rPr>
                <w:rStyle w:val="Hipercze"/>
                <w:rFonts w:ascii="Times New Roman" w:eastAsia="Times New Roman" w:hAnsi="Times New Roman" w:cs="Times New Roman"/>
                <w:noProof/>
                <w:lang w:val="en-US" w:eastAsia="pl-PL"/>
              </w:rPr>
              <w:t>Procesy w zarządzaniu jakością</w:t>
            </w:r>
            <w:r w:rsidR="00715155">
              <w:rPr>
                <w:noProof/>
                <w:webHidden/>
              </w:rPr>
              <w:tab/>
            </w:r>
            <w:r w:rsidR="00715155">
              <w:rPr>
                <w:noProof/>
                <w:webHidden/>
              </w:rPr>
              <w:fldChar w:fldCharType="begin"/>
            </w:r>
            <w:r w:rsidR="00715155">
              <w:rPr>
                <w:noProof/>
                <w:webHidden/>
              </w:rPr>
              <w:instrText xml:space="preserve"> PAGEREF _Toc106877053 \h </w:instrText>
            </w:r>
            <w:r w:rsidR="00715155">
              <w:rPr>
                <w:noProof/>
                <w:webHidden/>
              </w:rPr>
            </w:r>
            <w:r w:rsidR="00715155">
              <w:rPr>
                <w:noProof/>
                <w:webHidden/>
              </w:rPr>
              <w:fldChar w:fldCharType="separate"/>
            </w:r>
            <w:r w:rsidR="00715155">
              <w:rPr>
                <w:noProof/>
                <w:webHidden/>
              </w:rPr>
              <w:t>92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4" w:history="1">
            <w:r w:rsidR="00715155" w:rsidRPr="00684019">
              <w:rPr>
                <w:rStyle w:val="Hipercze"/>
                <w:rFonts w:ascii="Times New Roman" w:eastAsia="Times New Roman" w:hAnsi="Times New Roman" w:cs="Times New Roman"/>
                <w:noProof/>
                <w:lang w:val="en-US" w:eastAsia="pl-PL"/>
              </w:rPr>
              <w:t>Kontrola i audyt</w:t>
            </w:r>
            <w:r w:rsidR="00715155">
              <w:rPr>
                <w:noProof/>
                <w:webHidden/>
              </w:rPr>
              <w:tab/>
            </w:r>
            <w:r w:rsidR="00715155">
              <w:rPr>
                <w:noProof/>
                <w:webHidden/>
              </w:rPr>
              <w:fldChar w:fldCharType="begin"/>
            </w:r>
            <w:r w:rsidR="00715155">
              <w:rPr>
                <w:noProof/>
                <w:webHidden/>
              </w:rPr>
              <w:instrText xml:space="preserve"> PAGEREF _Toc106877054 \h </w:instrText>
            </w:r>
            <w:r w:rsidR="00715155">
              <w:rPr>
                <w:noProof/>
                <w:webHidden/>
              </w:rPr>
            </w:r>
            <w:r w:rsidR="00715155">
              <w:rPr>
                <w:noProof/>
                <w:webHidden/>
              </w:rPr>
              <w:fldChar w:fldCharType="separate"/>
            </w:r>
            <w:r w:rsidR="00715155">
              <w:rPr>
                <w:noProof/>
                <w:webHidden/>
              </w:rPr>
              <w:t>95</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5" w:history="1">
            <w:r w:rsidR="00715155" w:rsidRPr="00684019">
              <w:rPr>
                <w:rStyle w:val="Hipercze"/>
                <w:rFonts w:ascii="Times New Roman" w:eastAsia="Times New Roman" w:hAnsi="Times New Roman" w:cs="Times New Roman"/>
                <w:noProof/>
                <w:lang w:val="en-US" w:eastAsia="pl-PL"/>
              </w:rPr>
              <w:t>Bezpieczeństwo usług serwisowych</w:t>
            </w:r>
            <w:r w:rsidR="00715155">
              <w:rPr>
                <w:noProof/>
                <w:webHidden/>
              </w:rPr>
              <w:tab/>
            </w:r>
            <w:r w:rsidR="00715155">
              <w:rPr>
                <w:noProof/>
                <w:webHidden/>
              </w:rPr>
              <w:fldChar w:fldCharType="begin"/>
            </w:r>
            <w:r w:rsidR="00715155">
              <w:rPr>
                <w:noProof/>
                <w:webHidden/>
              </w:rPr>
              <w:instrText xml:space="preserve"> PAGEREF _Toc106877055 \h </w:instrText>
            </w:r>
            <w:r w:rsidR="00715155">
              <w:rPr>
                <w:noProof/>
                <w:webHidden/>
              </w:rPr>
            </w:r>
            <w:r w:rsidR="00715155">
              <w:rPr>
                <w:noProof/>
                <w:webHidden/>
              </w:rPr>
              <w:fldChar w:fldCharType="separate"/>
            </w:r>
            <w:r w:rsidR="00715155">
              <w:rPr>
                <w:noProof/>
                <w:webHidden/>
              </w:rPr>
              <w:t>98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6" w:history="1">
            <w:r w:rsidR="00715155" w:rsidRPr="00684019">
              <w:rPr>
                <w:rStyle w:val="Hipercze"/>
                <w:rFonts w:ascii="Times New Roman" w:eastAsia="Times New Roman" w:hAnsi="Times New Roman" w:cs="Times New Roman"/>
                <w:noProof/>
                <w:lang w:val="en-US" w:eastAsia="pl-PL"/>
              </w:rPr>
              <w:t>Bezpieczeństwo informacji</w:t>
            </w:r>
            <w:r w:rsidR="00715155">
              <w:rPr>
                <w:noProof/>
                <w:webHidden/>
              </w:rPr>
              <w:tab/>
            </w:r>
            <w:r w:rsidR="00715155">
              <w:rPr>
                <w:noProof/>
                <w:webHidden/>
              </w:rPr>
              <w:fldChar w:fldCharType="begin"/>
            </w:r>
            <w:r w:rsidR="00715155">
              <w:rPr>
                <w:noProof/>
                <w:webHidden/>
              </w:rPr>
              <w:instrText xml:space="preserve"> PAGEREF _Toc106877056 \h </w:instrText>
            </w:r>
            <w:r w:rsidR="00715155">
              <w:rPr>
                <w:noProof/>
                <w:webHidden/>
              </w:rPr>
            </w:r>
            <w:r w:rsidR="00715155">
              <w:rPr>
                <w:noProof/>
                <w:webHidden/>
              </w:rPr>
              <w:fldChar w:fldCharType="separate"/>
            </w:r>
            <w:r w:rsidR="00715155">
              <w:rPr>
                <w:noProof/>
                <w:webHidden/>
              </w:rPr>
              <w:t>101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7" w:history="1">
            <w:r w:rsidR="00715155" w:rsidRPr="00684019">
              <w:rPr>
                <w:rStyle w:val="Hipercze"/>
                <w:rFonts w:ascii="Times New Roman" w:eastAsia="Times New Roman" w:hAnsi="Times New Roman" w:cs="Times New Roman"/>
                <w:noProof/>
                <w:lang w:val="en-US" w:eastAsia="pl-PL"/>
              </w:rPr>
              <w:t>Podstawy inżynierii procesów</w:t>
            </w:r>
            <w:r w:rsidR="00715155">
              <w:rPr>
                <w:noProof/>
                <w:webHidden/>
              </w:rPr>
              <w:tab/>
            </w:r>
            <w:r w:rsidR="00715155">
              <w:rPr>
                <w:noProof/>
                <w:webHidden/>
              </w:rPr>
              <w:fldChar w:fldCharType="begin"/>
            </w:r>
            <w:r w:rsidR="00715155">
              <w:rPr>
                <w:noProof/>
                <w:webHidden/>
              </w:rPr>
              <w:instrText xml:space="preserve"> PAGEREF _Toc106877057 \h </w:instrText>
            </w:r>
            <w:r w:rsidR="00715155">
              <w:rPr>
                <w:noProof/>
                <w:webHidden/>
              </w:rPr>
            </w:r>
            <w:r w:rsidR="00715155">
              <w:rPr>
                <w:noProof/>
                <w:webHidden/>
              </w:rPr>
              <w:fldChar w:fldCharType="separate"/>
            </w:r>
            <w:r w:rsidR="00715155">
              <w:rPr>
                <w:noProof/>
                <w:webHidden/>
              </w:rPr>
              <w:t>104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8" w:history="1">
            <w:r w:rsidR="00715155" w:rsidRPr="00684019">
              <w:rPr>
                <w:rStyle w:val="Hipercze"/>
                <w:rFonts w:ascii="Times New Roman" w:eastAsia="Times New Roman" w:hAnsi="Times New Roman" w:cs="Times New Roman"/>
                <w:noProof/>
                <w:lang w:val="en-US" w:eastAsia="pl-PL"/>
              </w:rPr>
              <w:t>Inżynieria procesów produkcyjnych</w:t>
            </w:r>
            <w:r w:rsidR="00715155">
              <w:rPr>
                <w:noProof/>
                <w:webHidden/>
              </w:rPr>
              <w:tab/>
            </w:r>
            <w:r w:rsidR="00715155">
              <w:rPr>
                <w:noProof/>
                <w:webHidden/>
              </w:rPr>
              <w:fldChar w:fldCharType="begin"/>
            </w:r>
            <w:r w:rsidR="00715155">
              <w:rPr>
                <w:noProof/>
                <w:webHidden/>
              </w:rPr>
              <w:instrText xml:space="preserve"> PAGEREF _Toc106877058 \h </w:instrText>
            </w:r>
            <w:r w:rsidR="00715155">
              <w:rPr>
                <w:noProof/>
                <w:webHidden/>
              </w:rPr>
            </w:r>
            <w:r w:rsidR="00715155">
              <w:rPr>
                <w:noProof/>
                <w:webHidden/>
              </w:rPr>
              <w:fldChar w:fldCharType="separate"/>
            </w:r>
            <w:r w:rsidR="00715155">
              <w:rPr>
                <w:noProof/>
                <w:webHidden/>
              </w:rPr>
              <w:t>107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59" w:history="1">
            <w:r w:rsidR="00715155" w:rsidRPr="00684019">
              <w:rPr>
                <w:rStyle w:val="Hipercze"/>
                <w:rFonts w:ascii="Times New Roman" w:eastAsia="Times New Roman" w:hAnsi="Times New Roman" w:cs="Times New Roman"/>
                <w:noProof/>
                <w:lang w:val="en-US" w:eastAsia="pl-PL"/>
              </w:rPr>
              <w:t>Analiza ryzyka</w:t>
            </w:r>
            <w:r w:rsidR="00715155">
              <w:rPr>
                <w:noProof/>
                <w:webHidden/>
              </w:rPr>
              <w:tab/>
            </w:r>
            <w:r w:rsidR="00715155">
              <w:rPr>
                <w:noProof/>
                <w:webHidden/>
              </w:rPr>
              <w:fldChar w:fldCharType="begin"/>
            </w:r>
            <w:r w:rsidR="00715155">
              <w:rPr>
                <w:noProof/>
                <w:webHidden/>
              </w:rPr>
              <w:instrText xml:space="preserve"> PAGEREF _Toc106877059 \h </w:instrText>
            </w:r>
            <w:r w:rsidR="00715155">
              <w:rPr>
                <w:noProof/>
                <w:webHidden/>
              </w:rPr>
            </w:r>
            <w:r w:rsidR="00715155">
              <w:rPr>
                <w:noProof/>
                <w:webHidden/>
              </w:rPr>
              <w:fldChar w:fldCharType="separate"/>
            </w:r>
            <w:r w:rsidR="00715155">
              <w:rPr>
                <w:noProof/>
                <w:webHidden/>
              </w:rPr>
              <w:t>110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0" w:history="1">
            <w:r w:rsidR="00715155" w:rsidRPr="00684019">
              <w:rPr>
                <w:rStyle w:val="Hipercze"/>
                <w:rFonts w:ascii="Times New Roman" w:eastAsia="Times New Roman" w:hAnsi="Times New Roman" w:cs="Times New Roman"/>
                <w:noProof/>
                <w:lang w:val="en-US" w:eastAsia="pl-PL"/>
              </w:rPr>
              <w:t>Metody ilościowe i jakościowe oceny ryzyka</w:t>
            </w:r>
            <w:r w:rsidR="00715155">
              <w:rPr>
                <w:noProof/>
                <w:webHidden/>
              </w:rPr>
              <w:tab/>
            </w:r>
            <w:r w:rsidR="00715155">
              <w:rPr>
                <w:noProof/>
                <w:webHidden/>
              </w:rPr>
              <w:fldChar w:fldCharType="begin"/>
            </w:r>
            <w:r w:rsidR="00715155">
              <w:rPr>
                <w:noProof/>
                <w:webHidden/>
              </w:rPr>
              <w:instrText xml:space="preserve"> PAGEREF _Toc106877060 \h </w:instrText>
            </w:r>
            <w:r w:rsidR="00715155">
              <w:rPr>
                <w:noProof/>
                <w:webHidden/>
              </w:rPr>
            </w:r>
            <w:r w:rsidR="00715155">
              <w:rPr>
                <w:noProof/>
                <w:webHidden/>
              </w:rPr>
              <w:fldChar w:fldCharType="separate"/>
            </w:r>
            <w:r w:rsidR="00715155">
              <w:rPr>
                <w:noProof/>
                <w:webHidden/>
              </w:rPr>
              <w:t>113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1" w:history="1">
            <w:r w:rsidR="00715155" w:rsidRPr="00684019">
              <w:rPr>
                <w:rStyle w:val="Hipercze"/>
                <w:rFonts w:ascii="Times New Roman" w:eastAsia="Times New Roman" w:hAnsi="Times New Roman" w:cs="Times New Roman"/>
                <w:noProof/>
                <w:lang w:val="en-US" w:eastAsia="pl-PL"/>
              </w:rPr>
              <w:t>Komunikacja społeczna</w:t>
            </w:r>
            <w:r w:rsidR="00715155">
              <w:rPr>
                <w:noProof/>
                <w:webHidden/>
              </w:rPr>
              <w:tab/>
            </w:r>
            <w:r w:rsidR="00715155">
              <w:rPr>
                <w:noProof/>
                <w:webHidden/>
              </w:rPr>
              <w:fldChar w:fldCharType="begin"/>
            </w:r>
            <w:r w:rsidR="00715155">
              <w:rPr>
                <w:noProof/>
                <w:webHidden/>
              </w:rPr>
              <w:instrText xml:space="preserve"> PAGEREF _Toc106877061 \h </w:instrText>
            </w:r>
            <w:r w:rsidR="00715155">
              <w:rPr>
                <w:noProof/>
                <w:webHidden/>
              </w:rPr>
            </w:r>
            <w:r w:rsidR="00715155">
              <w:rPr>
                <w:noProof/>
                <w:webHidden/>
              </w:rPr>
              <w:fldChar w:fldCharType="separate"/>
            </w:r>
            <w:r w:rsidR="00715155">
              <w:rPr>
                <w:noProof/>
                <w:webHidden/>
              </w:rPr>
              <w:t>116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2" w:history="1">
            <w:r w:rsidR="00715155" w:rsidRPr="00684019">
              <w:rPr>
                <w:rStyle w:val="Hipercze"/>
                <w:rFonts w:ascii="Times New Roman" w:eastAsia="Times New Roman" w:hAnsi="Times New Roman" w:cs="Times New Roman"/>
                <w:noProof/>
                <w:lang w:val="en-US" w:eastAsia="pl-PL"/>
              </w:rPr>
              <w:t>Social media</w:t>
            </w:r>
            <w:r w:rsidR="00715155">
              <w:rPr>
                <w:noProof/>
                <w:webHidden/>
              </w:rPr>
              <w:tab/>
            </w:r>
            <w:r w:rsidR="00715155">
              <w:rPr>
                <w:noProof/>
                <w:webHidden/>
              </w:rPr>
              <w:fldChar w:fldCharType="begin"/>
            </w:r>
            <w:r w:rsidR="00715155">
              <w:rPr>
                <w:noProof/>
                <w:webHidden/>
              </w:rPr>
              <w:instrText xml:space="preserve"> PAGEREF _Toc106877062 \h </w:instrText>
            </w:r>
            <w:r w:rsidR="00715155">
              <w:rPr>
                <w:noProof/>
                <w:webHidden/>
              </w:rPr>
            </w:r>
            <w:r w:rsidR="00715155">
              <w:rPr>
                <w:noProof/>
                <w:webHidden/>
              </w:rPr>
              <w:fldChar w:fldCharType="separate"/>
            </w:r>
            <w:r w:rsidR="00715155">
              <w:rPr>
                <w:noProof/>
                <w:webHidden/>
              </w:rPr>
              <w:t>118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3" w:history="1">
            <w:r w:rsidR="00715155" w:rsidRPr="00684019">
              <w:rPr>
                <w:rStyle w:val="Hipercze"/>
                <w:rFonts w:ascii="Times New Roman" w:eastAsia="Times New Roman" w:hAnsi="Times New Roman" w:cs="Times New Roman"/>
                <w:noProof/>
                <w:lang w:val="en-US" w:eastAsia="pl-PL"/>
              </w:rPr>
              <w:t>Język obcy 3 - Angielski B2</w:t>
            </w:r>
            <w:r w:rsidR="00715155">
              <w:rPr>
                <w:noProof/>
                <w:webHidden/>
              </w:rPr>
              <w:tab/>
            </w:r>
            <w:r w:rsidR="00715155">
              <w:rPr>
                <w:noProof/>
                <w:webHidden/>
              </w:rPr>
              <w:fldChar w:fldCharType="begin"/>
            </w:r>
            <w:r w:rsidR="00715155">
              <w:rPr>
                <w:noProof/>
                <w:webHidden/>
              </w:rPr>
              <w:instrText xml:space="preserve"> PAGEREF _Toc106877063 \h </w:instrText>
            </w:r>
            <w:r w:rsidR="00715155">
              <w:rPr>
                <w:noProof/>
                <w:webHidden/>
              </w:rPr>
            </w:r>
            <w:r w:rsidR="00715155">
              <w:rPr>
                <w:noProof/>
                <w:webHidden/>
              </w:rPr>
              <w:fldChar w:fldCharType="separate"/>
            </w:r>
            <w:r w:rsidR="00715155">
              <w:rPr>
                <w:noProof/>
                <w:webHidden/>
              </w:rPr>
              <w:t>121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4" w:history="1">
            <w:r w:rsidR="00715155" w:rsidRPr="00684019">
              <w:rPr>
                <w:rStyle w:val="Hipercze"/>
                <w:rFonts w:ascii="Times New Roman" w:eastAsia="Times New Roman" w:hAnsi="Times New Roman" w:cs="Times New Roman"/>
                <w:noProof/>
                <w:lang w:val="en-US" w:eastAsia="pl-PL"/>
              </w:rPr>
              <w:t>Automatyzacja procesów i miernictwo przemysłowe</w:t>
            </w:r>
            <w:r w:rsidR="00715155">
              <w:rPr>
                <w:noProof/>
                <w:webHidden/>
              </w:rPr>
              <w:tab/>
            </w:r>
            <w:r w:rsidR="00715155">
              <w:rPr>
                <w:noProof/>
                <w:webHidden/>
              </w:rPr>
              <w:fldChar w:fldCharType="begin"/>
            </w:r>
            <w:r w:rsidR="00715155">
              <w:rPr>
                <w:noProof/>
                <w:webHidden/>
              </w:rPr>
              <w:instrText xml:space="preserve"> PAGEREF _Toc106877064 \h </w:instrText>
            </w:r>
            <w:r w:rsidR="00715155">
              <w:rPr>
                <w:noProof/>
                <w:webHidden/>
              </w:rPr>
            </w:r>
            <w:r w:rsidR="00715155">
              <w:rPr>
                <w:noProof/>
                <w:webHidden/>
              </w:rPr>
              <w:fldChar w:fldCharType="separate"/>
            </w:r>
            <w:r w:rsidR="00715155">
              <w:rPr>
                <w:noProof/>
                <w:webHidden/>
              </w:rPr>
              <w:t>124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5" w:history="1">
            <w:r w:rsidR="00715155" w:rsidRPr="00684019">
              <w:rPr>
                <w:rStyle w:val="Hipercze"/>
                <w:rFonts w:ascii="Times New Roman" w:eastAsia="Times New Roman" w:hAnsi="Times New Roman" w:cs="Times New Roman"/>
                <w:noProof/>
                <w:lang w:val="en-US" w:eastAsia="pl-PL"/>
              </w:rPr>
              <w:t>Podstawy konstrukcji maszyn</w:t>
            </w:r>
            <w:r w:rsidR="00715155">
              <w:rPr>
                <w:noProof/>
                <w:webHidden/>
              </w:rPr>
              <w:tab/>
            </w:r>
            <w:r w:rsidR="00715155">
              <w:rPr>
                <w:noProof/>
                <w:webHidden/>
              </w:rPr>
              <w:fldChar w:fldCharType="begin"/>
            </w:r>
            <w:r w:rsidR="00715155">
              <w:rPr>
                <w:noProof/>
                <w:webHidden/>
              </w:rPr>
              <w:instrText xml:space="preserve"> PAGEREF _Toc106877065 \h </w:instrText>
            </w:r>
            <w:r w:rsidR="00715155">
              <w:rPr>
                <w:noProof/>
                <w:webHidden/>
              </w:rPr>
            </w:r>
            <w:r w:rsidR="00715155">
              <w:rPr>
                <w:noProof/>
                <w:webHidden/>
              </w:rPr>
              <w:fldChar w:fldCharType="separate"/>
            </w:r>
            <w:r w:rsidR="00715155">
              <w:rPr>
                <w:noProof/>
                <w:webHidden/>
              </w:rPr>
              <w:t>127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6" w:history="1">
            <w:r w:rsidR="00715155" w:rsidRPr="00684019">
              <w:rPr>
                <w:rStyle w:val="Hipercze"/>
                <w:rFonts w:ascii="Times New Roman" w:eastAsia="Times New Roman" w:hAnsi="Times New Roman" w:cs="Times New Roman"/>
                <w:noProof/>
                <w:lang w:val="en-US" w:eastAsia="pl-PL"/>
              </w:rPr>
              <w:t>Badania operacyjne i zarządzanie wiedzą</w:t>
            </w:r>
            <w:r w:rsidR="00715155">
              <w:rPr>
                <w:noProof/>
                <w:webHidden/>
              </w:rPr>
              <w:tab/>
            </w:r>
            <w:r w:rsidR="00715155">
              <w:rPr>
                <w:noProof/>
                <w:webHidden/>
              </w:rPr>
              <w:fldChar w:fldCharType="begin"/>
            </w:r>
            <w:r w:rsidR="00715155">
              <w:rPr>
                <w:noProof/>
                <w:webHidden/>
              </w:rPr>
              <w:instrText xml:space="preserve"> PAGEREF _Toc106877066 \h </w:instrText>
            </w:r>
            <w:r w:rsidR="00715155">
              <w:rPr>
                <w:noProof/>
                <w:webHidden/>
              </w:rPr>
            </w:r>
            <w:r w:rsidR="00715155">
              <w:rPr>
                <w:noProof/>
                <w:webHidden/>
              </w:rPr>
              <w:fldChar w:fldCharType="separate"/>
            </w:r>
            <w:r w:rsidR="00715155">
              <w:rPr>
                <w:noProof/>
                <w:webHidden/>
              </w:rPr>
              <w:t>131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7" w:history="1">
            <w:r w:rsidR="00715155" w:rsidRPr="00684019">
              <w:rPr>
                <w:rStyle w:val="Hipercze"/>
                <w:rFonts w:ascii="Times New Roman" w:eastAsia="Times New Roman" w:hAnsi="Times New Roman" w:cs="Times New Roman"/>
                <w:noProof/>
                <w:lang w:val="en-US" w:eastAsia="pl-PL"/>
              </w:rPr>
              <w:t>Środki bezpieczeństwa i ochrony</w:t>
            </w:r>
            <w:r w:rsidR="00715155">
              <w:rPr>
                <w:noProof/>
                <w:webHidden/>
              </w:rPr>
              <w:tab/>
            </w:r>
            <w:r w:rsidR="00715155">
              <w:rPr>
                <w:noProof/>
                <w:webHidden/>
              </w:rPr>
              <w:fldChar w:fldCharType="begin"/>
            </w:r>
            <w:r w:rsidR="00715155">
              <w:rPr>
                <w:noProof/>
                <w:webHidden/>
              </w:rPr>
              <w:instrText xml:space="preserve"> PAGEREF _Toc106877067 \h </w:instrText>
            </w:r>
            <w:r w:rsidR="00715155">
              <w:rPr>
                <w:noProof/>
                <w:webHidden/>
              </w:rPr>
            </w:r>
            <w:r w:rsidR="00715155">
              <w:rPr>
                <w:noProof/>
                <w:webHidden/>
              </w:rPr>
              <w:fldChar w:fldCharType="separate"/>
            </w:r>
            <w:r w:rsidR="00715155">
              <w:rPr>
                <w:noProof/>
                <w:webHidden/>
              </w:rPr>
              <w:t>135</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8" w:history="1">
            <w:r w:rsidR="00715155" w:rsidRPr="00684019">
              <w:rPr>
                <w:rStyle w:val="Hipercze"/>
                <w:rFonts w:ascii="Times New Roman" w:eastAsia="Times New Roman" w:hAnsi="Times New Roman" w:cs="Times New Roman"/>
                <w:noProof/>
                <w:lang w:val="en-US" w:eastAsia="pl-PL"/>
              </w:rPr>
              <w:t>Bezpieczeństwo techniczne</w:t>
            </w:r>
            <w:r w:rsidR="00715155">
              <w:rPr>
                <w:noProof/>
                <w:webHidden/>
              </w:rPr>
              <w:tab/>
            </w:r>
            <w:r w:rsidR="00715155">
              <w:rPr>
                <w:noProof/>
                <w:webHidden/>
              </w:rPr>
              <w:fldChar w:fldCharType="begin"/>
            </w:r>
            <w:r w:rsidR="00715155">
              <w:rPr>
                <w:noProof/>
                <w:webHidden/>
              </w:rPr>
              <w:instrText xml:space="preserve"> PAGEREF _Toc106877068 \h </w:instrText>
            </w:r>
            <w:r w:rsidR="00715155">
              <w:rPr>
                <w:noProof/>
                <w:webHidden/>
              </w:rPr>
            </w:r>
            <w:r w:rsidR="00715155">
              <w:rPr>
                <w:noProof/>
                <w:webHidden/>
              </w:rPr>
              <w:fldChar w:fldCharType="separate"/>
            </w:r>
            <w:r w:rsidR="00715155">
              <w:rPr>
                <w:noProof/>
                <w:webHidden/>
              </w:rPr>
              <w:t>138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69" w:history="1">
            <w:r w:rsidR="00715155" w:rsidRPr="00684019">
              <w:rPr>
                <w:rStyle w:val="Hipercze"/>
                <w:rFonts w:ascii="Times New Roman" w:eastAsia="Times New Roman" w:hAnsi="Times New Roman" w:cs="Times New Roman"/>
                <w:noProof/>
                <w:lang w:val="en-US" w:eastAsia="pl-PL"/>
              </w:rPr>
              <w:t>Projektowanie procesów produkcyjnych</w:t>
            </w:r>
            <w:r w:rsidR="00715155">
              <w:rPr>
                <w:noProof/>
                <w:webHidden/>
              </w:rPr>
              <w:tab/>
            </w:r>
            <w:r w:rsidR="00715155">
              <w:rPr>
                <w:noProof/>
                <w:webHidden/>
              </w:rPr>
              <w:fldChar w:fldCharType="begin"/>
            </w:r>
            <w:r w:rsidR="00715155">
              <w:rPr>
                <w:noProof/>
                <w:webHidden/>
              </w:rPr>
              <w:instrText xml:space="preserve"> PAGEREF _Toc106877069 \h </w:instrText>
            </w:r>
            <w:r w:rsidR="00715155">
              <w:rPr>
                <w:noProof/>
                <w:webHidden/>
              </w:rPr>
            </w:r>
            <w:r w:rsidR="00715155">
              <w:rPr>
                <w:noProof/>
                <w:webHidden/>
              </w:rPr>
              <w:fldChar w:fldCharType="separate"/>
            </w:r>
            <w:r w:rsidR="00715155">
              <w:rPr>
                <w:noProof/>
                <w:webHidden/>
              </w:rPr>
              <w:t>141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0" w:history="1">
            <w:r w:rsidR="00715155" w:rsidRPr="00684019">
              <w:rPr>
                <w:rStyle w:val="Hipercze"/>
                <w:rFonts w:ascii="Times New Roman" w:eastAsia="Times New Roman" w:hAnsi="Times New Roman" w:cs="Times New Roman"/>
                <w:noProof/>
                <w:lang w:val="en-US" w:eastAsia="pl-PL"/>
              </w:rPr>
              <w:t>Technologia produktu</w:t>
            </w:r>
            <w:r w:rsidR="00715155">
              <w:rPr>
                <w:noProof/>
                <w:webHidden/>
              </w:rPr>
              <w:tab/>
            </w:r>
            <w:r w:rsidR="00715155">
              <w:rPr>
                <w:noProof/>
                <w:webHidden/>
              </w:rPr>
              <w:fldChar w:fldCharType="begin"/>
            </w:r>
            <w:r w:rsidR="00715155">
              <w:rPr>
                <w:noProof/>
                <w:webHidden/>
              </w:rPr>
              <w:instrText xml:space="preserve"> PAGEREF _Toc106877070 \h </w:instrText>
            </w:r>
            <w:r w:rsidR="00715155">
              <w:rPr>
                <w:noProof/>
                <w:webHidden/>
              </w:rPr>
            </w:r>
            <w:r w:rsidR="00715155">
              <w:rPr>
                <w:noProof/>
                <w:webHidden/>
              </w:rPr>
              <w:fldChar w:fldCharType="separate"/>
            </w:r>
            <w:r w:rsidR="00715155">
              <w:rPr>
                <w:noProof/>
                <w:webHidden/>
              </w:rPr>
              <w:t>144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1" w:history="1">
            <w:r w:rsidR="00715155" w:rsidRPr="00684019">
              <w:rPr>
                <w:rStyle w:val="Hipercze"/>
                <w:rFonts w:ascii="Times New Roman" w:eastAsia="Times New Roman" w:hAnsi="Times New Roman" w:cs="Times New Roman"/>
                <w:noProof/>
                <w:lang w:val="en-US" w:eastAsia="pl-PL"/>
              </w:rPr>
              <w:t>Marketing przemysłowy</w:t>
            </w:r>
            <w:r w:rsidR="00715155">
              <w:rPr>
                <w:noProof/>
                <w:webHidden/>
              </w:rPr>
              <w:tab/>
            </w:r>
            <w:r w:rsidR="00715155">
              <w:rPr>
                <w:noProof/>
                <w:webHidden/>
              </w:rPr>
              <w:fldChar w:fldCharType="begin"/>
            </w:r>
            <w:r w:rsidR="00715155">
              <w:rPr>
                <w:noProof/>
                <w:webHidden/>
              </w:rPr>
              <w:instrText xml:space="preserve"> PAGEREF _Toc106877071 \h </w:instrText>
            </w:r>
            <w:r w:rsidR="00715155">
              <w:rPr>
                <w:noProof/>
                <w:webHidden/>
              </w:rPr>
            </w:r>
            <w:r w:rsidR="00715155">
              <w:rPr>
                <w:noProof/>
                <w:webHidden/>
              </w:rPr>
              <w:fldChar w:fldCharType="separate"/>
            </w:r>
            <w:r w:rsidR="00715155">
              <w:rPr>
                <w:noProof/>
                <w:webHidden/>
              </w:rPr>
              <w:t>147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2" w:history="1">
            <w:r w:rsidR="00715155" w:rsidRPr="00684019">
              <w:rPr>
                <w:rStyle w:val="Hipercze"/>
                <w:rFonts w:ascii="Times New Roman" w:eastAsia="Times New Roman" w:hAnsi="Times New Roman" w:cs="Times New Roman"/>
                <w:noProof/>
                <w:lang w:val="en-US" w:eastAsia="pl-PL"/>
              </w:rPr>
              <w:t>Język obcy specjalistyczny 4 - Angielski B2</w:t>
            </w:r>
            <w:r w:rsidR="00715155">
              <w:rPr>
                <w:noProof/>
                <w:webHidden/>
              </w:rPr>
              <w:tab/>
            </w:r>
            <w:r w:rsidR="00715155">
              <w:rPr>
                <w:noProof/>
                <w:webHidden/>
              </w:rPr>
              <w:fldChar w:fldCharType="begin"/>
            </w:r>
            <w:r w:rsidR="00715155">
              <w:rPr>
                <w:noProof/>
                <w:webHidden/>
              </w:rPr>
              <w:instrText xml:space="preserve"> PAGEREF _Toc106877072 \h </w:instrText>
            </w:r>
            <w:r w:rsidR="00715155">
              <w:rPr>
                <w:noProof/>
                <w:webHidden/>
              </w:rPr>
            </w:r>
            <w:r w:rsidR="00715155">
              <w:rPr>
                <w:noProof/>
                <w:webHidden/>
              </w:rPr>
              <w:fldChar w:fldCharType="separate"/>
            </w:r>
            <w:r w:rsidR="00715155">
              <w:rPr>
                <w:noProof/>
                <w:webHidden/>
              </w:rPr>
              <w:t>150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3" w:history="1">
            <w:r w:rsidR="00715155" w:rsidRPr="00684019">
              <w:rPr>
                <w:rStyle w:val="Hipercze"/>
                <w:rFonts w:ascii="Times New Roman" w:eastAsia="Times New Roman" w:hAnsi="Times New Roman" w:cs="Times New Roman"/>
                <w:noProof/>
                <w:lang w:val="en-US" w:eastAsia="pl-PL"/>
              </w:rPr>
              <w:t>Zagrożenia biologiczne i ekologiczne</w:t>
            </w:r>
            <w:r w:rsidR="00715155">
              <w:rPr>
                <w:noProof/>
                <w:webHidden/>
              </w:rPr>
              <w:tab/>
            </w:r>
            <w:r w:rsidR="00715155">
              <w:rPr>
                <w:noProof/>
                <w:webHidden/>
              </w:rPr>
              <w:fldChar w:fldCharType="begin"/>
            </w:r>
            <w:r w:rsidR="00715155">
              <w:rPr>
                <w:noProof/>
                <w:webHidden/>
              </w:rPr>
              <w:instrText xml:space="preserve"> PAGEREF _Toc106877073 \h </w:instrText>
            </w:r>
            <w:r w:rsidR="00715155">
              <w:rPr>
                <w:noProof/>
                <w:webHidden/>
              </w:rPr>
            </w:r>
            <w:r w:rsidR="00715155">
              <w:rPr>
                <w:noProof/>
                <w:webHidden/>
              </w:rPr>
              <w:fldChar w:fldCharType="separate"/>
            </w:r>
            <w:r w:rsidR="00715155">
              <w:rPr>
                <w:noProof/>
                <w:webHidden/>
              </w:rPr>
              <w:t>153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4" w:history="1">
            <w:r w:rsidR="00715155" w:rsidRPr="00684019">
              <w:rPr>
                <w:rStyle w:val="Hipercze"/>
                <w:rFonts w:ascii="Times New Roman" w:eastAsia="Times New Roman" w:hAnsi="Times New Roman" w:cs="Times New Roman"/>
                <w:noProof/>
                <w:lang w:val="en-US" w:eastAsia="pl-PL"/>
              </w:rPr>
              <w:t>Bezpieczeństwo w eksploatacji maszyn</w:t>
            </w:r>
            <w:r w:rsidR="00715155">
              <w:rPr>
                <w:noProof/>
                <w:webHidden/>
              </w:rPr>
              <w:tab/>
            </w:r>
            <w:r w:rsidR="00715155">
              <w:rPr>
                <w:noProof/>
                <w:webHidden/>
              </w:rPr>
              <w:fldChar w:fldCharType="begin"/>
            </w:r>
            <w:r w:rsidR="00715155">
              <w:rPr>
                <w:noProof/>
                <w:webHidden/>
              </w:rPr>
              <w:instrText xml:space="preserve"> PAGEREF _Toc106877074 \h </w:instrText>
            </w:r>
            <w:r w:rsidR="00715155">
              <w:rPr>
                <w:noProof/>
                <w:webHidden/>
              </w:rPr>
            </w:r>
            <w:r w:rsidR="00715155">
              <w:rPr>
                <w:noProof/>
                <w:webHidden/>
              </w:rPr>
              <w:fldChar w:fldCharType="separate"/>
            </w:r>
            <w:r w:rsidR="00715155">
              <w:rPr>
                <w:noProof/>
                <w:webHidden/>
              </w:rPr>
              <w:t>157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5" w:history="1">
            <w:r w:rsidR="00715155" w:rsidRPr="00684019">
              <w:rPr>
                <w:rStyle w:val="Hipercze"/>
                <w:rFonts w:ascii="Times New Roman" w:eastAsia="Times New Roman" w:hAnsi="Times New Roman" w:cs="Times New Roman"/>
                <w:noProof/>
                <w:lang w:val="en-US" w:eastAsia="pl-PL"/>
              </w:rPr>
              <w:t>Zarządzanie projektami</w:t>
            </w:r>
            <w:r w:rsidR="00715155">
              <w:rPr>
                <w:noProof/>
                <w:webHidden/>
              </w:rPr>
              <w:tab/>
            </w:r>
            <w:r w:rsidR="00715155">
              <w:rPr>
                <w:noProof/>
                <w:webHidden/>
              </w:rPr>
              <w:fldChar w:fldCharType="begin"/>
            </w:r>
            <w:r w:rsidR="00715155">
              <w:rPr>
                <w:noProof/>
                <w:webHidden/>
              </w:rPr>
              <w:instrText xml:space="preserve"> PAGEREF _Toc106877075 \h </w:instrText>
            </w:r>
            <w:r w:rsidR="00715155">
              <w:rPr>
                <w:noProof/>
                <w:webHidden/>
              </w:rPr>
            </w:r>
            <w:r w:rsidR="00715155">
              <w:rPr>
                <w:noProof/>
                <w:webHidden/>
              </w:rPr>
              <w:fldChar w:fldCharType="separate"/>
            </w:r>
            <w:r w:rsidR="00715155">
              <w:rPr>
                <w:noProof/>
                <w:webHidden/>
              </w:rPr>
              <w:t>161</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6" w:history="1">
            <w:r w:rsidR="00715155" w:rsidRPr="00684019">
              <w:rPr>
                <w:rStyle w:val="Hipercze"/>
                <w:rFonts w:ascii="Times New Roman" w:eastAsia="Times New Roman" w:hAnsi="Times New Roman" w:cs="Times New Roman"/>
                <w:noProof/>
                <w:lang w:val="en-US" w:eastAsia="pl-PL"/>
              </w:rPr>
              <w:t>Aparatura przemysłu spożywczego i chemicznego</w:t>
            </w:r>
            <w:r w:rsidR="00715155">
              <w:rPr>
                <w:noProof/>
                <w:webHidden/>
              </w:rPr>
              <w:tab/>
            </w:r>
            <w:r w:rsidR="00715155">
              <w:rPr>
                <w:noProof/>
                <w:webHidden/>
              </w:rPr>
              <w:fldChar w:fldCharType="begin"/>
            </w:r>
            <w:r w:rsidR="00715155">
              <w:rPr>
                <w:noProof/>
                <w:webHidden/>
              </w:rPr>
              <w:instrText xml:space="preserve"> PAGEREF _Toc106877076 \h </w:instrText>
            </w:r>
            <w:r w:rsidR="00715155">
              <w:rPr>
                <w:noProof/>
                <w:webHidden/>
              </w:rPr>
            </w:r>
            <w:r w:rsidR="00715155">
              <w:rPr>
                <w:noProof/>
                <w:webHidden/>
              </w:rPr>
              <w:fldChar w:fldCharType="separate"/>
            </w:r>
            <w:r w:rsidR="00715155">
              <w:rPr>
                <w:noProof/>
                <w:webHidden/>
              </w:rPr>
              <w:t>164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7" w:history="1">
            <w:r w:rsidR="00715155" w:rsidRPr="00684019">
              <w:rPr>
                <w:rStyle w:val="Hipercze"/>
                <w:rFonts w:ascii="Times New Roman" w:eastAsia="Times New Roman" w:hAnsi="Times New Roman" w:cs="Times New Roman"/>
                <w:noProof/>
                <w:lang w:val="en-US" w:eastAsia="pl-PL"/>
              </w:rPr>
              <w:t>Diagnostyka i bezpieczeństwo procesów</w:t>
            </w:r>
            <w:r w:rsidR="00715155">
              <w:rPr>
                <w:noProof/>
                <w:webHidden/>
              </w:rPr>
              <w:tab/>
            </w:r>
            <w:r w:rsidR="00715155">
              <w:rPr>
                <w:noProof/>
                <w:webHidden/>
              </w:rPr>
              <w:fldChar w:fldCharType="begin"/>
            </w:r>
            <w:r w:rsidR="00715155">
              <w:rPr>
                <w:noProof/>
                <w:webHidden/>
              </w:rPr>
              <w:instrText xml:space="preserve"> PAGEREF _Toc106877077 \h </w:instrText>
            </w:r>
            <w:r w:rsidR="00715155">
              <w:rPr>
                <w:noProof/>
                <w:webHidden/>
              </w:rPr>
            </w:r>
            <w:r w:rsidR="00715155">
              <w:rPr>
                <w:noProof/>
                <w:webHidden/>
              </w:rPr>
              <w:fldChar w:fldCharType="separate"/>
            </w:r>
            <w:r w:rsidR="00715155">
              <w:rPr>
                <w:noProof/>
                <w:webHidden/>
              </w:rPr>
              <w:t>167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8" w:history="1">
            <w:r w:rsidR="00715155" w:rsidRPr="00684019">
              <w:rPr>
                <w:rStyle w:val="Hipercze"/>
                <w:rFonts w:ascii="Times New Roman" w:eastAsia="Times New Roman" w:hAnsi="Times New Roman" w:cs="Times New Roman"/>
                <w:noProof/>
                <w:lang w:val="en-US" w:eastAsia="pl-PL"/>
              </w:rPr>
              <w:t>Monitoring i sterowanie procesami przemysłowymi</w:t>
            </w:r>
            <w:r w:rsidR="00715155">
              <w:rPr>
                <w:noProof/>
                <w:webHidden/>
              </w:rPr>
              <w:tab/>
            </w:r>
            <w:r w:rsidR="00715155">
              <w:rPr>
                <w:noProof/>
                <w:webHidden/>
              </w:rPr>
              <w:fldChar w:fldCharType="begin"/>
            </w:r>
            <w:r w:rsidR="00715155">
              <w:rPr>
                <w:noProof/>
                <w:webHidden/>
              </w:rPr>
              <w:instrText xml:space="preserve"> PAGEREF _Toc106877078 \h </w:instrText>
            </w:r>
            <w:r w:rsidR="00715155">
              <w:rPr>
                <w:noProof/>
                <w:webHidden/>
              </w:rPr>
            </w:r>
            <w:r w:rsidR="00715155">
              <w:rPr>
                <w:noProof/>
                <w:webHidden/>
              </w:rPr>
              <w:fldChar w:fldCharType="separate"/>
            </w:r>
            <w:r w:rsidR="00715155">
              <w:rPr>
                <w:noProof/>
                <w:webHidden/>
              </w:rPr>
              <w:t>170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79" w:history="1">
            <w:r w:rsidR="00715155" w:rsidRPr="00684019">
              <w:rPr>
                <w:rStyle w:val="Hipercze"/>
                <w:rFonts w:ascii="Times New Roman" w:eastAsia="Times New Roman" w:hAnsi="Times New Roman" w:cs="Times New Roman"/>
                <w:noProof/>
                <w:lang w:val="en-US" w:eastAsia="pl-PL"/>
              </w:rPr>
              <w:t>Systemy nadzoru i sterowania produkcją</w:t>
            </w:r>
            <w:r w:rsidR="00715155">
              <w:rPr>
                <w:noProof/>
                <w:webHidden/>
              </w:rPr>
              <w:tab/>
            </w:r>
            <w:r w:rsidR="00715155">
              <w:rPr>
                <w:noProof/>
                <w:webHidden/>
              </w:rPr>
              <w:fldChar w:fldCharType="begin"/>
            </w:r>
            <w:r w:rsidR="00715155">
              <w:rPr>
                <w:noProof/>
                <w:webHidden/>
              </w:rPr>
              <w:instrText xml:space="preserve"> PAGEREF _Toc106877079 \h </w:instrText>
            </w:r>
            <w:r w:rsidR="00715155">
              <w:rPr>
                <w:noProof/>
                <w:webHidden/>
              </w:rPr>
            </w:r>
            <w:r w:rsidR="00715155">
              <w:rPr>
                <w:noProof/>
                <w:webHidden/>
              </w:rPr>
              <w:fldChar w:fldCharType="separate"/>
            </w:r>
            <w:r w:rsidR="00715155">
              <w:rPr>
                <w:noProof/>
                <w:webHidden/>
              </w:rPr>
              <w:t>173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0" w:history="1">
            <w:r w:rsidR="00715155" w:rsidRPr="00684019">
              <w:rPr>
                <w:rStyle w:val="Hipercze"/>
                <w:rFonts w:ascii="Times New Roman" w:eastAsia="Times New Roman" w:hAnsi="Times New Roman" w:cs="Times New Roman"/>
                <w:noProof/>
                <w:lang w:val="en-US" w:eastAsia="pl-PL"/>
              </w:rPr>
              <w:t>Bezpieczeństwo chemiczne</w:t>
            </w:r>
            <w:r w:rsidR="00715155">
              <w:rPr>
                <w:noProof/>
                <w:webHidden/>
              </w:rPr>
              <w:tab/>
            </w:r>
            <w:r w:rsidR="00715155">
              <w:rPr>
                <w:noProof/>
                <w:webHidden/>
              </w:rPr>
              <w:fldChar w:fldCharType="begin"/>
            </w:r>
            <w:r w:rsidR="00715155">
              <w:rPr>
                <w:noProof/>
                <w:webHidden/>
              </w:rPr>
              <w:instrText xml:space="preserve"> PAGEREF _Toc106877080 \h </w:instrText>
            </w:r>
            <w:r w:rsidR="00715155">
              <w:rPr>
                <w:noProof/>
                <w:webHidden/>
              </w:rPr>
            </w:r>
            <w:r w:rsidR="00715155">
              <w:rPr>
                <w:noProof/>
                <w:webHidden/>
              </w:rPr>
              <w:fldChar w:fldCharType="separate"/>
            </w:r>
            <w:r w:rsidR="00715155">
              <w:rPr>
                <w:noProof/>
                <w:webHidden/>
              </w:rPr>
              <w:t>176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1" w:history="1">
            <w:r w:rsidR="00715155" w:rsidRPr="00684019">
              <w:rPr>
                <w:rStyle w:val="Hipercze"/>
                <w:rFonts w:ascii="Times New Roman" w:eastAsia="Times New Roman" w:hAnsi="Times New Roman" w:cs="Times New Roman"/>
                <w:noProof/>
                <w:lang w:val="en-US" w:eastAsia="pl-PL"/>
              </w:rPr>
              <w:t>Zagrożenia chemiczne</w:t>
            </w:r>
            <w:r w:rsidR="00715155">
              <w:rPr>
                <w:noProof/>
                <w:webHidden/>
              </w:rPr>
              <w:tab/>
            </w:r>
            <w:r w:rsidR="00715155">
              <w:rPr>
                <w:noProof/>
                <w:webHidden/>
              </w:rPr>
              <w:fldChar w:fldCharType="begin"/>
            </w:r>
            <w:r w:rsidR="00715155">
              <w:rPr>
                <w:noProof/>
                <w:webHidden/>
              </w:rPr>
              <w:instrText xml:space="preserve"> PAGEREF _Toc106877081 \h </w:instrText>
            </w:r>
            <w:r w:rsidR="00715155">
              <w:rPr>
                <w:noProof/>
                <w:webHidden/>
              </w:rPr>
            </w:r>
            <w:r w:rsidR="00715155">
              <w:rPr>
                <w:noProof/>
                <w:webHidden/>
              </w:rPr>
              <w:fldChar w:fldCharType="separate"/>
            </w:r>
            <w:r w:rsidR="00715155">
              <w:rPr>
                <w:noProof/>
                <w:webHidden/>
              </w:rPr>
              <w:t>178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2" w:history="1">
            <w:r w:rsidR="00715155" w:rsidRPr="00684019">
              <w:rPr>
                <w:rStyle w:val="Hipercze"/>
                <w:rFonts w:ascii="Times New Roman" w:eastAsia="Times New Roman" w:hAnsi="Times New Roman" w:cs="Times New Roman"/>
                <w:noProof/>
                <w:lang w:val="en-US" w:eastAsia="pl-PL"/>
              </w:rPr>
              <w:t>Ryzyko zawodowe</w:t>
            </w:r>
            <w:r w:rsidR="00715155">
              <w:rPr>
                <w:noProof/>
                <w:webHidden/>
              </w:rPr>
              <w:tab/>
            </w:r>
            <w:r w:rsidR="00715155">
              <w:rPr>
                <w:noProof/>
                <w:webHidden/>
              </w:rPr>
              <w:fldChar w:fldCharType="begin"/>
            </w:r>
            <w:r w:rsidR="00715155">
              <w:rPr>
                <w:noProof/>
                <w:webHidden/>
              </w:rPr>
              <w:instrText xml:space="preserve"> PAGEREF _Toc106877082 \h </w:instrText>
            </w:r>
            <w:r w:rsidR="00715155">
              <w:rPr>
                <w:noProof/>
                <w:webHidden/>
              </w:rPr>
            </w:r>
            <w:r w:rsidR="00715155">
              <w:rPr>
                <w:noProof/>
                <w:webHidden/>
              </w:rPr>
              <w:fldChar w:fldCharType="separate"/>
            </w:r>
            <w:r w:rsidR="00715155">
              <w:rPr>
                <w:noProof/>
                <w:webHidden/>
              </w:rPr>
              <w:t>180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3" w:history="1">
            <w:r w:rsidR="00715155" w:rsidRPr="00684019">
              <w:rPr>
                <w:rStyle w:val="Hipercze"/>
                <w:rFonts w:ascii="Times New Roman" w:hAnsi="Times New Roman" w:cs="Times New Roman"/>
                <w:noProof/>
                <w:lang w:val="en-US"/>
              </w:rPr>
              <w:t>Zarządzanie bezpieczeństwem i higieną pracy</w:t>
            </w:r>
            <w:r w:rsidR="00715155">
              <w:rPr>
                <w:noProof/>
                <w:webHidden/>
              </w:rPr>
              <w:tab/>
            </w:r>
            <w:r w:rsidR="00715155">
              <w:rPr>
                <w:noProof/>
                <w:webHidden/>
              </w:rPr>
              <w:fldChar w:fldCharType="begin"/>
            </w:r>
            <w:r w:rsidR="00715155">
              <w:rPr>
                <w:noProof/>
                <w:webHidden/>
              </w:rPr>
              <w:instrText xml:space="preserve"> PAGEREF _Toc106877083 \h </w:instrText>
            </w:r>
            <w:r w:rsidR="00715155">
              <w:rPr>
                <w:noProof/>
                <w:webHidden/>
              </w:rPr>
            </w:r>
            <w:r w:rsidR="00715155">
              <w:rPr>
                <w:noProof/>
                <w:webHidden/>
              </w:rPr>
              <w:fldChar w:fldCharType="separate"/>
            </w:r>
            <w:r w:rsidR="00715155">
              <w:rPr>
                <w:noProof/>
                <w:webHidden/>
              </w:rPr>
              <w:t>183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4" w:history="1">
            <w:r w:rsidR="00715155" w:rsidRPr="00684019">
              <w:rPr>
                <w:rStyle w:val="Hipercze"/>
                <w:rFonts w:ascii="Times New Roman" w:hAnsi="Times New Roman" w:cs="Times New Roman"/>
                <w:noProof/>
                <w:lang w:val="en-US"/>
              </w:rPr>
              <w:t>Bezpieczeństwo funkcjonalne</w:t>
            </w:r>
            <w:r w:rsidR="00715155">
              <w:rPr>
                <w:noProof/>
                <w:webHidden/>
              </w:rPr>
              <w:tab/>
            </w:r>
            <w:r w:rsidR="00715155">
              <w:rPr>
                <w:noProof/>
                <w:webHidden/>
              </w:rPr>
              <w:fldChar w:fldCharType="begin"/>
            </w:r>
            <w:r w:rsidR="00715155">
              <w:rPr>
                <w:noProof/>
                <w:webHidden/>
              </w:rPr>
              <w:instrText xml:space="preserve"> PAGEREF _Toc106877084 \h </w:instrText>
            </w:r>
            <w:r w:rsidR="00715155">
              <w:rPr>
                <w:noProof/>
                <w:webHidden/>
              </w:rPr>
            </w:r>
            <w:r w:rsidR="00715155">
              <w:rPr>
                <w:noProof/>
                <w:webHidden/>
              </w:rPr>
              <w:fldChar w:fldCharType="separate"/>
            </w:r>
            <w:r w:rsidR="00715155">
              <w:rPr>
                <w:noProof/>
                <w:webHidden/>
              </w:rPr>
              <w:t>186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5" w:history="1">
            <w:r w:rsidR="00715155" w:rsidRPr="00684019">
              <w:rPr>
                <w:rStyle w:val="Hipercze"/>
                <w:rFonts w:ascii="Times New Roman" w:hAnsi="Times New Roman" w:cs="Times New Roman"/>
                <w:noProof/>
                <w:lang w:val="en-US"/>
              </w:rPr>
              <w:t>Organizacja produkcji w przedsiębiorstwie</w:t>
            </w:r>
            <w:r w:rsidR="00715155">
              <w:rPr>
                <w:noProof/>
                <w:webHidden/>
              </w:rPr>
              <w:tab/>
            </w:r>
            <w:r w:rsidR="00715155">
              <w:rPr>
                <w:noProof/>
                <w:webHidden/>
              </w:rPr>
              <w:fldChar w:fldCharType="begin"/>
            </w:r>
            <w:r w:rsidR="00715155">
              <w:rPr>
                <w:noProof/>
                <w:webHidden/>
              </w:rPr>
              <w:instrText xml:space="preserve"> PAGEREF _Toc106877085 \h </w:instrText>
            </w:r>
            <w:r w:rsidR="00715155">
              <w:rPr>
                <w:noProof/>
                <w:webHidden/>
              </w:rPr>
            </w:r>
            <w:r w:rsidR="00715155">
              <w:rPr>
                <w:noProof/>
                <w:webHidden/>
              </w:rPr>
              <w:fldChar w:fldCharType="separate"/>
            </w:r>
            <w:r w:rsidR="00715155">
              <w:rPr>
                <w:noProof/>
                <w:webHidden/>
              </w:rPr>
              <w:t>189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6" w:history="1">
            <w:r w:rsidR="00715155" w:rsidRPr="00684019">
              <w:rPr>
                <w:rStyle w:val="Hipercze"/>
                <w:rFonts w:ascii="Times New Roman" w:hAnsi="Times New Roman" w:cs="Times New Roman"/>
                <w:noProof/>
                <w:lang w:val="en-US"/>
              </w:rPr>
              <w:t>Bezpieczeństwo i użytkowanie urządzeń energetycznych</w:t>
            </w:r>
            <w:r w:rsidR="00715155">
              <w:rPr>
                <w:noProof/>
                <w:webHidden/>
              </w:rPr>
              <w:tab/>
            </w:r>
            <w:r w:rsidR="00715155">
              <w:rPr>
                <w:noProof/>
                <w:webHidden/>
              </w:rPr>
              <w:fldChar w:fldCharType="begin"/>
            </w:r>
            <w:r w:rsidR="00715155">
              <w:rPr>
                <w:noProof/>
                <w:webHidden/>
              </w:rPr>
              <w:instrText xml:space="preserve"> PAGEREF _Toc106877086 \h </w:instrText>
            </w:r>
            <w:r w:rsidR="00715155">
              <w:rPr>
                <w:noProof/>
                <w:webHidden/>
              </w:rPr>
            </w:r>
            <w:r w:rsidR="00715155">
              <w:rPr>
                <w:noProof/>
                <w:webHidden/>
              </w:rPr>
              <w:fldChar w:fldCharType="separate"/>
            </w:r>
            <w:r w:rsidR="00715155">
              <w:rPr>
                <w:noProof/>
                <w:webHidden/>
              </w:rPr>
              <w:t>192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7" w:history="1">
            <w:r w:rsidR="00715155" w:rsidRPr="00684019">
              <w:rPr>
                <w:rStyle w:val="Hipercze"/>
                <w:rFonts w:ascii="Times New Roman" w:hAnsi="Times New Roman" w:cs="Times New Roman"/>
                <w:noProof/>
                <w:lang w:val="en-US"/>
              </w:rPr>
              <w:t>Zarządzanie wartością i kosztami produkcji</w:t>
            </w:r>
            <w:r w:rsidR="00715155">
              <w:rPr>
                <w:noProof/>
                <w:webHidden/>
              </w:rPr>
              <w:tab/>
            </w:r>
            <w:r w:rsidR="00715155">
              <w:rPr>
                <w:noProof/>
                <w:webHidden/>
              </w:rPr>
              <w:fldChar w:fldCharType="begin"/>
            </w:r>
            <w:r w:rsidR="00715155">
              <w:rPr>
                <w:noProof/>
                <w:webHidden/>
              </w:rPr>
              <w:instrText xml:space="preserve"> PAGEREF _Toc106877087 \h </w:instrText>
            </w:r>
            <w:r w:rsidR="00715155">
              <w:rPr>
                <w:noProof/>
                <w:webHidden/>
              </w:rPr>
            </w:r>
            <w:r w:rsidR="00715155">
              <w:rPr>
                <w:noProof/>
                <w:webHidden/>
              </w:rPr>
              <w:fldChar w:fldCharType="separate"/>
            </w:r>
            <w:r w:rsidR="00715155">
              <w:rPr>
                <w:noProof/>
                <w:webHidden/>
              </w:rPr>
              <w:t>196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8" w:history="1">
            <w:r w:rsidR="00715155" w:rsidRPr="00684019">
              <w:rPr>
                <w:rStyle w:val="Hipercze"/>
                <w:rFonts w:ascii="Times New Roman" w:hAnsi="Times New Roman" w:cs="Times New Roman"/>
                <w:noProof/>
                <w:lang w:val="en-US"/>
              </w:rPr>
              <w:t>Rachunek kosztów w bezpieczeństwie i jakości produkcji</w:t>
            </w:r>
            <w:r w:rsidR="00715155">
              <w:rPr>
                <w:noProof/>
                <w:webHidden/>
              </w:rPr>
              <w:tab/>
            </w:r>
            <w:r w:rsidR="00715155">
              <w:rPr>
                <w:noProof/>
                <w:webHidden/>
              </w:rPr>
              <w:fldChar w:fldCharType="begin"/>
            </w:r>
            <w:r w:rsidR="00715155">
              <w:rPr>
                <w:noProof/>
                <w:webHidden/>
              </w:rPr>
              <w:instrText xml:space="preserve"> PAGEREF _Toc106877088 \h </w:instrText>
            </w:r>
            <w:r w:rsidR="00715155">
              <w:rPr>
                <w:noProof/>
                <w:webHidden/>
              </w:rPr>
            </w:r>
            <w:r w:rsidR="00715155">
              <w:rPr>
                <w:noProof/>
                <w:webHidden/>
              </w:rPr>
              <w:fldChar w:fldCharType="separate"/>
            </w:r>
            <w:r w:rsidR="00715155">
              <w:rPr>
                <w:noProof/>
                <w:webHidden/>
              </w:rPr>
              <w:t>198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89" w:history="1">
            <w:r w:rsidR="00715155" w:rsidRPr="00684019">
              <w:rPr>
                <w:rStyle w:val="Hipercze"/>
                <w:rFonts w:ascii="Times New Roman" w:hAnsi="Times New Roman" w:cs="Times New Roman"/>
                <w:noProof/>
                <w:lang w:val="en-US"/>
              </w:rPr>
              <w:t>Zarządzanie bezpieczeństwem w gospodarce odpadami</w:t>
            </w:r>
            <w:r w:rsidR="00715155">
              <w:rPr>
                <w:noProof/>
                <w:webHidden/>
              </w:rPr>
              <w:tab/>
            </w:r>
            <w:r w:rsidR="00715155">
              <w:rPr>
                <w:noProof/>
                <w:webHidden/>
              </w:rPr>
              <w:fldChar w:fldCharType="begin"/>
            </w:r>
            <w:r w:rsidR="00715155">
              <w:rPr>
                <w:noProof/>
                <w:webHidden/>
              </w:rPr>
              <w:instrText xml:space="preserve"> PAGEREF _Toc106877089 \h </w:instrText>
            </w:r>
            <w:r w:rsidR="00715155">
              <w:rPr>
                <w:noProof/>
                <w:webHidden/>
              </w:rPr>
            </w:r>
            <w:r w:rsidR="00715155">
              <w:rPr>
                <w:noProof/>
                <w:webHidden/>
              </w:rPr>
              <w:fldChar w:fldCharType="separate"/>
            </w:r>
            <w:r w:rsidR="00715155">
              <w:rPr>
                <w:noProof/>
                <w:webHidden/>
              </w:rPr>
              <w:t>200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0" w:history="1">
            <w:r w:rsidR="00715155" w:rsidRPr="00684019">
              <w:rPr>
                <w:rStyle w:val="Hipercze"/>
                <w:rFonts w:ascii="Times New Roman" w:hAnsi="Times New Roman" w:cs="Times New Roman"/>
                <w:noProof/>
                <w:lang w:val="en-US"/>
              </w:rPr>
              <w:t>Zarządzanie środowiskiem</w:t>
            </w:r>
            <w:r w:rsidR="00715155">
              <w:rPr>
                <w:noProof/>
                <w:webHidden/>
              </w:rPr>
              <w:tab/>
            </w:r>
            <w:r w:rsidR="00715155">
              <w:rPr>
                <w:noProof/>
                <w:webHidden/>
              </w:rPr>
              <w:fldChar w:fldCharType="begin"/>
            </w:r>
            <w:r w:rsidR="00715155">
              <w:rPr>
                <w:noProof/>
                <w:webHidden/>
              </w:rPr>
              <w:instrText xml:space="preserve"> PAGEREF _Toc106877090 \h </w:instrText>
            </w:r>
            <w:r w:rsidR="00715155">
              <w:rPr>
                <w:noProof/>
                <w:webHidden/>
              </w:rPr>
            </w:r>
            <w:r w:rsidR="00715155">
              <w:rPr>
                <w:noProof/>
                <w:webHidden/>
              </w:rPr>
              <w:fldChar w:fldCharType="separate"/>
            </w:r>
            <w:r w:rsidR="00715155">
              <w:rPr>
                <w:noProof/>
                <w:webHidden/>
              </w:rPr>
              <w:t>204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1" w:history="1">
            <w:r w:rsidR="00715155" w:rsidRPr="00684019">
              <w:rPr>
                <w:rStyle w:val="Hipercze"/>
                <w:rFonts w:ascii="Times New Roman" w:hAnsi="Times New Roman" w:cs="Times New Roman"/>
                <w:noProof/>
                <w:lang w:val="en-US"/>
              </w:rPr>
              <w:t>Bezpieczeństwo transportu</w:t>
            </w:r>
            <w:r w:rsidR="00715155">
              <w:rPr>
                <w:noProof/>
                <w:webHidden/>
              </w:rPr>
              <w:tab/>
            </w:r>
            <w:r w:rsidR="00715155">
              <w:rPr>
                <w:noProof/>
                <w:webHidden/>
              </w:rPr>
              <w:fldChar w:fldCharType="begin"/>
            </w:r>
            <w:r w:rsidR="00715155">
              <w:rPr>
                <w:noProof/>
                <w:webHidden/>
              </w:rPr>
              <w:instrText xml:space="preserve"> PAGEREF _Toc106877091 \h </w:instrText>
            </w:r>
            <w:r w:rsidR="00715155">
              <w:rPr>
                <w:noProof/>
                <w:webHidden/>
              </w:rPr>
            </w:r>
            <w:r w:rsidR="00715155">
              <w:rPr>
                <w:noProof/>
                <w:webHidden/>
              </w:rPr>
              <w:fldChar w:fldCharType="separate"/>
            </w:r>
            <w:r w:rsidR="00715155">
              <w:rPr>
                <w:noProof/>
                <w:webHidden/>
              </w:rPr>
              <w:t>208</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2" w:history="1">
            <w:r w:rsidR="00715155" w:rsidRPr="00684019">
              <w:rPr>
                <w:rStyle w:val="Hipercze"/>
                <w:rFonts w:ascii="Times New Roman" w:hAnsi="Times New Roman" w:cs="Times New Roman"/>
                <w:noProof/>
                <w:lang w:val="en-US"/>
              </w:rPr>
              <w:t>Bezpieczeństwo środków transportu</w:t>
            </w:r>
            <w:r w:rsidR="00715155">
              <w:rPr>
                <w:noProof/>
                <w:webHidden/>
              </w:rPr>
              <w:tab/>
            </w:r>
            <w:r w:rsidR="00715155">
              <w:rPr>
                <w:noProof/>
                <w:webHidden/>
              </w:rPr>
              <w:fldChar w:fldCharType="begin"/>
            </w:r>
            <w:r w:rsidR="00715155">
              <w:rPr>
                <w:noProof/>
                <w:webHidden/>
              </w:rPr>
              <w:instrText xml:space="preserve"> PAGEREF _Toc106877092 \h </w:instrText>
            </w:r>
            <w:r w:rsidR="00715155">
              <w:rPr>
                <w:noProof/>
                <w:webHidden/>
              </w:rPr>
            </w:r>
            <w:r w:rsidR="00715155">
              <w:rPr>
                <w:noProof/>
                <w:webHidden/>
              </w:rPr>
              <w:fldChar w:fldCharType="separate"/>
            </w:r>
            <w:r w:rsidR="00715155">
              <w:rPr>
                <w:noProof/>
                <w:webHidden/>
              </w:rPr>
              <w:t>212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3" w:history="1">
            <w:r w:rsidR="00715155" w:rsidRPr="00684019">
              <w:rPr>
                <w:rStyle w:val="Hipercze"/>
                <w:rFonts w:ascii="Times New Roman" w:hAnsi="Times New Roman" w:cs="Times New Roman"/>
                <w:noProof/>
                <w:lang w:val="en-US"/>
              </w:rPr>
              <w:t>Cyberbezpieczeństwo</w:t>
            </w:r>
            <w:r w:rsidR="00715155">
              <w:rPr>
                <w:noProof/>
                <w:webHidden/>
              </w:rPr>
              <w:tab/>
            </w:r>
            <w:r w:rsidR="00715155">
              <w:rPr>
                <w:noProof/>
                <w:webHidden/>
              </w:rPr>
              <w:fldChar w:fldCharType="begin"/>
            </w:r>
            <w:r w:rsidR="00715155">
              <w:rPr>
                <w:noProof/>
                <w:webHidden/>
              </w:rPr>
              <w:instrText xml:space="preserve"> PAGEREF _Toc106877093 \h </w:instrText>
            </w:r>
            <w:r w:rsidR="00715155">
              <w:rPr>
                <w:noProof/>
                <w:webHidden/>
              </w:rPr>
            </w:r>
            <w:r w:rsidR="00715155">
              <w:rPr>
                <w:noProof/>
                <w:webHidden/>
              </w:rPr>
              <w:fldChar w:fldCharType="separate"/>
            </w:r>
            <w:r w:rsidR="00715155">
              <w:rPr>
                <w:noProof/>
                <w:webHidden/>
              </w:rPr>
              <w:t>216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4" w:history="1">
            <w:r w:rsidR="00715155" w:rsidRPr="00684019">
              <w:rPr>
                <w:rStyle w:val="Hipercze"/>
                <w:rFonts w:ascii="Times New Roman" w:hAnsi="Times New Roman" w:cs="Times New Roman"/>
                <w:noProof/>
                <w:lang w:val="en-US"/>
              </w:rPr>
              <w:t>Bezpieczeństwo systemów informatycznych</w:t>
            </w:r>
            <w:r w:rsidR="00715155">
              <w:rPr>
                <w:noProof/>
                <w:webHidden/>
              </w:rPr>
              <w:tab/>
            </w:r>
            <w:r w:rsidR="00715155">
              <w:rPr>
                <w:noProof/>
                <w:webHidden/>
              </w:rPr>
              <w:fldChar w:fldCharType="begin"/>
            </w:r>
            <w:r w:rsidR="00715155">
              <w:rPr>
                <w:noProof/>
                <w:webHidden/>
              </w:rPr>
              <w:instrText xml:space="preserve"> PAGEREF _Toc106877094 \h </w:instrText>
            </w:r>
            <w:r w:rsidR="00715155">
              <w:rPr>
                <w:noProof/>
                <w:webHidden/>
              </w:rPr>
            </w:r>
            <w:r w:rsidR="00715155">
              <w:rPr>
                <w:noProof/>
                <w:webHidden/>
              </w:rPr>
              <w:fldChar w:fldCharType="separate"/>
            </w:r>
            <w:r w:rsidR="00715155">
              <w:rPr>
                <w:noProof/>
                <w:webHidden/>
              </w:rPr>
              <w:t>219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5" w:history="1">
            <w:r w:rsidR="00715155" w:rsidRPr="00684019">
              <w:rPr>
                <w:rStyle w:val="Hipercze"/>
                <w:rFonts w:ascii="Times New Roman" w:hAnsi="Times New Roman" w:cs="Times New Roman"/>
                <w:noProof/>
                <w:lang w:val="en-US"/>
              </w:rPr>
              <w:t>Praktyka zawodowa</w:t>
            </w:r>
            <w:r w:rsidR="00715155">
              <w:rPr>
                <w:noProof/>
                <w:webHidden/>
              </w:rPr>
              <w:tab/>
            </w:r>
            <w:r w:rsidR="00715155">
              <w:rPr>
                <w:noProof/>
                <w:webHidden/>
              </w:rPr>
              <w:fldChar w:fldCharType="begin"/>
            </w:r>
            <w:r w:rsidR="00715155">
              <w:rPr>
                <w:noProof/>
                <w:webHidden/>
              </w:rPr>
              <w:instrText xml:space="preserve"> PAGEREF _Toc106877095 \h </w:instrText>
            </w:r>
            <w:r w:rsidR="00715155">
              <w:rPr>
                <w:noProof/>
                <w:webHidden/>
              </w:rPr>
            </w:r>
            <w:r w:rsidR="00715155">
              <w:rPr>
                <w:noProof/>
                <w:webHidden/>
              </w:rPr>
              <w:fldChar w:fldCharType="separate"/>
            </w:r>
            <w:r w:rsidR="00715155">
              <w:rPr>
                <w:noProof/>
                <w:webHidden/>
              </w:rPr>
              <w:t>222</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6" w:history="1">
            <w:r w:rsidR="00715155" w:rsidRPr="00684019">
              <w:rPr>
                <w:rStyle w:val="Hipercze"/>
                <w:rFonts w:ascii="Times New Roman" w:eastAsia="Times New Roman" w:hAnsi="Times New Roman" w:cs="Times New Roman"/>
                <w:noProof/>
                <w:lang w:eastAsia="pl-PL"/>
              </w:rPr>
              <w:t>Seminarium dyplomowe 1</w:t>
            </w:r>
            <w:r w:rsidR="00715155">
              <w:rPr>
                <w:noProof/>
                <w:webHidden/>
              </w:rPr>
              <w:tab/>
            </w:r>
            <w:r w:rsidR="00715155">
              <w:rPr>
                <w:noProof/>
                <w:webHidden/>
              </w:rPr>
              <w:fldChar w:fldCharType="begin"/>
            </w:r>
            <w:r w:rsidR="00715155">
              <w:rPr>
                <w:noProof/>
                <w:webHidden/>
              </w:rPr>
              <w:instrText xml:space="preserve"> PAGEREF _Toc106877096 \h </w:instrText>
            </w:r>
            <w:r w:rsidR="00715155">
              <w:rPr>
                <w:noProof/>
                <w:webHidden/>
              </w:rPr>
            </w:r>
            <w:r w:rsidR="00715155">
              <w:rPr>
                <w:noProof/>
                <w:webHidden/>
              </w:rPr>
              <w:fldChar w:fldCharType="separate"/>
            </w:r>
            <w:r w:rsidR="00715155">
              <w:rPr>
                <w:noProof/>
                <w:webHidden/>
              </w:rPr>
              <w:t>224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7" w:history="1">
            <w:r w:rsidR="00715155" w:rsidRPr="00684019">
              <w:rPr>
                <w:rStyle w:val="Hipercze"/>
                <w:rFonts w:ascii="Times New Roman" w:eastAsia="Times New Roman" w:hAnsi="Times New Roman" w:cs="Times New Roman"/>
                <w:noProof/>
                <w:lang w:eastAsia="pl-PL"/>
              </w:rPr>
              <w:t>Ochrona własności intelektualnej i zarządzanie innowacjami</w:t>
            </w:r>
            <w:r w:rsidR="00715155">
              <w:rPr>
                <w:noProof/>
                <w:webHidden/>
              </w:rPr>
              <w:tab/>
            </w:r>
            <w:r w:rsidR="00715155">
              <w:rPr>
                <w:noProof/>
                <w:webHidden/>
              </w:rPr>
              <w:fldChar w:fldCharType="begin"/>
            </w:r>
            <w:r w:rsidR="00715155">
              <w:rPr>
                <w:noProof/>
                <w:webHidden/>
              </w:rPr>
              <w:instrText xml:space="preserve"> PAGEREF _Toc106877097 \h </w:instrText>
            </w:r>
            <w:r w:rsidR="00715155">
              <w:rPr>
                <w:noProof/>
                <w:webHidden/>
              </w:rPr>
            </w:r>
            <w:r w:rsidR="00715155">
              <w:rPr>
                <w:noProof/>
                <w:webHidden/>
              </w:rPr>
              <w:fldChar w:fldCharType="separate"/>
            </w:r>
            <w:r w:rsidR="00715155">
              <w:rPr>
                <w:noProof/>
                <w:webHidden/>
              </w:rPr>
              <w:t>226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8" w:history="1">
            <w:r w:rsidR="00715155" w:rsidRPr="00684019">
              <w:rPr>
                <w:rStyle w:val="Hipercze"/>
                <w:rFonts w:ascii="Times New Roman" w:eastAsia="Times New Roman" w:hAnsi="Times New Roman" w:cs="Times New Roman"/>
                <w:noProof/>
                <w:lang w:eastAsia="pl-PL"/>
              </w:rPr>
              <w:t>Ratownictwo i zasady ewakuacji</w:t>
            </w:r>
            <w:r w:rsidR="00715155">
              <w:rPr>
                <w:noProof/>
                <w:webHidden/>
              </w:rPr>
              <w:tab/>
            </w:r>
            <w:r w:rsidR="00715155">
              <w:rPr>
                <w:noProof/>
                <w:webHidden/>
              </w:rPr>
              <w:fldChar w:fldCharType="begin"/>
            </w:r>
            <w:r w:rsidR="00715155">
              <w:rPr>
                <w:noProof/>
                <w:webHidden/>
              </w:rPr>
              <w:instrText xml:space="preserve"> PAGEREF _Toc106877098 \h </w:instrText>
            </w:r>
            <w:r w:rsidR="00715155">
              <w:rPr>
                <w:noProof/>
                <w:webHidden/>
              </w:rPr>
            </w:r>
            <w:r w:rsidR="00715155">
              <w:rPr>
                <w:noProof/>
                <w:webHidden/>
              </w:rPr>
              <w:fldChar w:fldCharType="separate"/>
            </w:r>
            <w:r w:rsidR="00715155">
              <w:rPr>
                <w:noProof/>
                <w:webHidden/>
              </w:rPr>
              <w:t>229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099" w:history="1">
            <w:r w:rsidR="00715155" w:rsidRPr="00684019">
              <w:rPr>
                <w:rStyle w:val="Hipercze"/>
                <w:rFonts w:ascii="Times New Roman" w:eastAsia="Times New Roman" w:hAnsi="Times New Roman" w:cs="Times New Roman"/>
                <w:noProof/>
                <w:lang w:eastAsia="pl-PL"/>
              </w:rPr>
              <w:t>Statystyczna kontrola jakości procesów produkcyjnych</w:t>
            </w:r>
            <w:r w:rsidR="00715155">
              <w:rPr>
                <w:noProof/>
                <w:webHidden/>
              </w:rPr>
              <w:tab/>
            </w:r>
            <w:r w:rsidR="00715155">
              <w:rPr>
                <w:noProof/>
                <w:webHidden/>
              </w:rPr>
              <w:fldChar w:fldCharType="begin"/>
            </w:r>
            <w:r w:rsidR="00715155">
              <w:rPr>
                <w:noProof/>
                <w:webHidden/>
              </w:rPr>
              <w:instrText xml:space="preserve"> PAGEREF _Toc106877099 \h </w:instrText>
            </w:r>
            <w:r w:rsidR="00715155">
              <w:rPr>
                <w:noProof/>
                <w:webHidden/>
              </w:rPr>
            </w:r>
            <w:r w:rsidR="00715155">
              <w:rPr>
                <w:noProof/>
                <w:webHidden/>
              </w:rPr>
              <w:fldChar w:fldCharType="separate"/>
            </w:r>
            <w:r w:rsidR="00715155">
              <w:rPr>
                <w:noProof/>
                <w:webHidden/>
              </w:rPr>
              <w:t>233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0" w:history="1">
            <w:r w:rsidR="00715155" w:rsidRPr="00684019">
              <w:rPr>
                <w:rStyle w:val="Hipercze"/>
                <w:rFonts w:ascii="Times New Roman" w:eastAsia="Times New Roman" w:hAnsi="Times New Roman" w:cs="Times New Roman"/>
                <w:noProof/>
                <w:lang w:eastAsia="pl-PL"/>
              </w:rPr>
              <w:t>Bezpieczeństwo systemów gospodarki wodno-ściekowej</w:t>
            </w:r>
            <w:r w:rsidR="00715155">
              <w:rPr>
                <w:noProof/>
                <w:webHidden/>
              </w:rPr>
              <w:tab/>
            </w:r>
            <w:r w:rsidR="00715155">
              <w:rPr>
                <w:noProof/>
                <w:webHidden/>
              </w:rPr>
              <w:fldChar w:fldCharType="begin"/>
            </w:r>
            <w:r w:rsidR="00715155">
              <w:rPr>
                <w:noProof/>
                <w:webHidden/>
              </w:rPr>
              <w:instrText xml:space="preserve"> PAGEREF _Toc106877100 \h </w:instrText>
            </w:r>
            <w:r w:rsidR="00715155">
              <w:rPr>
                <w:noProof/>
                <w:webHidden/>
              </w:rPr>
            </w:r>
            <w:r w:rsidR="00715155">
              <w:rPr>
                <w:noProof/>
                <w:webHidden/>
              </w:rPr>
              <w:fldChar w:fldCharType="separate"/>
            </w:r>
            <w:r w:rsidR="00715155">
              <w:rPr>
                <w:noProof/>
                <w:webHidden/>
              </w:rPr>
              <w:t>236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1" w:history="1">
            <w:r w:rsidR="00715155" w:rsidRPr="00684019">
              <w:rPr>
                <w:rStyle w:val="Hipercze"/>
                <w:rFonts w:ascii="Times New Roman" w:eastAsia="Times New Roman" w:hAnsi="Times New Roman" w:cs="Times New Roman"/>
                <w:noProof/>
                <w:lang w:eastAsia="pl-PL"/>
              </w:rPr>
              <w:t>Niezawodność systemów gospodarki wodno-ściekowej</w:t>
            </w:r>
            <w:r w:rsidR="00715155">
              <w:rPr>
                <w:noProof/>
                <w:webHidden/>
              </w:rPr>
              <w:tab/>
            </w:r>
            <w:r w:rsidR="00715155">
              <w:rPr>
                <w:noProof/>
                <w:webHidden/>
              </w:rPr>
              <w:fldChar w:fldCharType="begin"/>
            </w:r>
            <w:r w:rsidR="00715155">
              <w:rPr>
                <w:noProof/>
                <w:webHidden/>
              </w:rPr>
              <w:instrText xml:space="preserve"> PAGEREF _Toc106877101 \h </w:instrText>
            </w:r>
            <w:r w:rsidR="00715155">
              <w:rPr>
                <w:noProof/>
                <w:webHidden/>
              </w:rPr>
            </w:r>
            <w:r w:rsidR="00715155">
              <w:rPr>
                <w:noProof/>
                <w:webHidden/>
              </w:rPr>
              <w:fldChar w:fldCharType="separate"/>
            </w:r>
            <w:r w:rsidR="00715155">
              <w:rPr>
                <w:noProof/>
                <w:webHidden/>
              </w:rPr>
              <w:t>240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2" w:history="1">
            <w:r w:rsidR="00715155" w:rsidRPr="00684019">
              <w:rPr>
                <w:rStyle w:val="Hipercze"/>
                <w:rFonts w:ascii="Times New Roman" w:eastAsia="Times New Roman" w:hAnsi="Times New Roman" w:cs="Times New Roman"/>
                <w:noProof/>
                <w:lang w:eastAsia="pl-PL"/>
              </w:rPr>
              <w:t>Analiza zagrożeń i ocena ryzyka w produkcji żywności i opakowań</w:t>
            </w:r>
            <w:r w:rsidR="00715155">
              <w:rPr>
                <w:noProof/>
                <w:webHidden/>
              </w:rPr>
              <w:tab/>
            </w:r>
            <w:r w:rsidR="00715155">
              <w:rPr>
                <w:noProof/>
                <w:webHidden/>
              </w:rPr>
              <w:fldChar w:fldCharType="begin"/>
            </w:r>
            <w:r w:rsidR="00715155">
              <w:rPr>
                <w:noProof/>
                <w:webHidden/>
              </w:rPr>
              <w:instrText xml:space="preserve"> PAGEREF _Toc106877102 \h </w:instrText>
            </w:r>
            <w:r w:rsidR="00715155">
              <w:rPr>
                <w:noProof/>
                <w:webHidden/>
              </w:rPr>
            </w:r>
            <w:r w:rsidR="00715155">
              <w:rPr>
                <w:noProof/>
                <w:webHidden/>
              </w:rPr>
              <w:fldChar w:fldCharType="separate"/>
            </w:r>
            <w:r w:rsidR="00715155">
              <w:rPr>
                <w:noProof/>
                <w:webHidden/>
              </w:rPr>
              <w:t>244</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3" w:history="1">
            <w:r w:rsidR="00715155" w:rsidRPr="00684019">
              <w:rPr>
                <w:rStyle w:val="Hipercze"/>
                <w:rFonts w:ascii="Times New Roman" w:eastAsia="Times New Roman" w:hAnsi="Times New Roman" w:cs="Times New Roman"/>
                <w:noProof/>
                <w:lang w:eastAsia="pl-PL"/>
              </w:rPr>
              <w:t>Ocena ryzyka jako element zarządzania bezpieczeństwem produkcji żywności i opakowań</w:t>
            </w:r>
            <w:r w:rsidR="00715155">
              <w:rPr>
                <w:noProof/>
                <w:webHidden/>
              </w:rPr>
              <w:tab/>
            </w:r>
            <w:r w:rsidR="00715155">
              <w:rPr>
                <w:noProof/>
                <w:webHidden/>
              </w:rPr>
              <w:fldChar w:fldCharType="begin"/>
            </w:r>
            <w:r w:rsidR="00715155">
              <w:rPr>
                <w:noProof/>
                <w:webHidden/>
              </w:rPr>
              <w:instrText xml:space="preserve"> PAGEREF _Toc106877103 \h </w:instrText>
            </w:r>
            <w:r w:rsidR="00715155">
              <w:rPr>
                <w:noProof/>
                <w:webHidden/>
              </w:rPr>
            </w:r>
            <w:r w:rsidR="00715155">
              <w:rPr>
                <w:noProof/>
                <w:webHidden/>
              </w:rPr>
              <w:fldChar w:fldCharType="separate"/>
            </w:r>
            <w:r w:rsidR="00715155">
              <w:rPr>
                <w:noProof/>
                <w:webHidden/>
              </w:rPr>
              <w:t>247</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4" w:history="1">
            <w:r w:rsidR="00715155" w:rsidRPr="00684019">
              <w:rPr>
                <w:rStyle w:val="Hipercze"/>
                <w:rFonts w:ascii="Times New Roman" w:eastAsia="Times New Roman" w:hAnsi="Times New Roman" w:cs="Times New Roman"/>
                <w:noProof/>
                <w:lang w:eastAsia="pl-PL"/>
              </w:rPr>
              <w:t>Zarządzanie jakością i bezpieczeństwem przetwórstwa surowców pochodzenia roślinnego</w:t>
            </w:r>
            <w:r w:rsidR="00715155">
              <w:rPr>
                <w:noProof/>
                <w:webHidden/>
              </w:rPr>
              <w:tab/>
            </w:r>
            <w:r w:rsidR="00715155">
              <w:rPr>
                <w:noProof/>
                <w:webHidden/>
              </w:rPr>
              <w:fldChar w:fldCharType="begin"/>
            </w:r>
            <w:r w:rsidR="00715155">
              <w:rPr>
                <w:noProof/>
                <w:webHidden/>
              </w:rPr>
              <w:instrText xml:space="preserve"> PAGEREF _Toc106877104 \h </w:instrText>
            </w:r>
            <w:r w:rsidR="00715155">
              <w:rPr>
                <w:noProof/>
                <w:webHidden/>
              </w:rPr>
            </w:r>
            <w:r w:rsidR="00715155">
              <w:rPr>
                <w:noProof/>
                <w:webHidden/>
              </w:rPr>
              <w:fldChar w:fldCharType="separate"/>
            </w:r>
            <w:r w:rsidR="00715155">
              <w:rPr>
                <w:noProof/>
                <w:webHidden/>
              </w:rPr>
              <w:t>250</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5" w:history="1">
            <w:r w:rsidR="00715155" w:rsidRPr="00684019">
              <w:rPr>
                <w:rStyle w:val="Hipercze"/>
                <w:rFonts w:ascii="Times New Roman" w:eastAsia="Times New Roman" w:hAnsi="Times New Roman" w:cs="Times New Roman"/>
                <w:noProof/>
                <w:lang w:eastAsia="pl-PL"/>
              </w:rPr>
              <w:t>Zarządzanie jakością i  bezpieczeństwem przetwórstwa surowców pochodzenia zwierzęcego</w:t>
            </w:r>
            <w:r w:rsidR="00715155">
              <w:rPr>
                <w:noProof/>
                <w:webHidden/>
              </w:rPr>
              <w:tab/>
            </w:r>
            <w:r w:rsidR="00715155">
              <w:rPr>
                <w:noProof/>
                <w:webHidden/>
              </w:rPr>
              <w:fldChar w:fldCharType="begin"/>
            </w:r>
            <w:r w:rsidR="00715155">
              <w:rPr>
                <w:noProof/>
                <w:webHidden/>
              </w:rPr>
              <w:instrText xml:space="preserve"> PAGEREF _Toc106877105 \h </w:instrText>
            </w:r>
            <w:r w:rsidR="00715155">
              <w:rPr>
                <w:noProof/>
                <w:webHidden/>
              </w:rPr>
            </w:r>
            <w:r w:rsidR="00715155">
              <w:rPr>
                <w:noProof/>
                <w:webHidden/>
              </w:rPr>
              <w:fldChar w:fldCharType="separate"/>
            </w:r>
            <w:r w:rsidR="00715155">
              <w:rPr>
                <w:noProof/>
                <w:webHidden/>
              </w:rPr>
              <w:t>253</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6" w:history="1">
            <w:r w:rsidR="00715155" w:rsidRPr="00684019">
              <w:rPr>
                <w:rStyle w:val="Hipercze"/>
                <w:rFonts w:ascii="Times New Roman" w:hAnsi="Times New Roman" w:cs="Times New Roman"/>
                <w:noProof/>
              </w:rPr>
              <w:t>Narzędzia decyzyjne w optymalizacji produkcji</w:t>
            </w:r>
            <w:r w:rsidR="00715155">
              <w:rPr>
                <w:noProof/>
                <w:webHidden/>
              </w:rPr>
              <w:tab/>
            </w:r>
            <w:r w:rsidR="00715155">
              <w:rPr>
                <w:noProof/>
                <w:webHidden/>
              </w:rPr>
              <w:fldChar w:fldCharType="begin"/>
            </w:r>
            <w:r w:rsidR="00715155">
              <w:rPr>
                <w:noProof/>
                <w:webHidden/>
              </w:rPr>
              <w:instrText xml:space="preserve"> PAGEREF _Toc106877106 \h </w:instrText>
            </w:r>
            <w:r w:rsidR="00715155">
              <w:rPr>
                <w:noProof/>
                <w:webHidden/>
              </w:rPr>
            </w:r>
            <w:r w:rsidR="00715155">
              <w:rPr>
                <w:noProof/>
                <w:webHidden/>
              </w:rPr>
              <w:fldChar w:fldCharType="separate"/>
            </w:r>
            <w:r w:rsidR="00715155">
              <w:rPr>
                <w:noProof/>
                <w:webHidden/>
              </w:rPr>
              <w:t>256</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7" w:history="1">
            <w:r w:rsidR="00715155" w:rsidRPr="00684019">
              <w:rPr>
                <w:rStyle w:val="Hipercze"/>
                <w:rFonts w:ascii="Times New Roman" w:hAnsi="Times New Roman" w:cs="Times New Roman"/>
                <w:noProof/>
              </w:rPr>
              <w:t>Analiza i rozliczanie produkcji</w:t>
            </w:r>
            <w:r w:rsidR="00715155">
              <w:rPr>
                <w:noProof/>
                <w:webHidden/>
              </w:rPr>
              <w:tab/>
            </w:r>
            <w:r w:rsidR="00715155">
              <w:rPr>
                <w:noProof/>
                <w:webHidden/>
              </w:rPr>
              <w:fldChar w:fldCharType="begin"/>
            </w:r>
            <w:r w:rsidR="00715155">
              <w:rPr>
                <w:noProof/>
                <w:webHidden/>
              </w:rPr>
              <w:instrText xml:space="preserve"> PAGEREF _Toc106877107 \h </w:instrText>
            </w:r>
            <w:r w:rsidR="00715155">
              <w:rPr>
                <w:noProof/>
                <w:webHidden/>
              </w:rPr>
            </w:r>
            <w:r w:rsidR="00715155">
              <w:rPr>
                <w:noProof/>
                <w:webHidden/>
              </w:rPr>
              <w:fldChar w:fldCharType="separate"/>
            </w:r>
            <w:r w:rsidR="00715155">
              <w:rPr>
                <w:noProof/>
                <w:webHidden/>
              </w:rPr>
              <w:t>259</w:t>
            </w:r>
            <w:r w:rsidR="00715155">
              <w:rPr>
                <w:noProof/>
                <w:webHidden/>
              </w:rPr>
              <w:fldChar w:fldCharType="end"/>
            </w:r>
          </w:hyperlink>
        </w:p>
        <w:p w:rsidR="00715155" w:rsidRDefault="00304F9E">
          <w:pPr>
            <w:pStyle w:val="Spistreci1"/>
            <w:tabs>
              <w:tab w:val="right" w:leader="dot" w:pos="9060"/>
            </w:tabs>
            <w:rPr>
              <w:rFonts w:eastAsiaTheme="minorEastAsia"/>
              <w:noProof/>
              <w:lang w:eastAsia="pl-PL"/>
            </w:rPr>
          </w:pPr>
          <w:hyperlink w:anchor="_Toc106877108" w:history="1">
            <w:r w:rsidR="00715155" w:rsidRPr="00684019">
              <w:rPr>
                <w:rStyle w:val="Hipercze"/>
                <w:rFonts w:ascii="Times New Roman" w:hAnsi="Times New Roman" w:cs="Times New Roman"/>
                <w:noProof/>
              </w:rPr>
              <w:t>Seminarium dyplomowe 2</w:t>
            </w:r>
            <w:r w:rsidR="00715155">
              <w:rPr>
                <w:noProof/>
                <w:webHidden/>
              </w:rPr>
              <w:tab/>
            </w:r>
            <w:r w:rsidR="00715155">
              <w:rPr>
                <w:noProof/>
                <w:webHidden/>
              </w:rPr>
              <w:fldChar w:fldCharType="begin"/>
            </w:r>
            <w:r w:rsidR="00715155">
              <w:rPr>
                <w:noProof/>
                <w:webHidden/>
              </w:rPr>
              <w:instrText xml:space="preserve"> PAGEREF _Toc106877108 \h </w:instrText>
            </w:r>
            <w:r w:rsidR="00715155">
              <w:rPr>
                <w:noProof/>
                <w:webHidden/>
              </w:rPr>
            </w:r>
            <w:r w:rsidR="00715155">
              <w:rPr>
                <w:noProof/>
                <w:webHidden/>
              </w:rPr>
              <w:fldChar w:fldCharType="separate"/>
            </w:r>
            <w:r w:rsidR="00715155">
              <w:rPr>
                <w:noProof/>
                <w:webHidden/>
              </w:rPr>
              <w:t>262</w:t>
            </w:r>
            <w:r w:rsidR="00715155">
              <w:rPr>
                <w:noProof/>
                <w:webHidden/>
              </w:rPr>
              <w:fldChar w:fldCharType="end"/>
            </w:r>
          </w:hyperlink>
        </w:p>
        <w:p w:rsidR="003379D1" w:rsidRPr="00ED0582" w:rsidRDefault="003379D1" w:rsidP="00DD2059">
          <w:pPr>
            <w:spacing w:after="0" w:line="240" w:lineRule="auto"/>
            <w:rPr>
              <w:rFonts w:ascii="Times New Roman" w:hAnsi="Times New Roman" w:cs="Times New Roman"/>
              <w:sz w:val="24"/>
              <w:szCs w:val="24"/>
            </w:rPr>
          </w:pPr>
          <w:r w:rsidRPr="00AB6F13">
            <w:rPr>
              <w:rFonts w:ascii="Times New Roman" w:hAnsi="Times New Roman" w:cs="Times New Roman"/>
              <w:bCs/>
              <w:sz w:val="24"/>
              <w:szCs w:val="24"/>
            </w:rPr>
            <w:fldChar w:fldCharType="end"/>
          </w:r>
        </w:p>
      </w:sdtContent>
    </w:sdt>
    <w:p w:rsidR="004E5BC0" w:rsidRPr="00ED0582" w:rsidRDefault="004E5BC0" w:rsidP="00DD2059">
      <w:pPr>
        <w:spacing w:after="0" w:line="240" w:lineRule="auto"/>
        <w:rPr>
          <w:rFonts w:ascii="Times New Roman" w:hAnsi="Times New Roman" w:cs="Times New Roman"/>
          <w:sz w:val="24"/>
          <w:szCs w:val="24"/>
        </w:rPr>
      </w:pPr>
    </w:p>
    <w:p w:rsidR="0080543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5386"/>
      </w:tblGrid>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Nazwa kierunku studiów</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Zarządzanie bezpi</w:t>
            </w:r>
            <w:r w:rsidR="00BE5346" w:rsidRPr="00ED0582">
              <w:rPr>
                <w:rFonts w:ascii="Times New Roman" w:hAnsi="Times New Roman" w:cs="Times New Roman"/>
                <w:sz w:val="24"/>
                <w:szCs w:val="24"/>
              </w:rPr>
              <w:t>eczeństwem i jakością produkcji</w:t>
            </w:r>
          </w:p>
        </w:tc>
      </w:tr>
      <w:tr w:rsidR="003379D1" w:rsidRPr="00ED0582" w:rsidTr="001C2D5C">
        <w:trPr>
          <w:trHeight w:val="227"/>
        </w:trPr>
        <w:tc>
          <w:tcPr>
            <w:tcW w:w="3685" w:type="dxa"/>
            <w:shd w:val="clear" w:color="auto" w:fill="auto"/>
          </w:tcPr>
          <w:p w:rsidR="003379D1" w:rsidRPr="00ED0582" w:rsidRDefault="003379D1"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Nazwa modułu, także nazwa w języku angielskim</w:t>
            </w:r>
          </w:p>
        </w:tc>
        <w:tc>
          <w:tcPr>
            <w:tcW w:w="5386" w:type="dxa"/>
            <w:shd w:val="clear" w:color="auto" w:fill="auto"/>
          </w:tcPr>
          <w:p w:rsidR="003379D1" w:rsidRPr="00ED0582" w:rsidRDefault="003379D1" w:rsidP="00DD2059">
            <w:pPr>
              <w:pStyle w:val="Nagwek1"/>
              <w:spacing w:before="0" w:line="240" w:lineRule="auto"/>
              <w:rPr>
                <w:rFonts w:ascii="Times New Roman" w:hAnsi="Times New Roman" w:cs="Times New Roman"/>
                <w:color w:val="auto"/>
                <w:sz w:val="24"/>
                <w:szCs w:val="24"/>
              </w:rPr>
            </w:pPr>
            <w:bookmarkStart w:id="0" w:name="_Toc106877023"/>
            <w:r w:rsidRPr="00ED0582">
              <w:rPr>
                <w:rFonts w:ascii="Times New Roman" w:hAnsi="Times New Roman" w:cs="Times New Roman"/>
                <w:color w:val="auto"/>
                <w:sz w:val="24"/>
                <w:szCs w:val="24"/>
              </w:rPr>
              <w:t>Wychowanie fizyczne 1</w:t>
            </w:r>
            <w:bookmarkEnd w:id="0"/>
          </w:p>
          <w:p w:rsidR="003379D1" w:rsidRPr="00ED0582" w:rsidRDefault="003379D1"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Physical education 1</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Język wykładowy</w:t>
            </w:r>
          </w:p>
        </w:tc>
        <w:tc>
          <w:tcPr>
            <w:tcW w:w="5386" w:type="dxa"/>
            <w:shd w:val="clear" w:color="auto" w:fill="auto"/>
          </w:tcPr>
          <w:p w:rsidR="0024297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w:t>
            </w:r>
            <w:r w:rsidR="00242972" w:rsidRPr="00ED0582">
              <w:rPr>
                <w:rFonts w:ascii="Times New Roman" w:hAnsi="Times New Roman" w:cs="Times New Roman"/>
                <w:sz w:val="24"/>
                <w:szCs w:val="24"/>
              </w:rPr>
              <w:t>olski</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Rodzaj modułu </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obowiązkowy</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Poziom studiów</w:t>
            </w:r>
          </w:p>
        </w:tc>
        <w:tc>
          <w:tcPr>
            <w:tcW w:w="5386" w:type="dxa"/>
            <w:shd w:val="clear" w:color="auto" w:fill="auto"/>
          </w:tcPr>
          <w:p w:rsidR="00242972" w:rsidRPr="00ED0582" w:rsidRDefault="00FC268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Forma studiów</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stacjonarne</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Rok studiów dla kierunku</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Semestr dla kierunku</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1</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Liczba punktów ECTS z podziałem na kontaktowe/ niekontaktowe</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Tytuł naukowy/stopień naukowy, imię i nazwisko osoby odpowiedzialnej za moduł</w:t>
            </w:r>
          </w:p>
        </w:tc>
        <w:tc>
          <w:tcPr>
            <w:tcW w:w="5386" w:type="dxa"/>
            <w:shd w:val="clear" w:color="auto" w:fill="auto"/>
          </w:tcPr>
          <w:p w:rsidR="00242972" w:rsidRPr="00ED0582" w:rsidRDefault="00FC268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m</w:t>
            </w:r>
            <w:r w:rsidR="00242972" w:rsidRPr="00ED0582">
              <w:rPr>
                <w:rFonts w:ascii="Times New Roman" w:hAnsi="Times New Roman" w:cs="Times New Roman"/>
                <w:sz w:val="24"/>
                <w:szCs w:val="24"/>
              </w:rPr>
              <w:t>gr Dariusz Boguszewski</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Jednostka oferująca moduł</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Centrum Kultury Fizycznej i Sportu</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Cel modułu</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Celem modułu jest zapoznanie studentów z metodami, środkami i formami organizacyjnymi wykorzystywanymi na zajęciach wychowania fizycznego w celu kształtowania sprawności i wydolności fizycznej oraz nawyków prozdrowotnych</w:t>
            </w:r>
            <w:r w:rsidR="009B5B2D">
              <w:rPr>
                <w:rFonts w:ascii="Times New Roman" w:hAnsi="Times New Roman" w:cs="Times New Roman"/>
                <w:sz w:val="24"/>
                <w:szCs w:val="24"/>
              </w:rPr>
              <w:t>.</w:t>
            </w:r>
          </w:p>
        </w:tc>
      </w:tr>
      <w:tr w:rsidR="00242972" w:rsidRPr="00ED0582" w:rsidTr="001C2D5C">
        <w:trPr>
          <w:trHeight w:val="227"/>
        </w:trPr>
        <w:tc>
          <w:tcPr>
            <w:tcW w:w="3685" w:type="dxa"/>
            <w:vMerge w:val="restart"/>
            <w:shd w:val="clear" w:color="auto" w:fill="auto"/>
          </w:tcPr>
          <w:p w:rsidR="00BE5346" w:rsidRPr="00ED0582" w:rsidRDefault="00BE5346"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Efekty uczenia się dla modułu to opis zasobu wiedzy, umiejętności i kompetencji społecznych, które student osiągnie po zrealizowaniu zajęć.</w:t>
            </w:r>
          </w:p>
          <w:p w:rsidR="00242972" w:rsidRPr="00ED0582" w:rsidRDefault="00242972" w:rsidP="00DD2059">
            <w:pPr>
              <w:spacing w:after="0" w:line="240" w:lineRule="auto"/>
              <w:rPr>
                <w:rFonts w:ascii="Times New Roman" w:hAnsi="Times New Roman" w:cs="Times New Roman"/>
                <w:sz w:val="24"/>
                <w:szCs w:val="24"/>
              </w:rPr>
            </w:pPr>
          </w:p>
        </w:tc>
        <w:tc>
          <w:tcPr>
            <w:tcW w:w="5386" w:type="dxa"/>
            <w:shd w:val="clear" w:color="auto" w:fill="auto"/>
          </w:tcPr>
          <w:p w:rsidR="00242972" w:rsidRPr="00ED0582" w:rsidRDefault="00FC2684" w:rsidP="00FC268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Wiedza:</w:t>
            </w:r>
          </w:p>
        </w:tc>
      </w:tr>
      <w:tr w:rsidR="00242972" w:rsidRPr="00ED0582" w:rsidTr="001C2D5C">
        <w:trPr>
          <w:trHeight w:val="227"/>
        </w:trPr>
        <w:tc>
          <w:tcPr>
            <w:tcW w:w="3685" w:type="dxa"/>
            <w:vMerge/>
            <w:shd w:val="clear" w:color="auto" w:fill="auto"/>
          </w:tcPr>
          <w:p w:rsidR="00242972" w:rsidRPr="00ED0582" w:rsidRDefault="00242972" w:rsidP="00DD2059">
            <w:pPr>
              <w:spacing w:after="0" w:line="240" w:lineRule="auto"/>
              <w:rPr>
                <w:rFonts w:ascii="Times New Roman" w:hAnsi="Times New Roman" w:cs="Times New Roman"/>
                <w:sz w:val="24"/>
                <w:szCs w:val="24"/>
              </w:rPr>
            </w:pPr>
          </w:p>
        </w:tc>
        <w:tc>
          <w:tcPr>
            <w:tcW w:w="5386" w:type="dxa"/>
            <w:shd w:val="clear" w:color="auto" w:fill="auto"/>
          </w:tcPr>
          <w:p w:rsidR="00242972" w:rsidRPr="00ED0582" w:rsidRDefault="00FC2684" w:rsidP="00FC268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W1. Zna </w:t>
            </w:r>
            <w:r w:rsidR="00242972" w:rsidRPr="00ED0582">
              <w:rPr>
                <w:rFonts w:ascii="Times New Roman" w:hAnsi="Times New Roman" w:cs="Times New Roman"/>
                <w:sz w:val="24"/>
                <w:szCs w:val="24"/>
              </w:rPr>
              <w:t>zagadnienia z zakresu bezpie</w:t>
            </w:r>
            <w:r w:rsidRPr="00ED0582">
              <w:rPr>
                <w:rFonts w:ascii="Times New Roman" w:hAnsi="Times New Roman" w:cs="Times New Roman"/>
                <w:sz w:val="24"/>
                <w:szCs w:val="24"/>
              </w:rPr>
              <w:t>czeństwa i higieny pracy</w:t>
            </w:r>
            <w:r w:rsidR="009B5B2D">
              <w:rPr>
                <w:rFonts w:ascii="Times New Roman" w:hAnsi="Times New Roman" w:cs="Times New Roman"/>
                <w:sz w:val="24"/>
                <w:szCs w:val="24"/>
              </w:rPr>
              <w:t>.</w:t>
            </w:r>
          </w:p>
        </w:tc>
      </w:tr>
      <w:tr w:rsidR="00242972" w:rsidRPr="00ED0582" w:rsidTr="001C2D5C">
        <w:trPr>
          <w:trHeight w:val="227"/>
        </w:trPr>
        <w:tc>
          <w:tcPr>
            <w:tcW w:w="3685" w:type="dxa"/>
            <w:vMerge/>
            <w:shd w:val="clear" w:color="auto" w:fill="auto"/>
          </w:tcPr>
          <w:p w:rsidR="00242972" w:rsidRPr="00ED0582" w:rsidRDefault="00242972" w:rsidP="00DD2059">
            <w:pPr>
              <w:spacing w:after="0" w:line="240" w:lineRule="auto"/>
              <w:rPr>
                <w:rFonts w:ascii="Times New Roman" w:hAnsi="Times New Roman" w:cs="Times New Roman"/>
                <w:sz w:val="24"/>
                <w:szCs w:val="24"/>
              </w:rPr>
            </w:pPr>
          </w:p>
        </w:tc>
        <w:tc>
          <w:tcPr>
            <w:tcW w:w="5386" w:type="dxa"/>
            <w:shd w:val="clear" w:color="auto" w:fill="auto"/>
          </w:tcPr>
          <w:p w:rsidR="00242972" w:rsidRPr="00ED0582" w:rsidRDefault="00FC2684" w:rsidP="00FC268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Umiejętności:</w:t>
            </w:r>
          </w:p>
        </w:tc>
      </w:tr>
      <w:tr w:rsidR="00BE5346" w:rsidRPr="00ED0582" w:rsidTr="001C2D5C">
        <w:trPr>
          <w:trHeight w:val="227"/>
        </w:trPr>
        <w:tc>
          <w:tcPr>
            <w:tcW w:w="3685" w:type="dxa"/>
            <w:vMerge/>
            <w:shd w:val="clear" w:color="auto" w:fill="auto"/>
          </w:tcPr>
          <w:p w:rsidR="00BE5346" w:rsidRPr="00ED0582" w:rsidRDefault="00BE5346" w:rsidP="00DD2059">
            <w:pPr>
              <w:spacing w:after="0" w:line="240" w:lineRule="auto"/>
              <w:rPr>
                <w:rFonts w:ascii="Times New Roman" w:hAnsi="Times New Roman" w:cs="Times New Roman"/>
                <w:sz w:val="24"/>
                <w:szCs w:val="24"/>
              </w:rPr>
            </w:pPr>
          </w:p>
        </w:tc>
        <w:tc>
          <w:tcPr>
            <w:tcW w:w="5386" w:type="dxa"/>
            <w:shd w:val="clear" w:color="auto" w:fill="auto"/>
          </w:tcPr>
          <w:p w:rsidR="00BE5346" w:rsidRPr="00ED0582" w:rsidRDefault="00FC2684" w:rsidP="00FC268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U1. Potrafi </w:t>
            </w:r>
            <w:r w:rsidR="00BE5346" w:rsidRPr="00ED0582">
              <w:rPr>
                <w:rFonts w:ascii="Times New Roman" w:hAnsi="Times New Roman" w:cs="Times New Roman"/>
                <w:sz w:val="24"/>
                <w:szCs w:val="24"/>
              </w:rPr>
              <w:t>samodzielnie zdobywać wiedzę oraz oceniać poziom swojej wiedzy i umiejętności</w:t>
            </w:r>
            <w:r w:rsidR="009B5B2D">
              <w:rPr>
                <w:rFonts w:ascii="Times New Roman" w:hAnsi="Times New Roman" w:cs="Times New Roman"/>
                <w:sz w:val="24"/>
                <w:szCs w:val="24"/>
              </w:rPr>
              <w:t>.</w:t>
            </w:r>
            <w:r w:rsidR="00BE5346" w:rsidRPr="00ED0582">
              <w:rPr>
                <w:rFonts w:ascii="Times New Roman" w:hAnsi="Times New Roman" w:cs="Times New Roman"/>
                <w:sz w:val="24"/>
                <w:szCs w:val="24"/>
              </w:rPr>
              <w:t xml:space="preserve"> </w:t>
            </w:r>
          </w:p>
        </w:tc>
      </w:tr>
      <w:tr w:rsidR="00242972" w:rsidRPr="00ED0582" w:rsidTr="001C2D5C">
        <w:trPr>
          <w:trHeight w:val="227"/>
        </w:trPr>
        <w:tc>
          <w:tcPr>
            <w:tcW w:w="3685" w:type="dxa"/>
            <w:vMerge/>
            <w:shd w:val="clear" w:color="auto" w:fill="auto"/>
          </w:tcPr>
          <w:p w:rsidR="00242972" w:rsidRPr="00ED0582" w:rsidRDefault="00242972" w:rsidP="00DD2059">
            <w:pPr>
              <w:spacing w:after="0" w:line="240" w:lineRule="auto"/>
              <w:rPr>
                <w:rFonts w:ascii="Times New Roman" w:hAnsi="Times New Roman" w:cs="Times New Roman"/>
                <w:sz w:val="24"/>
                <w:szCs w:val="24"/>
              </w:rPr>
            </w:pPr>
          </w:p>
        </w:tc>
        <w:tc>
          <w:tcPr>
            <w:tcW w:w="5386" w:type="dxa"/>
            <w:shd w:val="clear" w:color="auto" w:fill="auto"/>
          </w:tcPr>
          <w:p w:rsidR="00242972" w:rsidRPr="00ED0582" w:rsidRDefault="00242972" w:rsidP="00FC268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Kompetencje społeczne</w:t>
            </w:r>
            <w:r w:rsidR="00FC2684" w:rsidRPr="00ED0582">
              <w:rPr>
                <w:rFonts w:ascii="Times New Roman" w:hAnsi="Times New Roman" w:cs="Times New Roman"/>
                <w:sz w:val="24"/>
                <w:szCs w:val="24"/>
              </w:rPr>
              <w:t>:</w:t>
            </w:r>
          </w:p>
        </w:tc>
      </w:tr>
      <w:tr w:rsidR="00BE5346" w:rsidRPr="00ED0582" w:rsidTr="001C2D5C">
        <w:trPr>
          <w:trHeight w:val="227"/>
        </w:trPr>
        <w:tc>
          <w:tcPr>
            <w:tcW w:w="3685" w:type="dxa"/>
            <w:vMerge/>
            <w:shd w:val="clear" w:color="auto" w:fill="auto"/>
          </w:tcPr>
          <w:p w:rsidR="00BE5346" w:rsidRPr="00ED0582" w:rsidRDefault="00BE5346" w:rsidP="00DD2059">
            <w:pPr>
              <w:spacing w:after="0" w:line="240" w:lineRule="auto"/>
              <w:rPr>
                <w:rFonts w:ascii="Times New Roman" w:hAnsi="Times New Roman" w:cs="Times New Roman"/>
                <w:sz w:val="24"/>
                <w:szCs w:val="24"/>
              </w:rPr>
            </w:pPr>
          </w:p>
        </w:tc>
        <w:tc>
          <w:tcPr>
            <w:tcW w:w="5386" w:type="dxa"/>
            <w:shd w:val="clear" w:color="auto" w:fill="auto"/>
          </w:tcPr>
          <w:p w:rsidR="00BE5346" w:rsidRPr="00ED0582" w:rsidRDefault="00FC2684" w:rsidP="00FC268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K1. Jest gotów do </w:t>
            </w:r>
            <w:r w:rsidR="00BE5346" w:rsidRPr="00ED0582">
              <w:rPr>
                <w:rFonts w:ascii="Times New Roman" w:hAnsi="Times New Roman" w:cs="Times New Roman"/>
                <w:sz w:val="24"/>
                <w:szCs w:val="24"/>
              </w:rPr>
              <w:t>krytycznej oceny swojej posiadanej wiedzy i podnoszenia swoich komp</w:t>
            </w:r>
            <w:r w:rsidRPr="00ED0582">
              <w:rPr>
                <w:rFonts w:ascii="Times New Roman" w:hAnsi="Times New Roman" w:cs="Times New Roman"/>
                <w:sz w:val="24"/>
                <w:szCs w:val="24"/>
              </w:rPr>
              <w:t>etencji osobistych</w:t>
            </w:r>
            <w:r w:rsidR="009B5B2D">
              <w:rPr>
                <w:rFonts w:ascii="Times New Roman" w:hAnsi="Times New Roman" w:cs="Times New Roman"/>
                <w:sz w:val="24"/>
                <w:szCs w:val="24"/>
              </w:rPr>
              <w:t>.</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Wymagania wstępne i dodatkowe</w:t>
            </w:r>
          </w:p>
        </w:tc>
        <w:tc>
          <w:tcPr>
            <w:tcW w:w="5386" w:type="dxa"/>
            <w:shd w:val="clear" w:color="auto" w:fill="auto"/>
          </w:tcPr>
          <w:p w:rsidR="0024297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w:t>
            </w:r>
            <w:r w:rsidR="00242972" w:rsidRPr="00ED0582">
              <w:rPr>
                <w:rFonts w:ascii="Times New Roman" w:hAnsi="Times New Roman" w:cs="Times New Roman"/>
                <w:sz w:val="24"/>
                <w:szCs w:val="24"/>
              </w:rPr>
              <w:t xml:space="preserve">obry stan ogólny, brak przeciwwskazań lekarskich do zajęć na pływalni oraz do zajęć o charakterze </w:t>
            </w:r>
            <w:r w:rsidR="00EA0240">
              <w:rPr>
                <w:rFonts w:ascii="Times New Roman" w:hAnsi="Times New Roman" w:cs="Times New Roman"/>
                <w:sz w:val="24"/>
                <w:szCs w:val="24"/>
              </w:rPr>
              <w:t xml:space="preserve">wzmożonego wysiłku fizycznego, </w:t>
            </w:r>
            <w:r w:rsidR="00242972" w:rsidRPr="00ED0582">
              <w:rPr>
                <w:rFonts w:ascii="Times New Roman" w:hAnsi="Times New Roman" w:cs="Times New Roman"/>
                <w:sz w:val="24"/>
                <w:szCs w:val="24"/>
              </w:rPr>
              <w:t>strój do pływania, umożliwiający s</w:t>
            </w:r>
            <w:r w:rsidR="00BE5346" w:rsidRPr="00ED0582">
              <w:rPr>
                <w:rFonts w:ascii="Times New Roman" w:hAnsi="Times New Roman" w:cs="Times New Roman"/>
                <w:sz w:val="24"/>
                <w:szCs w:val="24"/>
              </w:rPr>
              <w:t>wobodne poruszanie się w wodzie</w:t>
            </w:r>
            <w:r w:rsidR="009B5B2D">
              <w:rPr>
                <w:rFonts w:ascii="Times New Roman" w:hAnsi="Times New Roman" w:cs="Times New Roman"/>
                <w:sz w:val="24"/>
                <w:szCs w:val="24"/>
              </w:rPr>
              <w:t>.</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Treści programowe modułu </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obejmują nauczanie i doskonalenie elementów technicznych pływania stylem grzbietowym, kraulem, stylem klasycznym i motylkowym:</w:t>
            </w:r>
          </w:p>
          <w:p w:rsidR="00242972" w:rsidRPr="00ED0582" w:rsidRDefault="00242972" w:rsidP="009C4EA6">
            <w:pPr>
              <w:numPr>
                <w:ilvl w:val="0"/>
                <w:numId w:val="9"/>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wypornościowe w wodzie i ćwiczenia wydechu powietrza do wody</w:t>
            </w:r>
            <w:r w:rsidR="00FC2684" w:rsidRPr="00ED0582">
              <w:rPr>
                <w:rFonts w:ascii="Times New Roman" w:hAnsi="Times New Roman" w:cs="Times New Roman"/>
                <w:sz w:val="24"/>
                <w:szCs w:val="24"/>
              </w:rPr>
              <w:t>,</w:t>
            </w:r>
          </w:p>
          <w:p w:rsidR="00242972" w:rsidRPr="00ED0582" w:rsidRDefault="00242972" w:rsidP="009C4EA6">
            <w:pPr>
              <w:numPr>
                <w:ilvl w:val="0"/>
                <w:numId w:val="9"/>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pracy nóg i rąk z przyborami i bez przyborów</w:t>
            </w:r>
            <w:r w:rsidR="00FC2684" w:rsidRPr="00ED0582">
              <w:rPr>
                <w:rFonts w:ascii="Times New Roman" w:hAnsi="Times New Roman" w:cs="Times New Roman"/>
                <w:sz w:val="24"/>
                <w:szCs w:val="24"/>
              </w:rPr>
              <w:t>,</w:t>
            </w:r>
          </w:p>
          <w:p w:rsidR="00242972" w:rsidRPr="00ED0582" w:rsidRDefault="00242972" w:rsidP="009C4EA6">
            <w:pPr>
              <w:numPr>
                <w:ilvl w:val="0"/>
                <w:numId w:val="9"/>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koordynacji pracy rąk, nóg i oddychania w poszczególnych stylach</w:t>
            </w:r>
            <w:r w:rsidR="00FC2684" w:rsidRPr="00ED0582">
              <w:rPr>
                <w:rFonts w:ascii="Times New Roman" w:hAnsi="Times New Roman" w:cs="Times New Roman"/>
                <w:sz w:val="24"/>
                <w:szCs w:val="24"/>
              </w:rPr>
              <w:t>,</w:t>
            </w:r>
            <w:r w:rsidRPr="00ED0582">
              <w:rPr>
                <w:rFonts w:ascii="Times New Roman" w:hAnsi="Times New Roman" w:cs="Times New Roman"/>
                <w:sz w:val="24"/>
                <w:szCs w:val="24"/>
              </w:rPr>
              <w:t xml:space="preserve"> </w:t>
            </w:r>
          </w:p>
          <w:p w:rsidR="00242972" w:rsidRPr="00ED0582" w:rsidRDefault="00242972" w:rsidP="009C4EA6">
            <w:pPr>
              <w:numPr>
                <w:ilvl w:val="0"/>
                <w:numId w:val="9"/>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pracy nóg, rąk i ułożenia tułowia w poszczególnych stylach z przyborami i bez przyborów</w:t>
            </w:r>
            <w:r w:rsidR="00FC2684" w:rsidRPr="00ED0582">
              <w:rPr>
                <w:rFonts w:ascii="Times New Roman" w:hAnsi="Times New Roman" w:cs="Times New Roman"/>
                <w:sz w:val="24"/>
                <w:szCs w:val="24"/>
              </w:rPr>
              <w:t>,</w:t>
            </w:r>
          </w:p>
          <w:p w:rsidR="00242972" w:rsidRPr="00ED0582" w:rsidRDefault="00242972" w:rsidP="009C4EA6">
            <w:pPr>
              <w:numPr>
                <w:ilvl w:val="0"/>
                <w:numId w:val="9"/>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skoki startowe, nawroty odkryte i kryte</w:t>
            </w:r>
            <w:r w:rsidR="00FC2684" w:rsidRPr="00ED0582">
              <w:rPr>
                <w:rFonts w:ascii="Times New Roman" w:hAnsi="Times New Roman" w:cs="Times New Roman"/>
                <w:sz w:val="24"/>
                <w:szCs w:val="24"/>
              </w:rPr>
              <w:t>,</w:t>
            </w:r>
          </w:p>
          <w:p w:rsidR="00242972" w:rsidRPr="00ED0582" w:rsidRDefault="00242972" w:rsidP="009C4EA6">
            <w:pPr>
              <w:numPr>
                <w:ilvl w:val="0"/>
                <w:numId w:val="10"/>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nurkowanie w głąb i na odległość</w:t>
            </w:r>
            <w:r w:rsidR="00FC2684" w:rsidRPr="00ED0582">
              <w:rPr>
                <w:rFonts w:ascii="Times New Roman" w:hAnsi="Times New Roman" w:cs="Times New Roman"/>
                <w:sz w:val="24"/>
                <w:szCs w:val="24"/>
              </w:rPr>
              <w:t>,</w:t>
            </w:r>
          </w:p>
          <w:p w:rsidR="00242972" w:rsidRPr="00ED0582" w:rsidRDefault="00242972" w:rsidP="009C4EA6">
            <w:pPr>
              <w:numPr>
                <w:ilvl w:val="0"/>
                <w:numId w:val="10"/>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elementy ratownictwa wodnego: zasady bezpiecznej kąpieli, udzielanie pomocy z b</w:t>
            </w:r>
            <w:r w:rsidR="00FC2684" w:rsidRPr="00ED0582">
              <w:rPr>
                <w:rFonts w:ascii="Times New Roman" w:hAnsi="Times New Roman" w:cs="Times New Roman"/>
                <w:sz w:val="24"/>
                <w:szCs w:val="24"/>
              </w:rPr>
              <w:t xml:space="preserve">rzegu basenu z użyciem sprzętu </w:t>
            </w:r>
            <w:r w:rsidRPr="00ED0582">
              <w:rPr>
                <w:rFonts w:ascii="Times New Roman" w:hAnsi="Times New Roman" w:cs="Times New Roman"/>
                <w:sz w:val="24"/>
                <w:szCs w:val="24"/>
              </w:rPr>
              <w:t>ratowniczego</w:t>
            </w:r>
            <w:r w:rsidR="00FC2684" w:rsidRPr="00ED0582">
              <w:rPr>
                <w:rFonts w:ascii="Times New Roman" w:hAnsi="Times New Roman" w:cs="Times New Roman"/>
                <w:sz w:val="24"/>
                <w:szCs w:val="24"/>
              </w:rPr>
              <w:t>.</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 xml:space="preserve">Wykaz literatury podstawowej </w:t>
            </w:r>
            <w:r w:rsidR="00830D73" w:rsidRPr="00ED0582">
              <w:rPr>
                <w:rFonts w:ascii="Times New Roman" w:hAnsi="Times New Roman" w:cs="Times New Roman"/>
                <w:sz w:val="24"/>
                <w:szCs w:val="24"/>
              </w:rPr>
              <w:br/>
            </w:r>
            <w:r w:rsidRPr="00ED0582">
              <w:rPr>
                <w:rFonts w:ascii="Times New Roman" w:hAnsi="Times New Roman" w:cs="Times New Roman"/>
                <w:sz w:val="24"/>
                <w:szCs w:val="24"/>
              </w:rPr>
              <w:t>i uzupełniającej</w:t>
            </w:r>
          </w:p>
        </w:tc>
        <w:tc>
          <w:tcPr>
            <w:tcW w:w="5386" w:type="dxa"/>
            <w:shd w:val="clear" w:color="auto" w:fill="auto"/>
          </w:tcPr>
          <w:p w:rsidR="00242972" w:rsidRPr="00ED0582" w:rsidRDefault="00242972" w:rsidP="009C4EA6">
            <w:pPr>
              <w:numPr>
                <w:ilvl w:val="0"/>
                <w:numId w:val="30"/>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Bartkowiak E., 20 lekcji pływania. Wyd. COS, W-wa 1977</w:t>
            </w:r>
            <w:r w:rsidR="00830D73" w:rsidRPr="00ED0582">
              <w:rPr>
                <w:rFonts w:ascii="Times New Roman" w:hAnsi="Times New Roman" w:cs="Times New Roman"/>
                <w:sz w:val="24"/>
                <w:szCs w:val="24"/>
              </w:rPr>
              <w:t>.</w:t>
            </w:r>
          </w:p>
          <w:p w:rsidR="00242972" w:rsidRPr="00ED0582" w:rsidRDefault="00242972" w:rsidP="009C4EA6">
            <w:pPr>
              <w:numPr>
                <w:ilvl w:val="0"/>
                <w:numId w:val="30"/>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Bartkowiak E., Pływanie. Wyd. COS, W-wa 1977</w:t>
            </w:r>
          </w:p>
          <w:p w:rsidR="00242972" w:rsidRPr="00ED0582" w:rsidRDefault="00242972" w:rsidP="009C4EA6">
            <w:pPr>
              <w:numPr>
                <w:ilvl w:val="0"/>
                <w:numId w:val="30"/>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Czabański B., Nauczanie techniki pływania. Wyd. AWF Wrocław 1977</w:t>
            </w:r>
            <w:r w:rsidR="00830D73" w:rsidRPr="00ED0582">
              <w:rPr>
                <w:rFonts w:ascii="Times New Roman" w:hAnsi="Times New Roman" w:cs="Times New Roman"/>
                <w:sz w:val="24"/>
                <w:szCs w:val="24"/>
              </w:rPr>
              <w:t>.</w:t>
            </w:r>
          </w:p>
          <w:p w:rsidR="00242972" w:rsidRPr="00ED0582" w:rsidRDefault="00242972" w:rsidP="009C4EA6">
            <w:pPr>
              <w:numPr>
                <w:ilvl w:val="0"/>
                <w:numId w:val="30"/>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Bartkowiak E., Pływanie sportowe. Wyd. COS, W-wa 1999</w:t>
            </w:r>
            <w:r w:rsidR="00830D73" w:rsidRPr="00ED0582">
              <w:rPr>
                <w:rFonts w:ascii="Times New Roman" w:hAnsi="Times New Roman" w:cs="Times New Roman"/>
                <w:sz w:val="24"/>
                <w:szCs w:val="24"/>
              </w:rPr>
              <w:t>.</w:t>
            </w:r>
          </w:p>
          <w:p w:rsidR="00242972" w:rsidRPr="00ED0582" w:rsidRDefault="00242972" w:rsidP="009C4EA6">
            <w:pPr>
              <w:numPr>
                <w:ilvl w:val="0"/>
                <w:numId w:val="30"/>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Rakowski M., Nowoczesny trening pływacki. Wyd. Centrum Rekreacyjno-Sportowe Rafa, Rumia 2008</w:t>
            </w:r>
            <w:r w:rsidR="00830D73" w:rsidRPr="00ED0582">
              <w:rPr>
                <w:rFonts w:ascii="Times New Roman" w:hAnsi="Times New Roman" w:cs="Times New Roman"/>
                <w:sz w:val="24"/>
                <w:szCs w:val="24"/>
              </w:rPr>
              <w:t>.</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Planowane formy/ działania/ metody dydaktyczne</w:t>
            </w:r>
          </w:p>
        </w:tc>
        <w:tc>
          <w:tcPr>
            <w:tcW w:w="5386" w:type="dxa"/>
            <w:shd w:val="clear" w:color="auto" w:fill="auto"/>
          </w:tcPr>
          <w:p w:rsidR="00242972" w:rsidRPr="00ED0582" w:rsidRDefault="00DD2059"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w:t>
            </w:r>
            <w:r w:rsidR="00242972" w:rsidRPr="00ED0582">
              <w:rPr>
                <w:rFonts w:ascii="Times New Roman" w:hAnsi="Times New Roman" w:cs="Times New Roman"/>
                <w:sz w:val="24"/>
                <w:szCs w:val="24"/>
              </w:rPr>
              <w:t>ajęcia praktyczne w formie ćwiczeń z wykorzystaniem metod słownych, pokazowych oraz praktycznego działania</w:t>
            </w:r>
            <w:r w:rsidR="009B5B2D">
              <w:rPr>
                <w:rFonts w:ascii="Times New Roman" w:hAnsi="Times New Roman" w:cs="Times New Roman"/>
                <w:sz w:val="24"/>
                <w:szCs w:val="24"/>
              </w:rPr>
              <w:t>.</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Sposoby weryfikacji oraz formy dokumentowania osiągniętych efektów uczenia się</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W1- zaliczenie ustne</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U1 - prezentacja umiejętności w trakcie ćwiczeń</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K1 - prezentacja umiejętności w trakcie ćwiczeń</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Formy dokumentowania osiągniętych wyników: </w:t>
            </w:r>
          </w:p>
          <w:p w:rsidR="00242972" w:rsidRPr="00ED0582" w:rsidRDefault="00FC268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w:t>
            </w:r>
            <w:r w:rsidR="00242972" w:rsidRPr="00ED0582">
              <w:rPr>
                <w:rFonts w:ascii="Times New Roman" w:hAnsi="Times New Roman" w:cs="Times New Roman"/>
                <w:sz w:val="24"/>
                <w:szCs w:val="24"/>
              </w:rPr>
              <w:t>ziennik prowadzącego</w:t>
            </w:r>
            <w:r w:rsidR="009B5B2D">
              <w:rPr>
                <w:rFonts w:ascii="Times New Roman" w:hAnsi="Times New Roman" w:cs="Times New Roman"/>
                <w:sz w:val="24"/>
                <w:szCs w:val="24"/>
              </w:rPr>
              <w:t>.</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Elementy i wagi mające wpływ na ocenę końcową</w:t>
            </w:r>
          </w:p>
        </w:tc>
        <w:tc>
          <w:tcPr>
            <w:tcW w:w="5386" w:type="dxa"/>
            <w:shd w:val="clear" w:color="auto" w:fill="auto"/>
          </w:tcPr>
          <w:p w:rsidR="00242972" w:rsidRPr="00ED0582" w:rsidRDefault="00242972" w:rsidP="00DD2059">
            <w:pPr>
              <w:pStyle w:val="Akapitzlist"/>
              <w:autoSpaceDE w:val="0"/>
              <w:adjustRightInd w:val="0"/>
              <w:spacing w:line="240" w:lineRule="auto"/>
              <w:ind w:left="426" w:hanging="426"/>
              <w:jc w:val="left"/>
              <w:rPr>
                <w:rFonts w:ascii="Times New Roman" w:hAnsi="Times New Roman"/>
                <w:sz w:val="24"/>
                <w:szCs w:val="24"/>
              </w:rPr>
            </w:pPr>
            <w:r w:rsidRPr="00ED0582">
              <w:rPr>
                <w:rFonts w:ascii="Times New Roman" w:hAnsi="Times New Roman"/>
                <w:sz w:val="24"/>
                <w:szCs w:val="24"/>
              </w:rPr>
              <w:t>Kryteria oceny z przedmiotu</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praktyczne na ocenę:</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5,0 – potrafi przepłynąć 25 m pełnym stylem grzbietowym oraz pływać na piersiach z wydechem do wody. Ma bardzo dobrą wiedzę o prozdrowotnym znaczeniu aktywności ruchowej. Aktywnie uczestniczy w zajęciach wychowania fizycznego</w:t>
            </w:r>
            <w:r w:rsidR="00EA0240">
              <w:rPr>
                <w:rFonts w:ascii="Times New Roman" w:hAnsi="Times New Roman" w:cs="Times New Roman"/>
                <w:sz w:val="24"/>
                <w:szCs w:val="24"/>
              </w:rPr>
              <w:t>.</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4,5 – potrafi przepłynąć 25 m stylem grzbietowym z błędami technicznymi pracy ramion. Ma dobrą wiedzę o prozdrowotnym znaczeniu aktywności ruchowej. Aktywnie uczestniczy w zajęciach wychowania fizycznego</w:t>
            </w:r>
            <w:r w:rsidR="00EA0240">
              <w:rPr>
                <w:rFonts w:ascii="Times New Roman" w:hAnsi="Times New Roman" w:cs="Times New Roman"/>
                <w:sz w:val="24"/>
                <w:szCs w:val="24"/>
              </w:rPr>
              <w:t>.</w:t>
            </w:r>
            <w:r w:rsidRPr="00ED0582">
              <w:rPr>
                <w:rFonts w:ascii="Times New Roman" w:hAnsi="Times New Roman" w:cs="Times New Roman"/>
                <w:sz w:val="24"/>
                <w:szCs w:val="24"/>
              </w:rPr>
              <w:t xml:space="preserve"> </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4,0 – umie przepłynąć z błędami technicznymi pracy nóg. Ma dobrą wiedzę o prozdrowotnym znaczeniu aktywności ruchowej. Aktywnie uczestniczy w zajęciach wychowania fizycznego</w:t>
            </w:r>
            <w:r w:rsidR="00EA0240">
              <w:rPr>
                <w:rFonts w:ascii="Times New Roman" w:hAnsi="Times New Roman" w:cs="Times New Roman"/>
                <w:sz w:val="24"/>
                <w:szCs w:val="24"/>
              </w:rPr>
              <w:t>.</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3,5 – umie przepłynąć 25 m stylem grzbietowym z błędami technicznymi w ułożeniu tułowia, pracy rąk i nóg. Ma dostateczną wiedzę o prozdrowotnym znaczeniu aktywności ruchowej. Aktywnie uczestniczy w zajęciach wychowania fizycznego</w:t>
            </w:r>
            <w:r w:rsidR="00EA0240">
              <w:rPr>
                <w:rFonts w:ascii="Times New Roman" w:hAnsi="Times New Roman" w:cs="Times New Roman"/>
                <w:sz w:val="24"/>
                <w:szCs w:val="24"/>
              </w:rPr>
              <w:t>.</w:t>
            </w:r>
          </w:p>
          <w:p w:rsidR="0024297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3,0 – nie przepływa pełnego dystansu 25 m stylem grzbietowym, posiada braki w pracy rąk, nóg i ułożenia tułowia w wodzie. Ma dostateczną wiedzę o prozdrowotnym znaczeniu aktywności ruchowej. Aktywnie uczestniczy w zajęciach wychowania fizycznego</w:t>
            </w:r>
            <w:r w:rsidR="00EA0240">
              <w:rPr>
                <w:rFonts w:ascii="Times New Roman" w:hAnsi="Times New Roman" w:cs="Times New Roman"/>
                <w:sz w:val="24"/>
                <w:szCs w:val="24"/>
              </w:rPr>
              <w:t>.</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Bilans punktów ECTS</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Nakład pracy związany z zajęciami wymagającymi bezpośredniego udziału nauczyciela akademickiego</w:t>
            </w:r>
          </w:p>
        </w:tc>
        <w:tc>
          <w:tcPr>
            <w:tcW w:w="5386" w:type="dxa"/>
            <w:shd w:val="clear" w:color="auto" w:fill="auto"/>
          </w:tcPr>
          <w:p w:rsidR="00242972" w:rsidRPr="00ED0582" w:rsidRDefault="00FC268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w:t>
            </w:r>
            <w:r w:rsidR="00242972" w:rsidRPr="00ED0582">
              <w:rPr>
                <w:rFonts w:ascii="Times New Roman" w:hAnsi="Times New Roman" w:cs="Times New Roman"/>
                <w:sz w:val="24"/>
                <w:szCs w:val="24"/>
              </w:rPr>
              <w:t xml:space="preserve">dział  w ćwiczeniach </w:t>
            </w:r>
            <w:r w:rsidR="00A36339" w:rsidRPr="00ED0582">
              <w:rPr>
                <w:rFonts w:ascii="Times New Roman" w:hAnsi="Times New Roman" w:cs="Times New Roman"/>
                <w:sz w:val="24"/>
                <w:szCs w:val="24"/>
              </w:rPr>
              <w:t>-</w:t>
            </w:r>
            <w:r w:rsidR="00242972" w:rsidRPr="00ED0582">
              <w:rPr>
                <w:rFonts w:ascii="Times New Roman" w:hAnsi="Times New Roman" w:cs="Times New Roman"/>
                <w:sz w:val="24"/>
                <w:szCs w:val="24"/>
              </w:rPr>
              <w:t xml:space="preserve"> 30 godz.</w:t>
            </w:r>
          </w:p>
          <w:p w:rsidR="00242972" w:rsidRPr="00ED0582" w:rsidRDefault="00FC268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w:t>
            </w:r>
            <w:r w:rsidR="00242972" w:rsidRPr="00ED0582">
              <w:rPr>
                <w:rFonts w:ascii="Times New Roman" w:hAnsi="Times New Roman" w:cs="Times New Roman"/>
                <w:sz w:val="24"/>
                <w:szCs w:val="24"/>
              </w:rPr>
              <w:t xml:space="preserve">dział w konsultacjach </w:t>
            </w:r>
            <w:r w:rsidR="00A36339" w:rsidRPr="00ED0582">
              <w:rPr>
                <w:rFonts w:ascii="Times New Roman" w:hAnsi="Times New Roman" w:cs="Times New Roman"/>
                <w:sz w:val="24"/>
                <w:szCs w:val="24"/>
              </w:rPr>
              <w:t>-</w:t>
            </w:r>
            <w:r w:rsidR="00242972" w:rsidRPr="00ED0582">
              <w:rPr>
                <w:rFonts w:ascii="Times New Roman" w:hAnsi="Times New Roman" w:cs="Times New Roman"/>
                <w:sz w:val="24"/>
                <w:szCs w:val="24"/>
              </w:rPr>
              <w:t xml:space="preserve"> 2 godz.</w:t>
            </w:r>
          </w:p>
          <w:p w:rsidR="00242972" w:rsidRPr="00ED0582" w:rsidRDefault="00A36339" w:rsidP="00DD2059">
            <w:pPr>
              <w:spacing w:after="0" w:line="240" w:lineRule="auto"/>
              <w:rPr>
                <w:rFonts w:ascii="Times New Roman" w:hAnsi="Times New Roman" w:cs="Times New Roman"/>
                <w:bCs/>
                <w:sz w:val="24"/>
                <w:szCs w:val="24"/>
              </w:rPr>
            </w:pPr>
            <w:r w:rsidRPr="00ED0582">
              <w:rPr>
                <w:rFonts w:ascii="Times New Roman" w:hAnsi="Times New Roman" w:cs="Times New Roman"/>
                <w:bCs/>
                <w:sz w:val="24"/>
                <w:szCs w:val="24"/>
              </w:rPr>
              <w:t>Razem -</w:t>
            </w:r>
            <w:r w:rsidR="00242972" w:rsidRPr="00ED0582">
              <w:rPr>
                <w:rFonts w:ascii="Times New Roman" w:hAnsi="Times New Roman" w:cs="Times New Roman"/>
                <w:bCs/>
                <w:sz w:val="24"/>
                <w:szCs w:val="24"/>
              </w:rPr>
              <w:t xml:space="preserve"> 32 godz.</w:t>
            </w:r>
          </w:p>
        </w:tc>
      </w:tr>
      <w:tr w:rsidR="00242972" w:rsidRPr="00ED0582" w:rsidTr="001C2D5C">
        <w:trPr>
          <w:trHeight w:val="227"/>
        </w:trPr>
        <w:tc>
          <w:tcPr>
            <w:tcW w:w="3685"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Odniesienie modułowych efektów uczenia się do kierunkowych efektów uczenia się </w:t>
            </w:r>
          </w:p>
        </w:tc>
        <w:tc>
          <w:tcPr>
            <w:tcW w:w="5386" w:type="dxa"/>
            <w:shd w:val="clear" w:color="auto" w:fill="auto"/>
          </w:tcPr>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W1</w:t>
            </w:r>
            <w:r w:rsidR="0085766F" w:rsidRPr="00ED0582">
              <w:rPr>
                <w:rFonts w:ascii="Times New Roman" w:hAnsi="Times New Roman" w:cs="Times New Roman"/>
                <w:sz w:val="24"/>
                <w:szCs w:val="24"/>
              </w:rPr>
              <w:t xml:space="preserve"> </w:t>
            </w:r>
            <w:r w:rsidRPr="00ED0582">
              <w:rPr>
                <w:rFonts w:ascii="Times New Roman" w:hAnsi="Times New Roman" w:cs="Times New Roman"/>
                <w:sz w:val="24"/>
                <w:szCs w:val="24"/>
              </w:rPr>
              <w:t>- ZBiJP_W13</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U1</w:t>
            </w:r>
            <w:r w:rsidR="0085766F" w:rsidRPr="00ED0582">
              <w:rPr>
                <w:rFonts w:ascii="Times New Roman" w:hAnsi="Times New Roman" w:cs="Times New Roman"/>
                <w:sz w:val="24"/>
                <w:szCs w:val="24"/>
              </w:rPr>
              <w:t xml:space="preserve"> </w:t>
            </w:r>
            <w:r w:rsidRPr="00ED0582">
              <w:rPr>
                <w:rFonts w:ascii="Times New Roman" w:hAnsi="Times New Roman" w:cs="Times New Roman"/>
                <w:sz w:val="24"/>
                <w:szCs w:val="24"/>
              </w:rPr>
              <w:t>- ZBiJP_U13</w:t>
            </w:r>
          </w:p>
          <w:p w:rsidR="00242972" w:rsidRPr="00ED0582" w:rsidRDefault="0024297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K1</w:t>
            </w:r>
            <w:r w:rsidR="0085766F" w:rsidRPr="00ED0582">
              <w:rPr>
                <w:rFonts w:ascii="Times New Roman" w:hAnsi="Times New Roman" w:cs="Times New Roman"/>
                <w:sz w:val="24"/>
                <w:szCs w:val="24"/>
              </w:rPr>
              <w:t xml:space="preserve"> </w:t>
            </w:r>
            <w:r w:rsidRPr="00ED0582">
              <w:rPr>
                <w:rFonts w:ascii="Times New Roman" w:hAnsi="Times New Roman" w:cs="Times New Roman"/>
                <w:sz w:val="24"/>
                <w:szCs w:val="24"/>
              </w:rPr>
              <w:t>- ZBiJP_K01</w:t>
            </w:r>
          </w:p>
        </w:tc>
      </w:tr>
    </w:tbl>
    <w:p w:rsidR="00805432" w:rsidRPr="00ED0582" w:rsidRDefault="00805432" w:rsidP="00DD2059">
      <w:pPr>
        <w:spacing w:after="0" w:line="240" w:lineRule="auto"/>
        <w:rPr>
          <w:rFonts w:ascii="Times New Roman" w:hAnsi="Times New Roman" w:cs="Times New Roman"/>
          <w:sz w:val="24"/>
          <w:szCs w:val="24"/>
        </w:rPr>
      </w:pPr>
    </w:p>
    <w:p w:rsidR="0080543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386"/>
      </w:tblGrid>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shd w:val="clear" w:color="auto" w:fill="auto"/>
            <w:vAlign w:val="center"/>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w:t>
            </w:r>
            <w:r w:rsidRPr="00ED0582">
              <w:rPr>
                <w:rFonts w:ascii="Times New Roman" w:eastAsia="Helvetica" w:hAnsi="Times New Roman" w:cs="Times New Roman"/>
                <w:sz w:val="24"/>
                <w:szCs w:val="24"/>
                <w:lang w:eastAsia="pl-PL"/>
              </w:rPr>
              <w:t>łu, także nazwa w języku angielskim</w:t>
            </w:r>
          </w:p>
        </w:tc>
        <w:tc>
          <w:tcPr>
            <w:tcW w:w="5386" w:type="dxa"/>
            <w:shd w:val="clear" w:color="auto" w:fill="auto"/>
            <w:vAlign w:val="center"/>
          </w:tcPr>
          <w:p w:rsidR="00242972" w:rsidRPr="00ED0582" w:rsidRDefault="00242972" w:rsidP="00DD2059">
            <w:pPr>
              <w:pStyle w:val="Nagwek1"/>
              <w:spacing w:before="0" w:line="240" w:lineRule="auto"/>
              <w:rPr>
                <w:rFonts w:ascii="Times New Roman" w:hAnsi="Times New Roman" w:cs="Times New Roman"/>
                <w:color w:val="auto"/>
                <w:sz w:val="24"/>
                <w:szCs w:val="24"/>
              </w:rPr>
            </w:pPr>
            <w:bookmarkStart w:id="1" w:name="_Toc106877024"/>
            <w:r w:rsidRPr="00ED0582">
              <w:rPr>
                <w:rFonts w:ascii="Times New Roman" w:hAnsi="Times New Roman" w:cs="Times New Roman"/>
                <w:color w:val="auto"/>
                <w:sz w:val="24"/>
                <w:szCs w:val="24"/>
              </w:rPr>
              <w:t xml:space="preserve">Wychowanie </w:t>
            </w:r>
            <w:r w:rsidR="003379D1" w:rsidRPr="00ED0582">
              <w:rPr>
                <w:rFonts w:ascii="Times New Roman" w:hAnsi="Times New Roman" w:cs="Times New Roman"/>
                <w:color w:val="auto"/>
                <w:sz w:val="24"/>
                <w:szCs w:val="24"/>
              </w:rPr>
              <w:t>f</w:t>
            </w:r>
            <w:r w:rsidRPr="00ED0582">
              <w:rPr>
                <w:rFonts w:ascii="Times New Roman" w:hAnsi="Times New Roman" w:cs="Times New Roman"/>
                <w:color w:val="auto"/>
                <w:sz w:val="24"/>
                <w:szCs w:val="24"/>
              </w:rPr>
              <w:t>izyczne 1</w:t>
            </w:r>
            <w:bookmarkEnd w:id="1"/>
          </w:p>
          <w:p w:rsidR="00242972" w:rsidRPr="00ED0582" w:rsidRDefault="00242972" w:rsidP="00DD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eastAsia="pl-PL"/>
              </w:rPr>
              <w:t>Physical education 1</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w:t>
            </w:r>
            <w:r w:rsidRPr="00ED0582">
              <w:rPr>
                <w:rFonts w:ascii="Times New Roman" w:eastAsia="Helvetica" w:hAnsi="Times New Roman" w:cs="Times New Roman"/>
                <w:sz w:val="24"/>
                <w:szCs w:val="24"/>
                <w:lang w:eastAsia="pl-PL"/>
              </w:rPr>
              <w:t xml:space="preserve">ęzyk </w:t>
            </w:r>
            <w:r w:rsidRPr="00ED0582">
              <w:rPr>
                <w:rFonts w:ascii="Times New Roman" w:eastAsia="Times New Roman" w:hAnsi="Times New Roman" w:cs="Times New Roman"/>
                <w:sz w:val="24"/>
                <w:szCs w:val="24"/>
                <w:lang w:eastAsia="pl-PL"/>
              </w:rPr>
              <w:t>wyk</w:t>
            </w:r>
            <w:r w:rsidRPr="00ED0582">
              <w:rPr>
                <w:rFonts w:ascii="Times New Roman" w:eastAsia="Helvetica" w:hAnsi="Times New Roman" w:cs="Times New Roman"/>
                <w:sz w:val="24"/>
                <w:szCs w:val="24"/>
                <w:lang w:eastAsia="pl-PL"/>
              </w:rPr>
              <w:t>ładowy</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242972" w:rsidRPr="00ED0582" w:rsidTr="001C2D5C">
        <w:trPr>
          <w:trHeight w:val="227"/>
        </w:trPr>
        <w:tc>
          <w:tcPr>
            <w:tcW w:w="3681"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w:t>
            </w:r>
            <w:r w:rsidRPr="00ED0582">
              <w:rPr>
                <w:rFonts w:ascii="Times New Roman" w:eastAsia="Helvetica" w:hAnsi="Times New Roman" w:cs="Times New Roman"/>
                <w:sz w:val="24"/>
                <w:szCs w:val="24"/>
                <w:lang w:eastAsia="pl-PL"/>
              </w:rPr>
              <w:t>łu kształcenia</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w:t>
            </w:r>
            <w:r w:rsidRPr="00ED0582">
              <w:rPr>
                <w:rFonts w:ascii="Times New Roman" w:eastAsia="Helvetica" w:hAnsi="Times New Roman" w:cs="Times New Roman"/>
                <w:sz w:val="24"/>
                <w:szCs w:val="24"/>
                <w:lang w:eastAsia="pl-PL"/>
              </w:rPr>
              <w:t>ązkowy</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w:t>
            </w:r>
            <w:r w:rsidRPr="00ED0582">
              <w:rPr>
                <w:rFonts w:ascii="Times New Roman" w:eastAsia="Helvetica" w:hAnsi="Times New Roman" w:cs="Times New Roman"/>
                <w:sz w:val="24"/>
                <w:szCs w:val="24"/>
                <w:lang w:eastAsia="pl-PL"/>
              </w:rPr>
              <w:t>ów</w:t>
            </w:r>
          </w:p>
        </w:tc>
        <w:tc>
          <w:tcPr>
            <w:tcW w:w="5386" w:type="dxa"/>
            <w:shd w:val="clear" w:color="auto" w:fill="auto"/>
          </w:tcPr>
          <w:p w:rsidR="00242972" w:rsidRPr="00ED0582" w:rsidRDefault="000848B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w:t>
            </w:r>
            <w:r w:rsidRPr="00ED0582">
              <w:rPr>
                <w:rFonts w:ascii="Times New Roman" w:eastAsia="Helvetica" w:hAnsi="Times New Roman" w:cs="Times New Roman"/>
                <w:sz w:val="24"/>
                <w:szCs w:val="24"/>
                <w:lang w:eastAsia="pl-PL"/>
              </w:rPr>
              <w:t>ów</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w:t>
            </w:r>
            <w:r w:rsidRPr="00ED0582">
              <w:rPr>
                <w:rFonts w:ascii="Times New Roman" w:eastAsia="Helvetica" w:hAnsi="Times New Roman" w:cs="Times New Roman"/>
                <w:sz w:val="24"/>
                <w:szCs w:val="24"/>
                <w:lang w:eastAsia="pl-PL"/>
              </w:rPr>
              <w:t>ów dla kierunku</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242972" w:rsidRPr="00ED0582" w:rsidTr="001C2D5C">
        <w:trPr>
          <w:trHeight w:val="227"/>
        </w:trPr>
        <w:tc>
          <w:tcPr>
            <w:tcW w:w="3681"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w:t>
            </w:r>
            <w:r w:rsidRPr="00ED0582">
              <w:rPr>
                <w:rFonts w:ascii="Times New Roman" w:eastAsia="Helvetica" w:hAnsi="Times New Roman" w:cs="Times New Roman"/>
                <w:sz w:val="24"/>
                <w:szCs w:val="24"/>
                <w:lang w:eastAsia="pl-PL"/>
              </w:rPr>
              <w:t>ów ECTS</w:t>
            </w:r>
            <w:r w:rsidRPr="00ED0582">
              <w:rPr>
                <w:rFonts w:ascii="Times New Roman" w:eastAsia="Times New Roman" w:hAnsi="Times New Roman" w:cs="Times New Roman"/>
                <w:sz w:val="24"/>
                <w:szCs w:val="24"/>
                <w:lang w:eastAsia="pl-PL"/>
              </w:rPr>
              <w:t xml:space="preserve"> z podzia</w:t>
            </w:r>
            <w:r w:rsidRPr="00ED0582">
              <w:rPr>
                <w:rFonts w:ascii="Times New Roman" w:eastAsia="Helvetica" w:hAnsi="Times New Roman" w:cs="Times New Roman"/>
                <w:sz w:val="24"/>
                <w:szCs w:val="24"/>
                <w:lang w:eastAsia="pl-PL"/>
              </w:rPr>
              <w:t>łem na kontaktowe/niekontaktowe</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r>
      <w:tr w:rsidR="00242972" w:rsidRPr="00ED0582" w:rsidTr="001C2D5C">
        <w:trPr>
          <w:trHeight w:val="227"/>
        </w:trPr>
        <w:tc>
          <w:tcPr>
            <w:tcW w:w="3681"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w:t>
            </w:r>
            <w:r w:rsidRPr="00ED0582">
              <w:rPr>
                <w:rFonts w:ascii="Times New Roman" w:eastAsia="Helvetica" w:hAnsi="Times New Roman" w:cs="Times New Roman"/>
                <w:sz w:val="24"/>
                <w:szCs w:val="24"/>
                <w:lang w:eastAsia="pl-PL"/>
              </w:rPr>
              <w:t>ł/stopień,</w:t>
            </w:r>
            <w:r w:rsidRPr="00ED0582">
              <w:rPr>
                <w:rFonts w:ascii="Times New Roman" w:eastAsia="Times New Roman" w:hAnsi="Times New Roman" w:cs="Times New Roman"/>
                <w:sz w:val="24"/>
                <w:szCs w:val="24"/>
                <w:lang w:eastAsia="pl-PL"/>
              </w:rPr>
              <w:t xml:space="preserve"> imi</w:t>
            </w:r>
            <w:r w:rsidRPr="00ED0582">
              <w:rPr>
                <w:rFonts w:ascii="Times New Roman" w:eastAsia="Helvetica" w:hAnsi="Times New Roman" w:cs="Times New Roman"/>
                <w:sz w:val="24"/>
                <w:szCs w:val="24"/>
                <w:lang w:eastAsia="pl-PL"/>
              </w:rPr>
              <w:t>ę i nazwisko osoby</w:t>
            </w:r>
            <w:r w:rsidRPr="00ED0582">
              <w:rPr>
                <w:rFonts w:ascii="Times New Roman" w:eastAsia="Times New Roman" w:hAnsi="Times New Roman" w:cs="Times New Roman"/>
                <w:sz w:val="24"/>
                <w:szCs w:val="24"/>
                <w:lang w:eastAsia="pl-PL"/>
              </w:rPr>
              <w:t xml:space="preserve"> odpowiedzialnej za modu</w:t>
            </w:r>
            <w:r w:rsidRPr="00ED0582">
              <w:rPr>
                <w:rFonts w:ascii="Times New Roman" w:eastAsia="Helvetica" w:hAnsi="Times New Roman" w:cs="Times New Roman"/>
                <w:sz w:val="24"/>
                <w:szCs w:val="24"/>
                <w:lang w:eastAsia="pl-PL"/>
              </w:rPr>
              <w:t>ł</w:t>
            </w:r>
          </w:p>
        </w:tc>
        <w:tc>
          <w:tcPr>
            <w:tcW w:w="5386" w:type="dxa"/>
            <w:shd w:val="clear" w:color="auto" w:fill="auto"/>
          </w:tcPr>
          <w:p w:rsidR="00242972" w:rsidRPr="00ED0582" w:rsidRDefault="000848B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w:t>
            </w:r>
            <w:r w:rsidR="00242972" w:rsidRPr="00ED0582">
              <w:rPr>
                <w:rFonts w:ascii="Times New Roman" w:eastAsia="Times New Roman" w:hAnsi="Times New Roman" w:cs="Times New Roman"/>
                <w:sz w:val="24"/>
                <w:szCs w:val="24"/>
                <w:lang w:eastAsia="pl-PL"/>
              </w:rPr>
              <w:t>gr Dariusz Boguszewski</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w:t>
            </w:r>
            <w:r w:rsidRPr="00ED0582">
              <w:rPr>
                <w:rFonts w:ascii="Times New Roman" w:eastAsia="Helvetica" w:hAnsi="Times New Roman" w:cs="Times New Roman"/>
                <w:sz w:val="24"/>
                <w:szCs w:val="24"/>
                <w:lang w:eastAsia="pl-PL"/>
              </w:rPr>
              <w:t>ąca moduł</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Centrum Kultury Fizycznej i Sportu</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w:t>
            </w:r>
            <w:r w:rsidRPr="00ED0582">
              <w:rPr>
                <w:rFonts w:ascii="Times New Roman" w:eastAsia="Helvetica" w:hAnsi="Times New Roman" w:cs="Times New Roman"/>
                <w:sz w:val="24"/>
                <w:szCs w:val="24"/>
                <w:lang w:eastAsia="pl-PL"/>
              </w:rPr>
              <w:t xml:space="preserve">łu </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c>
          <w:tcPr>
            <w:tcW w:w="5386"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zapoznanie studentów z metodami, środkami i formami organizacyjnymi wykorzystywanymi na zajęciach wychowania fizycznego w celu kształtowania sprawności i wydolności fizycznej oraz nawyków prozdrowotnych</w:t>
            </w:r>
            <w:r w:rsidR="00EA0240">
              <w:rPr>
                <w:rFonts w:ascii="Times New Roman" w:eastAsia="Times New Roman" w:hAnsi="Times New Roman" w:cs="Times New Roman"/>
                <w:sz w:val="24"/>
                <w:szCs w:val="24"/>
                <w:lang w:eastAsia="pl-PL"/>
              </w:rPr>
              <w:t>.</w:t>
            </w:r>
          </w:p>
        </w:tc>
      </w:tr>
      <w:tr w:rsidR="00242972" w:rsidRPr="00ED0582" w:rsidTr="001C2D5C">
        <w:trPr>
          <w:trHeight w:val="227"/>
        </w:trPr>
        <w:tc>
          <w:tcPr>
            <w:tcW w:w="3681" w:type="dxa"/>
            <w:vMerge w:val="restart"/>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w:t>
            </w:r>
          </w:p>
        </w:tc>
        <w:tc>
          <w:tcPr>
            <w:tcW w:w="5386" w:type="dxa"/>
            <w:shd w:val="clear" w:color="auto" w:fill="auto"/>
          </w:tcPr>
          <w:p w:rsidR="00242972" w:rsidRPr="00ED0582" w:rsidRDefault="000848B4" w:rsidP="000848B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Wiedza:</w:t>
            </w:r>
          </w:p>
        </w:tc>
      </w:tr>
      <w:tr w:rsidR="00BE5346" w:rsidRPr="00ED0582" w:rsidTr="001C2D5C">
        <w:trPr>
          <w:trHeight w:val="227"/>
        </w:trPr>
        <w:tc>
          <w:tcPr>
            <w:tcW w:w="3681"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BE5346" w:rsidRPr="00ED0582" w:rsidRDefault="000848B4" w:rsidP="000848B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BE5346"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 xml:space="preserve">Zna i rozumie </w:t>
            </w:r>
            <w:r w:rsidR="00BE5346" w:rsidRPr="00ED0582">
              <w:rPr>
                <w:rFonts w:ascii="Times New Roman" w:eastAsia="Times New Roman" w:hAnsi="Times New Roman" w:cs="Times New Roman"/>
                <w:sz w:val="24"/>
                <w:szCs w:val="24"/>
                <w:lang w:eastAsia="pl-PL"/>
              </w:rPr>
              <w:t>zagadnienia z zakresu bezpiecz</w:t>
            </w:r>
            <w:r w:rsidRPr="00ED0582">
              <w:rPr>
                <w:rFonts w:ascii="Times New Roman" w:eastAsia="Times New Roman" w:hAnsi="Times New Roman" w:cs="Times New Roman"/>
                <w:sz w:val="24"/>
                <w:szCs w:val="24"/>
                <w:lang w:eastAsia="pl-PL"/>
              </w:rPr>
              <w:t>eństwa i higieny pracy</w:t>
            </w:r>
            <w:r w:rsidR="009B5B2D">
              <w:rPr>
                <w:rFonts w:ascii="Times New Roman" w:eastAsia="Times New Roman" w:hAnsi="Times New Roman" w:cs="Times New Roman"/>
                <w:sz w:val="24"/>
                <w:szCs w:val="24"/>
                <w:lang w:eastAsia="pl-PL"/>
              </w:rPr>
              <w:t>.</w:t>
            </w:r>
          </w:p>
        </w:tc>
      </w:tr>
      <w:tr w:rsidR="00242972" w:rsidRPr="00ED0582" w:rsidTr="001C2D5C">
        <w:trPr>
          <w:trHeight w:val="227"/>
        </w:trPr>
        <w:tc>
          <w:tcPr>
            <w:tcW w:w="3681"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242972" w:rsidRPr="00ED0582" w:rsidRDefault="00242972" w:rsidP="0085766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w:t>
            </w:r>
            <w:r w:rsidR="0085766F" w:rsidRPr="00ED0582">
              <w:rPr>
                <w:rFonts w:ascii="Times New Roman" w:eastAsia="Helvetica" w:hAnsi="Times New Roman" w:cs="Times New Roman"/>
                <w:sz w:val="24"/>
                <w:szCs w:val="24"/>
                <w:lang w:eastAsia="pl-PL"/>
              </w:rPr>
              <w:t>ętności:</w:t>
            </w:r>
          </w:p>
        </w:tc>
      </w:tr>
      <w:tr w:rsidR="00BE5346" w:rsidRPr="00ED0582" w:rsidTr="001C2D5C">
        <w:trPr>
          <w:trHeight w:val="227"/>
        </w:trPr>
        <w:tc>
          <w:tcPr>
            <w:tcW w:w="3681"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BE5346" w:rsidRPr="00ED0582" w:rsidRDefault="000848B4" w:rsidP="000848B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BE5346"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 xml:space="preserve">Potrafi </w:t>
            </w:r>
            <w:r w:rsidR="00BE5346" w:rsidRPr="00ED0582">
              <w:rPr>
                <w:rFonts w:ascii="Times New Roman" w:eastAsia="Times New Roman" w:hAnsi="Times New Roman" w:cs="Times New Roman"/>
                <w:sz w:val="24"/>
                <w:szCs w:val="24"/>
                <w:lang w:eastAsia="pl-PL"/>
              </w:rPr>
              <w:t>samodzielnie zdobywać wiedzę oraz oceniać pozio</w:t>
            </w:r>
            <w:r w:rsidRPr="00ED0582">
              <w:rPr>
                <w:rFonts w:ascii="Times New Roman" w:eastAsia="Times New Roman" w:hAnsi="Times New Roman" w:cs="Times New Roman"/>
                <w:sz w:val="24"/>
                <w:szCs w:val="24"/>
                <w:lang w:eastAsia="pl-PL"/>
              </w:rPr>
              <w:t>m swojej wiedzy i umiejętności</w:t>
            </w:r>
            <w:r w:rsidR="009B5B2D">
              <w:rPr>
                <w:rFonts w:ascii="Times New Roman" w:eastAsia="Times New Roman" w:hAnsi="Times New Roman" w:cs="Times New Roman"/>
                <w:sz w:val="24"/>
                <w:szCs w:val="24"/>
                <w:lang w:eastAsia="pl-PL"/>
              </w:rPr>
              <w:t>.</w:t>
            </w:r>
          </w:p>
        </w:tc>
      </w:tr>
      <w:tr w:rsidR="00242972" w:rsidRPr="00ED0582" w:rsidTr="001C2D5C">
        <w:trPr>
          <w:trHeight w:val="227"/>
        </w:trPr>
        <w:tc>
          <w:tcPr>
            <w:tcW w:w="3681"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242972" w:rsidRPr="00ED0582" w:rsidRDefault="00242972" w:rsidP="0085766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w:t>
            </w:r>
            <w:r w:rsidR="0085766F" w:rsidRPr="00ED0582">
              <w:rPr>
                <w:rFonts w:ascii="Times New Roman" w:eastAsia="Helvetica" w:hAnsi="Times New Roman" w:cs="Times New Roman"/>
                <w:sz w:val="24"/>
                <w:szCs w:val="24"/>
                <w:lang w:eastAsia="pl-PL"/>
              </w:rPr>
              <w:t>łeczne:</w:t>
            </w:r>
          </w:p>
        </w:tc>
      </w:tr>
      <w:tr w:rsidR="00BE5346" w:rsidRPr="00ED0582" w:rsidTr="001C2D5C">
        <w:trPr>
          <w:trHeight w:val="227"/>
        </w:trPr>
        <w:tc>
          <w:tcPr>
            <w:tcW w:w="3681"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BE5346" w:rsidRPr="00ED0582" w:rsidRDefault="000848B4" w:rsidP="000848B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BE5346"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 xml:space="preserve">Jest gotów do </w:t>
            </w:r>
            <w:r w:rsidR="00BE5346" w:rsidRPr="00ED0582">
              <w:rPr>
                <w:rFonts w:ascii="Times New Roman" w:eastAsia="Times New Roman" w:hAnsi="Times New Roman" w:cs="Times New Roman"/>
                <w:sz w:val="24"/>
                <w:szCs w:val="24"/>
                <w:lang w:eastAsia="pl-PL"/>
              </w:rPr>
              <w:t>krytycznej oceny posiadanej wiedzy i podnoszenia swoich kompetencji osobistych</w:t>
            </w:r>
            <w:r w:rsidR="009B5B2D">
              <w:rPr>
                <w:rFonts w:ascii="Times New Roman" w:eastAsia="Times New Roman" w:hAnsi="Times New Roman" w:cs="Times New Roman"/>
                <w:sz w:val="24"/>
                <w:szCs w:val="24"/>
                <w:lang w:eastAsia="pl-PL"/>
              </w:rPr>
              <w:t>.</w:t>
            </w:r>
            <w:r w:rsidR="00BE5346" w:rsidRPr="00ED0582">
              <w:rPr>
                <w:rFonts w:ascii="Times New Roman" w:eastAsia="Times New Roman" w:hAnsi="Times New Roman" w:cs="Times New Roman"/>
                <w:sz w:val="24"/>
                <w:szCs w:val="24"/>
                <w:lang w:eastAsia="pl-PL"/>
              </w:rPr>
              <w:t xml:space="preserve"> </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Wymagania wst</w:t>
            </w:r>
            <w:r w:rsidRPr="00ED0582">
              <w:rPr>
                <w:rFonts w:ascii="Times New Roman" w:eastAsia="Helvetica" w:hAnsi="Times New Roman" w:cs="Times New Roman"/>
                <w:sz w:val="24"/>
                <w:szCs w:val="24"/>
                <w:lang w:eastAsia="pl-PL"/>
              </w:rPr>
              <w:t xml:space="preserve">ępne i dodatkowe </w:t>
            </w:r>
          </w:p>
        </w:tc>
        <w:tc>
          <w:tcPr>
            <w:tcW w:w="5386" w:type="dxa"/>
            <w:shd w:val="clear" w:color="auto" w:fill="auto"/>
          </w:tcPr>
          <w:p w:rsidR="00242972" w:rsidRPr="00ED0582" w:rsidRDefault="00242972" w:rsidP="009C4EA6">
            <w:pPr>
              <w:numPr>
                <w:ilvl w:val="0"/>
                <w:numId w:val="11"/>
              </w:numPr>
              <w:spacing w:after="0" w:line="240" w:lineRule="auto"/>
              <w:ind w:left="317" w:hanging="283"/>
              <w:rPr>
                <w:rFonts w:ascii="Times New Roman" w:eastAsia="MS ??" w:hAnsi="Times New Roman" w:cs="Times New Roman"/>
                <w:sz w:val="24"/>
                <w:szCs w:val="24"/>
              </w:rPr>
            </w:pPr>
            <w:r w:rsidRPr="00ED0582">
              <w:rPr>
                <w:rFonts w:ascii="Times New Roman" w:eastAsia="MS ??" w:hAnsi="Times New Roman" w:cs="Times New Roman"/>
                <w:sz w:val="24"/>
                <w:szCs w:val="24"/>
              </w:rPr>
              <w:t>dobry stan zdrowia oraz brak przeciwwskazań lekarskich do</w:t>
            </w:r>
            <w:r w:rsidR="0085766F" w:rsidRPr="00ED0582">
              <w:rPr>
                <w:rFonts w:ascii="Times New Roman" w:eastAsia="MS ??" w:hAnsi="Times New Roman" w:cs="Times New Roman"/>
                <w:sz w:val="24"/>
                <w:szCs w:val="24"/>
              </w:rPr>
              <w:t xml:space="preserve"> zajęć o charakterze wysiłkowym</w:t>
            </w:r>
            <w:r w:rsidR="00EA0240">
              <w:rPr>
                <w:rFonts w:ascii="Times New Roman" w:eastAsia="MS ??" w:hAnsi="Times New Roman" w:cs="Times New Roman"/>
                <w:sz w:val="24"/>
                <w:szCs w:val="24"/>
              </w:rPr>
              <w:t>,</w:t>
            </w:r>
          </w:p>
          <w:p w:rsidR="00242972" w:rsidRPr="00ED0582" w:rsidRDefault="00242972" w:rsidP="009C4EA6">
            <w:pPr>
              <w:numPr>
                <w:ilvl w:val="0"/>
                <w:numId w:val="11"/>
              </w:numPr>
              <w:spacing w:after="0" w:line="240" w:lineRule="auto"/>
              <w:ind w:left="317" w:hanging="283"/>
              <w:rPr>
                <w:rFonts w:ascii="Times New Roman" w:eastAsia="MS ??" w:hAnsi="Times New Roman" w:cs="Times New Roman"/>
                <w:sz w:val="24"/>
                <w:szCs w:val="24"/>
              </w:rPr>
            </w:pPr>
            <w:r w:rsidRPr="00ED0582">
              <w:rPr>
                <w:rFonts w:ascii="Times New Roman" w:eastAsia="MS ??" w:hAnsi="Times New Roman" w:cs="Times New Roman"/>
                <w:sz w:val="24"/>
                <w:szCs w:val="24"/>
              </w:rPr>
              <w:t xml:space="preserve">strój sportowy umożliwiający swobodne </w:t>
            </w:r>
            <w:r w:rsidR="0085766F" w:rsidRPr="00ED0582">
              <w:rPr>
                <w:rFonts w:ascii="Times New Roman" w:eastAsia="MS ??" w:hAnsi="Times New Roman" w:cs="Times New Roman"/>
                <w:sz w:val="24"/>
                <w:szCs w:val="24"/>
              </w:rPr>
              <w:t>wykonywanie ćwiczeń</w:t>
            </w:r>
            <w:r w:rsidR="00EA0240">
              <w:rPr>
                <w:rFonts w:ascii="Times New Roman" w:eastAsia="MS ??" w:hAnsi="Times New Roman" w:cs="Times New Roman"/>
                <w:sz w:val="24"/>
                <w:szCs w:val="24"/>
              </w:rPr>
              <w:t>,</w:t>
            </w:r>
          </w:p>
          <w:p w:rsidR="00242972" w:rsidRPr="00ED0582" w:rsidRDefault="00242972" w:rsidP="009C4EA6">
            <w:pPr>
              <w:numPr>
                <w:ilvl w:val="0"/>
                <w:numId w:val="11"/>
              </w:numPr>
              <w:spacing w:after="0" w:line="240" w:lineRule="auto"/>
              <w:ind w:left="317" w:hanging="283"/>
              <w:rPr>
                <w:rFonts w:ascii="Times New Roman" w:eastAsia="MS ??" w:hAnsi="Times New Roman" w:cs="Times New Roman"/>
                <w:sz w:val="24"/>
                <w:szCs w:val="24"/>
              </w:rPr>
            </w:pPr>
            <w:r w:rsidRPr="00ED0582">
              <w:rPr>
                <w:rFonts w:ascii="Times New Roman" w:eastAsia="MS ??" w:hAnsi="Times New Roman" w:cs="Times New Roman"/>
                <w:sz w:val="24"/>
                <w:szCs w:val="24"/>
              </w:rPr>
              <w:t xml:space="preserve">aktywność </w:t>
            </w:r>
            <w:r w:rsidR="0085766F" w:rsidRPr="00ED0582">
              <w:rPr>
                <w:rFonts w:ascii="Times New Roman" w:eastAsia="MS ??" w:hAnsi="Times New Roman" w:cs="Times New Roman"/>
                <w:sz w:val="24"/>
                <w:szCs w:val="24"/>
              </w:rPr>
              <w:t>oraz zaangażowanie na zajęciach</w:t>
            </w:r>
            <w:r w:rsidR="00EA0240">
              <w:rPr>
                <w:rFonts w:ascii="Times New Roman" w:eastAsia="MS ??" w:hAnsi="Times New Roman" w:cs="Times New Roman"/>
                <w:sz w:val="24"/>
                <w:szCs w:val="24"/>
              </w:rPr>
              <w:t>.</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Tre</w:t>
            </w:r>
            <w:r w:rsidRPr="00ED0582">
              <w:rPr>
                <w:rFonts w:ascii="Times New Roman" w:eastAsia="Helvetica" w:hAnsi="Times New Roman" w:cs="Times New Roman"/>
                <w:sz w:val="24"/>
                <w:szCs w:val="24"/>
                <w:lang w:eastAsia="pl-PL"/>
              </w:rPr>
              <w:t xml:space="preserve">ści programowe </w:t>
            </w:r>
            <w:r w:rsidRPr="00ED0582">
              <w:rPr>
                <w:rFonts w:ascii="Times New Roman" w:eastAsia="Times New Roman" w:hAnsi="Times New Roman" w:cs="Times New Roman"/>
                <w:sz w:val="24"/>
                <w:szCs w:val="24"/>
                <w:lang w:eastAsia="pl-PL"/>
              </w:rPr>
              <w:t>modu</w:t>
            </w:r>
            <w:r w:rsidRPr="00ED0582">
              <w:rPr>
                <w:rFonts w:ascii="Times New Roman" w:eastAsia="Helvetica" w:hAnsi="Times New Roman" w:cs="Times New Roman"/>
                <w:sz w:val="24"/>
                <w:szCs w:val="24"/>
                <w:lang w:eastAsia="pl-PL"/>
              </w:rPr>
              <w:t xml:space="preserve">łu kształcenia </w:t>
            </w:r>
          </w:p>
        </w:tc>
        <w:tc>
          <w:tcPr>
            <w:tcW w:w="5386" w:type="dxa"/>
            <w:shd w:val="clear" w:color="auto" w:fill="auto"/>
          </w:tcPr>
          <w:p w:rsidR="00242972" w:rsidRPr="00ED0582" w:rsidRDefault="00242972"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Doskonalenie element</w:t>
            </w:r>
            <w:r w:rsidRPr="00ED0582">
              <w:rPr>
                <w:rFonts w:ascii="Times New Roman" w:eastAsia="Helvetica" w:hAnsi="Times New Roman" w:cs="Times New Roman"/>
                <w:sz w:val="24"/>
                <w:szCs w:val="24"/>
              </w:rPr>
              <w:t>ów techniki, taktyki w formie ścisłej i</w:t>
            </w:r>
            <w:r w:rsidRPr="00ED0582">
              <w:rPr>
                <w:rFonts w:ascii="Times New Roman" w:eastAsia="MS ??" w:hAnsi="Times New Roman" w:cs="Times New Roman"/>
                <w:sz w:val="24"/>
                <w:szCs w:val="24"/>
              </w:rPr>
              <w:t xml:space="preserve"> małych gier: </w:t>
            </w:r>
          </w:p>
          <w:p w:rsidR="00242972" w:rsidRPr="00ED0582" w:rsidRDefault="00242972" w:rsidP="009C4EA6">
            <w:pPr>
              <w:numPr>
                <w:ilvl w:val="0"/>
                <w:numId w:val="12"/>
              </w:num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koszykówki – podania i chwyty, kozłowanie, rzuty z miejsca i dwutaktu, obrona strefą i każdy swego</w:t>
            </w:r>
            <w:r w:rsidR="00EA0240">
              <w:rPr>
                <w:rFonts w:ascii="Times New Roman" w:eastAsia="MS ??" w:hAnsi="Times New Roman" w:cs="Times New Roman"/>
                <w:sz w:val="24"/>
                <w:szCs w:val="24"/>
              </w:rPr>
              <w:t>,</w:t>
            </w:r>
            <w:r w:rsidRPr="00ED0582">
              <w:rPr>
                <w:rFonts w:ascii="Times New Roman" w:eastAsia="MS ??" w:hAnsi="Times New Roman" w:cs="Times New Roman"/>
                <w:sz w:val="24"/>
                <w:szCs w:val="24"/>
              </w:rPr>
              <w:t xml:space="preserve"> </w:t>
            </w:r>
          </w:p>
          <w:p w:rsidR="00242972" w:rsidRPr="00ED0582" w:rsidRDefault="00242972" w:rsidP="009C4EA6">
            <w:pPr>
              <w:numPr>
                <w:ilvl w:val="0"/>
                <w:numId w:val="12"/>
              </w:num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siatkówki – odbicia sposobem górnym i dolnym, zagrywka dołem i tenisowa, nagranie, wystawa, atak przy ustawieniu podstawowym</w:t>
            </w:r>
            <w:r w:rsidR="00EA0240">
              <w:rPr>
                <w:rFonts w:ascii="Times New Roman" w:eastAsia="MS ??" w:hAnsi="Times New Roman" w:cs="Times New Roman"/>
                <w:sz w:val="24"/>
                <w:szCs w:val="24"/>
              </w:rPr>
              <w:t>.</w:t>
            </w:r>
          </w:p>
          <w:p w:rsidR="00242972" w:rsidRPr="00ED0582" w:rsidRDefault="00242972"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Helvetica" w:hAnsi="Times New Roman" w:cs="Times New Roman"/>
                <w:sz w:val="24"/>
                <w:szCs w:val="24"/>
              </w:rPr>
              <w:t>Ćwiczenia wzmacniające</w:t>
            </w:r>
            <w:r w:rsidRPr="00ED0582">
              <w:rPr>
                <w:rFonts w:ascii="Times New Roman" w:eastAsia="MS ??" w:hAnsi="Times New Roman" w:cs="Times New Roman"/>
                <w:sz w:val="24"/>
                <w:szCs w:val="24"/>
              </w:rPr>
              <w:t xml:space="preserve"> poszczególne grupy mięśniowe na siłowni, zasady ich wykonania i metody ćwiczeń</w:t>
            </w:r>
            <w:r w:rsidR="00EA0240">
              <w:rPr>
                <w:rFonts w:ascii="Times New Roman" w:eastAsia="MS ??" w:hAnsi="Times New Roman" w:cs="Times New Roman"/>
                <w:sz w:val="24"/>
                <w:szCs w:val="24"/>
              </w:rPr>
              <w:t>.</w:t>
            </w:r>
          </w:p>
          <w:p w:rsidR="00242972" w:rsidRPr="00ED0582" w:rsidRDefault="00242972"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Helvetica" w:hAnsi="Times New Roman" w:cs="Times New Roman"/>
                <w:sz w:val="24"/>
                <w:szCs w:val="24"/>
              </w:rPr>
              <w:t>Ćwiczenia przy muzyce</w:t>
            </w:r>
            <w:r w:rsidRPr="00ED0582">
              <w:rPr>
                <w:rFonts w:ascii="Times New Roman" w:eastAsia="MS ??" w:hAnsi="Times New Roman" w:cs="Times New Roman"/>
                <w:sz w:val="24"/>
                <w:szCs w:val="24"/>
              </w:rPr>
              <w:t xml:space="preserve">, nauczanie podstawowych kroków aerobiku, kształtowanie koordynacji ruchowej, poczucia rytmu, </w:t>
            </w:r>
            <w:r w:rsidRPr="00ED0582">
              <w:rPr>
                <w:rFonts w:ascii="Times New Roman" w:eastAsia="MS ??" w:hAnsi="Times New Roman" w:cs="Times New Roman"/>
                <w:sz w:val="24"/>
                <w:szCs w:val="24"/>
              </w:rPr>
              <w:lastRenderedPageBreak/>
              <w:t>wzmacnianie i rozciąganie mięśni posturalnych ciała, zastosowanie różnych przyborów w zajęciach fitness</w:t>
            </w:r>
            <w:r w:rsidR="00EA0240">
              <w:rPr>
                <w:rFonts w:ascii="Times New Roman" w:eastAsia="MS ??" w:hAnsi="Times New Roman" w:cs="Times New Roman"/>
                <w:sz w:val="24"/>
                <w:szCs w:val="24"/>
              </w:rPr>
              <w:t>.</w:t>
            </w:r>
          </w:p>
          <w:p w:rsidR="00242972" w:rsidRPr="00ED0582" w:rsidRDefault="00242972"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Helvetica" w:hAnsi="Times New Roman" w:cs="Times New Roman"/>
                <w:sz w:val="24"/>
                <w:szCs w:val="24"/>
              </w:rPr>
              <w:t>Ćwiczenia kształtujące wydolność org</w:t>
            </w:r>
            <w:r w:rsidRPr="00ED0582">
              <w:rPr>
                <w:rFonts w:ascii="Times New Roman" w:eastAsia="MS ??" w:hAnsi="Times New Roman" w:cs="Times New Roman"/>
                <w:sz w:val="24"/>
                <w:szCs w:val="24"/>
              </w:rPr>
              <w:t>anizmu, wykorzystanie sprzętu aerobowego (rowery stacjonarne, bieżnie, ergometry wioślarskie) - metody kształtowania kondycji poprzez ćwiczenia aerobowe i anaerobowe</w:t>
            </w:r>
            <w:r w:rsidR="00EA0240">
              <w:rPr>
                <w:rFonts w:ascii="Times New Roman" w:eastAsia="MS ??" w:hAnsi="Times New Roman" w:cs="Times New Roman"/>
                <w:sz w:val="24"/>
                <w:szCs w:val="24"/>
              </w:rPr>
              <w:t>.</w:t>
            </w:r>
          </w:p>
          <w:p w:rsidR="00242972" w:rsidRPr="00ED0582" w:rsidRDefault="00242972"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Treści modułu mogą być realizowane zdalnie</w:t>
            </w:r>
            <w:r w:rsidR="00EA0240">
              <w:rPr>
                <w:rFonts w:ascii="Times New Roman" w:eastAsia="MS ??" w:hAnsi="Times New Roman" w:cs="Times New Roman"/>
                <w:sz w:val="24"/>
                <w:szCs w:val="24"/>
              </w:rPr>
              <w:t>.</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Wykaz literatury podstawowej </w:t>
            </w:r>
            <w:r w:rsidR="00830D73" w:rsidRPr="00ED0582">
              <w:rPr>
                <w:rFonts w:ascii="Times New Roman" w:eastAsia="Times New Roman" w:hAnsi="Times New Roman" w:cs="Times New Roman"/>
                <w:sz w:val="24"/>
                <w:szCs w:val="24"/>
                <w:lang w:eastAsia="pl-PL"/>
              </w:rPr>
              <w:br/>
            </w:r>
            <w:r w:rsidRPr="00ED0582">
              <w:rPr>
                <w:rFonts w:ascii="Times New Roman" w:eastAsia="Times New Roman" w:hAnsi="Times New Roman" w:cs="Times New Roman"/>
                <w:sz w:val="24"/>
                <w:szCs w:val="24"/>
                <w:lang w:eastAsia="pl-PL"/>
              </w:rPr>
              <w:t>i uzupe</w:t>
            </w:r>
            <w:r w:rsidRPr="00ED0582">
              <w:rPr>
                <w:rFonts w:ascii="Times New Roman" w:eastAsia="Helvetica" w:hAnsi="Times New Roman" w:cs="Times New Roman"/>
                <w:sz w:val="24"/>
                <w:szCs w:val="24"/>
                <w:lang w:eastAsia="pl-PL"/>
              </w:rPr>
              <w:t>łniającej</w:t>
            </w:r>
          </w:p>
        </w:tc>
        <w:tc>
          <w:tcPr>
            <w:tcW w:w="5386" w:type="dxa"/>
            <w:shd w:val="clear" w:color="auto" w:fill="auto"/>
          </w:tcPr>
          <w:p w:rsidR="00242972" w:rsidRPr="001C2D5C" w:rsidRDefault="00242972" w:rsidP="00AB6F13">
            <w:pPr>
              <w:pStyle w:val="Akapitzlist"/>
              <w:numPr>
                <w:ilvl w:val="0"/>
                <w:numId w:val="31"/>
              </w:numPr>
              <w:spacing w:line="240" w:lineRule="auto"/>
              <w:ind w:left="317" w:hanging="317"/>
              <w:jc w:val="left"/>
              <w:rPr>
                <w:rFonts w:ascii="Times New Roman" w:eastAsia="MS ??" w:hAnsi="Times New Roman"/>
                <w:sz w:val="24"/>
                <w:szCs w:val="24"/>
              </w:rPr>
            </w:pPr>
            <w:r w:rsidRPr="001C2D5C">
              <w:rPr>
                <w:rFonts w:ascii="Times New Roman" w:eastAsia="MS ??" w:hAnsi="Times New Roman"/>
                <w:sz w:val="24"/>
                <w:szCs w:val="24"/>
              </w:rPr>
              <w:t>Grządziel G., Pi</w:t>
            </w:r>
            <w:r w:rsidRPr="001C2D5C">
              <w:rPr>
                <w:rFonts w:ascii="Times New Roman" w:eastAsia="Helvetica" w:hAnsi="Times New Roman"/>
                <w:sz w:val="24"/>
                <w:szCs w:val="24"/>
              </w:rPr>
              <w:t>łka siatkowa. Technika, taktyka i elementy mini-siatkówki</w:t>
            </w:r>
            <w:r w:rsidRPr="001C2D5C">
              <w:rPr>
                <w:rFonts w:ascii="Times New Roman" w:eastAsia="MS ??" w:hAnsi="Times New Roman"/>
                <w:sz w:val="24"/>
                <w:szCs w:val="24"/>
              </w:rPr>
              <w:t xml:space="preserve">. Wydawnictwo AWF Katowice, Katowice 2006. </w:t>
            </w:r>
          </w:p>
          <w:p w:rsidR="00242972" w:rsidRPr="001C2D5C" w:rsidRDefault="00242972" w:rsidP="00AB6F13">
            <w:pPr>
              <w:pStyle w:val="Akapitzlist"/>
              <w:numPr>
                <w:ilvl w:val="0"/>
                <w:numId w:val="31"/>
              </w:numPr>
              <w:spacing w:line="240" w:lineRule="auto"/>
              <w:ind w:left="317" w:hanging="317"/>
              <w:jc w:val="left"/>
              <w:rPr>
                <w:rFonts w:ascii="Times New Roman" w:eastAsia="MS ??" w:hAnsi="Times New Roman"/>
                <w:sz w:val="24"/>
                <w:szCs w:val="24"/>
              </w:rPr>
            </w:pPr>
            <w:r w:rsidRPr="001C2D5C">
              <w:rPr>
                <w:rFonts w:ascii="Times New Roman" w:eastAsia="MS ??" w:hAnsi="Times New Roman"/>
                <w:sz w:val="24"/>
                <w:szCs w:val="24"/>
              </w:rPr>
              <w:t>Grządziel. G., Ljach W., Pi</w:t>
            </w:r>
            <w:r w:rsidRPr="001C2D5C">
              <w:rPr>
                <w:rFonts w:ascii="Times New Roman" w:eastAsia="Helvetica" w:hAnsi="Times New Roman"/>
                <w:sz w:val="24"/>
                <w:szCs w:val="24"/>
              </w:rPr>
              <w:t>łka siatkowa. Podstawy treningu, zasób ćwiczeń</w:t>
            </w:r>
            <w:r w:rsidRPr="001C2D5C">
              <w:rPr>
                <w:rFonts w:ascii="Times New Roman" w:eastAsia="MS ??" w:hAnsi="Times New Roman"/>
                <w:sz w:val="24"/>
                <w:szCs w:val="24"/>
              </w:rPr>
              <w:t>. Wydawnictwo Centralnego Ośrodka Sportowego, Warszawa 2000.</w:t>
            </w:r>
          </w:p>
          <w:p w:rsidR="00242972" w:rsidRPr="001C2D5C" w:rsidRDefault="00242972" w:rsidP="00AB6F13">
            <w:pPr>
              <w:pStyle w:val="Akapitzlist"/>
              <w:numPr>
                <w:ilvl w:val="0"/>
                <w:numId w:val="31"/>
              </w:numPr>
              <w:spacing w:line="240" w:lineRule="auto"/>
              <w:ind w:left="317" w:hanging="317"/>
              <w:jc w:val="left"/>
              <w:rPr>
                <w:rFonts w:ascii="Times New Roman" w:eastAsia="MS ??" w:hAnsi="Times New Roman"/>
                <w:sz w:val="24"/>
                <w:szCs w:val="24"/>
              </w:rPr>
            </w:pPr>
            <w:r w:rsidRPr="001C2D5C">
              <w:rPr>
                <w:rFonts w:ascii="Times New Roman" w:eastAsia="MS ??" w:hAnsi="Times New Roman"/>
                <w:sz w:val="24"/>
                <w:szCs w:val="24"/>
              </w:rPr>
              <w:t xml:space="preserve">Huciński T., </w:t>
            </w:r>
            <w:r w:rsidRPr="001C2D5C">
              <w:rPr>
                <w:rFonts w:ascii="Times New Roman" w:eastAsia="MS Mincho" w:hAnsi="Times New Roman"/>
                <w:bCs/>
                <w:sz w:val="24"/>
                <w:szCs w:val="24"/>
                <w:lang w:eastAsia="pl-PL"/>
              </w:rPr>
              <w:t>Kierowanie treningiem i walk</w:t>
            </w:r>
            <w:r w:rsidRPr="001C2D5C">
              <w:rPr>
                <w:rFonts w:ascii="Times New Roman" w:eastAsia="Helvetica" w:hAnsi="Times New Roman"/>
                <w:bCs/>
                <w:sz w:val="24"/>
                <w:szCs w:val="24"/>
                <w:lang w:eastAsia="pl-PL"/>
              </w:rPr>
              <w:t xml:space="preserve">ą sportową w koszykówce. </w:t>
            </w:r>
            <w:r w:rsidRPr="001C2D5C">
              <w:rPr>
                <w:rFonts w:ascii="Times New Roman" w:eastAsia="MS Mincho" w:hAnsi="Times New Roman"/>
                <w:bCs/>
                <w:sz w:val="24"/>
                <w:szCs w:val="24"/>
                <w:lang w:val="en-US" w:eastAsia="pl-PL"/>
              </w:rPr>
              <w:t>Gra w obronie. Wydawnictwo AWF Gdańsk, Gdańsk 1998.</w:t>
            </w:r>
          </w:p>
          <w:p w:rsidR="00242972" w:rsidRPr="001C2D5C" w:rsidRDefault="00242972" w:rsidP="00AB6F13">
            <w:pPr>
              <w:pStyle w:val="Akapitzlist"/>
              <w:numPr>
                <w:ilvl w:val="0"/>
                <w:numId w:val="31"/>
              </w:numPr>
              <w:spacing w:line="240" w:lineRule="auto"/>
              <w:ind w:left="317" w:hanging="317"/>
              <w:jc w:val="left"/>
              <w:rPr>
                <w:rFonts w:ascii="Times New Roman" w:eastAsia="MS Mincho" w:hAnsi="Times New Roman"/>
                <w:sz w:val="24"/>
                <w:szCs w:val="24"/>
                <w:lang w:eastAsia="pl-PL"/>
              </w:rPr>
            </w:pPr>
            <w:r w:rsidRPr="001C2D5C">
              <w:rPr>
                <w:rFonts w:ascii="Times New Roman" w:eastAsia="MS Mincho" w:hAnsi="Times New Roman"/>
                <w:sz w:val="24"/>
                <w:szCs w:val="24"/>
                <w:lang w:eastAsia="pl-PL"/>
              </w:rPr>
              <w:t>Oszast H., Kasperzec M., Koszyk</w:t>
            </w:r>
            <w:r w:rsidRPr="001C2D5C">
              <w:rPr>
                <w:rFonts w:ascii="Times New Roman" w:eastAsia="Helvetica" w:hAnsi="Times New Roman"/>
                <w:sz w:val="24"/>
                <w:szCs w:val="24"/>
                <w:lang w:eastAsia="pl-PL"/>
              </w:rPr>
              <w:t>ówka. Taktyka, technika, metodyka nauczania.</w:t>
            </w:r>
            <w:r w:rsidRPr="001C2D5C">
              <w:rPr>
                <w:rFonts w:ascii="Times New Roman" w:eastAsia="MS Mincho" w:hAnsi="Times New Roman"/>
                <w:sz w:val="24"/>
                <w:szCs w:val="24"/>
                <w:lang w:eastAsia="pl-PL"/>
              </w:rPr>
              <w:t xml:space="preserve"> Wydawnictwo AWF Kraków, Kraków 1991.</w:t>
            </w:r>
          </w:p>
          <w:p w:rsidR="00242972" w:rsidRPr="001C2D5C" w:rsidRDefault="00242972" w:rsidP="00AB6F13">
            <w:pPr>
              <w:pStyle w:val="Akapitzlist"/>
              <w:numPr>
                <w:ilvl w:val="0"/>
                <w:numId w:val="31"/>
              </w:numPr>
              <w:spacing w:line="240" w:lineRule="auto"/>
              <w:ind w:left="317" w:hanging="317"/>
              <w:jc w:val="left"/>
              <w:rPr>
                <w:rFonts w:ascii="Times New Roman" w:eastAsia="MS Mincho" w:hAnsi="Times New Roman"/>
                <w:sz w:val="24"/>
                <w:szCs w:val="24"/>
                <w:lang w:eastAsia="pl-PL"/>
              </w:rPr>
            </w:pPr>
            <w:r w:rsidRPr="001C2D5C">
              <w:rPr>
                <w:rFonts w:ascii="Times New Roman" w:eastAsia="MS Mincho" w:hAnsi="Times New Roman"/>
                <w:sz w:val="24"/>
                <w:szCs w:val="24"/>
                <w:lang w:eastAsia="pl-PL"/>
              </w:rPr>
              <w:t xml:space="preserve">Schoenfeld B., Idealna kobieca sylwetka-118 </w:t>
            </w:r>
            <w:r w:rsidRPr="001C2D5C">
              <w:rPr>
                <w:rFonts w:ascii="Times New Roman" w:eastAsia="Helvetica" w:hAnsi="Times New Roman"/>
                <w:sz w:val="24"/>
                <w:szCs w:val="24"/>
                <w:lang w:eastAsia="pl-PL"/>
              </w:rPr>
              <w:t>ćwiczeń w siłowni</w:t>
            </w:r>
            <w:r w:rsidRPr="001C2D5C">
              <w:rPr>
                <w:rFonts w:ascii="Times New Roman" w:eastAsia="MS Mincho" w:hAnsi="Times New Roman"/>
                <w:sz w:val="24"/>
                <w:szCs w:val="24"/>
                <w:lang w:eastAsia="pl-PL"/>
              </w:rPr>
              <w:t>. Wydawnictwo Aha, Łódź 2009</w:t>
            </w:r>
            <w:r w:rsidR="00AB6F13">
              <w:rPr>
                <w:rFonts w:ascii="Times New Roman" w:eastAsia="MS Mincho" w:hAnsi="Times New Roman"/>
                <w:sz w:val="24"/>
                <w:szCs w:val="24"/>
                <w:lang w:eastAsia="pl-PL"/>
              </w:rPr>
              <w:t>.</w:t>
            </w:r>
          </w:p>
          <w:p w:rsidR="00242972" w:rsidRPr="001C2D5C" w:rsidRDefault="00242972" w:rsidP="00AB6F13">
            <w:pPr>
              <w:pStyle w:val="Akapitzlist"/>
              <w:numPr>
                <w:ilvl w:val="0"/>
                <w:numId w:val="31"/>
              </w:numPr>
              <w:spacing w:line="240" w:lineRule="auto"/>
              <w:ind w:left="317" w:hanging="317"/>
              <w:jc w:val="left"/>
              <w:rPr>
                <w:rFonts w:ascii="Times New Roman" w:eastAsia="MS ??" w:hAnsi="Times New Roman"/>
                <w:sz w:val="24"/>
                <w:szCs w:val="24"/>
              </w:rPr>
            </w:pPr>
            <w:r w:rsidRPr="001C2D5C">
              <w:rPr>
                <w:rFonts w:ascii="Times New Roman" w:eastAsia="MS ??" w:hAnsi="Times New Roman"/>
                <w:sz w:val="24"/>
                <w:szCs w:val="24"/>
              </w:rPr>
              <w:t>Aaberg E., Trening si</w:t>
            </w:r>
            <w:r w:rsidRPr="001C2D5C">
              <w:rPr>
                <w:rFonts w:ascii="Times New Roman" w:eastAsia="Helvetica" w:hAnsi="Times New Roman"/>
                <w:sz w:val="24"/>
                <w:szCs w:val="24"/>
              </w:rPr>
              <w:t>łowy – mechanika mięśni</w:t>
            </w:r>
            <w:r w:rsidRPr="001C2D5C">
              <w:rPr>
                <w:rFonts w:ascii="Times New Roman" w:eastAsia="MS ??" w:hAnsi="Times New Roman"/>
                <w:sz w:val="24"/>
                <w:szCs w:val="24"/>
              </w:rPr>
              <w:t xml:space="preserve">. Wydawnictwo Aha, Łódź 2009. </w:t>
            </w:r>
          </w:p>
          <w:p w:rsidR="00242972" w:rsidRPr="001C2D5C" w:rsidRDefault="00242972" w:rsidP="00AB6F13">
            <w:pPr>
              <w:pStyle w:val="Akapitzlist"/>
              <w:numPr>
                <w:ilvl w:val="0"/>
                <w:numId w:val="31"/>
              </w:numPr>
              <w:spacing w:line="240" w:lineRule="auto"/>
              <w:ind w:left="317" w:hanging="317"/>
              <w:jc w:val="left"/>
              <w:rPr>
                <w:rFonts w:ascii="Times New Roman" w:eastAsia="MS ??" w:hAnsi="Times New Roman"/>
                <w:sz w:val="24"/>
                <w:szCs w:val="24"/>
              </w:rPr>
            </w:pPr>
            <w:r w:rsidRPr="001C2D5C">
              <w:rPr>
                <w:rFonts w:ascii="Times New Roman" w:eastAsia="MS ??" w:hAnsi="Times New Roman"/>
                <w:sz w:val="24"/>
                <w:szCs w:val="24"/>
              </w:rPr>
              <w:t>Koszyk</w:t>
            </w:r>
            <w:r w:rsidRPr="001C2D5C">
              <w:rPr>
                <w:rFonts w:ascii="Times New Roman" w:eastAsia="Helvetica" w:hAnsi="Times New Roman"/>
                <w:sz w:val="24"/>
                <w:szCs w:val="24"/>
              </w:rPr>
              <w:t>ówka dla młodych zawodników-wskazówki dla trenera</w:t>
            </w:r>
            <w:r w:rsidRPr="001C2D5C">
              <w:rPr>
                <w:rFonts w:ascii="Times New Roman" w:eastAsia="MS ??" w:hAnsi="Times New Roman"/>
                <w:sz w:val="24"/>
                <w:szCs w:val="24"/>
              </w:rPr>
              <w:t xml:space="preserve">. Praca zbiorowa. Wydawnictwo </w:t>
            </w:r>
            <w:r w:rsidRPr="001C2D5C">
              <w:rPr>
                <w:rFonts w:ascii="Times New Roman" w:eastAsia="MS Mincho" w:hAnsi="Times New Roman"/>
                <w:sz w:val="24"/>
                <w:szCs w:val="24"/>
                <w:lang w:eastAsia="pl-PL"/>
              </w:rPr>
              <w:t>PZK</w:t>
            </w:r>
            <w:r w:rsidRPr="001C2D5C">
              <w:rPr>
                <w:rFonts w:ascii="Times New Roman" w:eastAsia="MS ??" w:hAnsi="Times New Roman"/>
                <w:sz w:val="24"/>
                <w:szCs w:val="24"/>
              </w:rPr>
              <w:t>, Warszawa 2002.</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w:t>
            </w:r>
            <w:r w:rsidRPr="00ED0582">
              <w:rPr>
                <w:rFonts w:ascii="Times New Roman" w:eastAsia="Helvetica" w:hAnsi="Times New Roman" w:cs="Times New Roman"/>
                <w:sz w:val="24"/>
                <w:szCs w:val="24"/>
                <w:lang w:eastAsia="pl-PL"/>
              </w:rPr>
              <w:t>łania/metody dydaktyczne</w:t>
            </w:r>
          </w:p>
        </w:tc>
        <w:tc>
          <w:tcPr>
            <w:tcW w:w="5386" w:type="dxa"/>
            <w:shd w:val="clear" w:color="auto" w:fill="auto"/>
          </w:tcPr>
          <w:p w:rsidR="00242972" w:rsidRPr="00ED0582" w:rsidRDefault="00242972"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 xml:space="preserve">Ćwiczenia z wykorzystaniem metod aktywizujących, odbywające się w sali: </w:t>
            </w:r>
          </w:p>
          <w:p w:rsidR="00242972" w:rsidRPr="00ED0582" w:rsidRDefault="00242972" w:rsidP="009C4EA6">
            <w:pPr>
              <w:numPr>
                <w:ilvl w:val="0"/>
                <w:numId w:val="13"/>
              </w:numPr>
              <w:spacing w:after="0" w:line="240" w:lineRule="auto"/>
              <w:ind w:left="317" w:hanging="283"/>
              <w:rPr>
                <w:rFonts w:ascii="Times New Roman" w:eastAsia="MS ??" w:hAnsi="Times New Roman" w:cs="Times New Roman"/>
                <w:sz w:val="24"/>
                <w:szCs w:val="24"/>
              </w:rPr>
            </w:pPr>
            <w:r w:rsidRPr="00ED0582">
              <w:rPr>
                <w:rFonts w:ascii="Times New Roman" w:eastAsia="MS ??" w:hAnsi="Times New Roman" w:cs="Times New Roman"/>
                <w:sz w:val="24"/>
                <w:szCs w:val="24"/>
              </w:rPr>
              <w:t>zajęcia praktyczne w formie ćwiczeń indywidualnych i zespołowych</w:t>
            </w:r>
            <w:r w:rsidR="00EA0240">
              <w:rPr>
                <w:rFonts w:ascii="Times New Roman" w:eastAsia="MS ??" w:hAnsi="Times New Roman" w:cs="Times New Roman"/>
                <w:sz w:val="24"/>
                <w:szCs w:val="24"/>
              </w:rPr>
              <w:t>,</w:t>
            </w:r>
          </w:p>
          <w:p w:rsidR="00242972" w:rsidRPr="00ED0582" w:rsidRDefault="00242972" w:rsidP="009C4EA6">
            <w:pPr>
              <w:numPr>
                <w:ilvl w:val="0"/>
                <w:numId w:val="13"/>
              </w:numPr>
              <w:spacing w:after="0" w:line="240" w:lineRule="auto"/>
              <w:ind w:left="317" w:hanging="283"/>
              <w:rPr>
                <w:rFonts w:ascii="Times New Roman" w:eastAsia="MS ??" w:hAnsi="Times New Roman" w:cs="Times New Roman"/>
                <w:sz w:val="24"/>
                <w:szCs w:val="24"/>
              </w:rPr>
            </w:pPr>
            <w:r w:rsidRPr="00ED0582">
              <w:rPr>
                <w:rFonts w:ascii="Times New Roman" w:eastAsia="MS ??" w:hAnsi="Times New Roman" w:cs="Times New Roman"/>
                <w:sz w:val="24"/>
                <w:szCs w:val="24"/>
              </w:rPr>
              <w:t>pogadanki promujące aktywność fizyczną i zasady zdrowego stylu życia</w:t>
            </w:r>
            <w:r w:rsidR="00EA0240">
              <w:rPr>
                <w:rFonts w:ascii="Times New Roman" w:eastAsia="MS ??" w:hAnsi="Times New Roman" w:cs="Times New Roman"/>
                <w:sz w:val="24"/>
                <w:szCs w:val="24"/>
              </w:rPr>
              <w:t>.</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w:t>
            </w:r>
            <w:r w:rsidRPr="00ED0582">
              <w:rPr>
                <w:rFonts w:ascii="Times New Roman" w:eastAsia="Helvetica" w:hAnsi="Times New Roman" w:cs="Times New Roman"/>
                <w:sz w:val="24"/>
                <w:szCs w:val="24"/>
                <w:lang w:eastAsia="pl-PL"/>
              </w:rPr>
              <w:t>ągniętych efektów kształcenia</w:t>
            </w:r>
          </w:p>
        </w:tc>
        <w:tc>
          <w:tcPr>
            <w:tcW w:w="5386" w:type="dxa"/>
            <w:shd w:val="clear" w:color="auto" w:fill="auto"/>
          </w:tcPr>
          <w:p w:rsidR="00830D73" w:rsidRPr="00ED0582" w:rsidRDefault="00830D7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w:t>
            </w:r>
            <w:r w:rsidR="00A36339" w:rsidRPr="00ED0582">
              <w:rPr>
                <w:rFonts w:ascii="Times New Roman" w:eastAsia="Times New Roman" w:hAnsi="Times New Roman" w:cs="Times New Roman"/>
                <w:sz w:val="24"/>
                <w:szCs w:val="24"/>
                <w:lang w:eastAsia="pl-PL"/>
              </w:rPr>
              <w:t>:</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zaliczenie ustne</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ocena aktywności na zajęciach</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aktywności na zajęciach</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w:t>
            </w:r>
            <w:r w:rsidRPr="00ED0582">
              <w:rPr>
                <w:rFonts w:ascii="Times New Roman" w:eastAsia="Helvetica" w:hAnsi="Times New Roman" w:cs="Times New Roman"/>
                <w:sz w:val="24"/>
                <w:szCs w:val="24"/>
                <w:lang w:eastAsia="pl-PL"/>
              </w:rPr>
              <w:t>ągniętych wyników</w:t>
            </w:r>
            <w:r w:rsidRPr="00ED0582">
              <w:rPr>
                <w:rFonts w:ascii="Times New Roman" w:eastAsia="Times New Roman" w:hAnsi="Times New Roman" w:cs="Times New Roman"/>
                <w:sz w:val="24"/>
                <w:szCs w:val="24"/>
                <w:lang w:eastAsia="pl-PL"/>
              </w:rPr>
              <w:t xml:space="preserve">: </w:t>
            </w:r>
          </w:p>
          <w:p w:rsidR="00242972" w:rsidRPr="00ED0582" w:rsidRDefault="00AB6F13"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242972" w:rsidRPr="00ED0582">
              <w:rPr>
                <w:rFonts w:ascii="Times New Roman" w:eastAsia="Times New Roman" w:hAnsi="Times New Roman" w:cs="Times New Roman"/>
                <w:sz w:val="24"/>
                <w:szCs w:val="24"/>
                <w:lang w:eastAsia="pl-PL"/>
              </w:rPr>
              <w:t>ziennik prowadzącego</w:t>
            </w:r>
            <w:r w:rsidR="009B5B2D">
              <w:rPr>
                <w:rFonts w:ascii="Times New Roman" w:eastAsia="Times New Roman" w:hAnsi="Times New Roman" w:cs="Times New Roman"/>
                <w:sz w:val="24"/>
                <w:szCs w:val="24"/>
                <w:lang w:eastAsia="pl-PL"/>
              </w:rPr>
              <w:t>.</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shd w:val="clear" w:color="auto" w:fill="auto"/>
          </w:tcPr>
          <w:p w:rsidR="00242972" w:rsidRPr="00ED0582" w:rsidRDefault="00242972" w:rsidP="00DD2059">
            <w:pPr>
              <w:autoSpaceDE w:val="0"/>
              <w:autoSpaceDN w:val="0"/>
              <w:adjustRightInd w:val="0"/>
              <w:spacing w:after="0" w:line="240" w:lineRule="auto"/>
              <w:ind w:left="426" w:hanging="426"/>
              <w:rPr>
                <w:rFonts w:ascii="Times New Roman" w:eastAsia="Calibri" w:hAnsi="Times New Roman" w:cs="Times New Roman"/>
                <w:sz w:val="24"/>
                <w:szCs w:val="24"/>
              </w:rPr>
            </w:pPr>
            <w:r w:rsidRPr="00ED0582">
              <w:rPr>
                <w:rFonts w:ascii="Times New Roman" w:eastAsia="Calibri" w:hAnsi="Times New Roman" w:cs="Times New Roman"/>
                <w:sz w:val="24"/>
                <w:szCs w:val="24"/>
              </w:rPr>
              <w:t>Kryteria oceny z przedmiotu</w:t>
            </w:r>
          </w:p>
          <w:p w:rsidR="00242972" w:rsidRPr="00ED0582" w:rsidRDefault="00242972"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 xml:space="preserve">5,0 – posiada 100% frekwencję, umie przeprowadzić rozgrzewkę do różnych aktywności fizycznych w zmieniających się warunkach środowiska. Za pomocą dostępnych środków informacji umie zaplanować i wykonać ćwiczenia ogólnorozwojowe zwiększające wydolność psychofizyczną człowieka. Ma świadomość dbałości o rozwój psychofizyczny </w:t>
            </w:r>
            <w:r w:rsidRPr="00ED0582">
              <w:rPr>
                <w:rFonts w:ascii="Times New Roman" w:eastAsia="MS ??" w:hAnsi="Times New Roman" w:cs="Times New Roman"/>
                <w:sz w:val="24"/>
                <w:szCs w:val="24"/>
              </w:rPr>
              <w:lastRenderedPageBreak/>
              <w:t>człowieka i sam aktywnie uczestniczy w różnyc</w:t>
            </w:r>
            <w:r w:rsidR="00AB6F13">
              <w:rPr>
                <w:rFonts w:ascii="Times New Roman" w:eastAsia="MS ??" w:hAnsi="Times New Roman" w:cs="Times New Roman"/>
                <w:sz w:val="24"/>
                <w:szCs w:val="24"/>
              </w:rPr>
              <w:t>h formach aktywności fizycznej</w:t>
            </w:r>
            <w:r w:rsidR="00EA0240">
              <w:rPr>
                <w:rFonts w:ascii="Times New Roman" w:eastAsia="MS ??" w:hAnsi="Times New Roman" w:cs="Times New Roman"/>
                <w:sz w:val="24"/>
                <w:szCs w:val="24"/>
              </w:rPr>
              <w:t>.</w:t>
            </w:r>
          </w:p>
          <w:p w:rsidR="00242972" w:rsidRPr="00ED0582" w:rsidRDefault="00242972"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4,5 – posiada 100% frekwencję, umie przeprowadzić rozgrzewkę do trzech wybranych   aktywności fizycznych w zmieniających się warunkach środowiska. Za pomocą dostępnych środków informacji umie poprawnie zaplanować i wykonać ćwiczenia ogólnorozwojowe zwiększające wydolność psychofizyczną człowieka. Ma świadomość dbałości o rozwój psychofizyczny człowieka i sam często uczestniczy w różnych forma</w:t>
            </w:r>
            <w:r w:rsidR="00AB6F13">
              <w:rPr>
                <w:rFonts w:ascii="Times New Roman" w:eastAsia="MS ??" w:hAnsi="Times New Roman" w:cs="Times New Roman"/>
                <w:sz w:val="24"/>
                <w:szCs w:val="24"/>
              </w:rPr>
              <w:t>ch aktywności fizycznej</w:t>
            </w:r>
            <w:r w:rsidR="00EA0240">
              <w:rPr>
                <w:rFonts w:ascii="Times New Roman" w:eastAsia="MS ??" w:hAnsi="Times New Roman" w:cs="Times New Roman"/>
                <w:sz w:val="24"/>
                <w:szCs w:val="24"/>
              </w:rPr>
              <w:t>.</w:t>
            </w:r>
          </w:p>
          <w:p w:rsidR="00242972" w:rsidRPr="00ED0582" w:rsidRDefault="00242972"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4,0 – posiada maks. 1 opuszczone zajęcia, umie przeprowadzić rozgrzewkę do dwóch wybranych dyscyplin w zmieniających się warunkach środowiska. Za pomocą dostępnych środków informacji umie z pomocą zaplanować i wykonać ćwiczenia ogólnorozwojowe zwiększające wydolność psychofizyczną człowieka. Zna potrzebę d</w:t>
            </w:r>
            <w:r w:rsidR="00AB6F13">
              <w:rPr>
                <w:rFonts w:ascii="Times New Roman" w:eastAsia="MS ??" w:hAnsi="Times New Roman" w:cs="Times New Roman"/>
                <w:sz w:val="24"/>
                <w:szCs w:val="24"/>
              </w:rPr>
              <w:t>bałości o rozwój psychofizyczny</w:t>
            </w:r>
            <w:r w:rsidR="00EA0240">
              <w:rPr>
                <w:rFonts w:ascii="Times New Roman" w:eastAsia="MS ??" w:hAnsi="Times New Roman" w:cs="Times New Roman"/>
                <w:sz w:val="24"/>
                <w:szCs w:val="24"/>
              </w:rPr>
              <w:t>.</w:t>
            </w:r>
            <w:r w:rsidRPr="00ED0582">
              <w:rPr>
                <w:rFonts w:ascii="Times New Roman" w:eastAsia="MS ??" w:hAnsi="Times New Roman" w:cs="Times New Roman"/>
                <w:sz w:val="24"/>
                <w:szCs w:val="24"/>
              </w:rPr>
              <w:t xml:space="preserve"> </w:t>
            </w:r>
          </w:p>
          <w:p w:rsidR="00242972" w:rsidRPr="00ED0582" w:rsidRDefault="00242972"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3,5 – posiada maks. 1 opuszczone zajęcia, umie przeprowadzić rozgrzewkę do dwóch wybranych dyscyplin w zmieniających się warunkach środowiska. Za pomocą dostępnych środków informacji i z pomocą, wykona ćwiczenia ogólnorozwojowe zwiększające wydolność fizyczną człowieka. Zna potrzebę db</w:t>
            </w:r>
            <w:r w:rsidR="00AB6F13">
              <w:rPr>
                <w:rFonts w:ascii="Times New Roman" w:eastAsia="MS ??" w:hAnsi="Times New Roman" w:cs="Times New Roman"/>
                <w:sz w:val="24"/>
                <w:szCs w:val="24"/>
              </w:rPr>
              <w:t>ałości o rozwój psychofizyczny</w:t>
            </w:r>
            <w:r w:rsidR="00EA0240">
              <w:rPr>
                <w:rFonts w:ascii="Times New Roman" w:eastAsia="MS ??" w:hAnsi="Times New Roman" w:cs="Times New Roman"/>
                <w:sz w:val="24"/>
                <w:szCs w:val="24"/>
              </w:rPr>
              <w:t>.</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3,0 – posiada maks. 2 opuszczone zajęcia, umie przeprowadzić rozgrzewkę do jednej wcześniej wybranej dyscypliny w zmieniających się warunkach środowiska. Za pomocą dostępnych środków informacji i z pomocą, wykona ćwiczenia ogólnorozwojowe zwiększające wydolność fizyczną człowieka. Nie przykłada się do d</w:t>
            </w:r>
            <w:r w:rsidR="00AB6F13">
              <w:rPr>
                <w:rFonts w:ascii="Times New Roman" w:eastAsia="Times New Roman" w:hAnsi="Times New Roman" w:cs="Times New Roman"/>
                <w:sz w:val="24"/>
                <w:szCs w:val="24"/>
                <w:lang w:eastAsia="pl-PL"/>
              </w:rPr>
              <w:t>bałości o rozwój psychofizyczny</w:t>
            </w:r>
            <w:r w:rsidR="00EA0240">
              <w:rPr>
                <w:rFonts w:ascii="Times New Roman" w:eastAsia="Times New Roman" w:hAnsi="Times New Roman" w:cs="Times New Roman"/>
                <w:sz w:val="24"/>
                <w:szCs w:val="24"/>
                <w:lang w:eastAsia="pl-PL"/>
              </w:rPr>
              <w:t>.</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Bilans punkt</w:t>
            </w:r>
            <w:r w:rsidRPr="00ED0582">
              <w:rPr>
                <w:rFonts w:ascii="Times New Roman" w:eastAsia="Helvetica" w:hAnsi="Times New Roman" w:cs="Times New Roman"/>
                <w:sz w:val="24"/>
                <w:szCs w:val="24"/>
                <w:lang w:eastAsia="pl-PL"/>
              </w:rPr>
              <w:t>ów ECTS</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r>
      <w:tr w:rsidR="003C05DA"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w:t>
            </w:r>
            <w:r w:rsidRPr="00ED0582">
              <w:rPr>
                <w:rFonts w:ascii="Times New Roman" w:eastAsia="Helvetica" w:hAnsi="Times New Roman" w:cs="Times New Roman"/>
                <w:sz w:val="24"/>
                <w:szCs w:val="24"/>
                <w:lang w:eastAsia="pl-PL"/>
              </w:rPr>
              <w:t>ład pracy związany z zajęciami wymagającymi bezpośredniego udziału nauczyciela akademickiego</w:t>
            </w:r>
          </w:p>
        </w:tc>
        <w:tc>
          <w:tcPr>
            <w:tcW w:w="5386" w:type="dxa"/>
            <w:shd w:val="clear" w:color="auto" w:fill="auto"/>
          </w:tcPr>
          <w:p w:rsidR="00A36339" w:rsidRPr="00ED0582" w:rsidRDefault="00A36339" w:rsidP="00A3633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- 30 godz.</w:t>
            </w:r>
          </w:p>
          <w:p w:rsidR="00242972" w:rsidRPr="00ED0582" w:rsidRDefault="00A36339" w:rsidP="00A3633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r w:rsidR="00242972"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242972" w:rsidRPr="00ED0582">
              <w:rPr>
                <w:rFonts w:ascii="Times New Roman" w:eastAsia="Times New Roman" w:hAnsi="Times New Roman" w:cs="Times New Roman"/>
                <w:sz w:val="24"/>
                <w:szCs w:val="24"/>
                <w:lang w:eastAsia="pl-PL"/>
              </w:rPr>
              <w:t>2 godz.</w:t>
            </w:r>
          </w:p>
          <w:p w:rsidR="00A36339" w:rsidRPr="00ED0582" w:rsidRDefault="00A36339" w:rsidP="003C05D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3C05DA"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32 godz. </w:t>
            </w:r>
          </w:p>
        </w:tc>
      </w:tr>
      <w:tr w:rsidR="00242972" w:rsidRPr="00ED0582" w:rsidTr="001C2D5C">
        <w:trPr>
          <w:trHeight w:val="227"/>
        </w:trPr>
        <w:tc>
          <w:tcPr>
            <w:tcW w:w="3681"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efekt</w:t>
            </w:r>
            <w:r w:rsidRPr="00ED0582">
              <w:rPr>
                <w:rFonts w:ascii="Times New Roman" w:eastAsia="Helvetica" w:hAnsi="Times New Roman" w:cs="Times New Roman"/>
                <w:sz w:val="24"/>
                <w:szCs w:val="24"/>
                <w:lang w:eastAsia="pl-PL"/>
              </w:rPr>
              <w:t>ów modułowych do kierunkowych efektów uczenia się</w:t>
            </w:r>
          </w:p>
        </w:tc>
        <w:tc>
          <w:tcPr>
            <w:tcW w:w="5386"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85766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ZBiJP_W13</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85766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ZBiJP_U13</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85766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ZBiJP_K01</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C266B5" w:rsidRPr="00ED0582" w:rsidRDefault="00C266B5" w:rsidP="00DD2059">
            <w:pPr>
              <w:pStyle w:val="Nagwek1"/>
              <w:spacing w:before="0" w:line="240" w:lineRule="auto"/>
              <w:rPr>
                <w:rFonts w:ascii="Times New Roman" w:hAnsi="Times New Roman" w:cs="Times New Roman"/>
                <w:color w:val="auto"/>
                <w:sz w:val="24"/>
                <w:szCs w:val="24"/>
              </w:rPr>
            </w:pPr>
            <w:bookmarkStart w:id="2" w:name="_Toc106877025"/>
            <w:r w:rsidRPr="00ED0582">
              <w:rPr>
                <w:rFonts w:ascii="Times New Roman" w:hAnsi="Times New Roman" w:cs="Times New Roman"/>
                <w:color w:val="auto"/>
                <w:sz w:val="24"/>
                <w:szCs w:val="24"/>
              </w:rPr>
              <w:t>Matematyka 1</w:t>
            </w:r>
            <w:bookmarkEnd w:id="2"/>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Mathematics 1</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242972" w:rsidRPr="00ED0582" w:rsidTr="002D6434">
        <w:trPr>
          <w:trHeight w:val="227"/>
        </w:trPr>
        <w:tc>
          <w:tcPr>
            <w:tcW w:w="3685"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42972" w:rsidRPr="00ED0582" w:rsidRDefault="00411F4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242972" w:rsidRPr="00ED0582" w:rsidTr="002D6434">
        <w:trPr>
          <w:trHeight w:val="227"/>
        </w:trPr>
        <w:tc>
          <w:tcPr>
            <w:tcW w:w="3685"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6 (3/3)</w:t>
            </w:r>
          </w:p>
        </w:tc>
      </w:tr>
      <w:tr w:rsidR="00242972" w:rsidRPr="00ED0582" w:rsidTr="002D6434">
        <w:trPr>
          <w:trHeight w:val="227"/>
        </w:trPr>
        <w:tc>
          <w:tcPr>
            <w:tcW w:w="3685" w:type="dxa"/>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42972" w:rsidRPr="00ED0582" w:rsidRDefault="002D6434"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242972" w:rsidRPr="00ED0582">
              <w:rPr>
                <w:rFonts w:ascii="Times New Roman" w:eastAsia="Times New Roman" w:hAnsi="Times New Roman" w:cs="Times New Roman"/>
                <w:sz w:val="24"/>
                <w:szCs w:val="24"/>
                <w:lang w:eastAsia="pl-PL"/>
              </w:rPr>
              <w:t>r hab. Agnieszka Kubik-Komar, prof. UP</w:t>
            </w:r>
          </w:p>
        </w:tc>
      </w:tr>
      <w:tr w:rsidR="00242972" w:rsidRPr="00ED0582" w:rsidTr="002D6434">
        <w:trPr>
          <w:trHeight w:val="227"/>
        </w:trPr>
        <w:tc>
          <w:tcPr>
            <w:tcW w:w="3685" w:type="dxa"/>
            <w:shd w:val="clear" w:color="auto" w:fill="auto"/>
          </w:tcPr>
          <w:p w:rsidR="00242972"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972" w:rsidRPr="00ED0582" w:rsidRDefault="0024297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Zapoznanie studentów z wybranymi tematami następujących działów matematyki wyższej – matematyki dyskretnej, algebry liniowej, geometrii analitycznej</w:t>
            </w:r>
            <w:r w:rsidR="009B5B2D">
              <w:rPr>
                <w:rFonts w:ascii="Times New Roman" w:eastAsia="Times New Roman" w:hAnsi="Times New Roman" w:cs="Times New Roman"/>
                <w:sz w:val="24"/>
                <w:szCs w:val="24"/>
                <w:lang w:eastAsia="pl-PL"/>
              </w:rPr>
              <w:t>.</w:t>
            </w:r>
          </w:p>
        </w:tc>
      </w:tr>
      <w:tr w:rsidR="00242972" w:rsidRPr="00ED0582" w:rsidTr="002D6434">
        <w:trPr>
          <w:trHeight w:val="227"/>
        </w:trPr>
        <w:tc>
          <w:tcPr>
            <w:tcW w:w="3685" w:type="dxa"/>
            <w:vMerge w:val="restart"/>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FC268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42972" w:rsidRPr="00ED0582">
              <w:rPr>
                <w:rFonts w:ascii="Times New Roman" w:eastAsia="Times New Roman" w:hAnsi="Times New Roman" w:cs="Times New Roman"/>
                <w:sz w:val="24"/>
                <w:szCs w:val="24"/>
                <w:lang w:eastAsia="pl-PL"/>
              </w:rPr>
              <w:t>1. Zna podstawowe pojęcia matematyczne i ich własności</w:t>
            </w:r>
            <w:r w:rsidR="009B5B2D">
              <w:rPr>
                <w:rFonts w:ascii="Times New Roman" w:eastAsia="Times New Roman" w:hAnsi="Times New Roman" w:cs="Times New Roman"/>
                <w:sz w:val="24"/>
                <w:szCs w:val="24"/>
                <w:lang w:eastAsia="pl-PL"/>
              </w:rPr>
              <w:t>.</w:t>
            </w:r>
            <w:r w:rsidR="00242972" w:rsidRPr="00ED0582">
              <w:rPr>
                <w:rFonts w:ascii="Times New Roman" w:eastAsia="Times New Roman" w:hAnsi="Times New Roman" w:cs="Times New Roman"/>
                <w:sz w:val="24"/>
                <w:szCs w:val="24"/>
                <w:lang w:eastAsia="pl-PL"/>
              </w:rPr>
              <w:t xml:space="preserve"> </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FC268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42972" w:rsidRPr="00ED0582">
              <w:rPr>
                <w:rFonts w:ascii="Times New Roman" w:eastAsia="Times New Roman" w:hAnsi="Times New Roman" w:cs="Times New Roman"/>
                <w:sz w:val="24"/>
                <w:szCs w:val="24"/>
                <w:lang w:eastAsia="pl-PL"/>
              </w:rPr>
              <w:t>2. Zna podstawowe metody matematyczne, ich założenia i ograniczenia</w:t>
            </w:r>
            <w:r w:rsidR="009B5B2D">
              <w:rPr>
                <w:rFonts w:ascii="Times New Roman" w:eastAsia="Times New Roman" w:hAnsi="Times New Roman" w:cs="Times New Roman"/>
                <w:sz w:val="24"/>
                <w:szCs w:val="24"/>
                <w:lang w:eastAsia="pl-PL"/>
              </w:rPr>
              <w:t>.</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FC268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42972" w:rsidRPr="00ED0582">
              <w:rPr>
                <w:rFonts w:ascii="Times New Roman" w:eastAsia="Times New Roman" w:hAnsi="Times New Roman" w:cs="Times New Roman"/>
                <w:sz w:val="24"/>
                <w:szCs w:val="24"/>
                <w:lang w:eastAsia="pl-PL"/>
              </w:rPr>
              <w:t>1. Potrafi znaleźć związki i zależności pomiędzy pojęciami matematycznymi</w:t>
            </w:r>
            <w:r w:rsidR="009B5B2D">
              <w:rPr>
                <w:rFonts w:ascii="Times New Roman" w:eastAsia="Times New Roman" w:hAnsi="Times New Roman" w:cs="Times New Roman"/>
                <w:sz w:val="24"/>
                <w:szCs w:val="24"/>
                <w:lang w:eastAsia="pl-PL"/>
              </w:rPr>
              <w:t>.</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FC268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42972" w:rsidRPr="00ED0582">
              <w:rPr>
                <w:rFonts w:ascii="Times New Roman" w:eastAsia="Times New Roman" w:hAnsi="Times New Roman" w:cs="Times New Roman"/>
                <w:sz w:val="24"/>
                <w:szCs w:val="24"/>
                <w:lang w:eastAsia="pl-PL"/>
              </w:rPr>
              <w:t>2. Umie dobrać i zastosować odpowiednie metody matematyczne do rozwiązania danego zagadnienia</w:t>
            </w:r>
            <w:r w:rsidR="009B5B2D">
              <w:rPr>
                <w:rFonts w:ascii="Times New Roman" w:eastAsia="Times New Roman" w:hAnsi="Times New Roman" w:cs="Times New Roman"/>
                <w:sz w:val="24"/>
                <w:szCs w:val="24"/>
                <w:lang w:eastAsia="pl-PL"/>
              </w:rPr>
              <w:t>.</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FC268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42972" w:rsidRPr="00ED0582">
              <w:rPr>
                <w:rFonts w:ascii="Times New Roman" w:eastAsia="Times New Roman" w:hAnsi="Times New Roman" w:cs="Times New Roman"/>
                <w:sz w:val="24"/>
                <w:szCs w:val="24"/>
                <w:lang w:eastAsia="pl-PL"/>
              </w:rPr>
              <w:t>3. Potrafi dostrzec możliwości wykorzystania abstrakcyjnych pojęć matematycznych w naukach przyrodniczych i technicznych</w:t>
            </w:r>
            <w:r w:rsidR="009B5B2D">
              <w:rPr>
                <w:rFonts w:ascii="Times New Roman" w:eastAsia="Times New Roman" w:hAnsi="Times New Roman" w:cs="Times New Roman"/>
                <w:sz w:val="24"/>
                <w:szCs w:val="24"/>
                <w:lang w:eastAsia="pl-PL"/>
              </w:rPr>
              <w:t>.</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242972" w:rsidRPr="00ED0582" w:rsidTr="002D6434">
        <w:trPr>
          <w:trHeight w:val="227"/>
        </w:trPr>
        <w:tc>
          <w:tcPr>
            <w:tcW w:w="3685" w:type="dxa"/>
            <w:vMerge/>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42972" w:rsidRPr="00ED0582" w:rsidRDefault="00FC268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42972" w:rsidRPr="00ED0582">
              <w:rPr>
                <w:rFonts w:ascii="Times New Roman" w:eastAsia="Times New Roman" w:hAnsi="Times New Roman" w:cs="Times New Roman"/>
                <w:sz w:val="24"/>
                <w:szCs w:val="24"/>
                <w:lang w:eastAsia="pl-PL"/>
              </w:rPr>
              <w:t>1. Ma świadomość roli i miejsca matematyki we współczesnym świecie; zna ograniczenia swojej wiedzy i umiejętności, rozumie potrzebę dokształcania się</w:t>
            </w:r>
            <w:r w:rsidR="009B5B2D">
              <w:rPr>
                <w:rFonts w:ascii="Times New Roman" w:eastAsia="Times New Roman" w:hAnsi="Times New Roman" w:cs="Times New Roman"/>
                <w:sz w:val="24"/>
                <w:szCs w:val="24"/>
                <w:lang w:eastAsia="pl-PL"/>
              </w:rPr>
              <w:t>.</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logiki matematycznej. Zbiory. Liczby zespolone. Macierze i wyznaczniki, układy równań liniowych. Geometria analityczna w przestrzeni</w:t>
            </w:r>
            <w:r w:rsidR="00EA0240">
              <w:rPr>
                <w:rFonts w:ascii="Times New Roman" w:eastAsia="Times New Roman" w:hAnsi="Times New Roman" w:cs="Times New Roman"/>
                <w:sz w:val="24"/>
                <w:szCs w:val="24"/>
                <w:lang w:eastAsia="pl-PL"/>
              </w:rPr>
              <w:t>.</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Wykaz literatury podstawowej </w:t>
            </w:r>
            <w:r w:rsidR="00830D73" w:rsidRPr="00ED0582">
              <w:rPr>
                <w:rFonts w:ascii="Times New Roman" w:eastAsia="Times New Roman" w:hAnsi="Times New Roman" w:cs="Times New Roman"/>
                <w:sz w:val="24"/>
                <w:szCs w:val="24"/>
                <w:lang w:eastAsia="pl-PL"/>
              </w:rPr>
              <w:br/>
            </w:r>
            <w:r w:rsidRPr="00ED0582">
              <w:rPr>
                <w:rFonts w:ascii="Times New Roman" w:eastAsia="Times New Roman" w:hAnsi="Times New Roman" w:cs="Times New Roman"/>
                <w:sz w:val="24"/>
                <w:szCs w:val="24"/>
                <w:lang w:eastAsia="pl-PL"/>
              </w:rPr>
              <w:t>i uzupełniającej</w:t>
            </w:r>
          </w:p>
        </w:tc>
        <w:tc>
          <w:tcPr>
            <w:tcW w:w="5386" w:type="dxa"/>
            <w:gridSpan w:val="3"/>
            <w:shd w:val="clear" w:color="auto" w:fill="auto"/>
          </w:tcPr>
          <w:p w:rsidR="00242972" w:rsidRPr="002D6434" w:rsidRDefault="00242972" w:rsidP="00AB6F13">
            <w:pPr>
              <w:pStyle w:val="Akapitzlist"/>
              <w:numPr>
                <w:ilvl w:val="0"/>
                <w:numId w:val="32"/>
              </w:numPr>
              <w:spacing w:line="240" w:lineRule="auto"/>
              <w:ind w:left="313" w:hanging="313"/>
              <w:jc w:val="left"/>
              <w:rPr>
                <w:rFonts w:ascii="Times New Roman" w:eastAsia="Times New Roman" w:hAnsi="Times New Roman"/>
                <w:sz w:val="24"/>
                <w:szCs w:val="24"/>
                <w:lang w:eastAsia="pl-PL"/>
              </w:rPr>
            </w:pPr>
            <w:r w:rsidRPr="002D6434">
              <w:rPr>
                <w:rFonts w:ascii="Times New Roman" w:eastAsia="Times New Roman" w:hAnsi="Times New Roman"/>
                <w:sz w:val="24"/>
                <w:szCs w:val="24"/>
                <w:lang w:eastAsia="pl-PL"/>
              </w:rPr>
              <w:t>W. Stankiewicz - Zadania z matematyki dla wyższych uczelni technicznych. Cz. A. PWN, 2006</w:t>
            </w:r>
            <w:r w:rsidR="00830D73" w:rsidRPr="002D6434">
              <w:rPr>
                <w:rFonts w:ascii="Times New Roman" w:eastAsia="Times New Roman" w:hAnsi="Times New Roman"/>
                <w:sz w:val="24"/>
                <w:szCs w:val="24"/>
                <w:lang w:eastAsia="pl-PL"/>
              </w:rPr>
              <w:t>.</w:t>
            </w:r>
          </w:p>
          <w:p w:rsidR="00242972" w:rsidRPr="002D6434" w:rsidRDefault="00242972" w:rsidP="00AB6F13">
            <w:pPr>
              <w:pStyle w:val="Akapitzlist"/>
              <w:numPr>
                <w:ilvl w:val="0"/>
                <w:numId w:val="32"/>
              </w:numPr>
              <w:spacing w:line="240" w:lineRule="auto"/>
              <w:ind w:left="313" w:hanging="313"/>
              <w:jc w:val="left"/>
              <w:rPr>
                <w:rFonts w:ascii="Times New Roman" w:eastAsia="Times New Roman" w:hAnsi="Times New Roman"/>
                <w:sz w:val="24"/>
                <w:szCs w:val="24"/>
                <w:lang w:eastAsia="pl-PL"/>
              </w:rPr>
            </w:pPr>
            <w:r w:rsidRPr="002D6434">
              <w:rPr>
                <w:rFonts w:ascii="Times New Roman" w:eastAsia="Times New Roman" w:hAnsi="Times New Roman"/>
                <w:sz w:val="24"/>
                <w:szCs w:val="24"/>
                <w:lang w:eastAsia="pl-PL"/>
              </w:rPr>
              <w:t>T. Jurlewicz, Z. Skoczylas, Algebra liniowa 1, 2. Oficyna Wydawnicza GiS, Wrocław 2003</w:t>
            </w:r>
            <w:r w:rsidR="00830D73" w:rsidRPr="002D6434">
              <w:rPr>
                <w:rFonts w:ascii="Times New Roman" w:eastAsia="Times New Roman" w:hAnsi="Times New Roman"/>
                <w:sz w:val="24"/>
                <w:szCs w:val="24"/>
                <w:lang w:eastAsia="pl-PL"/>
              </w:rPr>
              <w:t>.</w:t>
            </w:r>
          </w:p>
          <w:p w:rsidR="00242972" w:rsidRPr="002D6434" w:rsidRDefault="00242972" w:rsidP="00AB6F13">
            <w:pPr>
              <w:pStyle w:val="Akapitzlist"/>
              <w:numPr>
                <w:ilvl w:val="0"/>
                <w:numId w:val="32"/>
              </w:numPr>
              <w:spacing w:line="240" w:lineRule="auto"/>
              <w:ind w:left="313" w:hanging="313"/>
              <w:jc w:val="left"/>
              <w:rPr>
                <w:rFonts w:ascii="Times New Roman" w:eastAsia="Times New Roman" w:hAnsi="Times New Roman"/>
                <w:sz w:val="24"/>
                <w:szCs w:val="24"/>
                <w:lang w:eastAsia="pl-PL"/>
              </w:rPr>
            </w:pPr>
            <w:r w:rsidRPr="002D6434">
              <w:rPr>
                <w:rFonts w:ascii="Times New Roman" w:eastAsia="Times New Roman" w:hAnsi="Times New Roman"/>
                <w:sz w:val="24"/>
                <w:szCs w:val="24"/>
                <w:lang w:eastAsia="pl-PL"/>
              </w:rPr>
              <w:t>D.A. McQuarrie, Matematyka dla przyrodników i inżynierów t. 1, PWN 2005</w:t>
            </w:r>
            <w:r w:rsidR="00830D73" w:rsidRPr="002D6434">
              <w:rPr>
                <w:rFonts w:ascii="Times New Roman" w:eastAsia="Times New Roman" w:hAnsi="Times New Roman"/>
                <w:sz w:val="24"/>
                <w:szCs w:val="24"/>
                <w:lang w:eastAsia="pl-PL"/>
              </w:rPr>
              <w:t>.</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42972" w:rsidRPr="00ED0582" w:rsidRDefault="00830D7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242972" w:rsidRPr="00ED0582">
              <w:rPr>
                <w:rFonts w:ascii="Times New Roman" w:eastAsia="Times New Roman" w:hAnsi="Times New Roman" w:cs="Times New Roman"/>
                <w:sz w:val="24"/>
                <w:szCs w:val="24"/>
                <w:lang w:eastAsia="pl-PL"/>
              </w:rPr>
              <w:t>yskusja, wykład, ćwiczenia rachunkowe</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3"/>
            <w:shd w:val="clear" w:color="auto" w:fill="auto"/>
          </w:tcPr>
          <w:p w:rsidR="00242972" w:rsidRPr="00ED0582" w:rsidRDefault="0085766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w:t>
            </w:r>
            <w:r w:rsidR="00242972" w:rsidRPr="00ED0582">
              <w:rPr>
                <w:rFonts w:ascii="Times New Roman" w:eastAsia="Times New Roman" w:hAnsi="Times New Roman" w:cs="Times New Roman"/>
                <w:sz w:val="24"/>
                <w:szCs w:val="24"/>
                <w:lang w:eastAsia="pl-PL"/>
              </w:rPr>
              <w:t xml:space="preserve"> sprawdziany i egzamin pisemny, odpowiedzi ustne</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85766F" w:rsidRPr="00ED0582">
              <w:rPr>
                <w:rFonts w:ascii="Times New Roman" w:eastAsia="Times New Roman" w:hAnsi="Times New Roman" w:cs="Times New Roman"/>
                <w:sz w:val="24"/>
                <w:szCs w:val="24"/>
                <w:lang w:eastAsia="pl-PL"/>
              </w:rPr>
              <w:t>1, U2, U3 -</w:t>
            </w:r>
            <w:r w:rsidRPr="00ED0582">
              <w:rPr>
                <w:rFonts w:ascii="Times New Roman" w:eastAsia="Times New Roman" w:hAnsi="Times New Roman" w:cs="Times New Roman"/>
                <w:sz w:val="24"/>
                <w:szCs w:val="24"/>
                <w:lang w:eastAsia="pl-PL"/>
              </w:rPr>
              <w:t xml:space="preserve"> sprawdziany i egzamin pisemny, dyskusja, odpowiedzi ustne</w:t>
            </w:r>
          </w:p>
          <w:p w:rsidR="00242972" w:rsidRPr="00ED0582" w:rsidRDefault="00242972" w:rsidP="0085766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85766F" w:rsidRPr="00ED0582">
              <w:rPr>
                <w:rFonts w:ascii="Times New Roman" w:eastAsia="Times New Roman" w:hAnsi="Times New Roman" w:cs="Times New Roman"/>
                <w:sz w:val="24"/>
                <w:szCs w:val="24"/>
                <w:lang w:eastAsia="pl-PL"/>
              </w:rPr>
              <w:t>1 -</w:t>
            </w:r>
            <w:r w:rsidRPr="00ED0582">
              <w:rPr>
                <w:rFonts w:ascii="Times New Roman" w:eastAsia="Times New Roman" w:hAnsi="Times New Roman" w:cs="Times New Roman"/>
                <w:sz w:val="24"/>
                <w:szCs w:val="24"/>
                <w:lang w:eastAsia="pl-PL"/>
              </w:rPr>
              <w:t xml:space="preserve"> dyskusja</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Sprawdziany i egzamin </w:t>
            </w:r>
            <w:r w:rsidR="0085766F"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80%</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Odpowiedzi ustne i dyskusja -</w:t>
            </w:r>
            <w:r w:rsidR="0085766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20%</w:t>
            </w:r>
          </w:p>
        </w:tc>
      </w:tr>
      <w:tr w:rsidR="0085766F" w:rsidRPr="00ED0582" w:rsidTr="002D6434">
        <w:trPr>
          <w:trHeight w:val="227"/>
        </w:trPr>
        <w:tc>
          <w:tcPr>
            <w:tcW w:w="3685" w:type="dxa"/>
            <w:vMerge w:val="restart"/>
            <w:shd w:val="clear" w:color="auto" w:fill="auto"/>
          </w:tcPr>
          <w:p w:rsidR="0085766F" w:rsidRPr="00ED0582" w:rsidRDefault="0085766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5766F" w:rsidRPr="00ED0582" w:rsidRDefault="0085766F" w:rsidP="0085766F">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1,2</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Ćwiczenia</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1,2</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10</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0,4</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Egzamin</w:t>
            </w:r>
          </w:p>
        </w:tc>
        <w:tc>
          <w:tcPr>
            <w:tcW w:w="1134" w:type="dxa"/>
            <w:shd w:val="clear" w:color="auto" w:fill="auto"/>
          </w:tcPr>
          <w:p w:rsidR="00C728C5" w:rsidRPr="00ED0582" w:rsidRDefault="0085766F"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w:t>
            </w:r>
          </w:p>
        </w:tc>
        <w:tc>
          <w:tcPr>
            <w:tcW w:w="1134" w:type="dxa"/>
            <w:shd w:val="clear" w:color="auto" w:fill="auto"/>
          </w:tcPr>
          <w:p w:rsidR="00C728C5" w:rsidRPr="00ED0582" w:rsidRDefault="00C728C5" w:rsidP="0085766F">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85766F" w:rsidRPr="00ED0582">
              <w:rPr>
                <w:rFonts w:ascii="Times New Roman" w:eastAsia="Times New Roman" w:hAnsi="Times New Roman" w:cs="Times New Roman"/>
                <w:bCs/>
                <w:sz w:val="24"/>
                <w:szCs w:val="24"/>
                <w:lang w:eastAsia="pl-PL"/>
              </w:rPr>
              <w:t>2</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C728C5" w:rsidRPr="00ED0582" w:rsidRDefault="00C728C5" w:rsidP="0085766F">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7</w:t>
            </w:r>
            <w:r w:rsidR="0085766F" w:rsidRPr="00ED0582">
              <w:rPr>
                <w:rFonts w:ascii="Times New Roman" w:eastAsia="Times New Roman" w:hAnsi="Times New Roman" w:cs="Times New Roman"/>
                <w:bCs/>
                <w:sz w:val="24"/>
                <w:szCs w:val="24"/>
                <w:lang w:eastAsia="pl-PL"/>
              </w:rPr>
              <w:t>5</w:t>
            </w:r>
          </w:p>
        </w:tc>
        <w:tc>
          <w:tcPr>
            <w:tcW w:w="1134" w:type="dxa"/>
            <w:shd w:val="clear" w:color="auto" w:fill="auto"/>
          </w:tcPr>
          <w:p w:rsidR="00C728C5" w:rsidRPr="00ED0582" w:rsidRDefault="0085766F"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r>
      <w:tr w:rsidR="0085766F" w:rsidRPr="00ED0582" w:rsidTr="002D6434">
        <w:trPr>
          <w:trHeight w:val="227"/>
        </w:trPr>
        <w:tc>
          <w:tcPr>
            <w:tcW w:w="3685" w:type="dxa"/>
            <w:vMerge/>
            <w:shd w:val="clear" w:color="auto" w:fill="auto"/>
          </w:tcPr>
          <w:p w:rsidR="0085766F" w:rsidRPr="00ED0582" w:rsidRDefault="0085766F"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766F" w:rsidRPr="00ED0582" w:rsidRDefault="0085766F" w:rsidP="0085766F">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C728C5" w:rsidRPr="00ED0582" w:rsidTr="002D6434">
        <w:trPr>
          <w:trHeight w:val="227"/>
        </w:trPr>
        <w:tc>
          <w:tcPr>
            <w:tcW w:w="3685" w:type="dxa"/>
            <w:vMerge/>
            <w:shd w:val="clear" w:color="auto" w:fill="auto"/>
          </w:tcPr>
          <w:p w:rsidR="00C728C5" w:rsidRPr="00ED0582" w:rsidRDefault="00C728C5" w:rsidP="00C728C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C728C5" w:rsidRPr="00ED0582" w:rsidRDefault="00C728C5"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zajęć</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kolokwium</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1,2</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egzaminu</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1,2</w:t>
            </w:r>
          </w:p>
        </w:tc>
      </w:tr>
      <w:tr w:rsidR="00C728C5" w:rsidRPr="00ED0582" w:rsidTr="002D6434">
        <w:trPr>
          <w:trHeight w:val="227"/>
        </w:trPr>
        <w:tc>
          <w:tcPr>
            <w:tcW w:w="3685" w:type="dxa"/>
            <w:vMerge/>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728C5" w:rsidRPr="00ED0582" w:rsidRDefault="00C728C5"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75</w:t>
            </w:r>
          </w:p>
        </w:tc>
        <w:tc>
          <w:tcPr>
            <w:tcW w:w="1134" w:type="dxa"/>
            <w:shd w:val="clear" w:color="auto" w:fill="auto"/>
          </w:tcPr>
          <w:p w:rsidR="00C728C5" w:rsidRPr="00ED0582" w:rsidRDefault="00C728C5" w:rsidP="00C728C5">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r>
      <w:tr w:rsidR="0085766F" w:rsidRPr="00ED0582" w:rsidTr="002D6434">
        <w:trPr>
          <w:trHeight w:val="227"/>
        </w:trPr>
        <w:tc>
          <w:tcPr>
            <w:tcW w:w="3685" w:type="dxa"/>
            <w:vMerge/>
            <w:shd w:val="clear" w:color="auto" w:fill="auto"/>
          </w:tcPr>
          <w:p w:rsidR="0085766F" w:rsidRPr="00ED0582" w:rsidRDefault="0085766F"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5766F" w:rsidRPr="00ED0582" w:rsidRDefault="0085766F" w:rsidP="0085766F">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150</w:t>
            </w:r>
            <w:r w:rsidR="003C05DA" w:rsidRPr="00ED0582">
              <w:rPr>
                <w:rFonts w:ascii="Times New Roman" w:eastAsia="Times New Roman" w:hAnsi="Times New Roman" w:cs="Times New Roman"/>
                <w:sz w:val="24"/>
                <w:szCs w:val="24"/>
                <w:lang w:eastAsia="pl-PL"/>
              </w:rPr>
              <w:t xml:space="preserve"> godz. co odpowiada 6 punktom</w:t>
            </w:r>
            <w:r w:rsidRPr="00ED0582">
              <w:rPr>
                <w:rFonts w:ascii="Times New Roman" w:eastAsia="Times New Roman" w:hAnsi="Times New Roman" w:cs="Times New Roman"/>
                <w:sz w:val="24"/>
                <w:szCs w:val="24"/>
                <w:lang w:eastAsia="pl-PL"/>
              </w:rPr>
              <w:t xml:space="preserve"> ECTS</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C728C5" w:rsidRPr="00ED0582" w:rsidRDefault="00C728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42972"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y</w:t>
            </w:r>
            <w:r w:rsidR="00774BF6"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774BF6" w:rsidRPr="00ED0582">
              <w:rPr>
                <w:rFonts w:ascii="Times New Roman" w:eastAsia="Times New Roman" w:hAnsi="Times New Roman" w:cs="Times New Roman"/>
                <w:sz w:val="24"/>
                <w:szCs w:val="24"/>
                <w:lang w:eastAsia="pl-PL"/>
              </w:rPr>
              <w:t xml:space="preserve"> 30 godz.</w:t>
            </w:r>
          </w:p>
          <w:p w:rsidR="00C728C5" w:rsidRPr="00ED0582" w:rsidRDefault="00C728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r w:rsidR="00774BF6"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85766F" w:rsidRPr="00ED0582">
              <w:rPr>
                <w:rFonts w:ascii="Times New Roman" w:eastAsia="Times New Roman" w:hAnsi="Times New Roman" w:cs="Times New Roman"/>
                <w:sz w:val="24"/>
                <w:szCs w:val="24"/>
                <w:lang w:eastAsia="pl-PL"/>
              </w:rPr>
              <w:t xml:space="preserve"> 30 godz.</w:t>
            </w:r>
            <w:r w:rsidR="00774BF6" w:rsidRPr="00ED0582">
              <w:rPr>
                <w:rFonts w:ascii="Times New Roman" w:eastAsia="Times New Roman" w:hAnsi="Times New Roman" w:cs="Times New Roman"/>
                <w:sz w:val="24"/>
                <w:szCs w:val="24"/>
                <w:lang w:eastAsia="pl-PL"/>
              </w:rPr>
              <w:t xml:space="preserve"> </w:t>
            </w:r>
          </w:p>
          <w:p w:rsidR="00C728C5" w:rsidRPr="00ED0582" w:rsidRDefault="00C728C5" w:rsidP="00C728C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42972" w:rsidRPr="00ED0582">
              <w:rPr>
                <w:rFonts w:ascii="Times New Roman" w:eastAsia="Times New Roman" w:hAnsi="Times New Roman" w:cs="Times New Roman"/>
                <w:sz w:val="24"/>
                <w:szCs w:val="24"/>
                <w:lang w:eastAsia="pl-PL"/>
              </w:rPr>
              <w:t>onsultacj</w:t>
            </w:r>
            <w:r w:rsidRPr="00ED0582">
              <w:rPr>
                <w:rFonts w:ascii="Times New Roman" w:eastAsia="Times New Roman" w:hAnsi="Times New Roman" w:cs="Times New Roman"/>
                <w:sz w:val="24"/>
                <w:szCs w:val="24"/>
                <w:lang w:eastAsia="pl-PL"/>
              </w:rPr>
              <w:t>e</w:t>
            </w:r>
            <w:r w:rsidR="00774BF6"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774BF6" w:rsidRPr="00ED0582">
              <w:rPr>
                <w:rFonts w:ascii="Times New Roman" w:eastAsia="Times New Roman" w:hAnsi="Times New Roman" w:cs="Times New Roman"/>
                <w:sz w:val="24"/>
                <w:szCs w:val="24"/>
                <w:lang w:eastAsia="pl-PL"/>
              </w:rPr>
              <w:t xml:space="preserve"> 10 godz.</w:t>
            </w:r>
          </w:p>
          <w:p w:rsidR="00242972" w:rsidRPr="00ED0582" w:rsidRDefault="00C728C5"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Egzamin</w:t>
            </w:r>
            <w:r w:rsidR="00242972" w:rsidRPr="00ED0582">
              <w:rPr>
                <w:rFonts w:ascii="Times New Roman" w:eastAsia="Times New Roman" w:hAnsi="Times New Roman" w:cs="Times New Roman"/>
                <w:sz w:val="24"/>
                <w:szCs w:val="24"/>
                <w:lang w:eastAsia="pl-PL"/>
              </w:rPr>
              <w:t xml:space="preserve"> </w:t>
            </w:r>
            <w:r w:rsidR="008738CD" w:rsidRPr="00ED0582">
              <w:rPr>
                <w:rFonts w:ascii="Times New Roman" w:eastAsia="Times New Roman" w:hAnsi="Times New Roman" w:cs="Times New Roman"/>
                <w:sz w:val="24"/>
                <w:szCs w:val="24"/>
                <w:lang w:eastAsia="pl-PL"/>
              </w:rPr>
              <w:t>-</w:t>
            </w:r>
            <w:r w:rsidR="00242972" w:rsidRPr="00ED0582">
              <w:rPr>
                <w:rFonts w:ascii="Times New Roman" w:eastAsia="Times New Roman" w:hAnsi="Times New Roman" w:cs="Times New Roman"/>
                <w:sz w:val="24"/>
                <w:szCs w:val="24"/>
                <w:lang w:eastAsia="pl-PL"/>
              </w:rPr>
              <w:t xml:space="preserve"> </w:t>
            </w:r>
            <w:r w:rsidR="0085766F" w:rsidRPr="00ED0582">
              <w:rPr>
                <w:rFonts w:ascii="Times New Roman" w:eastAsia="Times New Roman" w:hAnsi="Times New Roman" w:cs="Times New Roman"/>
                <w:sz w:val="24"/>
                <w:szCs w:val="24"/>
                <w:lang w:eastAsia="pl-PL"/>
              </w:rPr>
              <w:t>5</w:t>
            </w:r>
            <w:r w:rsidR="00242972" w:rsidRPr="00ED0582">
              <w:rPr>
                <w:rFonts w:ascii="Times New Roman" w:eastAsia="Times New Roman" w:hAnsi="Times New Roman" w:cs="Times New Roman"/>
                <w:sz w:val="24"/>
                <w:szCs w:val="24"/>
                <w:lang w:eastAsia="pl-PL"/>
              </w:rPr>
              <w:t xml:space="preserve"> godz.  </w:t>
            </w:r>
          </w:p>
          <w:p w:rsidR="006463BE" w:rsidRPr="00ED0582" w:rsidRDefault="006463BE" w:rsidP="0085766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 - 7</w:t>
            </w:r>
            <w:r w:rsidR="0085766F" w:rsidRPr="00ED0582">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 (</w:t>
            </w:r>
            <w:r w:rsidR="0002011D" w:rsidRPr="00ED0582">
              <w:rPr>
                <w:rFonts w:ascii="Times New Roman" w:eastAsia="Times New Roman" w:hAnsi="Times New Roman" w:cs="Times New Roman"/>
                <w:sz w:val="24"/>
                <w:szCs w:val="24"/>
                <w:lang w:eastAsia="pl-PL"/>
              </w:rPr>
              <w:t>3 pkt ECTS)</w:t>
            </w:r>
          </w:p>
        </w:tc>
      </w:tr>
      <w:tr w:rsidR="00242972" w:rsidRPr="00ED0582" w:rsidTr="002D6434">
        <w:trPr>
          <w:trHeight w:val="227"/>
        </w:trPr>
        <w:tc>
          <w:tcPr>
            <w:tcW w:w="3685" w:type="dxa"/>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w:t>
            </w:r>
            <w:r w:rsidR="008738CD"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ZBiJP_W01 </w:t>
            </w:r>
          </w:p>
          <w:p w:rsidR="00242972" w:rsidRPr="00ED0582" w:rsidRDefault="006463B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ZBiJP_U01, ZBiJP_U03</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 ZBiJP_U05</w:t>
            </w:r>
          </w:p>
          <w:p w:rsidR="00242972" w:rsidRPr="00ED0582" w:rsidRDefault="0024297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115"/>
        <w:gridCol w:w="1139"/>
        <w:gridCol w:w="1137"/>
      </w:tblGrid>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534A5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studiów</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91" w:type="dxa"/>
            <w:gridSpan w:val="3"/>
            <w:shd w:val="clear" w:color="auto" w:fill="auto"/>
          </w:tcPr>
          <w:p w:rsidR="00615812" w:rsidRPr="00ED0582" w:rsidRDefault="00615812" w:rsidP="00DD2059">
            <w:pPr>
              <w:pStyle w:val="Nagwek1"/>
              <w:spacing w:before="0" w:line="240" w:lineRule="auto"/>
              <w:rPr>
                <w:rFonts w:ascii="Times New Roman" w:hAnsi="Times New Roman" w:cs="Times New Roman"/>
                <w:color w:val="auto"/>
                <w:sz w:val="24"/>
                <w:szCs w:val="24"/>
              </w:rPr>
            </w:pPr>
            <w:bookmarkStart w:id="3" w:name="_Toc106877026"/>
            <w:r w:rsidRPr="00ED0582">
              <w:rPr>
                <w:rFonts w:ascii="Times New Roman" w:hAnsi="Times New Roman" w:cs="Times New Roman"/>
                <w:color w:val="auto"/>
                <w:sz w:val="24"/>
                <w:szCs w:val="24"/>
              </w:rPr>
              <w:t>Chemia stosowana</w:t>
            </w:r>
            <w:bookmarkEnd w:id="3"/>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Applied chemistry</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615812" w:rsidRPr="00ED0582" w:rsidTr="00DE73B5">
        <w:trPr>
          <w:trHeight w:val="283"/>
        </w:trPr>
        <w:tc>
          <w:tcPr>
            <w:tcW w:w="3524" w:type="dxa"/>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91" w:type="dxa"/>
            <w:gridSpan w:val="3"/>
            <w:shd w:val="clear" w:color="auto" w:fill="auto"/>
          </w:tcPr>
          <w:p w:rsidR="00615812" w:rsidRPr="00ED0582" w:rsidRDefault="00E1048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615812" w:rsidRPr="00ED0582" w:rsidTr="00DE73B5">
        <w:trPr>
          <w:trHeight w:val="283"/>
        </w:trPr>
        <w:tc>
          <w:tcPr>
            <w:tcW w:w="3524" w:type="dxa"/>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(2,4/1,6)</w:t>
            </w:r>
          </w:p>
        </w:tc>
      </w:tr>
      <w:tr w:rsidR="00615812" w:rsidRPr="00ED0582" w:rsidTr="00DE73B5">
        <w:trPr>
          <w:trHeight w:val="283"/>
        </w:trPr>
        <w:tc>
          <w:tcPr>
            <w:tcW w:w="3524" w:type="dxa"/>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C266B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Monika Bojanowska</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Chemii</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615812" w:rsidRPr="00ED0582" w:rsidRDefault="0061581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Zapoznanie z podstawowymi pojęciami, prawami i przemianami zachodzącymi w przyrodzie. Praktyczne zaznajomienie ze sprzętem wykorzystywanym w pracowni chemicznej oraz nabycie umiejęt</w:t>
            </w:r>
            <w:r w:rsidR="00AB6F13">
              <w:rPr>
                <w:rFonts w:ascii="Times New Roman" w:eastAsia="Times New Roman" w:hAnsi="Times New Roman" w:cs="Times New Roman"/>
                <w:sz w:val="24"/>
                <w:szCs w:val="24"/>
                <w:lang w:eastAsia="pl-PL"/>
              </w:rPr>
              <w:t>ności w prowadzeniu doświadczeń</w:t>
            </w:r>
            <w:r w:rsidR="00EA0240">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vMerge w:val="restart"/>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615812"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Ma wiedzę w zakresie terminologii chemicznej, nomenklatury związków chemic</w:t>
            </w:r>
            <w:r w:rsidR="00AB6F13">
              <w:rPr>
                <w:rFonts w:ascii="Times New Roman" w:eastAsia="Times New Roman" w:hAnsi="Times New Roman" w:cs="Times New Roman"/>
                <w:sz w:val="24"/>
                <w:szCs w:val="24"/>
                <w:lang w:eastAsia="pl-PL"/>
              </w:rPr>
              <w:t>znych oraz obliczeń chemicznych</w:t>
            </w:r>
            <w:r w:rsidR="009B5B2D">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615812"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Ma wiedzę dotyczącą właściwości chemicznych wybranych pierwiastków i związków chemicznych oraz ich zastosowania, zna podstawy procesów i zjawisk chemicznych oraz ich wykorzystania w różnego rodzaju technologiach</w:t>
            </w:r>
            <w:r w:rsidR="00EA0240">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615812"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Potrafi posługiwać się sprzętem laboratoryjnym, planować i przeprowadzać doświadczenia chemiczne, dobierając właściwe metody i techniki pomiarowe. Potrafi pozyskiwać informacje z literatury, przeprowadzonych obserwacji, doświadczeń i innych źródeł;  dokonywać ich interpre</w:t>
            </w:r>
            <w:r w:rsidR="00AB6F13">
              <w:rPr>
                <w:rFonts w:ascii="Times New Roman" w:eastAsia="Times New Roman" w:hAnsi="Times New Roman" w:cs="Times New Roman"/>
                <w:sz w:val="24"/>
                <w:szCs w:val="24"/>
                <w:lang w:eastAsia="pl-PL"/>
              </w:rPr>
              <w:t>tacji, a także wyciągać wnioski</w:t>
            </w:r>
            <w:r w:rsidR="00EA0240">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615812"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Umie wykonywać podstawowe obliczenia chemiczne oraz analityczne</w:t>
            </w:r>
            <w:r w:rsidR="00EA0240">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615812"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 xml:space="preserve">Jest odpowiedzialny za pracę własną, rzetelność uzyskanych wyników doświadczeń, ich interpretację </w:t>
            </w:r>
            <w:r w:rsidR="00AB6F13">
              <w:rPr>
                <w:rFonts w:ascii="Times New Roman" w:eastAsia="Times New Roman" w:hAnsi="Times New Roman" w:cs="Times New Roman"/>
                <w:sz w:val="24"/>
                <w:szCs w:val="24"/>
                <w:lang w:eastAsia="pl-PL"/>
              </w:rPr>
              <w:t>oraz za wyniki pracy zespołowej</w:t>
            </w:r>
            <w:r w:rsidR="00EA0240">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vMerge/>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highlight w:val="yellow"/>
                <w:lang w:eastAsia="pl-PL"/>
              </w:rPr>
            </w:pP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615812"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w:t>
            </w:r>
            <w:r w:rsidR="00615812" w:rsidRPr="00ED0582">
              <w:rPr>
                <w:rFonts w:ascii="Times New Roman" w:eastAsia="Times New Roman" w:hAnsi="Times New Roman" w:cs="Times New Roman"/>
                <w:sz w:val="24"/>
                <w:szCs w:val="24"/>
                <w:lang w:eastAsia="pl-PL"/>
              </w:rPr>
              <w:t>Rozumie potrzebę ustawicznego samokształcenia i samodoskonalenia poprzez systematyczne uczenie się, uaktualnianie wiedzy z zakresu swojej działalności oraz podnoszenie komp</w:t>
            </w:r>
            <w:r w:rsidR="00AB6F13">
              <w:rPr>
                <w:rFonts w:ascii="Times New Roman" w:eastAsia="Times New Roman" w:hAnsi="Times New Roman" w:cs="Times New Roman"/>
                <w:sz w:val="24"/>
                <w:szCs w:val="24"/>
                <w:lang w:eastAsia="pl-PL"/>
              </w:rPr>
              <w:t>etencji zawodowych i osobistych</w:t>
            </w:r>
            <w:r w:rsidR="00EA0240">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Wymagania wstępne i dodatkowe </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Chemia, fizyka i matematyka na poziomie ponadgimnazjalnym (zakres podstawowy)</w:t>
            </w:r>
            <w:r w:rsidR="009B5B2D">
              <w:rPr>
                <w:rFonts w:ascii="Times New Roman" w:eastAsia="Times New Roman" w:hAnsi="Times New Roman" w:cs="Times New Roman"/>
                <w:sz w:val="24"/>
                <w:szCs w:val="24"/>
                <w:lang w:eastAsia="pl-PL"/>
              </w:rPr>
              <w:t>.</w:t>
            </w:r>
          </w:p>
        </w:tc>
      </w:tr>
      <w:tr w:rsidR="003C05DA"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615812" w:rsidRPr="00ED0582" w:rsidRDefault="00615812" w:rsidP="00E1048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Podstawowe pojęcia i prawa chemiczne, układ okresowy pierwiastków, wiązania chemiczne, roztwory, dysocjacja elektrolityczna, reakcje oksydacyjno-redukcyjne, ogniwa galwaniczne,  elektroliza; obliczenia w chemii, koloidy. Klasyfikacja i nomenklatura związków organicznych, budowa i właściwości poszczególnych klas związków organicznych, rodzaje grup funkcyjnych, mechanizmy podstawowych typów reakcji, występowanie i zasto</w:t>
            </w:r>
            <w:r w:rsidR="00E1048B" w:rsidRPr="00ED0582">
              <w:rPr>
                <w:rFonts w:ascii="Times New Roman" w:eastAsia="Times New Roman" w:hAnsi="Times New Roman" w:cs="Times New Roman"/>
                <w:sz w:val="24"/>
                <w:szCs w:val="24"/>
                <w:lang w:eastAsia="pl-PL"/>
              </w:rPr>
              <w:t xml:space="preserve">sowanie związków organicznych. </w:t>
            </w:r>
            <w:r w:rsidRPr="00ED0582">
              <w:rPr>
                <w:rFonts w:ascii="Times New Roman" w:eastAsia="Times New Roman" w:hAnsi="Times New Roman" w:cs="Times New Roman"/>
                <w:sz w:val="24"/>
                <w:szCs w:val="24"/>
                <w:lang w:eastAsia="pl-PL"/>
              </w:rPr>
              <w:t>Analiza chemiczna: metody chemiczne i instrumentalne.</w:t>
            </w:r>
            <w:r w:rsidR="008738CD"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Zagrożenia dla zdrowia i życia stwarzane przez substancj</w:t>
            </w:r>
            <w:r w:rsidR="00AB6F13">
              <w:rPr>
                <w:rFonts w:ascii="Times New Roman" w:eastAsia="Times New Roman" w:hAnsi="Times New Roman" w:cs="Times New Roman"/>
                <w:sz w:val="24"/>
                <w:szCs w:val="24"/>
                <w:lang w:eastAsia="pl-PL"/>
              </w:rPr>
              <w:t>e chemiczne i procesy chemiczne</w:t>
            </w:r>
            <w:r w:rsidR="009B5B2D">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Wykaz literatury podstawowej </w:t>
            </w:r>
            <w:r w:rsidR="0099347E" w:rsidRPr="00ED0582">
              <w:rPr>
                <w:rFonts w:ascii="Times New Roman" w:eastAsia="Times New Roman" w:hAnsi="Times New Roman" w:cs="Times New Roman"/>
                <w:sz w:val="24"/>
                <w:szCs w:val="24"/>
                <w:lang w:eastAsia="pl-PL"/>
              </w:rPr>
              <w:br/>
            </w:r>
            <w:r w:rsidRPr="00ED0582">
              <w:rPr>
                <w:rFonts w:ascii="Times New Roman" w:eastAsia="Times New Roman" w:hAnsi="Times New Roman" w:cs="Times New Roman"/>
                <w:sz w:val="24"/>
                <w:szCs w:val="24"/>
                <w:lang w:eastAsia="pl-PL"/>
              </w:rPr>
              <w:t>i uzupełniającej</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Literatura podstawowa: </w:t>
            </w:r>
          </w:p>
          <w:p w:rsidR="00615812" w:rsidRPr="00DE73B5" w:rsidRDefault="00615812" w:rsidP="00AB6F13">
            <w:pPr>
              <w:pStyle w:val="Akapitzlist"/>
              <w:numPr>
                <w:ilvl w:val="0"/>
                <w:numId w:val="33"/>
              </w:numPr>
              <w:spacing w:line="240" w:lineRule="auto"/>
              <w:ind w:left="332" w:hanging="332"/>
              <w:jc w:val="left"/>
              <w:rPr>
                <w:rFonts w:ascii="Times New Roman" w:eastAsia="Times New Roman" w:hAnsi="Times New Roman"/>
                <w:sz w:val="24"/>
                <w:szCs w:val="24"/>
                <w:lang w:eastAsia="pl-PL"/>
              </w:rPr>
            </w:pPr>
            <w:r w:rsidRPr="00DE73B5">
              <w:rPr>
                <w:rFonts w:ascii="Times New Roman" w:eastAsia="Times New Roman" w:hAnsi="Times New Roman"/>
                <w:sz w:val="24"/>
                <w:szCs w:val="24"/>
                <w:lang w:eastAsia="pl-PL"/>
              </w:rPr>
              <w:t>Jackowska I., Piotrowski J: Chemia ogólna z elementami chemii nieorganicznej. WAR Lublin, 2002.</w:t>
            </w:r>
          </w:p>
          <w:p w:rsidR="00615812" w:rsidRPr="00DE73B5" w:rsidRDefault="00615812" w:rsidP="00AB6F13">
            <w:pPr>
              <w:pStyle w:val="Akapitzlist"/>
              <w:numPr>
                <w:ilvl w:val="0"/>
                <w:numId w:val="33"/>
              </w:numPr>
              <w:spacing w:line="240" w:lineRule="auto"/>
              <w:ind w:left="332" w:hanging="332"/>
              <w:jc w:val="left"/>
              <w:rPr>
                <w:rFonts w:ascii="Times New Roman" w:eastAsia="Times New Roman" w:hAnsi="Times New Roman"/>
                <w:sz w:val="24"/>
                <w:szCs w:val="24"/>
                <w:lang w:eastAsia="pl-PL"/>
              </w:rPr>
            </w:pPr>
            <w:r w:rsidRPr="00DE73B5">
              <w:rPr>
                <w:rFonts w:ascii="Times New Roman" w:eastAsia="Times New Roman" w:hAnsi="Times New Roman"/>
                <w:sz w:val="24"/>
                <w:szCs w:val="24"/>
                <w:lang w:eastAsia="pl-PL"/>
              </w:rPr>
              <w:t>Mikos-Bielak M., Piotrowski J., Warda Z.: Przewodnik do ćwiczeń z chemii. Wyd. UP Lublin, 2008.</w:t>
            </w:r>
          </w:p>
          <w:p w:rsidR="00615812" w:rsidRPr="00DE73B5" w:rsidRDefault="00615812" w:rsidP="00AB6F13">
            <w:pPr>
              <w:pStyle w:val="Akapitzlist"/>
              <w:numPr>
                <w:ilvl w:val="0"/>
                <w:numId w:val="33"/>
              </w:numPr>
              <w:spacing w:line="240" w:lineRule="auto"/>
              <w:ind w:left="332" w:hanging="332"/>
              <w:jc w:val="left"/>
              <w:rPr>
                <w:rFonts w:ascii="Times New Roman" w:eastAsia="Times New Roman" w:hAnsi="Times New Roman"/>
                <w:sz w:val="24"/>
                <w:szCs w:val="24"/>
                <w:lang w:eastAsia="pl-PL"/>
              </w:rPr>
            </w:pPr>
            <w:r w:rsidRPr="00DE73B5">
              <w:rPr>
                <w:rFonts w:ascii="Times New Roman" w:eastAsia="Times New Roman" w:hAnsi="Times New Roman"/>
                <w:sz w:val="24"/>
                <w:szCs w:val="24"/>
                <w:lang w:eastAsia="pl-PL"/>
              </w:rPr>
              <w:t>Piotrowski J., Jackowska I: Chemia organiczna. Wyd. UP Lublin, 2011.</w:t>
            </w:r>
          </w:p>
          <w:p w:rsidR="00615812" w:rsidRPr="00DE73B5" w:rsidRDefault="00615812" w:rsidP="00AB6F13">
            <w:pPr>
              <w:pStyle w:val="Akapitzlist"/>
              <w:numPr>
                <w:ilvl w:val="0"/>
                <w:numId w:val="33"/>
              </w:numPr>
              <w:spacing w:line="240" w:lineRule="auto"/>
              <w:ind w:left="332" w:hanging="332"/>
              <w:jc w:val="left"/>
              <w:rPr>
                <w:rFonts w:ascii="Times New Roman" w:eastAsia="Times New Roman" w:hAnsi="Times New Roman"/>
                <w:sz w:val="24"/>
                <w:szCs w:val="24"/>
                <w:lang w:eastAsia="pl-PL"/>
              </w:rPr>
            </w:pPr>
            <w:r w:rsidRPr="00DE73B5">
              <w:rPr>
                <w:rFonts w:ascii="Times New Roman" w:eastAsia="Times New Roman" w:hAnsi="Times New Roman"/>
                <w:sz w:val="24"/>
                <w:szCs w:val="24"/>
                <w:lang w:eastAsia="pl-PL"/>
              </w:rPr>
              <w:t>Gąszczyk R.(red.): Przewodnik do ćwiczeń z chemii organicznej. Wyd. UP Lublin, 2010.</w:t>
            </w:r>
          </w:p>
          <w:p w:rsidR="00615812" w:rsidRPr="00ED0582" w:rsidRDefault="00615812" w:rsidP="00AB6F1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615812" w:rsidRPr="00DE73B5" w:rsidRDefault="00615812" w:rsidP="00AB6F13">
            <w:pPr>
              <w:pStyle w:val="Akapitzlist"/>
              <w:numPr>
                <w:ilvl w:val="0"/>
                <w:numId w:val="34"/>
              </w:numPr>
              <w:spacing w:line="240" w:lineRule="auto"/>
              <w:ind w:left="332" w:hanging="332"/>
              <w:jc w:val="left"/>
              <w:rPr>
                <w:rFonts w:ascii="Times New Roman" w:eastAsia="Times New Roman" w:hAnsi="Times New Roman"/>
                <w:sz w:val="24"/>
                <w:szCs w:val="24"/>
                <w:lang w:eastAsia="pl-PL"/>
              </w:rPr>
            </w:pPr>
            <w:r w:rsidRPr="00DE73B5">
              <w:rPr>
                <w:rFonts w:ascii="Times New Roman" w:eastAsia="Times New Roman" w:hAnsi="Times New Roman"/>
                <w:sz w:val="24"/>
                <w:szCs w:val="24"/>
                <w:lang w:eastAsia="pl-PL"/>
              </w:rPr>
              <w:t>Bojanowska M., Czeczko R., Muszyński P., Skrzypek A.: Chemia ogólna w zadaniach. WAR Lublin, 2007.</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91" w:type="dxa"/>
            <w:gridSpan w:val="3"/>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 formie prezentacji multimedialnej</w:t>
            </w:r>
            <w:r w:rsidR="009B5B2D">
              <w:rPr>
                <w:rFonts w:ascii="Times New Roman" w:eastAsia="Times New Roman" w:hAnsi="Times New Roman" w:cs="Times New Roman"/>
                <w:sz w:val="24"/>
                <w:szCs w:val="24"/>
                <w:lang w:eastAsia="pl-PL"/>
              </w:rPr>
              <w:t>.</w:t>
            </w:r>
          </w:p>
          <w:p w:rsidR="00615812" w:rsidRPr="00ED0582" w:rsidRDefault="00615812" w:rsidP="00DD2059">
            <w:pPr>
              <w:shd w:val="clear" w:color="auto" w:fill="FFFFFF"/>
              <w:spacing w:after="0" w:line="240" w:lineRule="auto"/>
              <w:ind w:right="62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audytoryjne obejmują utrwalenie, rozszerzenie i sprawdzenie treści</w:t>
            </w:r>
            <w:r w:rsidR="00E1048B"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przekazywanych podczas wykładów; ćwiczenia rachunkowe z obliczeń chemicznych</w:t>
            </w:r>
            <w:r w:rsidR="009B5B2D">
              <w:rPr>
                <w:rFonts w:ascii="Times New Roman" w:eastAsia="Times New Roman" w:hAnsi="Times New Roman" w:cs="Times New Roman"/>
                <w:sz w:val="24"/>
                <w:szCs w:val="24"/>
                <w:lang w:eastAsia="pl-PL"/>
              </w:rPr>
              <w:t>.</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laboratoryjne: praca indywidualna lub w małych grupach, wykonywanie sprawozdań</w:t>
            </w:r>
            <w:r w:rsidR="009B5B2D">
              <w:rPr>
                <w:rFonts w:ascii="Times New Roman" w:eastAsia="Times New Roman" w:hAnsi="Times New Roman" w:cs="Times New Roman"/>
                <w:sz w:val="24"/>
                <w:szCs w:val="24"/>
                <w:lang w:eastAsia="pl-PL"/>
              </w:rPr>
              <w:t>.</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91" w:type="dxa"/>
            <w:gridSpan w:val="3"/>
            <w:shd w:val="clear" w:color="auto" w:fill="auto"/>
          </w:tcPr>
          <w:p w:rsidR="00615812" w:rsidRPr="00ED0582" w:rsidRDefault="00DE73B5"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w:t>
            </w:r>
            <w:r w:rsidR="00615812" w:rsidRPr="00ED0582">
              <w:rPr>
                <w:rFonts w:ascii="Times New Roman" w:eastAsia="Times New Roman" w:hAnsi="Times New Roman" w:cs="Times New Roman"/>
                <w:sz w:val="24"/>
                <w:szCs w:val="24"/>
                <w:lang w:eastAsia="pl-PL"/>
              </w:rPr>
              <w:t xml:space="preserve"> W2 </w:t>
            </w:r>
            <w:r w:rsidR="00E1048B" w:rsidRPr="00ED0582">
              <w:rPr>
                <w:rFonts w:ascii="Times New Roman" w:eastAsia="Times New Roman" w:hAnsi="Times New Roman" w:cs="Times New Roman"/>
                <w:sz w:val="24"/>
                <w:szCs w:val="24"/>
                <w:lang w:eastAsia="pl-PL"/>
              </w:rPr>
              <w:t>-</w:t>
            </w:r>
            <w:r w:rsidR="00615812" w:rsidRPr="00ED0582">
              <w:rPr>
                <w:rFonts w:ascii="Times New Roman" w:eastAsia="Times New Roman" w:hAnsi="Times New Roman" w:cs="Times New Roman"/>
                <w:sz w:val="24"/>
                <w:szCs w:val="24"/>
                <w:lang w:eastAsia="pl-PL"/>
              </w:rPr>
              <w:t xml:space="preserve"> kolokwia;  zaliczenie pisemne</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wykonanie ćwiczeń,  pisemne sprawozdanie, ocena wykonania ćwiczeń i sprawozdań</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E1048B"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pracy studenta w charakterze lidera i członka zespołu wykonującego ćwiczenia</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 ocena pracy studenta wykonującego ćwiczenia</w:t>
            </w:r>
          </w:p>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615812" w:rsidRPr="00ED0582" w:rsidRDefault="009B5B2D"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615812" w:rsidRPr="00ED0582">
              <w:rPr>
                <w:rFonts w:ascii="Times New Roman" w:eastAsia="Times New Roman" w:hAnsi="Times New Roman" w:cs="Times New Roman"/>
                <w:sz w:val="24"/>
                <w:szCs w:val="24"/>
                <w:lang w:eastAsia="pl-PL"/>
              </w:rPr>
              <w:t>olokwia i egzamin, sprawozdania z ćwiczeń, dziennik prowadzącego</w:t>
            </w:r>
            <w:r>
              <w:rPr>
                <w:rFonts w:ascii="Times New Roman" w:eastAsia="Times New Roman" w:hAnsi="Times New Roman" w:cs="Times New Roman"/>
                <w:sz w:val="24"/>
                <w:szCs w:val="24"/>
                <w:lang w:eastAsia="pl-PL"/>
              </w:rPr>
              <w:t>.</w:t>
            </w:r>
          </w:p>
        </w:tc>
      </w:tr>
      <w:tr w:rsidR="003C05DA"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91" w:type="dxa"/>
            <w:gridSpan w:val="3"/>
            <w:shd w:val="clear" w:color="auto" w:fill="auto"/>
          </w:tcPr>
          <w:p w:rsidR="00E1048B" w:rsidRPr="00ED0582" w:rsidRDefault="00E1048B" w:rsidP="00E1048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w:t>
            </w:r>
            <w:r w:rsidR="00615812" w:rsidRPr="00ED0582">
              <w:rPr>
                <w:rFonts w:ascii="Times New Roman" w:eastAsia="Times New Roman" w:hAnsi="Times New Roman" w:cs="Times New Roman"/>
                <w:sz w:val="24"/>
                <w:szCs w:val="24"/>
                <w:lang w:eastAsia="pl-PL"/>
              </w:rPr>
              <w:t>gzamin</w:t>
            </w:r>
            <w:r w:rsidRPr="00ED0582">
              <w:rPr>
                <w:rFonts w:ascii="Times New Roman" w:eastAsia="Times New Roman" w:hAnsi="Times New Roman" w:cs="Times New Roman"/>
                <w:sz w:val="24"/>
                <w:szCs w:val="24"/>
                <w:lang w:eastAsia="pl-PL"/>
              </w:rPr>
              <w:t xml:space="preserve"> - 70%</w:t>
            </w:r>
          </w:p>
          <w:p w:rsidR="00615812" w:rsidRPr="00ED0582" w:rsidRDefault="00E1048B" w:rsidP="00E1048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O</w:t>
            </w:r>
            <w:r w:rsidR="00615812" w:rsidRPr="00ED0582">
              <w:rPr>
                <w:rFonts w:ascii="Times New Roman" w:eastAsia="Times New Roman" w:hAnsi="Times New Roman" w:cs="Times New Roman"/>
                <w:sz w:val="24"/>
                <w:szCs w:val="24"/>
                <w:lang w:eastAsia="pl-PL"/>
              </w:rPr>
              <w:t>cena z ćwiczeń (wyniki kolokwiów, ocena wykonanych ćwiczeń)</w:t>
            </w:r>
            <w:r w:rsidRPr="00ED0582">
              <w:rPr>
                <w:rFonts w:ascii="Times New Roman" w:eastAsia="Times New Roman" w:hAnsi="Times New Roman" w:cs="Times New Roman"/>
                <w:sz w:val="24"/>
                <w:szCs w:val="24"/>
                <w:lang w:eastAsia="pl-PL"/>
              </w:rPr>
              <w:t xml:space="preserve"> - 30%</w:t>
            </w:r>
          </w:p>
        </w:tc>
      </w:tr>
      <w:tr w:rsidR="00A36339" w:rsidRPr="00ED0582" w:rsidTr="00DE73B5">
        <w:trPr>
          <w:trHeight w:val="283"/>
        </w:trPr>
        <w:tc>
          <w:tcPr>
            <w:tcW w:w="3524" w:type="dxa"/>
            <w:vMerge w:val="restart"/>
            <w:shd w:val="clear" w:color="auto" w:fill="auto"/>
          </w:tcPr>
          <w:p w:rsidR="00A36339" w:rsidRPr="00ED0582" w:rsidRDefault="00A36339" w:rsidP="00774BF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Bilans punktów ECTS</w:t>
            </w:r>
          </w:p>
        </w:tc>
        <w:tc>
          <w:tcPr>
            <w:tcW w:w="5391" w:type="dxa"/>
            <w:gridSpan w:val="3"/>
            <w:shd w:val="clear" w:color="auto" w:fill="auto"/>
          </w:tcPr>
          <w:p w:rsidR="00A36339" w:rsidRPr="00ED0582" w:rsidRDefault="00A36339" w:rsidP="00774BF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9"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7"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Ćwiczenia</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1,2</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10</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0,4</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Egzamin/Egzamin poprawkowy</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0,2</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60</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2,4</w:t>
            </w:r>
          </w:p>
        </w:tc>
      </w:tr>
      <w:tr w:rsidR="00A36339" w:rsidRPr="00ED0582" w:rsidTr="00DE73B5">
        <w:trPr>
          <w:trHeight w:val="283"/>
        </w:trPr>
        <w:tc>
          <w:tcPr>
            <w:tcW w:w="3524" w:type="dxa"/>
            <w:vMerge/>
            <w:shd w:val="clear" w:color="auto" w:fill="auto"/>
          </w:tcPr>
          <w:p w:rsidR="00A36339" w:rsidRPr="00ED0582" w:rsidRDefault="00A36339" w:rsidP="00774BF6">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A36339" w:rsidRPr="00ED0582" w:rsidRDefault="00A36339"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A36339" w:rsidRPr="00ED0582">
              <w:rPr>
                <w:rFonts w:ascii="Times New Roman" w:eastAsia="Times New Roman" w:hAnsi="Times New Roman" w:cs="Times New Roman"/>
                <w:bCs/>
                <w:sz w:val="24"/>
                <w:szCs w:val="24"/>
                <w:lang w:eastAsia="pl-PL"/>
              </w:rPr>
              <w:t xml:space="preserve"> zajęć</w:t>
            </w:r>
          </w:p>
        </w:tc>
        <w:tc>
          <w:tcPr>
            <w:tcW w:w="1139"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7" w:type="dxa"/>
            <w:shd w:val="clear" w:color="auto" w:fill="auto"/>
            <w:vAlign w:val="center"/>
          </w:tcPr>
          <w:p w:rsidR="00774BF6" w:rsidRPr="00ED0582" w:rsidRDefault="00774BF6"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ćwiczeń</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sprawozdań z ćwiczeń laboratoryjnych</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10</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0,4</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egzaminu</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262804" w:rsidRPr="00ED0582" w:rsidTr="00DE73B5">
        <w:trPr>
          <w:trHeight w:val="283"/>
        </w:trPr>
        <w:tc>
          <w:tcPr>
            <w:tcW w:w="3524" w:type="dxa"/>
            <w:vMerge/>
            <w:shd w:val="clear" w:color="auto" w:fill="auto"/>
          </w:tcPr>
          <w:p w:rsidR="00774BF6" w:rsidRPr="00ED0582" w:rsidRDefault="00774BF6" w:rsidP="00774BF6">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774BF6" w:rsidRPr="00ED0582" w:rsidRDefault="00774BF6" w:rsidP="00774BF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9"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40</w:t>
            </w:r>
          </w:p>
        </w:tc>
        <w:tc>
          <w:tcPr>
            <w:tcW w:w="1137" w:type="dxa"/>
            <w:shd w:val="clear" w:color="auto" w:fill="auto"/>
          </w:tcPr>
          <w:p w:rsidR="00774BF6" w:rsidRPr="00ED0582" w:rsidRDefault="00774BF6" w:rsidP="00774BF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1,6</w:t>
            </w:r>
          </w:p>
        </w:tc>
      </w:tr>
      <w:tr w:rsidR="00A36339" w:rsidRPr="00ED0582" w:rsidTr="00DE73B5">
        <w:trPr>
          <w:trHeight w:val="283"/>
        </w:trPr>
        <w:tc>
          <w:tcPr>
            <w:tcW w:w="3524" w:type="dxa"/>
            <w:vMerge/>
            <w:shd w:val="clear" w:color="auto" w:fill="auto"/>
          </w:tcPr>
          <w:p w:rsidR="00A36339" w:rsidRPr="00ED0582" w:rsidRDefault="00A36339" w:rsidP="00774BF6">
            <w:pPr>
              <w:spacing w:after="0" w:line="240" w:lineRule="auto"/>
              <w:rPr>
                <w:rFonts w:ascii="Times New Roman" w:eastAsia="Times New Roman" w:hAnsi="Times New Roman" w:cs="Times New Roman"/>
                <w:sz w:val="24"/>
                <w:szCs w:val="24"/>
                <w:lang w:eastAsia="pl-PL"/>
              </w:rPr>
            </w:pPr>
          </w:p>
        </w:tc>
        <w:tc>
          <w:tcPr>
            <w:tcW w:w="5391" w:type="dxa"/>
            <w:gridSpan w:val="3"/>
            <w:shd w:val="clear" w:color="auto" w:fill="auto"/>
          </w:tcPr>
          <w:p w:rsidR="00A36339" w:rsidRPr="00ED0582" w:rsidRDefault="00A36339" w:rsidP="00B35DD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 co odpowiada 4</w:t>
            </w:r>
            <w:r w:rsidR="003C05DA" w:rsidRPr="00ED0582">
              <w:rPr>
                <w:rFonts w:ascii="Times New Roman" w:eastAsia="Times New Roman" w:hAnsi="Times New Roman" w:cs="Times New Roman"/>
                <w:sz w:val="24"/>
                <w:szCs w:val="24"/>
                <w:lang w:eastAsia="pl-PL"/>
              </w:rPr>
              <w:t xml:space="preserve"> punktom</w:t>
            </w:r>
            <w:r w:rsidRPr="00ED0582">
              <w:rPr>
                <w:rFonts w:ascii="Times New Roman" w:eastAsia="Times New Roman" w:hAnsi="Times New Roman" w:cs="Times New Roman"/>
                <w:sz w:val="24"/>
                <w:szCs w:val="24"/>
                <w:lang w:eastAsia="pl-PL"/>
              </w:rPr>
              <w:t xml:space="preserve"> ECTS</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91" w:type="dxa"/>
            <w:gridSpan w:val="3"/>
            <w:shd w:val="clear" w:color="auto" w:fill="auto"/>
          </w:tcPr>
          <w:p w:rsidR="00615812" w:rsidRPr="00ED0582" w:rsidRDefault="00774BF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t>
            </w:r>
            <w:r w:rsidR="00615812" w:rsidRPr="00ED0582">
              <w:rPr>
                <w:rFonts w:ascii="Times New Roman" w:eastAsia="Times New Roman" w:hAnsi="Times New Roman" w:cs="Times New Roman"/>
                <w:sz w:val="24"/>
                <w:szCs w:val="24"/>
                <w:lang w:eastAsia="pl-PL"/>
              </w:rPr>
              <w:t xml:space="preserve"> 15 </w:t>
            </w:r>
            <w:r w:rsidR="008738CD" w:rsidRPr="00ED0582">
              <w:rPr>
                <w:rFonts w:ascii="Times New Roman" w:eastAsia="Times New Roman" w:hAnsi="Times New Roman" w:cs="Times New Roman"/>
                <w:sz w:val="24"/>
                <w:szCs w:val="24"/>
                <w:lang w:eastAsia="pl-PL"/>
              </w:rPr>
              <w:t>godz.</w:t>
            </w:r>
          </w:p>
          <w:p w:rsidR="008738CD" w:rsidRPr="00ED0582" w:rsidRDefault="008738CD"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- 30 godz.</w:t>
            </w:r>
          </w:p>
          <w:p w:rsidR="008738CD" w:rsidRPr="00ED0582" w:rsidRDefault="008738CD"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- 10 godz.</w:t>
            </w:r>
          </w:p>
          <w:p w:rsidR="008738CD"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Egzamin - 5 godz. </w:t>
            </w:r>
          </w:p>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- 60 godz. </w:t>
            </w:r>
            <w:r w:rsidR="0002011D" w:rsidRPr="00ED0582">
              <w:rPr>
                <w:rFonts w:ascii="Times New Roman" w:eastAsia="Times New Roman" w:hAnsi="Times New Roman" w:cs="Times New Roman"/>
                <w:sz w:val="24"/>
                <w:szCs w:val="24"/>
                <w:lang w:eastAsia="pl-PL"/>
              </w:rPr>
              <w:t>(2,4 pkt ECTS)</w:t>
            </w:r>
          </w:p>
        </w:tc>
      </w:tr>
      <w:tr w:rsidR="00615812" w:rsidRPr="00ED0582" w:rsidTr="00DE73B5">
        <w:trPr>
          <w:trHeight w:val="283"/>
        </w:trPr>
        <w:tc>
          <w:tcPr>
            <w:tcW w:w="3524" w:type="dxa"/>
            <w:shd w:val="clear" w:color="auto" w:fill="auto"/>
          </w:tcPr>
          <w:p w:rsidR="00615812" w:rsidRPr="00ED0582" w:rsidRDefault="0061581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91" w:type="dxa"/>
            <w:gridSpan w:val="3"/>
            <w:shd w:val="clear" w:color="auto" w:fill="auto"/>
          </w:tcPr>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W2 - ZBiJP_W03</w:t>
            </w:r>
          </w:p>
          <w:p w:rsidR="00615812" w:rsidRPr="00ED0582" w:rsidRDefault="008738C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ZBiJP_U02, ZBiJP_U11</w:t>
            </w:r>
          </w:p>
          <w:p w:rsidR="00615812" w:rsidRPr="00ED0582" w:rsidRDefault="008738CD" w:rsidP="008738C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ZBiJP_K01, ZBiJP_K02</w:t>
            </w:r>
          </w:p>
        </w:tc>
      </w:tr>
    </w:tbl>
    <w:p w:rsidR="008738CD" w:rsidRPr="00ED0582" w:rsidRDefault="008738CD">
      <w:pPr>
        <w:rPr>
          <w:rFonts w:ascii="Times New Roman" w:hAnsi="Times New Roman" w:cs="Times New Roman"/>
          <w:sz w:val="24"/>
          <w:szCs w:val="24"/>
        </w:rPr>
      </w:pPr>
    </w:p>
    <w:p w:rsidR="008738CD" w:rsidRPr="00ED0582" w:rsidRDefault="008738CD">
      <w:pPr>
        <w:rPr>
          <w:rFonts w:ascii="Times New Roman" w:hAnsi="Times New Roman" w:cs="Times New Roman"/>
          <w:sz w:val="24"/>
          <w:szCs w:val="24"/>
        </w:rPr>
      </w:pPr>
      <w:r w:rsidRPr="00ED0582">
        <w:rPr>
          <w:rFonts w:ascii="Times New Roman" w:hAnsi="Times New Roman" w:cs="Times New Roman"/>
          <w:sz w:val="24"/>
          <w:szCs w:val="24"/>
        </w:rPr>
        <w:br w:type="page"/>
      </w:r>
    </w:p>
    <w:p w:rsidR="008738CD" w:rsidRPr="00ED0582" w:rsidRDefault="008738CD">
      <w:pPr>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118"/>
        <w:gridCol w:w="1134"/>
        <w:gridCol w:w="1134"/>
      </w:tblGrid>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Nazwa kierunku studiów</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bCs/>
                <w:sz w:val="24"/>
                <w:szCs w:val="24"/>
                <w:shd w:val="clear" w:color="auto" w:fill="FFFFFF"/>
                <w:lang w:eastAsia="pl-PL"/>
              </w:rPr>
              <w:t>Zarządzanie bezpieczeństwem i jakością produkcji</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Nazwa modułu, także nazwa w języku angielskim</w:t>
            </w:r>
          </w:p>
        </w:tc>
        <w:tc>
          <w:tcPr>
            <w:tcW w:w="5386" w:type="dxa"/>
            <w:gridSpan w:val="3"/>
            <w:shd w:val="clear" w:color="auto" w:fill="auto"/>
          </w:tcPr>
          <w:p w:rsidR="00534A5A" w:rsidRPr="00ED0582" w:rsidRDefault="00534A5A" w:rsidP="00DD2059">
            <w:pPr>
              <w:pStyle w:val="Nagwek1"/>
              <w:spacing w:before="0" w:line="240" w:lineRule="auto"/>
              <w:rPr>
                <w:rFonts w:ascii="Times New Roman" w:hAnsi="Times New Roman" w:cs="Times New Roman"/>
                <w:color w:val="auto"/>
                <w:sz w:val="24"/>
                <w:szCs w:val="24"/>
              </w:rPr>
            </w:pPr>
            <w:bookmarkStart w:id="4" w:name="_Toc106877027"/>
            <w:r w:rsidRPr="00ED0582">
              <w:rPr>
                <w:rFonts w:ascii="Times New Roman" w:hAnsi="Times New Roman" w:cs="Times New Roman"/>
                <w:color w:val="auto"/>
                <w:sz w:val="24"/>
                <w:szCs w:val="24"/>
              </w:rPr>
              <w:t>Wybrane działy fizyki technicznej</w:t>
            </w:r>
            <w:bookmarkEnd w:id="4"/>
          </w:p>
          <w:p w:rsidR="00C266B5" w:rsidRPr="00ED0582" w:rsidRDefault="00C266B5"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Selected sections of engineering physics</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Język wykładowy</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polski</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Rodzaj modułu</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obowiązkowy</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Poziom studiów</w:t>
            </w:r>
          </w:p>
        </w:tc>
        <w:tc>
          <w:tcPr>
            <w:tcW w:w="5386" w:type="dxa"/>
            <w:gridSpan w:val="3"/>
            <w:shd w:val="clear" w:color="auto" w:fill="auto"/>
          </w:tcPr>
          <w:p w:rsidR="00534A5A" w:rsidRPr="00ED0582" w:rsidRDefault="00ED19DD"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I</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Forma studiów</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stacjonarne</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Rok studiów dla kierunku</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I</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Semestr dla kierunku</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1</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534A5A" w:rsidRPr="00ED0582" w:rsidRDefault="00534A5A" w:rsidP="0002011D">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4 (2/2)</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Prof. dr hab. Bożena Gładyszewska</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Jednostka oferująca moduł</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Katedra Biofizyki WBŚ</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Cel modułu</w:t>
            </w:r>
          </w:p>
          <w:p w:rsidR="00534A5A" w:rsidRPr="00ED0582" w:rsidRDefault="00534A5A" w:rsidP="00DD2059">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Celem modułu jest: zdobycie wiedzy z zakresu wybranych działów fizyki oraz umiejętności jej wykorzystania do ilościowego opisu zjawisk występujących w przyrodzie oraz zapoznanie się z metodami prowadzenia doświadczeń fizycznych w laboratorium fizyki, a także analizy i prawidłowej int</w:t>
            </w:r>
            <w:r w:rsidR="00DE73B5">
              <w:rPr>
                <w:rFonts w:ascii="Times New Roman" w:hAnsi="Times New Roman" w:cs="Times New Roman"/>
                <w:sz w:val="24"/>
                <w:szCs w:val="24"/>
                <w:lang w:eastAsia="pl-PL"/>
              </w:rPr>
              <w:t>erpretacji uzyskiwanych wyników</w:t>
            </w:r>
            <w:r w:rsidR="009B5B2D">
              <w:rPr>
                <w:rFonts w:ascii="Times New Roman" w:hAnsi="Times New Roman" w:cs="Times New Roman"/>
                <w:sz w:val="24"/>
                <w:szCs w:val="24"/>
                <w:lang w:eastAsia="pl-PL"/>
              </w:rPr>
              <w:t>.</w:t>
            </w:r>
          </w:p>
        </w:tc>
      </w:tr>
      <w:tr w:rsidR="003C05DA" w:rsidRPr="00ED0582" w:rsidTr="00DE73B5">
        <w:trPr>
          <w:trHeight w:val="283"/>
        </w:trPr>
        <w:tc>
          <w:tcPr>
            <w:tcW w:w="3685" w:type="dxa"/>
            <w:vMerge w:val="restart"/>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Wiedza: </w:t>
            </w:r>
          </w:p>
        </w:tc>
      </w:tr>
      <w:tr w:rsidR="003C05DA" w:rsidRPr="00ED0582" w:rsidTr="00DE73B5">
        <w:trPr>
          <w:trHeight w:val="283"/>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W1. Ma wiedzę w zakresie fizyki obejmującą mechanikę, hydrodynamikę, elektryczność i magnetyzm oraz elementy </w:t>
            </w:r>
            <w:r w:rsidR="00DE73B5">
              <w:rPr>
                <w:rFonts w:ascii="Times New Roman" w:hAnsi="Times New Roman" w:cs="Times New Roman"/>
                <w:sz w:val="24"/>
                <w:szCs w:val="24"/>
                <w:lang w:eastAsia="pl-PL"/>
              </w:rPr>
              <w:t>ciała stałego i fizyki jądrowej</w:t>
            </w:r>
            <w:r w:rsidR="009B5B2D">
              <w:rPr>
                <w:rFonts w:ascii="Times New Roman" w:hAnsi="Times New Roman" w:cs="Times New Roman"/>
                <w:sz w:val="24"/>
                <w:szCs w:val="24"/>
                <w:lang w:eastAsia="pl-PL"/>
              </w:rPr>
              <w:t>.</w:t>
            </w:r>
          </w:p>
        </w:tc>
      </w:tr>
      <w:tr w:rsidR="003C05DA" w:rsidRPr="00ED0582" w:rsidTr="00DE73B5">
        <w:trPr>
          <w:trHeight w:val="283"/>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W2. Ma ogólną wiedzę niezbędną do zrozumienia podstawowych praw i zjawisk fizycznych występujących w otoczeniu</w:t>
            </w:r>
            <w:r w:rsidR="00DE73B5">
              <w:rPr>
                <w:rFonts w:ascii="Times New Roman" w:hAnsi="Times New Roman" w:cs="Times New Roman"/>
                <w:sz w:val="24"/>
                <w:szCs w:val="24"/>
                <w:lang w:eastAsia="pl-PL"/>
              </w:rPr>
              <w:t xml:space="preserve"> i ich wpływu na organizmy żywe</w:t>
            </w:r>
            <w:r w:rsidR="009B5B2D">
              <w:rPr>
                <w:rFonts w:ascii="Times New Roman" w:hAnsi="Times New Roman" w:cs="Times New Roman"/>
                <w:sz w:val="24"/>
                <w:szCs w:val="24"/>
                <w:lang w:eastAsia="pl-PL"/>
              </w:rPr>
              <w:t>.</w:t>
            </w:r>
          </w:p>
        </w:tc>
      </w:tr>
      <w:tr w:rsidR="003C05DA" w:rsidRPr="00ED0582" w:rsidTr="00DE73B5">
        <w:trPr>
          <w:trHeight w:val="283"/>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Umiejętności:</w:t>
            </w:r>
          </w:p>
        </w:tc>
      </w:tr>
      <w:tr w:rsidR="003C05DA" w:rsidRPr="00ED0582" w:rsidTr="00DE73B5">
        <w:trPr>
          <w:trHeight w:val="283"/>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U1. Dokonuje pomiarów, wyznacza wartości oraz ocenia wiarygodność po</w:t>
            </w:r>
            <w:r w:rsidR="00DE73B5">
              <w:rPr>
                <w:rFonts w:ascii="Times New Roman" w:hAnsi="Times New Roman" w:cs="Times New Roman"/>
                <w:sz w:val="24"/>
                <w:szCs w:val="24"/>
                <w:lang w:eastAsia="pl-PL"/>
              </w:rPr>
              <w:t>dstawowych wielkości fizycznych</w:t>
            </w:r>
            <w:r w:rsidR="009B5B2D">
              <w:rPr>
                <w:rFonts w:ascii="Times New Roman" w:hAnsi="Times New Roman" w:cs="Times New Roman"/>
                <w:sz w:val="24"/>
                <w:szCs w:val="24"/>
                <w:lang w:eastAsia="pl-PL"/>
              </w:rPr>
              <w:t>.</w:t>
            </w:r>
          </w:p>
        </w:tc>
      </w:tr>
      <w:tr w:rsidR="003C05DA" w:rsidRPr="00ED0582" w:rsidTr="00DE73B5">
        <w:trPr>
          <w:trHeight w:val="283"/>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Kompetencje społeczne:</w:t>
            </w:r>
          </w:p>
        </w:tc>
      </w:tr>
      <w:tr w:rsidR="003C05DA" w:rsidRPr="00ED0582" w:rsidTr="00DE73B5">
        <w:trPr>
          <w:trHeight w:val="283"/>
        </w:trPr>
        <w:tc>
          <w:tcPr>
            <w:tcW w:w="3685" w:type="dxa"/>
            <w:vMerge/>
            <w:shd w:val="clear" w:color="auto" w:fill="auto"/>
          </w:tcPr>
          <w:p w:rsidR="00534A5A" w:rsidRPr="00ED0582" w:rsidRDefault="00534A5A" w:rsidP="00DD2059">
            <w:pPr>
              <w:spacing w:after="0" w:line="240" w:lineRule="auto"/>
              <w:rPr>
                <w:rFonts w:ascii="Times New Roman" w:hAnsi="Times New Roman" w:cs="Times New Roman"/>
                <w:sz w:val="24"/>
                <w:szCs w:val="24"/>
                <w:highlight w:val="yellow"/>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K1. Potrafi współdziałać i pracować w grupie, przyjmuje w niej różne role i bierze od</w:t>
            </w:r>
            <w:r w:rsidR="00DE73B5">
              <w:rPr>
                <w:rFonts w:ascii="Times New Roman" w:hAnsi="Times New Roman" w:cs="Times New Roman"/>
                <w:sz w:val="24"/>
                <w:szCs w:val="24"/>
                <w:lang w:eastAsia="pl-PL"/>
              </w:rPr>
              <w:t>powiedzialność za swoje decyzje</w:t>
            </w:r>
            <w:r w:rsidR="009B5B2D">
              <w:rPr>
                <w:rFonts w:ascii="Times New Roman" w:hAnsi="Times New Roman" w:cs="Times New Roman"/>
                <w:sz w:val="24"/>
                <w:szCs w:val="24"/>
                <w:lang w:eastAsia="pl-PL"/>
              </w:rPr>
              <w:t>.</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Wymagania wstępne i dodatkowe </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Wymagania wstępne: kurs fizyki i matematyki na poziomie szkoły średniej, posiadanie podstawowych wiadomości z fizyki i matematyki.</w:t>
            </w:r>
          </w:p>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Wymagania dodatkowe: znajomość fizyki, matematyki i techniki, którą można uzyskać w szkole średniej podczas udziału w kółkach zainteresowań, przygotowań do olimpiad przedmiotowych</w:t>
            </w:r>
            <w:r w:rsidR="00DE73B5">
              <w:rPr>
                <w:rFonts w:ascii="Times New Roman" w:hAnsi="Times New Roman" w:cs="Times New Roman"/>
                <w:sz w:val="24"/>
                <w:szCs w:val="24"/>
                <w:lang w:eastAsia="pl-PL"/>
              </w:rPr>
              <w:t xml:space="preserve"> i innych zajęciach dodatkowych</w:t>
            </w:r>
            <w:r w:rsidR="009B5B2D">
              <w:rPr>
                <w:rFonts w:ascii="Times New Roman" w:hAnsi="Times New Roman" w:cs="Times New Roman"/>
                <w:sz w:val="24"/>
                <w:szCs w:val="24"/>
                <w:lang w:eastAsia="pl-PL"/>
              </w:rPr>
              <w:t>.</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Treści programowe modułu </w:t>
            </w:r>
          </w:p>
          <w:p w:rsidR="00534A5A" w:rsidRPr="00ED0582" w:rsidRDefault="00534A5A" w:rsidP="00DD2059">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Wykład:</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lastRenderedPageBreak/>
              <w:t>Zjawiska fizyczne, prawa i teorie fizyczne. Oddziaływania fundamentalne.</w:t>
            </w:r>
          </w:p>
          <w:p w:rsidR="00534A5A" w:rsidRPr="00ED0582" w:rsidRDefault="00534A5A" w:rsidP="009C4EA6">
            <w:pPr>
              <w:pStyle w:val="Akapitzlist"/>
              <w:numPr>
                <w:ilvl w:val="0"/>
                <w:numId w:val="5"/>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Siły rzeczywiste: Siła sprężystości Siła oporu. Siła tarcia. Siła grawitacyjna.</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Masa jako miara bezwładności. Zasady dynamiki Newtona. Dynamiczne równania ruchu.</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Inercjalne i nieinercjalne układy odniesienia. Siły pozorne.</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Ruch obrotowy, energia kinetyczna ruchu obrotowego. Bryła sztywna, moment bezwładności, twierdzenie Steinera.</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rPr>
              <w:t xml:space="preserve">Mechanika płynów, </w:t>
            </w:r>
            <w:r w:rsidRPr="00ED0582">
              <w:rPr>
                <w:rFonts w:ascii="Times New Roman" w:hAnsi="Times New Roman"/>
                <w:sz w:val="24"/>
                <w:szCs w:val="24"/>
                <w:lang w:eastAsia="pl-PL"/>
              </w:rPr>
              <w:t xml:space="preserve">Rodzaje przepływu cieczy. Ruch laminarny i burzliwy. Równanie ciągłości. Równanie Bernoulliego. </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rPr>
              <w:t xml:space="preserve">Drgania, ruch harmoniczny, energia w ruchu harmonicznym, wahadła, drgania tłumione i wymuszone. </w:t>
            </w:r>
            <w:r w:rsidRPr="00ED0582">
              <w:rPr>
                <w:rFonts w:ascii="Times New Roman" w:hAnsi="Times New Roman"/>
                <w:sz w:val="24"/>
                <w:szCs w:val="24"/>
                <w:lang w:eastAsia="pl-PL"/>
              </w:rPr>
              <w:t>Zjawisko rezonansu.</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shd w:val="clear" w:color="auto" w:fill="F4F9FC"/>
                <w:lang w:eastAsia="pl-PL"/>
              </w:rPr>
            </w:pPr>
            <w:r w:rsidRPr="00ED0582">
              <w:rPr>
                <w:rFonts w:ascii="Times New Roman" w:hAnsi="Times New Roman"/>
                <w:sz w:val="24"/>
                <w:szCs w:val="24"/>
                <w:shd w:val="clear" w:color="auto" w:fill="F4F9FC"/>
                <w:lang w:eastAsia="pl-PL"/>
              </w:rPr>
              <w:t>Elementy elektrodynamiki klasycznej. Elektryczne i magnetyczne właściwości materii.</w:t>
            </w:r>
          </w:p>
          <w:p w:rsidR="00534A5A" w:rsidRPr="00ED0582" w:rsidRDefault="00534A5A" w:rsidP="009C4EA6">
            <w:pPr>
              <w:pStyle w:val="Akapitzlist"/>
              <w:numPr>
                <w:ilvl w:val="0"/>
                <w:numId w:val="5"/>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Procesy falowe w ośrodkach sprężystych. Fale dźwiękowe.</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Natura i rozchodzenie się światła, prawo odbicia, załamania, całkowite wewnętrzne odbicie, zasada Huygensa.</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Podstawy optyki geometrycznej.</w:t>
            </w:r>
          </w:p>
          <w:p w:rsidR="00534A5A" w:rsidRPr="00ED0582" w:rsidRDefault="00534A5A" w:rsidP="009C4EA6">
            <w:pPr>
              <w:pStyle w:val="Akapitzlist"/>
              <w:numPr>
                <w:ilvl w:val="0"/>
                <w:numId w:val="5"/>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Podstawy fizyki kwantowej.</w:t>
            </w:r>
          </w:p>
          <w:p w:rsidR="003379D1" w:rsidRPr="00ED0582" w:rsidRDefault="00534A5A" w:rsidP="009C4EA6">
            <w:pPr>
              <w:pStyle w:val="Akapitzlist"/>
              <w:numPr>
                <w:ilvl w:val="0"/>
                <w:numId w:val="5"/>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Ewolucja modelu atomu, skład jądra atomowego.</w:t>
            </w:r>
          </w:p>
          <w:p w:rsidR="00534A5A" w:rsidRPr="00ED0582" w:rsidRDefault="00534A5A" w:rsidP="009C4EA6">
            <w:pPr>
              <w:pStyle w:val="Akapitzlist"/>
              <w:numPr>
                <w:ilvl w:val="0"/>
                <w:numId w:val="5"/>
              </w:numPr>
              <w:spacing w:line="240" w:lineRule="auto"/>
              <w:ind w:left="340" w:hanging="284"/>
              <w:jc w:val="left"/>
              <w:rPr>
                <w:rFonts w:ascii="Times New Roman" w:hAnsi="Times New Roman"/>
                <w:bCs/>
                <w:sz w:val="24"/>
                <w:szCs w:val="24"/>
                <w:lang w:eastAsia="pl-PL"/>
              </w:rPr>
            </w:pPr>
            <w:r w:rsidRPr="00ED0582">
              <w:rPr>
                <w:rFonts w:ascii="Times New Roman" w:hAnsi="Times New Roman"/>
                <w:bCs/>
                <w:sz w:val="24"/>
                <w:szCs w:val="24"/>
                <w:lang w:eastAsia="pl-PL"/>
              </w:rPr>
              <w:t>Promieniotwórczość naturalna i sztuczna.</w:t>
            </w:r>
            <w:r w:rsidRPr="00ED0582">
              <w:rPr>
                <w:rFonts w:ascii="Times New Roman" w:hAnsi="Times New Roman"/>
                <w:sz w:val="24"/>
                <w:szCs w:val="24"/>
                <w:shd w:val="clear" w:color="auto" w:fill="F4F9FC"/>
                <w:lang w:eastAsia="pl-PL"/>
              </w:rPr>
              <w:t xml:space="preserve"> </w:t>
            </w:r>
          </w:p>
          <w:p w:rsidR="00534A5A" w:rsidRPr="00ED0582" w:rsidRDefault="00534A5A" w:rsidP="009C4EA6">
            <w:pPr>
              <w:pStyle w:val="Akapitzlist"/>
              <w:numPr>
                <w:ilvl w:val="0"/>
                <w:numId w:val="5"/>
              </w:numPr>
              <w:spacing w:line="240" w:lineRule="auto"/>
              <w:ind w:left="340" w:hanging="284"/>
              <w:jc w:val="left"/>
              <w:rPr>
                <w:rFonts w:ascii="Times New Roman" w:hAnsi="Times New Roman"/>
                <w:sz w:val="24"/>
                <w:szCs w:val="24"/>
                <w:lang w:eastAsia="pl-PL"/>
              </w:rPr>
            </w:pPr>
            <w:r w:rsidRPr="00ED0582">
              <w:rPr>
                <w:rFonts w:ascii="Times New Roman" w:hAnsi="Times New Roman"/>
                <w:sz w:val="24"/>
                <w:szCs w:val="24"/>
                <w:lang w:eastAsia="pl-PL"/>
              </w:rPr>
              <w:t>Ochrona radiologiczna.</w:t>
            </w:r>
          </w:p>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Ćwiczenia laboratoryjne:</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Wahadło matematyczne</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Wahadło fizyczne</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Wyznaczanie współczynnika lepkości</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Ultradźwięki</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Promieniotwórczość</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Prawo Ohma</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Termoogniwo</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Soczewki</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Polarymetr</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Laser</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Stalagmometr</w:t>
            </w:r>
            <w:r w:rsidR="009B5B2D">
              <w:rPr>
                <w:rFonts w:ascii="Times New Roman" w:hAnsi="Times New Roman"/>
                <w:sz w:val="24"/>
                <w:szCs w:val="24"/>
                <w:lang w:eastAsia="pl-PL"/>
              </w:rPr>
              <w:t>.</w:t>
            </w:r>
          </w:p>
          <w:p w:rsidR="00534A5A" w:rsidRPr="00ED0582" w:rsidRDefault="00534A5A" w:rsidP="009C4EA6">
            <w:pPr>
              <w:pStyle w:val="Akapitzlist"/>
              <w:numPr>
                <w:ilvl w:val="0"/>
                <w:numId w:val="6"/>
              </w:numPr>
              <w:spacing w:line="240" w:lineRule="auto"/>
              <w:ind w:left="481" w:hanging="425"/>
              <w:jc w:val="left"/>
              <w:rPr>
                <w:rFonts w:ascii="Times New Roman" w:hAnsi="Times New Roman"/>
                <w:sz w:val="24"/>
                <w:szCs w:val="24"/>
                <w:lang w:eastAsia="pl-PL"/>
              </w:rPr>
            </w:pPr>
            <w:r w:rsidRPr="00ED0582">
              <w:rPr>
                <w:rFonts w:ascii="Times New Roman" w:hAnsi="Times New Roman"/>
                <w:sz w:val="24"/>
                <w:szCs w:val="24"/>
                <w:lang w:eastAsia="pl-PL"/>
              </w:rPr>
              <w:t>Refraktometr</w:t>
            </w:r>
            <w:r w:rsidR="009B5B2D">
              <w:rPr>
                <w:rFonts w:ascii="Times New Roman" w:hAnsi="Times New Roman"/>
                <w:sz w:val="24"/>
                <w:szCs w:val="24"/>
                <w:lang w:eastAsia="pl-PL"/>
              </w:rPr>
              <w:t>.</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Literatura obowiązkowa</w:t>
            </w:r>
            <w:r w:rsidR="00E1048B" w:rsidRPr="00ED0582">
              <w:rPr>
                <w:rFonts w:ascii="Times New Roman" w:hAnsi="Times New Roman" w:cs="Times New Roman"/>
                <w:sz w:val="24"/>
                <w:szCs w:val="24"/>
                <w:lang w:eastAsia="pl-PL"/>
              </w:rPr>
              <w:t>:</w:t>
            </w:r>
          </w:p>
          <w:p w:rsidR="00534A5A" w:rsidRPr="00DE73B5" w:rsidRDefault="00534A5A" w:rsidP="00AB6F13">
            <w:pPr>
              <w:pStyle w:val="Akapitzlist"/>
              <w:numPr>
                <w:ilvl w:val="0"/>
                <w:numId w:val="166"/>
              </w:numPr>
              <w:spacing w:line="240" w:lineRule="auto"/>
              <w:ind w:left="313" w:hanging="313"/>
              <w:jc w:val="left"/>
              <w:rPr>
                <w:rFonts w:ascii="Times New Roman" w:hAnsi="Times New Roman"/>
                <w:sz w:val="24"/>
                <w:szCs w:val="24"/>
                <w:lang w:eastAsia="pl-PL"/>
              </w:rPr>
            </w:pPr>
            <w:r w:rsidRPr="00DE73B5">
              <w:rPr>
                <w:rFonts w:ascii="Times New Roman" w:hAnsi="Times New Roman"/>
                <w:sz w:val="24"/>
                <w:szCs w:val="24"/>
                <w:lang w:eastAsia="pl-PL"/>
              </w:rPr>
              <w:t>Pietruszewski S., Kurzyp T., Kornarzyński K.: Przewodnik do ćwi</w:t>
            </w:r>
            <w:r w:rsidRPr="00DE73B5">
              <w:rPr>
                <w:rFonts w:ascii="Times New Roman" w:hAnsi="Times New Roman"/>
                <w:sz w:val="24"/>
                <w:szCs w:val="24"/>
                <w:lang w:eastAsia="pl-PL"/>
              </w:rPr>
              <w:softHyphen/>
              <w:t>czeń z fizyki dla studentów Wydziału Inżynierii Produkcji. Wydaw</w:t>
            </w:r>
            <w:r w:rsidRPr="00DE73B5">
              <w:rPr>
                <w:rFonts w:ascii="Times New Roman" w:hAnsi="Times New Roman"/>
                <w:sz w:val="24"/>
                <w:szCs w:val="24"/>
                <w:lang w:eastAsia="pl-PL"/>
              </w:rPr>
              <w:softHyphen/>
              <w:t xml:space="preserve">nictwo UP, Lublin 2010, skrypt do ćwiczeń laboratoryjnych. </w:t>
            </w:r>
          </w:p>
          <w:p w:rsidR="00534A5A" w:rsidRPr="00DE73B5" w:rsidRDefault="00534A5A" w:rsidP="00AB6F13">
            <w:pPr>
              <w:pStyle w:val="Akapitzlist"/>
              <w:numPr>
                <w:ilvl w:val="0"/>
                <w:numId w:val="166"/>
              </w:numPr>
              <w:spacing w:line="240" w:lineRule="auto"/>
              <w:ind w:left="313" w:hanging="313"/>
              <w:jc w:val="left"/>
              <w:rPr>
                <w:rFonts w:ascii="Times New Roman" w:hAnsi="Times New Roman"/>
                <w:sz w:val="24"/>
                <w:szCs w:val="24"/>
                <w:lang w:eastAsia="pl-PL"/>
              </w:rPr>
            </w:pPr>
            <w:r w:rsidRPr="00DE73B5">
              <w:rPr>
                <w:rFonts w:ascii="Times New Roman" w:hAnsi="Times New Roman"/>
                <w:sz w:val="24"/>
                <w:szCs w:val="24"/>
                <w:lang w:eastAsia="pl-PL"/>
              </w:rPr>
              <w:t xml:space="preserve">Skorko M. Fizyka, PWN, Warszawa 1982. Bulanda W.: Podstawy fizyki środowiska </w:t>
            </w:r>
            <w:r w:rsidRPr="00DE73B5">
              <w:rPr>
                <w:rFonts w:ascii="Times New Roman" w:hAnsi="Times New Roman"/>
                <w:sz w:val="24"/>
                <w:szCs w:val="24"/>
                <w:lang w:eastAsia="pl-PL"/>
              </w:rPr>
              <w:lastRenderedPageBreak/>
              <w:t xml:space="preserve">przyrodniczego. Wydawnictwo UMCS, Lublin 2007.        </w:t>
            </w:r>
          </w:p>
          <w:p w:rsidR="00534A5A" w:rsidRPr="00DE73B5" w:rsidRDefault="00534A5A" w:rsidP="00AB6F13">
            <w:pPr>
              <w:pStyle w:val="Akapitzlist"/>
              <w:numPr>
                <w:ilvl w:val="0"/>
                <w:numId w:val="166"/>
              </w:numPr>
              <w:spacing w:line="240" w:lineRule="auto"/>
              <w:ind w:left="313" w:hanging="313"/>
              <w:jc w:val="left"/>
              <w:rPr>
                <w:rFonts w:ascii="Times New Roman" w:hAnsi="Times New Roman"/>
                <w:sz w:val="24"/>
                <w:szCs w:val="24"/>
                <w:lang w:eastAsia="pl-PL"/>
              </w:rPr>
            </w:pPr>
            <w:r w:rsidRPr="00DE73B5">
              <w:rPr>
                <w:rFonts w:ascii="Times New Roman" w:hAnsi="Times New Roman"/>
                <w:sz w:val="24"/>
                <w:szCs w:val="24"/>
                <w:lang w:eastAsia="pl-PL"/>
              </w:rPr>
              <w:t>Massalski J.: Fizyka dla inżynierów tom 1 i 2. WNT Warszawa 2013.</w:t>
            </w:r>
          </w:p>
          <w:p w:rsidR="00534A5A" w:rsidRPr="00DE73B5" w:rsidRDefault="00534A5A" w:rsidP="00AB6F13">
            <w:pPr>
              <w:pStyle w:val="Akapitzlist"/>
              <w:numPr>
                <w:ilvl w:val="0"/>
                <w:numId w:val="166"/>
              </w:numPr>
              <w:spacing w:line="240" w:lineRule="auto"/>
              <w:ind w:left="313" w:hanging="313"/>
              <w:jc w:val="left"/>
              <w:rPr>
                <w:rFonts w:ascii="Times New Roman" w:hAnsi="Times New Roman"/>
                <w:sz w:val="24"/>
                <w:szCs w:val="24"/>
                <w:lang w:eastAsia="pl-PL"/>
              </w:rPr>
            </w:pPr>
            <w:r w:rsidRPr="00DE73B5">
              <w:rPr>
                <w:rFonts w:ascii="Times New Roman" w:hAnsi="Times New Roman"/>
                <w:sz w:val="24"/>
                <w:szCs w:val="24"/>
                <w:lang w:eastAsia="pl-PL"/>
              </w:rPr>
              <w:t>Halliday D., Resnick R., Walker J.: Podstawy fizyki tom 1 - 5. Wy</w:t>
            </w:r>
            <w:r w:rsidRPr="00DE73B5">
              <w:rPr>
                <w:rFonts w:ascii="Times New Roman" w:hAnsi="Times New Roman"/>
                <w:sz w:val="24"/>
                <w:szCs w:val="24"/>
                <w:lang w:eastAsia="pl-PL"/>
              </w:rPr>
              <w:softHyphen/>
              <w:t>dawnictwo naukowe PWN, Warszawa 2015.</w:t>
            </w:r>
          </w:p>
          <w:p w:rsidR="00534A5A" w:rsidRPr="00ED0582" w:rsidRDefault="00AB6F13" w:rsidP="00DD2059">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Literatura uzupełniają</w:t>
            </w:r>
            <w:r w:rsidR="00534A5A" w:rsidRPr="00ED0582">
              <w:rPr>
                <w:rFonts w:ascii="Times New Roman" w:hAnsi="Times New Roman" w:cs="Times New Roman"/>
                <w:sz w:val="24"/>
                <w:szCs w:val="24"/>
                <w:lang w:eastAsia="pl-PL"/>
              </w:rPr>
              <w:t>ca:</w:t>
            </w:r>
          </w:p>
          <w:p w:rsidR="00534A5A" w:rsidRPr="00DE73B5" w:rsidRDefault="00534A5A" w:rsidP="009B5B2D">
            <w:pPr>
              <w:pStyle w:val="Akapitzlist"/>
              <w:numPr>
                <w:ilvl w:val="0"/>
                <w:numId w:val="35"/>
              </w:numPr>
              <w:spacing w:line="240" w:lineRule="auto"/>
              <w:ind w:left="313" w:hanging="283"/>
              <w:jc w:val="left"/>
              <w:rPr>
                <w:rFonts w:ascii="Times New Roman" w:hAnsi="Times New Roman"/>
                <w:sz w:val="24"/>
                <w:szCs w:val="24"/>
                <w:lang w:eastAsia="pl-PL"/>
              </w:rPr>
            </w:pPr>
            <w:r w:rsidRPr="00DE73B5">
              <w:rPr>
                <w:rFonts w:ascii="Times New Roman" w:hAnsi="Times New Roman"/>
                <w:sz w:val="24"/>
                <w:szCs w:val="24"/>
                <w:lang w:eastAsia="pl-PL"/>
              </w:rPr>
              <w:t>Szydłowski H.: Pracownia fizyczna wspomagana komputerem. Wydawnictwo naukowe PWN, Warszawa 2012.</w:t>
            </w:r>
          </w:p>
          <w:p w:rsidR="00534A5A" w:rsidRPr="00DE73B5" w:rsidRDefault="00534A5A" w:rsidP="009B5B2D">
            <w:pPr>
              <w:pStyle w:val="Akapitzlist"/>
              <w:numPr>
                <w:ilvl w:val="0"/>
                <w:numId w:val="35"/>
              </w:numPr>
              <w:spacing w:line="240" w:lineRule="auto"/>
              <w:ind w:left="313" w:hanging="283"/>
              <w:jc w:val="left"/>
              <w:rPr>
                <w:rFonts w:ascii="Times New Roman" w:hAnsi="Times New Roman"/>
                <w:sz w:val="24"/>
                <w:szCs w:val="24"/>
                <w:lang w:eastAsia="pl-PL"/>
              </w:rPr>
            </w:pPr>
            <w:r w:rsidRPr="00DE73B5">
              <w:rPr>
                <w:rFonts w:ascii="Times New Roman" w:hAnsi="Times New Roman"/>
                <w:sz w:val="24"/>
                <w:szCs w:val="24"/>
                <w:lang w:eastAsia="pl-PL"/>
              </w:rPr>
              <w:t>Bobrowski Cz.: Fizyka. Krótki kurs. WNT warszawa 2010.</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534A5A" w:rsidRPr="00ED0582" w:rsidRDefault="00534A5A" w:rsidP="00E1048B">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Wykła</w:t>
            </w:r>
            <w:r w:rsidR="00DD2059" w:rsidRPr="00ED0582">
              <w:rPr>
                <w:rFonts w:ascii="Times New Roman" w:hAnsi="Times New Roman" w:cs="Times New Roman"/>
                <w:sz w:val="24"/>
                <w:szCs w:val="24"/>
                <w:lang w:eastAsia="pl-PL"/>
              </w:rPr>
              <w:t xml:space="preserve">d - </w:t>
            </w:r>
            <w:r w:rsidRPr="00ED0582">
              <w:rPr>
                <w:rFonts w:ascii="Times New Roman" w:hAnsi="Times New Roman" w:cs="Times New Roman"/>
                <w:sz w:val="24"/>
                <w:szCs w:val="24"/>
              </w:rPr>
              <w:t>przedstawienie zagad</w:t>
            </w:r>
            <w:r w:rsidR="00E1048B" w:rsidRPr="00ED0582">
              <w:rPr>
                <w:rFonts w:ascii="Times New Roman" w:hAnsi="Times New Roman" w:cs="Times New Roman"/>
                <w:sz w:val="24"/>
                <w:szCs w:val="24"/>
              </w:rPr>
              <w:t xml:space="preserve">nień, prezentacja multimedialna, </w:t>
            </w:r>
            <w:r w:rsidR="00E1048B" w:rsidRPr="00ED0582">
              <w:rPr>
                <w:rFonts w:ascii="Times New Roman" w:hAnsi="Times New Roman" w:cs="Times New Roman"/>
                <w:sz w:val="24"/>
                <w:szCs w:val="24"/>
                <w:lang w:eastAsia="pl-PL"/>
              </w:rPr>
              <w:t>w</w:t>
            </w:r>
            <w:r w:rsidRPr="00ED0582">
              <w:rPr>
                <w:rFonts w:ascii="Times New Roman" w:hAnsi="Times New Roman" w:cs="Times New Roman"/>
                <w:sz w:val="24"/>
                <w:szCs w:val="24"/>
                <w:lang w:eastAsia="pl-PL"/>
              </w:rPr>
              <w:t xml:space="preserve">ykonanie ćwiczenia w </w:t>
            </w:r>
            <w:r w:rsidR="00E1048B" w:rsidRPr="00ED0582">
              <w:rPr>
                <w:rFonts w:ascii="Times New Roman" w:hAnsi="Times New Roman" w:cs="Times New Roman"/>
                <w:sz w:val="24"/>
                <w:szCs w:val="24"/>
                <w:lang w:eastAsia="pl-PL"/>
              </w:rPr>
              <w:t>laboratorium</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Zaliczenie pisemnego kolokwium z każdego ćwiczenia, </w:t>
            </w:r>
          </w:p>
          <w:p w:rsidR="00534A5A" w:rsidRPr="00ED0582" w:rsidRDefault="00534A5A"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 xml:space="preserve">Formy dokumentowania osiągniętych wyników: </w:t>
            </w:r>
          </w:p>
          <w:p w:rsidR="00534A5A" w:rsidRPr="00ED0582" w:rsidRDefault="00534A5A"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 xml:space="preserve">sprawozdania, kolokwia, dziennik prowadzącego, </w:t>
            </w:r>
          </w:p>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protokół egzaminacyjny</w:t>
            </w:r>
            <w:r w:rsidR="009B5B2D">
              <w:rPr>
                <w:rFonts w:ascii="Times New Roman" w:hAnsi="Times New Roman" w:cs="Times New Roman"/>
                <w:sz w:val="24"/>
                <w:szCs w:val="24"/>
                <w:lang w:eastAsia="pl-PL"/>
              </w:rPr>
              <w:t>.</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Elementy i wagi mające wpływ na ocenę końcową</w:t>
            </w:r>
          </w:p>
          <w:p w:rsidR="00534A5A" w:rsidRPr="00ED0582" w:rsidRDefault="00534A5A" w:rsidP="00DD2059">
            <w:pPr>
              <w:spacing w:after="0" w:line="240" w:lineRule="auto"/>
              <w:rPr>
                <w:rFonts w:ascii="Times New Roman" w:hAnsi="Times New Roman" w:cs="Times New Roman"/>
                <w:sz w:val="24"/>
                <w:szCs w:val="24"/>
                <w:lang w:eastAsia="pl-PL"/>
              </w:rPr>
            </w:pPr>
          </w:p>
          <w:p w:rsidR="00534A5A" w:rsidRPr="00ED0582" w:rsidRDefault="00534A5A" w:rsidP="00DD2059">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3,0 </w:t>
            </w:r>
            <w:r w:rsidRPr="00ED0582">
              <w:rPr>
                <w:rFonts w:ascii="Times New Roman" w:hAnsi="Times New Roman" w:cs="Times New Roman"/>
                <w:sz w:val="24"/>
                <w:szCs w:val="24"/>
              </w:rPr>
              <w:t>osiągnięcie &lt;50-60)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3,5 </w:t>
            </w:r>
            <w:r w:rsidRPr="00ED0582">
              <w:rPr>
                <w:rFonts w:ascii="Times New Roman" w:hAnsi="Times New Roman" w:cs="Times New Roman"/>
                <w:sz w:val="24"/>
                <w:szCs w:val="24"/>
              </w:rPr>
              <w:t>osiągnięcie &lt;61-70)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4,0 </w:t>
            </w:r>
            <w:r w:rsidRPr="00ED0582">
              <w:rPr>
                <w:rFonts w:ascii="Times New Roman" w:hAnsi="Times New Roman" w:cs="Times New Roman"/>
                <w:sz w:val="24"/>
                <w:szCs w:val="24"/>
              </w:rPr>
              <w:t>osiągnięcie &lt;71-80)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4,5 </w:t>
            </w:r>
            <w:r w:rsidRPr="00ED0582">
              <w:rPr>
                <w:rFonts w:ascii="Times New Roman" w:hAnsi="Times New Roman" w:cs="Times New Roman"/>
                <w:sz w:val="24"/>
                <w:szCs w:val="24"/>
              </w:rPr>
              <w:t>osiągnięcie &lt;81-90) % wymogów stosowanych w metodach oceny</w:t>
            </w:r>
          </w:p>
          <w:p w:rsidR="00534A5A" w:rsidRPr="00ED0582" w:rsidRDefault="00534A5A" w:rsidP="00DD2059">
            <w:pPr>
              <w:spacing w:after="0" w:line="240" w:lineRule="auto"/>
              <w:rPr>
                <w:rFonts w:ascii="Times New Roman" w:hAnsi="Times New Roman" w:cs="Times New Roman"/>
                <w:sz w:val="24"/>
                <w:szCs w:val="24"/>
              </w:rPr>
            </w:pPr>
            <w:r w:rsidRPr="00ED0582">
              <w:rPr>
                <w:rFonts w:ascii="Times New Roman" w:hAnsi="Times New Roman" w:cs="Times New Roman"/>
                <w:bCs/>
                <w:sz w:val="24"/>
                <w:szCs w:val="24"/>
              </w:rPr>
              <w:t xml:space="preserve">5,0 </w:t>
            </w:r>
            <w:r w:rsidRPr="00ED0582">
              <w:rPr>
                <w:rFonts w:ascii="Times New Roman" w:hAnsi="Times New Roman" w:cs="Times New Roman"/>
                <w:sz w:val="24"/>
                <w:szCs w:val="24"/>
              </w:rPr>
              <w:t>osiągnięcie &lt;91-100&gt; % wymogów stosowanych w metodach oceny</w:t>
            </w:r>
          </w:p>
        </w:tc>
      </w:tr>
      <w:tr w:rsidR="003C05DA" w:rsidRPr="00ED0582" w:rsidTr="00DE73B5">
        <w:trPr>
          <w:trHeight w:val="283"/>
        </w:trPr>
        <w:tc>
          <w:tcPr>
            <w:tcW w:w="3685" w:type="dxa"/>
            <w:vMerge w:val="restart"/>
            <w:shd w:val="clear" w:color="auto" w:fill="auto"/>
          </w:tcPr>
          <w:p w:rsidR="00ED19DD" w:rsidRPr="00ED0582" w:rsidRDefault="00ED19DD" w:rsidP="00262804">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Bilans punktów ECTS</w:t>
            </w:r>
          </w:p>
        </w:tc>
        <w:tc>
          <w:tcPr>
            <w:tcW w:w="5386" w:type="dxa"/>
            <w:gridSpan w:val="3"/>
            <w:shd w:val="clear" w:color="auto" w:fill="auto"/>
          </w:tcPr>
          <w:p w:rsidR="00ED19DD" w:rsidRPr="00ED0582" w:rsidRDefault="00ED19DD" w:rsidP="0026280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Ćwiczenia</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1,2</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262804" w:rsidRPr="00ED0582" w:rsidRDefault="00E1048B"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E1048B" w:rsidRPr="00ED0582">
              <w:rPr>
                <w:rFonts w:ascii="Times New Roman" w:eastAsia="Times New Roman" w:hAnsi="Times New Roman" w:cs="Times New Roman"/>
                <w:bCs/>
                <w:sz w:val="24"/>
                <w:szCs w:val="24"/>
                <w:lang w:eastAsia="pl-PL"/>
              </w:rPr>
              <w:t>1</w:t>
            </w:r>
            <w:r w:rsidRPr="00ED0582">
              <w:rPr>
                <w:rFonts w:ascii="Times New Roman" w:eastAsia="Times New Roman" w:hAnsi="Times New Roman" w:cs="Times New Roman"/>
                <w:bCs/>
                <w:sz w:val="24"/>
                <w:szCs w:val="24"/>
                <w:lang w:eastAsia="pl-PL"/>
              </w:rPr>
              <w:t>2</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Egzamin/Egzamin poprawkowy</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w:t>
            </w:r>
          </w:p>
        </w:tc>
        <w:tc>
          <w:tcPr>
            <w:tcW w:w="1134" w:type="dxa"/>
            <w:shd w:val="clear" w:color="auto" w:fill="auto"/>
          </w:tcPr>
          <w:p w:rsidR="00262804" w:rsidRPr="00ED0582" w:rsidRDefault="00262804" w:rsidP="00E1048B">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E1048B" w:rsidRPr="00ED0582">
              <w:rPr>
                <w:rFonts w:ascii="Times New Roman" w:eastAsia="Times New Roman" w:hAnsi="Times New Roman" w:cs="Times New Roman"/>
                <w:bCs/>
                <w:sz w:val="24"/>
                <w:szCs w:val="24"/>
                <w:lang w:eastAsia="pl-PL"/>
              </w:rPr>
              <w:t>08</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262804" w:rsidRPr="00ED0582" w:rsidRDefault="00262804" w:rsidP="00E1048B">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w:t>
            </w:r>
            <w:r w:rsidR="00E1048B" w:rsidRPr="00ED0582">
              <w:rPr>
                <w:rFonts w:ascii="Times New Roman" w:eastAsia="Times New Roman" w:hAnsi="Times New Roman" w:cs="Times New Roman"/>
                <w:bCs/>
                <w:sz w:val="24"/>
                <w:szCs w:val="24"/>
                <w:lang w:eastAsia="pl-PL"/>
              </w:rPr>
              <w:t>0</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2,0</w:t>
            </w:r>
          </w:p>
        </w:tc>
      </w:tr>
      <w:tr w:rsidR="003C05DA" w:rsidRPr="00ED0582" w:rsidTr="00DE73B5">
        <w:trPr>
          <w:trHeight w:val="283"/>
        </w:trPr>
        <w:tc>
          <w:tcPr>
            <w:tcW w:w="3685" w:type="dxa"/>
            <w:vMerge/>
            <w:shd w:val="clear" w:color="auto" w:fill="auto"/>
          </w:tcPr>
          <w:p w:rsidR="00ED19DD" w:rsidRPr="00ED0582" w:rsidRDefault="00ED19DD" w:rsidP="00262804">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ED19DD" w:rsidRPr="00ED0582" w:rsidRDefault="00ED19DD"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262804" w:rsidRPr="00ED0582" w:rsidRDefault="0026280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ćwiczeń</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25</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1,0</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262804"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Przygotowanie </w:t>
            </w:r>
            <w:r w:rsidR="00973554" w:rsidRPr="00ED0582">
              <w:rPr>
                <w:rFonts w:ascii="Times New Roman" w:eastAsia="Times New Roman" w:hAnsi="Times New Roman" w:cs="Times New Roman"/>
                <w:bCs/>
                <w:sz w:val="24"/>
                <w:szCs w:val="24"/>
                <w:lang w:eastAsia="pl-PL"/>
              </w:rPr>
              <w:t>do egzaminu i kolokwium</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10</w:t>
            </w:r>
          </w:p>
        </w:tc>
        <w:tc>
          <w:tcPr>
            <w:tcW w:w="1134" w:type="dxa"/>
            <w:shd w:val="clear" w:color="auto" w:fill="auto"/>
          </w:tcPr>
          <w:p w:rsidR="00262804" w:rsidRPr="00ED0582" w:rsidRDefault="0026280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0,4</w:t>
            </w:r>
          </w:p>
        </w:tc>
      </w:tr>
      <w:tr w:rsidR="003C05DA" w:rsidRPr="00ED0582" w:rsidTr="00DE73B5">
        <w:trPr>
          <w:trHeight w:val="283"/>
        </w:trPr>
        <w:tc>
          <w:tcPr>
            <w:tcW w:w="3685" w:type="dxa"/>
            <w:vMerge/>
            <w:shd w:val="clear" w:color="auto" w:fill="auto"/>
          </w:tcPr>
          <w:p w:rsidR="00262804" w:rsidRPr="00ED0582" w:rsidRDefault="0026280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262804" w:rsidRPr="00ED0582" w:rsidRDefault="0097355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Wykonanie i poprawa sprawozdań</w:t>
            </w:r>
          </w:p>
        </w:tc>
        <w:tc>
          <w:tcPr>
            <w:tcW w:w="1134" w:type="dxa"/>
            <w:shd w:val="clear" w:color="auto" w:fill="auto"/>
          </w:tcPr>
          <w:p w:rsidR="00262804" w:rsidRPr="00ED0582" w:rsidRDefault="0097355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4" w:type="dxa"/>
            <w:shd w:val="clear" w:color="auto" w:fill="auto"/>
          </w:tcPr>
          <w:p w:rsidR="00262804" w:rsidRPr="00ED0582" w:rsidRDefault="00262804"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973554" w:rsidRPr="00ED0582">
              <w:rPr>
                <w:rFonts w:ascii="Times New Roman" w:eastAsia="Times New Roman" w:hAnsi="Times New Roman" w:cs="Times New Roman"/>
                <w:bCs/>
                <w:sz w:val="24"/>
                <w:szCs w:val="24"/>
                <w:lang w:eastAsia="pl-PL"/>
              </w:rPr>
              <w:t>6</w:t>
            </w:r>
          </w:p>
        </w:tc>
      </w:tr>
      <w:tr w:rsidR="003C05DA" w:rsidRPr="00ED0582" w:rsidTr="00DE73B5">
        <w:trPr>
          <w:trHeight w:val="283"/>
        </w:trPr>
        <w:tc>
          <w:tcPr>
            <w:tcW w:w="3685" w:type="dxa"/>
            <w:vMerge/>
            <w:shd w:val="clear" w:color="auto" w:fill="auto"/>
          </w:tcPr>
          <w:p w:rsidR="00973554" w:rsidRPr="00ED0582" w:rsidRDefault="00973554" w:rsidP="00262804">
            <w:pPr>
              <w:spacing w:after="0" w:line="240" w:lineRule="auto"/>
              <w:rPr>
                <w:rFonts w:ascii="Times New Roman" w:hAnsi="Times New Roman" w:cs="Times New Roman"/>
                <w:sz w:val="24"/>
                <w:szCs w:val="24"/>
                <w:lang w:eastAsia="pl-PL"/>
              </w:rPr>
            </w:pPr>
          </w:p>
        </w:tc>
        <w:tc>
          <w:tcPr>
            <w:tcW w:w="3118" w:type="dxa"/>
            <w:shd w:val="clear" w:color="auto" w:fill="auto"/>
          </w:tcPr>
          <w:p w:rsidR="00973554" w:rsidRPr="00ED0582" w:rsidRDefault="00973554" w:rsidP="0026280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973554" w:rsidRPr="00ED0582" w:rsidRDefault="0097355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50</w:t>
            </w:r>
          </w:p>
        </w:tc>
        <w:tc>
          <w:tcPr>
            <w:tcW w:w="1134" w:type="dxa"/>
            <w:shd w:val="clear" w:color="auto" w:fill="auto"/>
          </w:tcPr>
          <w:p w:rsidR="00973554" w:rsidRPr="00ED0582" w:rsidRDefault="00973554" w:rsidP="0026280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2,0</w:t>
            </w:r>
          </w:p>
        </w:tc>
      </w:tr>
      <w:tr w:rsidR="003C05DA" w:rsidRPr="00ED0582" w:rsidTr="00DE73B5">
        <w:trPr>
          <w:trHeight w:val="283"/>
        </w:trPr>
        <w:tc>
          <w:tcPr>
            <w:tcW w:w="3685" w:type="dxa"/>
            <w:vMerge/>
            <w:shd w:val="clear" w:color="auto" w:fill="auto"/>
          </w:tcPr>
          <w:p w:rsidR="00ED19DD" w:rsidRPr="00ED0582" w:rsidRDefault="00ED19DD" w:rsidP="00262804">
            <w:pPr>
              <w:spacing w:after="0" w:line="240" w:lineRule="auto"/>
              <w:rPr>
                <w:rFonts w:ascii="Times New Roman" w:hAnsi="Times New Roman" w:cs="Times New Roman"/>
                <w:sz w:val="24"/>
                <w:szCs w:val="24"/>
                <w:lang w:eastAsia="pl-PL"/>
              </w:rPr>
            </w:pPr>
          </w:p>
        </w:tc>
        <w:tc>
          <w:tcPr>
            <w:tcW w:w="5386" w:type="dxa"/>
            <w:gridSpan w:val="3"/>
            <w:shd w:val="clear" w:color="auto" w:fill="auto"/>
          </w:tcPr>
          <w:p w:rsidR="00ED19DD" w:rsidRPr="00ED0582" w:rsidRDefault="00ED19DD" w:rsidP="00B35DD6">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 co odpowiada 4</w:t>
            </w:r>
            <w:r w:rsidR="003C05DA" w:rsidRPr="00ED0582">
              <w:rPr>
                <w:rFonts w:ascii="Times New Roman" w:eastAsia="Times New Roman" w:hAnsi="Times New Roman" w:cs="Times New Roman"/>
                <w:sz w:val="24"/>
                <w:szCs w:val="24"/>
                <w:lang w:eastAsia="pl-PL"/>
              </w:rPr>
              <w:t xml:space="preserve"> punktom</w:t>
            </w:r>
            <w:r w:rsidRPr="00ED0582">
              <w:rPr>
                <w:rFonts w:ascii="Times New Roman" w:eastAsia="Times New Roman" w:hAnsi="Times New Roman" w:cs="Times New Roman"/>
                <w:sz w:val="24"/>
                <w:szCs w:val="24"/>
                <w:lang w:eastAsia="pl-PL"/>
              </w:rPr>
              <w:t xml:space="preserve"> ECTS</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lastRenderedPageBreak/>
              <w:t>Nakład pracy związany z zajęciami wymagającymi bezpośredniego udziału nauczyciela akademickiego</w:t>
            </w:r>
          </w:p>
        </w:tc>
        <w:tc>
          <w:tcPr>
            <w:tcW w:w="5386" w:type="dxa"/>
            <w:gridSpan w:val="3"/>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- 15 godz.</w:t>
            </w:r>
          </w:p>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laboratoryjne i audytoryjne - 30 godz.</w:t>
            </w:r>
          </w:p>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sidR="00E1048B" w:rsidRPr="00ED0582">
              <w:rPr>
                <w:rFonts w:ascii="Times New Roman" w:eastAsia="Times New Roman" w:hAnsi="Times New Roman" w:cs="Times New Roman"/>
                <w:sz w:val="24"/>
                <w:szCs w:val="24"/>
                <w:lang w:eastAsia="pl-PL"/>
              </w:rPr>
              <w:t>3</w:t>
            </w:r>
            <w:r w:rsidRPr="00ED0582">
              <w:rPr>
                <w:rFonts w:ascii="Times New Roman" w:eastAsia="Times New Roman" w:hAnsi="Times New Roman" w:cs="Times New Roman"/>
                <w:sz w:val="24"/>
                <w:szCs w:val="24"/>
                <w:lang w:eastAsia="pl-PL"/>
              </w:rPr>
              <w:t xml:space="preserve"> godz.</w:t>
            </w:r>
          </w:p>
          <w:p w:rsidR="00973554" w:rsidRPr="00ED0582" w:rsidRDefault="00973554"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Egzamin - 2 godz. </w:t>
            </w:r>
          </w:p>
          <w:p w:rsidR="00534A5A" w:rsidRPr="00ED0582" w:rsidRDefault="00973554" w:rsidP="00E1048B">
            <w:pPr>
              <w:spacing w:after="0" w:line="240" w:lineRule="auto"/>
              <w:rPr>
                <w:rFonts w:ascii="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  - 5</w:t>
            </w:r>
            <w:r w:rsidR="00E1048B" w:rsidRPr="00ED0582">
              <w:rPr>
                <w:rFonts w:ascii="Times New Roman" w:eastAsia="Times New Roman" w:hAnsi="Times New Roman" w:cs="Times New Roman"/>
                <w:sz w:val="24"/>
                <w:szCs w:val="24"/>
                <w:lang w:eastAsia="pl-PL"/>
              </w:rPr>
              <w:t>0</w:t>
            </w:r>
            <w:r w:rsidRPr="00ED0582">
              <w:rPr>
                <w:rFonts w:ascii="Times New Roman" w:eastAsia="Times New Roman" w:hAnsi="Times New Roman" w:cs="Times New Roman"/>
                <w:sz w:val="24"/>
                <w:szCs w:val="24"/>
                <w:lang w:eastAsia="pl-PL"/>
              </w:rPr>
              <w:t xml:space="preserve"> godz.</w:t>
            </w:r>
            <w:r w:rsidR="006463BE" w:rsidRPr="00ED0582">
              <w:rPr>
                <w:rFonts w:ascii="Times New Roman" w:eastAsia="Times New Roman" w:hAnsi="Times New Roman" w:cs="Times New Roman"/>
                <w:sz w:val="24"/>
                <w:szCs w:val="24"/>
                <w:lang w:eastAsia="pl-PL"/>
              </w:rPr>
              <w:t xml:space="preserve"> (2 pkt ECTS)</w:t>
            </w:r>
          </w:p>
        </w:tc>
      </w:tr>
      <w:tr w:rsidR="003C05DA" w:rsidRPr="00ED0582" w:rsidTr="00DE73B5">
        <w:trPr>
          <w:trHeight w:val="283"/>
        </w:trPr>
        <w:tc>
          <w:tcPr>
            <w:tcW w:w="3685" w:type="dxa"/>
            <w:shd w:val="clear" w:color="auto" w:fill="auto"/>
          </w:tcPr>
          <w:p w:rsidR="00534A5A" w:rsidRPr="00ED0582" w:rsidRDefault="00534A5A"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534A5A" w:rsidRPr="00ED0582" w:rsidRDefault="00973554"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W1, W2 - </w:t>
            </w:r>
            <w:r w:rsidR="00534A5A" w:rsidRPr="00ED0582">
              <w:rPr>
                <w:rFonts w:ascii="Times New Roman" w:hAnsi="Times New Roman" w:cs="Times New Roman"/>
                <w:sz w:val="24"/>
                <w:szCs w:val="24"/>
                <w:lang w:eastAsia="pl-PL"/>
              </w:rPr>
              <w:t xml:space="preserve">ZBiJP_W02         </w:t>
            </w:r>
          </w:p>
          <w:p w:rsidR="00534A5A" w:rsidRPr="00ED0582" w:rsidRDefault="00973554" w:rsidP="00DD2059">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U1 - </w:t>
            </w:r>
            <w:r w:rsidR="00534A5A" w:rsidRPr="00ED0582">
              <w:rPr>
                <w:rFonts w:ascii="Times New Roman" w:hAnsi="Times New Roman" w:cs="Times New Roman"/>
                <w:sz w:val="24"/>
                <w:szCs w:val="24"/>
                <w:lang w:eastAsia="pl-PL"/>
              </w:rPr>
              <w:t xml:space="preserve">ZBiJP_U01          </w:t>
            </w:r>
          </w:p>
          <w:p w:rsidR="00534A5A" w:rsidRPr="00ED0582" w:rsidRDefault="00973554" w:rsidP="00973554">
            <w:pPr>
              <w:spacing w:after="0" w:line="240" w:lineRule="auto"/>
              <w:rPr>
                <w:rFonts w:ascii="Times New Roman" w:hAnsi="Times New Roman" w:cs="Times New Roman"/>
                <w:sz w:val="24"/>
                <w:szCs w:val="24"/>
                <w:lang w:eastAsia="pl-PL"/>
              </w:rPr>
            </w:pPr>
            <w:r w:rsidRPr="00ED0582">
              <w:rPr>
                <w:rFonts w:ascii="Times New Roman" w:hAnsi="Times New Roman" w:cs="Times New Roman"/>
                <w:sz w:val="24"/>
                <w:szCs w:val="24"/>
                <w:lang w:eastAsia="pl-PL"/>
              </w:rPr>
              <w:t xml:space="preserve">K1 - </w:t>
            </w:r>
            <w:r w:rsidR="00534A5A" w:rsidRPr="00ED0582">
              <w:rPr>
                <w:rFonts w:ascii="Times New Roman" w:hAnsi="Times New Roman" w:cs="Times New Roman"/>
                <w:sz w:val="24"/>
                <w:szCs w:val="24"/>
                <w:lang w:eastAsia="pl-PL"/>
              </w:rPr>
              <w:t xml:space="preserve">ZBiJP_K03          </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3118"/>
        <w:gridCol w:w="1134"/>
        <w:gridCol w:w="1134"/>
      </w:tblGrid>
      <w:tr w:rsidR="003C05DA" w:rsidRPr="00ED0582" w:rsidTr="006A3268">
        <w:trPr>
          <w:trHeight w:val="227"/>
        </w:trPr>
        <w:tc>
          <w:tcPr>
            <w:tcW w:w="3942" w:type="dxa"/>
            <w:shd w:val="clear" w:color="auto" w:fill="auto"/>
          </w:tcPr>
          <w:p w:rsidR="003A403C"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w:t>
            </w:r>
            <w:r w:rsidR="003A403C" w:rsidRPr="00ED0582">
              <w:rPr>
                <w:rFonts w:ascii="Times New Roman" w:eastAsia="Times New Roman" w:hAnsi="Times New Roman" w:cs="Times New Roman"/>
                <w:sz w:val="24"/>
                <w:szCs w:val="24"/>
                <w:lang w:eastAsia="pl-PL"/>
              </w:rPr>
              <w:t xml:space="preserve">azwa kierunku </w:t>
            </w:r>
            <w:r w:rsidRPr="00ED0582">
              <w:rPr>
                <w:rFonts w:ascii="Times New Roman" w:eastAsia="Times New Roman" w:hAnsi="Times New Roman" w:cs="Times New Roman"/>
                <w:sz w:val="24"/>
                <w:szCs w:val="24"/>
                <w:lang w:eastAsia="pl-PL"/>
              </w:rPr>
              <w:t>studiów</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3A403C" w:rsidRPr="00ED0582" w:rsidRDefault="003A403C" w:rsidP="00DD2059">
            <w:pPr>
              <w:pStyle w:val="Nagwek1"/>
              <w:spacing w:before="0" w:line="240" w:lineRule="auto"/>
              <w:rPr>
                <w:rFonts w:ascii="Times New Roman" w:hAnsi="Times New Roman" w:cs="Times New Roman"/>
                <w:color w:val="auto"/>
                <w:sz w:val="24"/>
                <w:szCs w:val="24"/>
              </w:rPr>
            </w:pPr>
            <w:bookmarkStart w:id="5" w:name="_Toc106877028"/>
            <w:r w:rsidRPr="00ED0582">
              <w:rPr>
                <w:rFonts w:ascii="Times New Roman" w:hAnsi="Times New Roman" w:cs="Times New Roman"/>
                <w:color w:val="auto"/>
                <w:sz w:val="24"/>
                <w:szCs w:val="24"/>
              </w:rPr>
              <w:t>Grafika inżynierska</w:t>
            </w:r>
            <w:bookmarkEnd w:id="5"/>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Engineering graphics</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3C05DA" w:rsidRPr="00ED0582" w:rsidTr="006A3268">
        <w:trPr>
          <w:trHeight w:val="227"/>
        </w:trPr>
        <w:tc>
          <w:tcPr>
            <w:tcW w:w="3942" w:type="dxa"/>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3A403C" w:rsidRPr="00ED0582" w:rsidRDefault="00ED19D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3C05DA" w:rsidRPr="00ED0582" w:rsidTr="006A3268">
        <w:trPr>
          <w:trHeight w:val="227"/>
        </w:trPr>
        <w:tc>
          <w:tcPr>
            <w:tcW w:w="3942" w:type="dxa"/>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(2,2/1,8)</w:t>
            </w:r>
          </w:p>
        </w:tc>
      </w:tr>
      <w:tr w:rsidR="003C05DA" w:rsidRPr="00ED0582" w:rsidTr="006A3268">
        <w:trPr>
          <w:trHeight w:val="227"/>
        </w:trPr>
        <w:tc>
          <w:tcPr>
            <w:tcW w:w="3942" w:type="dxa"/>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Anna Skic</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inżynierii mechanicznej i automatyki</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A403C" w:rsidRPr="00ED0582" w:rsidRDefault="003A403C"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uzyskanie wiedzy i umiejętności do odwzorowywania i wymiarowania elementów maszyn przy użyciu oprogramowania komputerowego wspomagającego zapis konstrukcji</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vMerge w:val="restart"/>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Absolwent zna i rozumie wybrane zagadnienia z grafiki inżynierskiej, reguły zapisu konstrukcji, zna oznaczenia i symbole stosowane na r</w:t>
            </w:r>
            <w:r w:rsidR="00AB6F13">
              <w:rPr>
                <w:rFonts w:ascii="Times New Roman" w:eastAsia="Times New Roman" w:hAnsi="Times New Roman" w:cs="Times New Roman"/>
                <w:sz w:val="24"/>
                <w:szCs w:val="24"/>
                <w:lang w:eastAsia="pl-PL"/>
              </w:rPr>
              <w:t>ysunkach technicznych</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w:t>
            </w:r>
            <w:r w:rsidR="00C0604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Absolwent zna i rozumie zasady konstruowania elementów oraz zespołów maszyn i urządzeń, podstawowe zastosowania oraz charakterystyki powszech</w:t>
            </w:r>
            <w:r w:rsidR="00AB6F13">
              <w:rPr>
                <w:rFonts w:ascii="Times New Roman" w:eastAsia="Times New Roman" w:hAnsi="Times New Roman" w:cs="Times New Roman"/>
                <w:sz w:val="24"/>
                <w:szCs w:val="24"/>
                <w:lang w:eastAsia="pl-PL"/>
              </w:rPr>
              <w:t>nie wykorzystywanych materiałów</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C0604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Absolwent potrafi dokonać zapisu konstrukcji z wykorzystaniem grafiki inżynierskiej; czytać ze zrozumieniem rysunki techniczne i schematy układów</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odwzorować elementy maszyn i</w:t>
            </w:r>
            <w:r w:rsidR="00AB6F13">
              <w:rPr>
                <w:rFonts w:ascii="Times New Roman" w:eastAsia="Times New Roman" w:hAnsi="Times New Roman" w:cs="Times New Roman"/>
                <w:sz w:val="24"/>
                <w:szCs w:val="24"/>
                <w:lang w:eastAsia="pl-PL"/>
              </w:rPr>
              <w:t xml:space="preserve"> schematy  układów technicznych</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Pr="00ED0582">
              <w:rPr>
                <w:rFonts w:ascii="Times New Roman" w:eastAsia="Times New Roman" w:hAnsi="Times New Roman" w:cs="Times New Roman"/>
                <w:bCs/>
                <w:sz w:val="24"/>
                <w:szCs w:val="24"/>
                <w:lang w:eastAsia="pl-PL"/>
              </w:rPr>
              <w:t xml:space="preserve"> Absolwent </w:t>
            </w:r>
            <w:r w:rsidRPr="00ED0582">
              <w:rPr>
                <w:rFonts w:ascii="Times New Roman" w:eastAsia="Times New Roman" w:hAnsi="Times New Roman" w:cs="Times New Roman"/>
                <w:sz w:val="24"/>
                <w:szCs w:val="24"/>
                <w:lang w:eastAsia="pl-PL"/>
              </w:rPr>
              <w:t>rozumie potrzebę uczenia się przez całe życie, przede wszystkim w celu podnoszenia swoich kompe</w:t>
            </w:r>
            <w:r w:rsidR="00AB6F13">
              <w:rPr>
                <w:rFonts w:ascii="Times New Roman" w:eastAsia="Times New Roman" w:hAnsi="Times New Roman" w:cs="Times New Roman"/>
                <w:sz w:val="24"/>
                <w:szCs w:val="24"/>
                <w:lang w:eastAsia="pl-PL"/>
              </w:rPr>
              <w:t>tencji zawodowych i osobistych</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vMerge/>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Potrafi pracować indywidualnie, umie oszacować czas potrzebny</w:t>
            </w:r>
            <w:r w:rsidR="00AB6F13">
              <w:rPr>
                <w:rFonts w:ascii="Times New Roman" w:eastAsia="Times New Roman" w:hAnsi="Times New Roman" w:cs="Times New Roman"/>
                <w:sz w:val="24"/>
                <w:szCs w:val="24"/>
                <w:lang w:eastAsia="pl-PL"/>
              </w:rPr>
              <w:t xml:space="preserve"> na realizacje prac graficznych</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Głównym zadaniem modułu jest opanowanie </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ogólnych zasad i reguł zapisu konstrukcji. Ma na celu także opanowanie i doskonalenie techniki sporządzania zapisu. Wykładany przedmiot obejmuje następujące zagadnienia: znormalizowane elementy rysunku technicznego maszynowego, rzutowanie prostokątne metodą europejską (E) i amerykańską (A), widoki oraz przekroje proste i złożone, rzuty </w:t>
            </w:r>
            <w:r w:rsidRPr="00ED0582">
              <w:rPr>
                <w:rFonts w:ascii="Times New Roman" w:eastAsia="Times New Roman" w:hAnsi="Times New Roman" w:cs="Times New Roman"/>
                <w:sz w:val="24"/>
                <w:szCs w:val="24"/>
                <w:lang w:eastAsia="pl-PL"/>
              </w:rPr>
              <w:lastRenderedPageBreak/>
              <w:t>aksonometryczne, ogólne i szczegółowe zasady wymiarowania, wybrane połączenia w budowie maszyn. Ćwiczenia obejmują: tworzenie płaskiej dokumentacji rysunkowej przedmiotu poprzez wykonanie rzutów (wido</w:t>
            </w:r>
            <w:r w:rsidR="006A3268">
              <w:rPr>
                <w:rFonts w:ascii="Times New Roman" w:eastAsia="Times New Roman" w:hAnsi="Times New Roman" w:cs="Times New Roman"/>
                <w:sz w:val="24"/>
                <w:szCs w:val="24"/>
                <w:lang w:eastAsia="pl-PL"/>
              </w:rPr>
              <w:t>ków, przekrojów) części maszyn</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3A403C" w:rsidRPr="00ED0582" w:rsidRDefault="006A3268" w:rsidP="006058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r w:rsidR="003A403C" w:rsidRPr="00ED0582">
              <w:rPr>
                <w:rFonts w:ascii="Times New Roman" w:eastAsia="Times New Roman" w:hAnsi="Times New Roman" w:cs="Times New Roman"/>
                <w:sz w:val="24"/>
                <w:szCs w:val="24"/>
                <w:lang w:eastAsia="pl-PL"/>
              </w:rPr>
              <w:t>:</w:t>
            </w:r>
          </w:p>
          <w:p w:rsidR="006A3268" w:rsidRDefault="003A403C" w:rsidP="009C4EA6">
            <w:pPr>
              <w:pStyle w:val="Akapitzlist"/>
              <w:numPr>
                <w:ilvl w:val="0"/>
                <w:numId w:val="36"/>
              </w:numPr>
              <w:spacing w:line="240" w:lineRule="auto"/>
              <w:ind w:left="340" w:hanging="340"/>
              <w:jc w:val="left"/>
              <w:rPr>
                <w:rFonts w:ascii="Times New Roman" w:eastAsia="Times New Roman" w:hAnsi="Times New Roman"/>
                <w:sz w:val="24"/>
                <w:szCs w:val="24"/>
                <w:lang w:eastAsia="pl-PL"/>
              </w:rPr>
            </w:pPr>
            <w:r w:rsidRPr="006A3268">
              <w:rPr>
                <w:rFonts w:ascii="Times New Roman" w:eastAsia="Times New Roman" w:hAnsi="Times New Roman"/>
                <w:sz w:val="24"/>
                <w:szCs w:val="24"/>
                <w:lang w:eastAsia="pl-PL"/>
              </w:rPr>
              <w:t>T. Dobrzański: „Rysunek techniczny maszyno</w:t>
            </w:r>
            <w:r w:rsidR="00605823" w:rsidRPr="006A3268">
              <w:rPr>
                <w:rFonts w:ascii="Times New Roman" w:eastAsia="Times New Roman" w:hAnsi="Times New Roman"/>
                <w:sz w:val="24"/>
                <w:szCs w:val="24"/>
                <w:lang w:eastAsia="pl-PL"/>
              </w:rPr>
              <w:t>wy”, WNT, Warszawa 2001.</w:t>
            </w:r>
          </w:p>
          <w:p w:rsidR="003A403C" w:rsidRPr="006A3268" w:rsidRDefault="006A3268" w:rsidP="009C4EA6">
            <w:pPr>
              <w:pStyle w:val="Akapitzlist"/>
              <w:numPr>
                <w:ilvl w:val="0"/>
                <w:numId w:val="36"/>
              </w:numPr>
              <w:spacing w:line="240" w:lineRule="auto"/>
              <w:ind w:left="340" w:hanging="340"/>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3A403C" w:rsidRPr="006A3268">
              <w:rPr>
                <w:rFonts w:ascii="Times New Roman" w:eastAsia="Times New Roman" w:hAnsi="Times New Roman"/>
                <w:sz w:val="24"/>
                <w:szCs w:val="24"/>
                <w:lang w:eastAsia="pl-PL"/>
              </w:rPr>
              <w:t>Bober, M. Dudziak: „Zapis konstrukcji“, PWN, Warszawa 1999</w:t>
            </w:r>
            <w:r w:rsidR="00605823" w:rsidRPr="006A3268">
              <w:rPr>
                <w:rFonts w:ascii="Times New Roman" w:eastAsia="Times New Roman" w:hAnsi="Times New Roman"/>
                <w:sz w:val="24"/>
                <w:szCs w:val="24"/>
                <w:lang w:eastAsia="pl-PL"/>
              </w:rPr>
              <w:t>.</w:t>
            </w:r>
          </w:p>
          <w:p w:rsidR="003A403C" w:rsidRPr="006A3268" w:rsidRDefault="003A403C" w:rsidP="009C4EA6">
            <w:pPr>
              <w:pStyle w:val="Akapitzlist"/>
              <w:numPr>
                <w:ilvl w:val="0"/>
                <w:numId w:val="36"/>
              </w:numPr>
              <w:spacing w:line="240" w:lineRule="auto"/>
              <w:ind w:left="340" w:hanging="340"/>
              <w:jc w:val="left"/>
              <w:rPr>
                <w:rFonts w:ascii="Times New Roman" w:eastAsia="Times New Roman" w:hAnsi="Times New Roman"/>
                <w:sz w:val="24"/>
                <w:szCs w:val="24"/>
                <w:lang w:eastAsia="pl-PL"/>
              </w:rPr>
            </w:pPr>
            <w:r w:rsidRPr="006A3268">
              <w:rPr>
                <w:rFonts w:ascii="Times New Roman" w:eastAsia="Times New Roman" w:hAnsi="Times New Roman"/>
                <w:sz w:val="24"/>
                <w:szCs w:val="24"/>
                <w:lang w:eastAsia="pl-PL"/>
              </w:rPr>
              <w:t>I. Rydzewicz: „Rysunek techniczny jako zapis konstrukcji”, WNT, Warszawa 1999</w:t>
            </w:r>
            <w:r w:rsidR="00605823" w:rsidRPr="006A3268">
              <w:rPr>
                <w:rFonts w:ascii="Times New Roman" w:eastAsia="Times New Roman" w:hAnsi="Times New Roman"/>
                <w:sz w:val="24"/>
                <w:szCs w:val="24"/>
                <w:lang w:eastAsia="pl-PL"/>
              </w:rPr>
              <w:t>.</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wykonywanie rysu</w:t>
            </w:r>
            <w:r w:rsidR="00AB6F13">
              <w:rPr>
                <w:rFonts w:ascii="Times New Roman" w:eastAsia="Times New Roman" w:hAnsi="Times New Roman" w:cs="Times New Roman"/>
                <w:sz w:val="24"/>
                <w:szCs w:val="24"/>
                <w:lang w:eastAsia="pl-PL"/>
              </w:rPr>
              <w:t>nków graficznych na ćwiczeniach</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C06049"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w:t>
            </w:r>
            <w:r w:rsidR="00C060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prace graficzne wykonane prz</w:t>
            </w:r>
            <w:r w:rsidR="00AB6F13">
              <w:rPr>
                <w:rFonts w:ascii="Times New Roman" w:eastAsia="Times New Roman" w:hAnsi="Times New Roman" w:cs="Times New Roman"/>
                <w:sz w:val="24"/>
                <w:szCs w:val="24"/>
                <w:lang w:eastAsia="pl-PL"/>
              </w:rPr>
              <w:t>y użyciu programu komputerowego</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C06049" w:rsidRPr="00ED0582">
              <w:rPr>
                <w:rFonts w:ascii="Times New Roman" w:eastAsia="Times New Roman" w:hAnsi="Times New Roman" w:cs="Times New Roman"/>
                <w:sz w:val="24"/>
                <w:szCs w:val="24"/>
                <w:lang w:eastAsia="pl-PL"/>
              </w:rPr>
              <w:t>, U2</w:t>
            </w:r>
            <w:r w:rsidRPr="00ED0582">
              <w:rPr>
                <w:rFonts w:ascii="Times New Roman" w:eastAsia="Times New Roman" w:hAnsi="Times New Roman" w:cs="Times New Roman"/>
                <w:sz w:val="24"/>
                <w:szCs w:val="24"/>
                <w:lang w:eastAsia="pl-PL"/>
              </w:rPr>
              <w:t xml:space="preserve"> </w:t>
            </w:r>
            <w:r w:rsidR="00C06049" w:rsidRPr="00ED0582">
              <w:rPr>
                <w:rFonts w:ascii="Times New Roman" w:eastAsia="Times New Roman" w:hAnsi="Times New Roman" w:cs="Times New Roman"/>
                <w:sz w:val="24"/>
                <w:szCs w:val="24"/>
                <w:lang w:eastAsia="pl-PL"/>
              </w:rPr>
              <w:t>-</w:t>
            </w:r>
            <w:r w:rsidR="00AB6F13">
              <w:rPr>
                <w:rFonts w:ascii="Times New Roman" w:eastAsia="Times New Roman" w:hAnsi="Times New Roman" w:cs="Times New Roman"/>
                <w:sz w:val="24"/>
                <w:szCs w:val="24"/>
                <w:lang w:eastAsia="pl-PL"/>
              </w:rPr>
              <w:t xml:space="preserve"> ocena i obrona prac</w:t>
            </w:r>
          </w:p>
          <w:p w:rsidR="003A403C" w:rsidRPr="00ED0582" w:rsidRDefault="003A403C" w:rsidP="00C0604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K2 </w:t>
            </w:r>
            <w:r w:rsidR="00C060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pracy studenta wykonującego prace graficzne,  jego przygotowania i aktywności na zaję</w:t>
            </w:r>
            <w:r w:rsidR="00AB6F13">
              <w:rPr>
                <w:rFonts w:ascii="Times New Roman" w:eastAsia="Times New Roman" w:hAnsi="Times New Roman" w:cs="Times New Roman"/>
                <w:sz w:val="24"/>
                <w:szCs w:val="24"/>
                <w:lang w:eastAsia="pl-PL"/>
              </w:rPr>
              <w:t>ciach</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p w:rsidR="003A403C" w:rsidRPr="00ED0582" w:rsidRDefault="003A403C"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uzyskania oceny pozytywnej z modułu jest zaliczenie na ocenę pozytywną 3 sprawdzianów oraz 7 prac graficznych. Wszystk</w:t>
            </w:r>
            <w:r w:rsidR="00AB6F13">
              <w:rPr>
                <w:rFonts w:ascii="Times New Roman" w:eastAsia="Times New Roman" w:hAnsi="Times New Roman" w:cs="Times New Roman"/>
                <w:sz w:val="24"/>
                <w:szCs w:val="24"/>
                <w:lang w:eastAsia="pl-PL"/>
              </w:rPr>
              <w:t>ie elementy mają jednakowe wagi</w:t>
            </w:r>
            <w:r w:rsidR="009B5B2D">
              <w:rPr>
                <w:rFonts w:ascii="Times New Roman" w:eastAsia="Times New Roman" w:hAnsi="Times New Roman" w:cs="Times New Roman"/>
                <w:sz w:val="24"/>
                <w:szCs w:val="24"/>
                <w:lang w:eastAsia="pl-PL"/>
              </w:rPr>
              <w:t>.</w:t>
            </w:r>
          </w:p>
        </w:tc>
      </w:tr>
      <w:tr w:rsidR="003C05DA" w:rsidRPr="00ED0582" w:rsidTr="006A3268">
        <w:trPr>
          <w:trHeight w:val="227"/>
        </w:trPr>
        <w:tc>
          <w:tcPr>
            <w:tcW w:w="3942" w:type="dxa"/>
            <w:vMerge w:val="restart"/>
            <w:shd w:val="clear" w:color="auto" w:fill="auto"/>
          </w:tcPr>
          <w:p w:rsidR="00ED19DD" w:rsidRPr="00ED0582" w:rsidRDefault="00ED19DD" w:rsidP="009735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ED19DD" w:rsidRPr="00ED0582" w:rsidRDefault="00ED19DD" w:rsidP="0097355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3C05DA" w:rsidRPr="00ED0582" w:rsidTr="006A3268">
        <w:trPr>
          <w:trHeight w:val="227"/>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6A3268">
        <w:trPr>
          <w:trHeight w:val="227"/>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973554"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973554" w:rsidRPr="00ED0582" w:rsidRDefault="00973554"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4" w:type="dxa"/>
            <w:shd w:val="clear" w:color="auto" w:fill="auto"/>
          </w:tcPr>
          <w:p w:rsidR="00973554" w:rsidRPr="00ED0582" w:rsidRDefault="00973554"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3C05DA" w:rsidRPr="00ED0582" w:rsidTr="006A3268">
        <w:trPr>
          <w:trHeight w:val="227"/>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973554"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Ćwiczenia</w:t>
            </w:r>
          </w:p>
        </w:tc>
        <w:tc>
          <w:tcPr>
            <w:tcW w:w="1134" w:type="dxa"/>
            <w:shd w:val="clear" w:color="auto" w:fill="auto"/>
          </w:tcPr>
          <w:p w:rsidR="00973554" w:rsidRPr="00ED0582" w:rsidRDefault="00973554"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4" w:type="dxa"/>
            <w:shd w:val="clear" w:color="auto" w:fill="auto"/>
          </w:tcPr>
          <w:p w:rsidR="00973554" w:rsidRPr="00ED0582" w:rsidRDefault="00973554"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1,2</w:t>
            </w:r>
          </w:p>
        </w:tc>
      </w:tr>
      <w:tr w:rsidR="003C05DA" w:rsidRPr="00ED0582" w:rsidTr="006A3268">
        <w:trPr>
          <w:trHeight w:val="227"/>
        </w:trPr>
        <w:tc>
          <w:tcPr>
            <w:tcW w:w="3942" w:type="dxa"/>
            <w:vMerge/>
            <w:shd w:val="clear" w:color="auto" w:fill="auto"/>
          </w:tcPr>
          <w:p w:rsidR="006463BE" w:rsidRPr="00ED0582" w:rsidRDefault="006463BE"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6463BE"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6463BE" w:rsidRPr="00ED0582" w:rsidRDefault="006463BE"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10</w:t>
            </w:r>
          </w:p>
        </w:tc>
        <w:tc>
          <w:tcPr>
            <w:tcW w:w="1134" w:type="dxa"/>
            <w:shd w:val="clear" w:color="auto" w:fill="auto"/>
          </w:tcPr>
          <w:p w:rsidR="006463BE" w:rsidRPr="00ED0582" w:rsidRDefault="006463BE"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0,4</w:t>
            </w:r>
          </w:p>
        </w:tc>
      </w:tr>
      <w:tr w:rsidR="003C05DA" w:rsidRPr="00ED0582" w:rsidTr="006A3268">
        <w:trPr>
          <w:trHeight w:val="227"/>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973554"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973554" w:rsidRPr="00ED0582" w:rsidRDefault="00973554"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w:t>
            </w:r>
            <w:r w:rsidR="006463BE" w:rsidRPr="00ED0582">
              <w:rPr>
                <w:rFonts w:ascii="Times New Roman" w:eastAsia="Times New Roman" w:hAnsi="Times New Roman" w:cs="Times New Roman"/>
                <w:bCs/>
                <w:sz w:val="24"/>
                <w:szCs w:val="24"/>
                <w:lang w:eastAsia="pl-PL"/>
              </w:rPr>
              <w:t>5</w:t>
            </w:r>
          </w:p>
        </w:tc>
        <w:tc>
          <w:tcPr>
            <w:tcW w:w="1134" w:type="dxa"/>
            <w:shd w:val="clear" w:color="auto" w:fill="auto"/>
          </w:tcPr>
          <w:p w:rsidR="00973554" w:rsidRPr="00ED0582" w:rsidRDefault="00973554"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w:t>
            </w:r>
            <w:r w:rsidR="006463BE" w:rsidRPr="00ED0582">
              <w:rPr>
                <w:rFonts w:ascii="Times New Roman" w:eastAsia="Times New Roman" w:hAnsi="Times New Roman" w:cs="Times New Roman"/>
                <w:bCs/>
                <w:sz w:val="24"/>
                <w:szCs w:val="24"/>
                <w:lang w:eastAsia="pl-PL"/>
              </w:rPr>
              <w:t>2</w:t>
            </w:r>
          </w:p>
        </w:tc>
      </w:tr>
      <w:tr w:rsidR="003C05DA" w:rsidRPr="00ED0582" w:rsidTr="006A3268">
        <w:trPr>
          <w:trHeight w:val="227"/>
        </w:trPr>
        <w:tc>
          <w:tcPr>
            <w:tcW w:w="3942" w:type="dxa"/>
            <w:vMerge/>
            <w:shd w:val="clear" w:color="auto" w:fill="auto"/>
          </w:tcPr>
          <w:p w:rsidR="00ED19DD" w:rsidRPr="00ED0582" w:rsidRDefault="00ED19DD" w:rsidP="0097355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ED19DD" w:rsidRPr="00ED0582" w:rsidRDefault="00ED19DD"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3C05DA" w:rsidRPr="00ED0582" w:rsidTr="006A3268">
        <w:trPr>
          <w:trHeight w:val="227"/>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ED19DD"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4" w:type="dxa"/>
            <w:shd w:val="clear" w:color="auto" w:fill="auto"/>
            <w:vAlign w:val="center"/>
          </w:tcPr>
          <w:p w:rsidR="00973554" w:rsidRPr="00ED0582" w:rsidRDefault="00973554"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6A3268">
        <w:trPr>
          <w:trHeight w:val="227"/>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Dokończenie prac graficznych w domu</w:t>
            </w:r>
          </w:p>
        </w:tc>
        <w:tc>
          <w:tcPr>
            <w:tcW w:w="1134" w:type="dxa"/>
            <w:shd w:val="clear" w:color="auto" w:fill="auto"/>
          </w:tcPr>
          <w:p w:rsidR="00973554" w:rsidRPr="00ED0582" w:rsidRDefault="006463BE"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30</w:t>
            </w:r>
          </w:p>
        </w:tc>
        <w:tc>
          <w:tcPr>
            <w:tcW w:w="1134" w:type="dxa"/>
            <w:shd w:val="clear" w:color="auto" w:fill="auto"/>
          </w:tcPr>
          <w:p w:rsidR="00973554" w:rsidRPr="00ED0582" w:rsidRDefault="00973554"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6463BE" w:rsidRPr="00ED0582">
              <w:rPr>
                <w:rFonts w:ascii="Times New Roman" w:eastAsia="Times New Roman" w:hAnsi="Times New Roman" w:cs="Times New Roman"/>
                <w:bCs/>
                <w:sz w:val="24"/>
                <w:szCs w:val="24"/>
                <w:lang w:eastAsia="pl-PL"/>
              </w:rPr>
              <w:t>2</w:t>
            </w:r>
          </w:p>
        </w:tc>
      </w:tr>
      <w:tr w:rsidR="003C05DA" w:rsidRPr="00ED0582" w:rsidTr="006A3268">
        <w:trPr>
          <w:trHeight w:val="227"/>
        </w:trPr>
        <w:tc>
          <w:tcPr>
            <w:tcW w:w="3942" w:type="dxa"/>
            <w:vMerge/>
            <w:shd w:val="clear" w:color="auto" w:fill="auto"/>
          </w:tcPr>
          <w:p w:rsidR="00973554" w:rsidRPr="00ED0582" w:rsidRDefault="00973554"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73554"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Studiowanie literatury</w:t>
            </w:r>
          </w:p>
        </w:tc>
        <w:tc>
          <w:tcPr>
            <w:tcW w:w="1134" w:type="dxa"/>
            <w:shd w:val="clear" w:color="auto" w:fill="auto"/>
          </w:tcPr>
          <w:p w:rsidR="00973554" w:rsidRPr="00ED0582" w:rsidRDefault="00973554"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w:t>
            </w:r>
            <w:r w:rsidR="006463BE" w:rsidRPr="00ED0582">
              <w:rPr>
                <w:rFonts w:ascii="Times New Roman" w:eastAsia="Times New Roman" w:hAnsi="Times New Roman" w:cs="Times New Roman"/>
                <w:bCs/>
                <w:sz w:val="24"/>
                <w:szCs w:val="24"/>
                <w:lang w:eastAsia="pl-PL"/>
              </w:rPr>
              <w:t>5</w:t>
            </w:r>
          </w:p>
        </w:tc>
        <w:tc>
          <w:tcPr>
            <w:tcW w:w="1134" w:type="dxa"/>
            <w:shd w:val="clear" w:color="auto" w:fill="auto"/>
          </w:tcPr>
          <w:p w:rsidR="00973554" w:rsidRPr="00ED0582" w:rsidRDefault="00973554" w:rsidP="006463B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w:t>
            </w:r>
            <w:r w:rsidR="006463BE" w:rsidRPr="00ED0582">
              <w:rPr>
                <w:rFonts w:ascii="Times New Roman" w:eastAsia="Times New Roman" w:hAnsi="Times New Roman" w:cs="Times New Roman"/>
                <w:bCs/>
                <w:sz w:val="24"/>
                <w:szCs w:val="24"/>
                <w:lang w:eastAsia="pl-PL"/>
              </w:rPr>
              <w:t>6</w:t>
            </w:r>
          </w:p>
        </w:tc>
      </w:tr>
      <w:tr w:rsidR="003C05DA" w:rsidRPr="00ED0582" w:rsidTr="006A3268">
        <w:trPr>
          <w:trHeight w:val="227"/>
        </w:trPr>
        <w:tc>
          <w:tcPr>
            <w:tcW w:w="3942" w:type="dxa"/>
            <w:vMerge/>
            <w:shd w:val="clear" w:color="auto" w:fill="auto"/>
          </w:tcPr>
          <w:p w:rsidR="006463BE" w:rsidRPr="00ED0582" w:rsidRDefault="006463BE" w:rsidP="00973554">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6463BE" w:rsidRPr="00ED0582" w:rsidRDefault="006463BE" w:rsidP="00973554">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6463BE" w:rsidRPr="00ED0582" w:rsidRDefault="006463BE" w:rsidP="00973554">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45</w:t>
            </w:r>
          </w:p>
        </w:tc>
        <w:tc>
          <w:tcPr>
            <w:tcW w:w="1134" w:type="dxa"/>
            <w:shd w:val="clear" w:color="auto" w:fill="auto"/>
          </w:tcPr>
          <w:p w:rsidR="006463BE" w:rsidRPr="00ED0582" w:rsidRDefault="00C06049" w:rsidP="00C06049">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1,8</w:t>
            </w:r>
          </w:p>
        </w:tc>
      </w:tr>
      <w:tr w:rsidR="003C05DA" w:rsidRPr="00ED0582" w:rsidTr="006A3268">
        <w:trPr>
          <w:trHeight w:val="227"/>
        </w:trPr>
        <w:tc>
          <w:tcPr>
            <w:tcW w:w="3942" w:type="dxa"/>
            <w:vMerge/>
            <w:shd w:val="clear" w:color="auto" w:fill="auto"/>
          </w:tcPr>
          <w:p w:rsidR="00605823" w:rsidRPr="00ED0582" w:rsidRDefault="00605823" w:rsidP="00973554">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605823" w:rsidRPr="00ED0582" w:rsidRDefault="00605823" w:rsidP="003C05DA">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w:t>
            </w:r>
            <w:r w:rsidR="006A3268">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 p</w:t>
            </w:r>
            <w:r w:rsidR="003C05DA" w:rsidRPr="00ED0582">
              <w:rPr>
                <w:rFonts w:ascii="Times New Roman" w:eastAsia="Times New Roman" w:hAnsi="Times New Roman" w:cs="Times New Roman"/>
                <w:sz w:val="24"/>
                <w:szCs w:val="24"/>
                <w:lang w:eastAsia="pl-PL"/>
              </w:rPr>
              <w:t>unktom</w:t>
            </w:r>
            <w:r w:rsidRPr="00ED0582">
              <w:rPr>
                <w:rFonts w:ascii="Times New Roman" w:eastAsia="Times New Roman" w:hAnsi="Times New Roman" w:cs="Times New Roman"/>
                <w:sz w:val="24"/>
                <w:szCs w:val="24"/>
                <w:lang w:eastAsia="pl-PL"/>
              </w:rPr>
              <w:t xml:space="preserve"> ECTS</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6463BE" w:rsidRPr="00ED0582" w:rsidRDefault="006463BE" w:rsidP="006463B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- 15 godz.</w:t>
            </w:r>
          </w:p>
          <w:p w:rsidR="006463BE" w:rsidRPr="00ED0582" w:rsidRDefault="006463BE" w:rsidP="006463B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laboratoryjne i audytoryjne - 30 godz.</w:t>
            </w:r>
          </w:p>
          <w:p w:rsidR="006463BE" w:rsidRPr="00ED0582" w:rsidRDefault="006463BE" w:rsidP="006463B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- 10 godz.</w:t>
            </w:r>
          </w:p>
          <w:p w:rsidR="003A403C" w:rsidRPr="00ED0582" w:rsidRDefault="006463BE" w:rsidP="00C0604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 - 55 godz. (2,2 pkt ECTS)</w:t>
            </w:r>
          </w:p>
        </w:tc>
      </w:tr>
      <w:tr w:rsidR="003C05DA" w:rsidRPr="00ED0582" w:rsidTr="006A3268">
        <w:trPr>
          <w:trHeight w:val="227"/>
        </w:trPr>
        <w:tc>
          <w:tcPr>
            <w:tcW w:w="3942" w:type="dxa"/>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W1,W2 - ZBiJP_W04</w:t>
            </w:r>
          </w:p>
          <w:p w:rsidR="003A403C" w:rsidRPr="00ED0582" w:rsidRDefault="003A403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U2</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ZBiJP_U10</w:t>
            </w:r>
          </w:p>
          <w:p w:rsidR="003A403C" w:rsidRPr="00ED0582" w:rsidRDefault="003A403C" w:rsidP="00B32C0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K2</w:t>
            </w:r>
            <w:r w:rsidR="006463B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ZBiJP_K01</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3118"/>
        <w:gridCol w:w="1134"/>
        <w:gridCol w:w="1135"/>
      </w:tblGrid>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7" w:type="dxa"/>
            <w:gridSpan w:val="3"/>
            <w:shd w:val="clear" w:color="auto" w:fill="auto"/>
          </w:tcPr>
          <w:p w:rsidR="00012731" w:rsidRPr="00ED0582" w:rsidRDefault="00012731" w:rsidP="00DD2059">
            <w:pPr>
              <w:pStyle w:val="Nagwek1"/>
              <w:spacing w:before="0" w:line="240" w:lineRule="auto"/>
              <w:rPr>
                <w:rFonts w:ascii="Times New Roman" w:hAnsi="Times New Roman" w:cs="Times New Roman"/>
                <w:color w:val="auto"/>
                <w:sz w:val="24"/>
                <w:szCs w:val="24"/>
              </w:rPr>
            </w:pPr>
            <w:bookmarkStart w:id="6" w:name="_Toc106877029"/>
            <w:r w:rsidRPr="00ED0582">
              <w:rPr>
                <w:rFonts w:ascii="Times New Roman" w:hAnsi="Times New Roman" w:cs="Times New Roman"/>
                <w:color w:val="auto"/>
                <w:sz w:val="24"/>
                <w:szCs w:val="24"/>
              </w:rPr>
              <w:t>Bhp z ergonomią</w:t>
            </w:r>
            <w:bookmarkEnd w:id="6"/>
          </w:p>
          <w:p w:rsidR="00012731" w:rsidRPr="00ED0582" w:rsidRDefault="006A3268" w:rsidP="006A3268">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Occupational s</w:t>
            </w:r>
            <w:r w:rsidR="00012731" w:rsidRPr="00ED0582">
              <w:rPr>
                <w:rFonts w:ascii="Times New Roman" w:eastAsia="Times New Roman" w:hAnsi="Times New Roman" w:cs="Times New Roman"/>
                <w:sz w:val="24"/>
                <w:szCs w:val="24"/>
                <w:lang w:val="en-US" w:eastAsia="pl-PL"/>
              </w:rPr>
              <w:t xml:space="preserve">afety and </w:t>
            </w:r>
            <w:r>
              <w:rPr>
                <w:rFonts w:ascii="Times New Roman" w:eastAsia="Times New Roman" w:hAnsi="Times New Roman" w:cs="Times New Roman"/>
                <w:sz w:val="24"/>
                <w:szCs w:val="24"/>
                <w:lang w:val="en-US" w:eastAsia="pl-PL"/>
              </w:rPr>
              <w:t>h</w:t>
            </w:r>
            <w:r w:rsidR="00012731" w:rsidRPr="00ED0582">
              <w:rPr>
                <w:rFonts w:ascii="Times New Roman" w:eastAsia="Times New Roman" w:hAnsi="Times New Roman" w:cs="Times New Roman"/>
                <w:sz w:val="24"/>
                <w:szCs w:val="24"/>
                <w:lang w:val="en-US" w:eastAsia="pl-PL"/>
              </w:rPr>
              <w:t xml:space="preserve">ealth with </w:t>
            </w:r>
            <w:r>
              <w:rPr>
                <w:rFonts w:ascii="Times New Roman" w:eastAsia="Times New Roman" w:hAnsi="Times New Roman" w:cs="Times New Roman"/>
                <w:sz w:val="24"/>
                <w:szCs w:val="24"/>
                <w:lang w:val="en-US" w:eastAsia="pl-PL"/>
              </w:rPr>
              <w:t>e</w:t>
            </w:r>
            <w:r w:rsidR="00012731" w:rsidRPr="00ED0582">
              <w:rPr>
                <w:rFonts w:ascii="Times New Roman" w:eastAsia="Times New Roman" w:hAnsi="Times New Roman" w:cs="Times New Roman"/>
                <w:sz w:val="24"/>
                <w:szCs w:val="24"/>
                <w:lang w:val="en-US" w:eastAsia="pl-PL"/>
              </w:rPr>
              <w:t>rgonomics</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3C05DA" w:rsidRPr="00ED0582" w:rsidTr="006A3268">
        <w:trPr>
          <w:trHeight w:val="283"/>
        </w:trPr>
        <w:tc>
          <w:tcPr>
            <w:tcW w:w="3684" w:type="dxa"/>
            <w:shd w:val="clear" w:color="auto" w:fill="auto"/>
          </w:tcPr>
          <w:p w:rsidR="00012731" w:rsidRPr="00ED0582" w:rsidRDefault="00012731"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7" w:type="dxa"/>
            <w:gridSpan w:val="3"/>
            <w:shd w:val="clear" w:color="auto" w:fill="auto"/>
          </w:tcPr>
          <w:p w:rsidR="00012731" w:rsidRPr="00ED0582" w:rsidRDefault="0060582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3C05DA" w:rsidRPr="00ED0582" w:rsidTr="006A3268">
        <w:trPr>
          <w:trHeight w:val="283"/>
        </w:trPr>
        <w:tc>
          <w:tcPr>
            <w:tcW w:w="3684" w:type="dxa"/>
            <w:shd w:val="clear" w:color="auto" w:fill="auto"/>
          </w:tcPr>
          <w:p w:rsidR="00012731" w:rsidRPr="00ED0582" w:rsidRDefault="00012731"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 (0,8/0,2)</w:t>
            </w:r>
          </w:p>
        </w:tc>
      </w:tr>
      <w:tr w:rsidR="003C05DA" w:rsidRPr="00ED0582" w:rsidTr="006A3268">
        <w:trPr>
          <w:trHeight w:val="283"/>
        </w:trPr>
        <w:tc>
          <w:tcPr>
            <w:tcW w:w="3684" w:type="dxa"/>
            <w:shd w:val="clear" w:color="auto" w:fill="auto"/>
          </w:tcPr>
          <w:p w:rsidR="00012731" w:rsidRPr="00ED0582" w:rsidRDefault="00012731"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Anna Pecyna</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012731" w:rsidRPr="00ED0582" w:rsidRDefault="00012731" w:rsidP="00DD205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012731" w:rsidRPr="00ED0582" w:rsidRDefault="00012731"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Celem modułu jest zapoznanie studentów z uregulowaniami z zakresu prawnej ochrony pracy i przepisów bezpieczeństwa i higieny pracy w Polsce i Unii Europejskiej. Wymagania ergonomiczne z zakresu organizacji pracy i przestrzeni pracy. Ocena obciążenia pracą. Zasady funkcjonowania układu człowiek – maszyna. Identyfikacja, profilaktyka i działania ochronne w zakresie występujących </w:t>
            </w:r>
            <w:r w:rsidR="00AB6F13">
              <w:rPr>
                <w:rFonts w:ascii="Times New Roman" w:eastAsia="Times New Roman" w:hAnsi="Times New Roman" w:cs="Times New Roman"/>
                <w:sz w:val="24"/>
                <w:szCs w:val="24"/>
                <w:lang w:eastAsia="pl-PL"/>
              </w:rPr>
              <w:t>zagrożeń na stanowiskach pracy</w:t>
            </w:r>
            <w:r w:rsidR="009B5B2D">
              <w:rPr>
                <w:rFonts w:ascii="Times New Roman" w:eastAsia="Times New Roman" w:hAnsi="Times New Roman" w:cs="Times New Roman"/>
                <w:sz w:val="24"/>
                <w:szCs w:val="24"/>
                <w:lang w:eastAsia="pl-PL"/>
              </w:rPr>
              <w:t>.</w:t>
            </w:r>
          </w:p>
        </w:tc>
      </w:tr>
      <w:tr w:rsidR="003C05DA" w:rsidRPr="00ED0582" w:rsidTr="006A3268">
        <w:trPr>
          <w:trHeight w:val="283"/>
        </w:trPr>
        <w:tc>
          <w:tcPr>
            <w:tcW w:w="3684" w:type="dxa"/>
            <w:vMerge w:val="restart"/>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3C05DA" w:rsidRPr="00ED0582" w:rsidTr="006A3268">
        <w:trPr>
          <w:trHeight w:val="283"/>
        </w:trPr>
        <w:tc>
          <w:tcPr>
            <w:tcW w:w="3684" w:type="dxa"/>
            <w:vMerge/>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012731" w:rsidRPr="00ED0582" w:rsidRDefault="00605823" w:rsidP="00605823">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012731"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Z</w:t>
            </w:r>
            <w:r w:rsidR="00012731" w:rsidRPr="00ED0582">
              <w:rPr>
                <w:rFonts w:ascii="Times New Roman" w:eastAsia="Times New Roman" w:hAnsi="Times New Roman" w:cs="Times New Roman"/>
                <w:sz w:val="24"/>
                <w:szCs w:val="24"/>
                <w:lang w:eastAsia="pl-PL"/>
              </w:rPr>
              <w:t>na obowiązujące uregulowania prawne oraz zagadnienia z zakresu bezpieczeństwa i higieny pracy stosowane w Polsce i Unii Europejskiej, zagadnienia dotyczące ergonomicznej organizacji stanowisk pracy i jej organizacji, zasady ergonomii, funkcjonowania układu człowiek - maszyna oraz zasady identyfikowania zagrożeń. Analiza p</w:t>
            </w:r>
            <w:r w:rsidR="00AB6F13">
              <w:rPr>
                <w:rFonts w:ascii="Times New Roman" w:eastAsia="Times New Roman" w:hAnsi="Times New Roman" w:cs="Times New Roman"/>
                <w:sz w:val="24"/>
                <w:szCs w:val="24"/>
                <w:lang w:eastAsia="pl-PL"/>
              </w:rPr>
              <w:t>rzyczyn i okoliczności wypadków</w:t>
            </w:r>
            <w:r w:rsidR="009B5B2D">
              <w:rPr>
                <w:rFonts w:ascii="Times New Roman" w:eastAsia="Times New Roman" w:hAnsi="Times New Roman" w:cs="Times New Roman"/>
                <w:sz w:val="24"/>
                <w:szCs w:val="24"/>
                <w:lang w:eastAsia="pl-PL"/>
              </w:rPr>
              <w:t>.</w:t>
            </w:r>
          </w:p>
        </w:tc>
      </w:tr>
      <w:tr w:rsidR="003C05DA" w:rsidRPr="00ED0582" w:rsidTr="006A3268">
        <w:trPr>
          <w:trHeight w:val="283"/>
        </w:trPr>
        <w:tc>
          <w:tcPr>
            <w:tcW w:w="3684" w:type="dxa"/>
            <w:vMerge/>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3C05DA" w:rsidRPr="00ED0582" w:rsidTr="006A3268">
        <w:trPr>
          <w:trHeight w:val="283"/>
        </w:trPr>
        <w:tc>
          <w:tcPr>
            <w:tcW w:w="3684" w:type="dxa"/>
            <w:vMerge/>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012731" w:rsidRPr="00ED0582" w:rsidRDefault="00605823" w:rsidP="0060582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012731"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P</w:t>
            </w:r>
            <w:r w:rsidR="00012731" w:rsidRPr="00ED0582">
              <w:rPr>
                <w:rFonts w:ascii="Times New Roman" w:eastAsia="Times New Roman" w:hAnsi="Times New Roman" w:cs="Times New Roman"/>
                <w:sz w:val="24"/>
                <w:szCs w:val="24"/>
                <w:lang w:eastAsia="pl-PL"/>
              </w:rPr>
              <w:t>osiada umiejętność samodzielnego dokonania ergonomicznej oceny stanowisk pracy oraz interpretowania roli człowieka w procesie pracy,</w:t>
            </w:r>
            <w:r w:rsidRPr="00ED0582">
              <w:rPr>
                <w:rFonts w:ascii="Times New Roman" w:eastAsia="Times New Roman" w:hAnsi="Times New Roman" w:cs="Times New Roman"/>
                <w:sz w:val="24"/>
                <w:szCs w:val="24"/>
                <w:lang w:eastAsia="pl-PL"/>
              </w:rPr>
              <w:t xml:space="preserve"> </w:t>
            </w:r>
            <w:r w:rsidR="00012731" w:rsidRPr="00ED0582">
              <w:rPr>
                <w:rFonts w:ascii="Times New Roman" w:eastAsia="Times New Roman" w:hAnsi="Times New Roman" w:cs="Times New Roman"/>
                <w:sz w:val="24"/>
                <w:szCs w:val="24"/>
                <w:lang w:eastAsia="pl-PL"/>
              </w:rPr>
              <w:t>analizuje rozwiązania techniczne i warunki środowiska pracy pod względem spełnienia wymagań ergonomii oraz bhp, potrafi definiować zagrożenia występujące na stanowiskach pracy</w:t>
            </w:r>
            <w:r w:rsidR="009B5B2D">
              <w:rPr>
                <w:rFonts w:ascii="Times New Roman" w:eastAsia="Times New Roman" w:hAnsi="Times New Roman" w:cs="Times New Roman"/>
                <w:sz w:val="24"/>
                <w:szCs w:val="24"/>
                <w:lang w:eastAsia="pl-PL"/>
              </w:rPr>
              <w:t>.</w:t>
            </w:r>
          </w:p>
        </w:tc>
      </w:tr>
      <w:tr w:rsidR="003C05DA" w:rsidRPr="00ED0582" w:rsidTr="006A3268">
        <w:trPr>
          <w:trHeight w:val="283"/>
        </w:trPr>
        <w:tc>
          <w:tcPr>
            <w:tcW w:w="3684" w:type="dxa"/>
            <w:vMerge/>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3C05DA" w:rsidRPr="00ED0582" w:rsidTr="006A3268">
        <w:trPr>
          <w:trHeight w:val="283"/>
        </w:trPr>
        <w:tc>
          <w:tcPr>
            <w:tcW w:w="3684" w:type="dxa"/>
            <w:vMerge/>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012731" w:rsidRPr="00ED0582" w:rsidRDefault="00605823" w:rsidP="0060582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012731"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J</w:t>
            </w:r>
            <w:r w:rsidR="00012731" w:rsidRPr="00ED0582">
              <w:rPr>
                <w:rFonts w:ascii="Times New Roman" w:eastAsia="Times New Roman" w:hAnsi="Times New Roman" w:cs="Times New Roman"/>
                <w:sz w:val="24"/>
                <w:szCs w:val="24"/>
                <w:lang w:eastAsia="pl-PL"/>
              </w:rPr>
              <w:t>est gotów myślenia i działania w sposób przedsiębiorczy, wykazywania aktywnej postawy w zakresie wyrażania ocen i przekazywania swojej wiedzy oraz ponoszenia odpowiedzialności za wspólnie realizowane zadania związane z praca zespołową</w:t>
            </w:r>
            <w:r w:rsidR="009B5B2D">
              <w:rPr>
                <w:rFonts w:ascii="Times New Roman" w:eastAsia="Times New Roman" w:hAnsi="Times New Roman" w:cs="Times New Roman"/>
                <w:sz w:val="24"/>
                <w:szCs w:val="24"/>
                <w:lang w:eastAsia="pl-PL"/>
              </w:rPr>
              <w:t>.</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7" w:type="dxa"/>
            <w:gridSpan w:val="3"/>
            <w:shd w:val="clear" w:color="auto" w:fill="auto"/>
          </w:tcPr>
          <w:p w:rsidR="00012731" w:rsidRPr="00ED0582" w:rsidRDefault="0012288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w:t>
            </w:r>
            <w:r w:rsidR="00012731" w:rsidRPr="00ED0582">
              <w:rPr>
                <w:rFonts w:ascii="Times New Roman" w:eastAsia="Times New Roman" w:hAnsi="Times New Roman" w:cs="Times New Roman"/>
                <w:sz w:val="24"/>
                <w:szCs w:val="24"/>
                <w:lang w:eastAsia="pl-PL"/>
              </w:rPr>
              <w:t>izyka, chemia, biologia</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Treści programowe modułu </w:t>
            </w:r>
          </w:p>
          <w:p w:rsidR="00012731" w:rsidRPr="00ED0582" w:rsidRDefault="00012731" w:rsidP="00DD205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Ergonomia jako nauka interdyscyplinarna, przedmiot, zakres, zadania i cele, geneza i rozwój. Układ człowiek-maszyna - podstawowe funkcje układu oraz zasady funkcjonowania. Obciążenie psychiczne i fizyczne pracownika. Diagnostyka w ergonomii, optymalizacja warunków pracy. Struktura przestrzenna stanowisk pracy. Organizacja pracy i czas pracy. Zmęczenie – przyczyny, postacie, konsekwencje, profilaktyka. Prawna ochrona pracy. Identyfikacja zagrożeń oraz ocena i analiza ryzyka zawodowego. Czynniki niebezpieczne, szkodliwe i uciążliwe w środowisku pracy. Analiza pr</w:t>
            </w:r>
            <w:r w:rsidR="00AB6F13">
              <w:rPr>
                <w:rFonts w:ascii="Times New Roman" w:eastAsia="Times New Roman" w:hAnsi="Times New Roman" w:cs="Times New Roman"/>
                <w:sz w:val="24"/>
                <w:szCs w:val="24"/>
                <w:lang w:eastAsia="pl-PL"/>
              </w:rPr>
              <w:t>zyczyn i okoliczności wypadków</w:t>
            </w:r>
            <w:r w:rsidR="009B5B2D">
              <w:rPr>
                <w:rFonts w:ascii="Times New Roman" w:eastAsia="Times New Roman" w:hAnsi="Times New Roman" w:cs="Times New Roman"/>
                <w:sz w:val="24"/>
                <w:szCs w:val="24"/>
                <w:lang w:eastAsia="pl-PL"/>
              </w:rPr>
              <w:t>.</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7" w:type="dxa"/>
            <w:gridSpan w:val="3"/>
            <w:shd w:val="clear" w:color="auto" w:fill="auto"/>
          </w:tcPr>
          <w:p w:rsidR="00012731" w:rsidRPr="00ED0582" w:rsidRDefault="00012731" w:rsidP="00DD2059">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012731" w:rsidRPr="006A3268" w:rsidRDefault="00012731" w:rsidP="00AB6F13">
            <w:pPr>
              <w:pStyle w:val="Akapitzlist"/>
              <w:numPr>
                <w:ilvl w:val="0"/>
                <w:numId w:val="37"/>
              </w:numPr>
              <w:tabs>
                <w:tab w:val="left" w:pos="314"/>
              </w:tabs>
              <w:spacing w:line="240" w:lineRule="auto"/>
              <w:ind w:left="314" w:hanging="314"/>
              <w:jc w:val="left"/>
              <w:rPr>
                <w:rFonts w:ascii="Times New Roman" w:hAnsi="Times New Roman"/>
                <w:sz w:val="24"/>
                <w:szCs w:val="24"/>
              </w:rPr>
            </w:pPr>
            <w:r w:rsidRPr="006A3268">
              <w:rPr>
                <w:rFonts w:ascii="Times New Roman" w:hAnsi="Times New Roman"/>
                <w:sz w:val="24"/>
                <w:szCs w:val="24"/>
              </w:rPr>
              <w:t>Rączkowski B. Bhp w praktyce. ODDK. Gdańsk. 2020</w:t>
            </w:r>
            <w:r w:rsidR="00AB6F13">
              <w:rPr>
                <w:rFonts w:ascii="Times New Roman" w:hAnsi="Times New Roman"/>
                <w:sz w:val="24"/>
                <w:szCs w:val="24"/>
              </w:rPr>
              <w:t>.</w:t>
            </w:r>
          </w:p>
          <w:p w:rsidR="00012731" w:rsidRPr="006A3268" w:rsidRDefault="00012731" w:rsidP="00AB6F13">
            <w:pPr>
              <w:pStyle w:val="Akapitzlist"/>
              <w:numPr>
                <w:ilvl w:val="0"/>
                <w:numId w:val="37"/>
              </w:numPr>
              <w:tabs>
                <w:tab w:val="left" w:pos="314"/>
              </w:tabs>
              <w:spacing w:line="240" w:lineRule="auto"/>
              <w:ind w:left="314" w:hanging="314"/>
              <w:jc w:val="left"/>
              <w:rPr>
                <w:rFonts w:ascii="Times New Roman" w:hAnsi="Times New Roman"/>
                <w:sz w:val="24"/>
                <w:szCs w:val="24"/>
              </w:rPr>
            </w:pPr>
            <w:r w:rsidRPr="006A3268">
              <w:rPr>
                <w:rFonts w:ascii="Times New Roman" w:hAnsi="Times New Roman"/>
                <w:sz w:val="24"/>
                <w:szCs w:val="24"/>
              </w:rPr>
              <w:t>Wykowska M. Ergonomia jako nauka stosowana. Wyd. AGH Kraków 2007.</w:t>
            </w:r>
          </w:p>
          <w:p w:rsidR="00012731" w:rsidRPr="006A3268" w:rsidRDefault="00012731" w:rsidP="00AB6F13">
            <w:pPr>
              <w:pStyle w:val="Akapitzlist"/>
              <w:numPr>
                <w:ilvl w:val="0"/>
                <w:numId w:val="37"/>
              </w:numPr>
              <w:tabs>
                <w:tab w:val="left" w:pos="314"/>
              </w:tabs>
              <w:spacing w:line="240" w:lineRule="auto"/>
              <w:ind w:left="314" w:hanging="314"/>
              <w:jc w:val="left"/>
              <w:rPr>
                <w:rFonts w:ascii="Times New Roman" w:hAnsi="Times New Roman"/>
                <w:sz w:val="24"/>
                <w:szCs w:val="24"/>
              </w:rPr>
            </w:pPr>
            <w:r w:rsidRPr="006A3268">
              <w:rPr>
                <w:rFonts w:ascii="Times New Roman" w:hAnsi="Times New Roman"/>
                <w:sz w:val="24"/>
                <w:szCs w:val="24"/>
              </w:rPr>
              <w:t>Koradecka D. Bezpieczeństwo pracy i ergonomia. Tom. 1 i 2. CIOP, Warszawa 1997.</w:t>
            </w:r>
          </w:p>
          <w:p w:rsidR="00012731" w:rsidRPr="006A3268" w:rsidRDefault="00012731" w:rsidP="00AB6F13">
            <w:pPr>
              <w:pStyle w:val="Akapitzlist"/>
              <w:numPr>
                <w:ilvl w:val="0"/>
                <w:numId w:val="37"/>
              </w:numPr>
              <w:tabs>
                <w:tab w:val="left" w:pos="314"/>
              </w:tabs>
              <w:spacing w:line="240" w:lineRule="auto"/>
              <w:ind w:left="314" w:hanging="314"/>
              <w:jc w:val="left"/>
              <w:rPr>
                <w:rFonts w:ascii="Times New Roman" w:hAnsi="Times New Roman"/>
                <w:sz w:val="24"/>
                <w:szCs w:val="24"/>
              </w:rPr>
            </w:pPr>
            <w:r w:rsidRPr="006A3268">
              <w:rPr>
                <w:rFonts w:ascii="Times New Roman" w:hAnsi="Times New Roman"/>
                <w:sz w:val="24"/>
                <w:szCs w:val="24"/>
              </w:rPr>
              <w:t>Wieczorek S. Ergonomia. Wyd. Tarbonus, Kraków-Tarnobrzeg. 2014.</w:t>
            </w:r>
          </w:p>
          <w:p w:rsidR="00012731" w:rsidRPr="006A3268" w:rsidRDefault="00012731" w:rsidP="006A3268">
            <w:pPr>
              <w:shd w:val="clear" w:color="auto" w:fill="FFFFFF"/>
              <w:tabs>
                <w:tab w:val="left" w:pos="314"/>
              </w:tabs>
              <w:spacing w:after="0" w:line="240" w:lineRule="auto"/>
              <w:rPr>
                <w:rFonts w:ascii="Times New Roman" w:eastAsia="Times New Roman" w:hAnsi="Times New Roman"/>
                <w:sz w:val="24"/>
                <w:szCs w:val="24"/>
                <w:lang w:eastAsia="pl-PL"/>
              </w:rPr>
            </w:pPr>
            <w:r w:rsidRPr="006A3268">
              <w:rPr>
                <w:rFonts w:ascii="Times New Roman" w:eastAsia="Times New Roman" w:hAnsi="Times New Roman"/>
                <w:sz w:val="24"/>
                <w:szCs w:val="24"/>
                <w:lang w:eastAsia="pl-PL"/>
              </w:rPr>
              <w:t>Literatura uzupełniająca:</w:t>
            </w:r>
          </w:p>
          <w:p w:rsidR="00012731" w:rsidRPr="006A3268" w:rsidRDefault="00012731" w:rsidP="009C4EA6">
            <w:pPr>
              <w:pStyle w:val="Akapitzlist"/>
              <w:numPr>
                <w:ilvl w:val="0"/>
                <w:numId w:val="38"/>
              </w:numPr>
              <w:spacing w:line="240" w:lineRule="auto"/>
              <w:ind w:left="312" w:hanging="312"/>
              <w:rPr>
                <w:rFonts w:ascii="Times New Roman" w:hAnsi="Times New Roman"/>
                <w:sz w:val="24"/>
                <w:szCs w:val="24"/>
              </w:rPr>
            </w:pPr>
            <w:r w:rsidRPr="006A3268">
              <w:rPr>
                <w:rFonts w:ascii="Times New Roman" w:hAnsi="Times New Roman"/>
                <w:sz w:val="24"/>
                <w:szCs w:val="24"/>
              </w:rPr>
              <w:t>Kodeks pracy, rozporządzenia wykonawcze</w:t>
            </w:r>
            <w:r w:rsidR="009B5B2D">
              <w:rPr>
                <w:rFonts w:ascii="Times New Roman" w:hAnsi="Times New Roman"/>
                <w:sz w:val="24"/>
                <w:szCs w:val="24"/>
              </w:rPr>
              <w:t>.</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7" w:type="dxa"/>
            <w:gridSpan w:val="3"/>
            <w:shd w:val="clear" w:color="auto" w:fill="auto"/>
          </w:tcPr>
          <w:p w:rsidR="00012731" w:rsidRPr="00ED0582" w:rsidRDefault="00DD205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B35DD6" w:rsidRPr="00ED0582">
              <w:rPr>
                <w:rFonts w:ascii="Times New Roman" w:eastAsia="Times New Roman" w:hAnsi="Times New Roman" w:cs="Times New Roman"/>
                <w:sz w:val="24"/>
                <w:szCs w:val="24"/>
                <w:lang w:eastAsia="pl-PL"/>
              </w:rPr>
              <w:t>ykład, dyskusja</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12288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z końcowego sprawdzianu testowego </w:t>
            </w:r>
          </w:p>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12288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z końcowego sprawdzianu testowego</w:t>
            </w:r>
          </w:p>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12288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z końcowego sprawdzianu testowego</w:t>
            </w:r>
          </w:p>
          <w:p w:rsidR="00012731" w:rsidRPr="00ED0582" w:rsidRDefault="00012731" w:rsidP="0060582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w:t>
            </w:r>
            <w:r w:rsidR="00605823" w:rsidRPr="00ED0582">
              <w:rPr>
                <w:rFonts w:ascii="Times New Roman" w:eastAsia="Times New Roman" w:hAnsi="Times New Roman" w:cs="Times New Roman"/>
                <w:sz w:val="24"/>
                <w:szCs w:val="24"/>
                <w:lang w:eastAsia="pl-PL"/>
              </w:rPr>
              <w:t xml:space="preserve">iągniętych efektów uczenia się - </w:t>
            </w:r>
            <w:r w:rsidRPr="00ED0582">
              <w:rPr>
                <w:rFonts w:ascii="Times New Roman" w:eastAsia="Times New Roman" w:hAnsi="Times New Roman" w:cs="Times New Roman"/>
                <w:sz w:val="24"/>
                <w:szCs w:val="24"/>
                <w:lang w:eastAsia="pl-PL"/>
              </w:rPr>
              <w:t>archiwizacja końcowych sprawdzianów t</w:t>
            </w:r>
            <w:r w:rsidR="00AB6F13">
              <w:rPr>
                <w:rFonts w:ascii="Times New Roman" w:eastAsia="Times New Roman" w:hAnsi="Times New Roman" w:cs="Times New Roman"/>
                <w:sz w:val="24"/>
                <w:szCs w:val="24"/>
                <w:lang w:eastAsia="pl-PL"/>
              </w:rPr>
              <w:t>estowych, dziennik prowadzącego</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012731" w:rsidRPr="00ED0582" w:rsidRDefault="00012731" w:rsidP="00DD2059">
            <w:pPr>
              <w:spacing w:after="0" w:line="240" w:lineRule="auto"/>
              <w:rPr>
                <w:rFonts w:ascii="Times New Roman" w:eastAsia="Times New Roman" w:hAnsi="Times New Roman" w:cs="Times New Roman"/>
                <w:sz w:val="24"/>
                <w:szCs w:val="24"/>
                <w:lang w:eastAsia="pl-PL"/>
              </w:rPr>
            </w:pPr>
          </w:p>
          <w:p w:rsidR="00012731" w:rsidRPr="00ED0582" w:rsidRDefault="00012731" w:rsidP="00DD205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605823"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zaliczenia przedmiotu jest pozytywna ocena z zaliczenia końcowego (testu składającego się z pytań zamkniętych) oraz obecność na wykładach (co jest wymagane Reg</w:t>
            </w:r>
            <w:r w:rsidR="00AB6F13">
              <w:rPr>
                <w:rFonts w:ascii="Times New Roman" w:eastAsia="Times New Roman" w:hAnsi="Times New Roman" w:cs="Times New Roman"/>
                <w:sz w:val="24"/>
                <w:szCs w:val="24"/>
                <w:lang w:eastAsia="pl-PL"/>
              </w:rPr>
              <w:t>ulaminem Studiów UP w Lublinie)</w:t>
            </w:r>
            <w:r w:rsidR="009B5B2D">
              <w:rPr>
                <w:rFonts w:ascii="Times New Roman" w:eastAsia="Times New Roman" w:hAnsi="Times New Roman" w:cs="Times New Roman"/>
                <w:sz w:val="24"/>
                <w:szCs w:val="24"/>
                <w:lang w:eastAsia="pl-PL"/>
              </w:rPr>
              <w:t>.</w:t>
            </w:r>
          </w:p>
        </w:tc>
      </w:tr>
      <w:tr w:rsidR="003C05DA" w:rsidRPr="00ED0582" w:rsidTr="006A3268">
        <w:trPr>
          <w:trHeight w:val="283"/>
        </w:trPr>
        <w:tc>
          <w:tcPr>
            <w:tcW w:w="3684" w:type="dxa"/>
            <w:vMerge w:val="restart"/>
            <w:shd w:val="clear" w:color="auto" w:fill="auto"/>
          </w:tcPr>
          <w:p w:rsidR="00B35DD6" w:rsidRPr="00ED0582" w:rsidRDefault="00B35DD6" w:rsidP="0060582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7" w:type="dxa"/>
            <w:gridSpan w:val="3"/>
            <w:shd w:val="clear" w:color="auto" w:fill="auto"/>
          </w:tcPr>
          <w:p w:rsidR="00B35DD6" w:rsidRPr="00ED0582" w:rsidRDefault="00B35DD6" w:rsidP="00605823">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Kontaktowe</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32C0F" w:rsidRPr="00ED0582" w:rsidRDefault="00B32C0F"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B35DD6"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B32C0F" w:rsidRPr="00ED0582" w:rsidRDefault="00B32C0F"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5" w:type="dxa"/>
            <w:shd w:val="clear" w:color="auto" w:fill="auto"/>
            <w:vAlign w:val="center"/>
          </w:tcPr>
          <w:p w:rsidR="00B32C0F" w:rsidRPr="00ED0582" w:rsidRDefault="00B32C0F"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B32C0F" w:rsidRPr="00ED0582" w:rsidRDefault="00B32C0F" w:rsidP="00605823">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Wykład</w:t>
            </w:r>
          </w:p>
        </w:tc>
        <w:tc>
          <w:tcPr>
            <w:tcW w:w="1134"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15</w:t>
            </w:r>
          </w:p>
        </w:tc>
        <w:tc>
          <w:tcPr>
            <w:tcW w:w="1135"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0,6</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B32C0F" w:rsidRPr="00ED0582" w:rsidRDefault="00B32C0F" w:rsidP="00605823">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Zaliczenie </w:t>
            </w:r>
          </w:p>
        </w:tc>
        <w:tc>
          <w:tcPr>
            <w:tcW w:w="1134"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w:t>
            </w:r>
          </w:p>
        </w:tc>
        <w:tc>
          <w:tcPr>
            <w:tcW w:w="1135"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0,08</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B32C0F" w:rsidRPr="00ED0582" w:rsidRDefault="00B32C0F" w:rsidP="00605823">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Konsultacje</w:t>
            </w:r>
          </w:p>
        </w:tc>
        <w:tc>
          <w:tcPr>
            <w:tcW w:w="1134"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w:t>
            </w:r>
          </w:p>
        </w:tc>
        <w:tc>
          <w:tcPr>
            <w:tcW w:w="1135"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0,12</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B32C0F" w:rsidRPr="00ED0582" w:rsidRDefault="00B32C0F" w:rsidP="00605823">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20</w:t>
            </w:r>
          </w:p>
        </w:tc>
        <w:tc>
          <w:tcPr>
            <w:tcW w:w="1135"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0,8</w:t>
            </w:r>
          </w:p>
        </w:tc>
      </w:tr>
      <w:tr w:rsidR="003C05DA" w:rsidRPr="00ED0582" w:rsidTr="006A3268">
        <w:trPr>
          <w:trHeight w:val="283"/>
        </w:trPr>
        <w:tc>
          <w:tcPr>
            <w:tcW w:w="3684" w:type="dxa"/>
            <w:vMerge/>
            <w:shd w:val="clear" w:color="auto" w:fill="auto"/>
          </w:tcPr>
          <w:p w:rsidR="00B35DD6" w:rsidRPr="00ED0582" w:rsidRDefault="00B35DD6" w:rsidP="00605823">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B35DD6" w:rsidRPr="00ED0582" w:rsidRDefault="00B35DD6"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Niekontaktowe</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32C0F" w:rsidRPr="00ED0582" w:rsidRDefault="00B32C0F"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Forma</w:t>
            </w:r>
            <w:r w:rsidR="00B35DD6" w:rsidRPr="00ED0582">
              <w:rPr>
                <w:rFonts w:ascii="Times New Roman" w:eastAsia="Times New Roman" w:hAnsi="Times New Roman" w:cs="Times New Roman"/>
                <w:bCs/>
                <w:sz w:val="24"/>
                <w:szCs w:val="24"/>
                <w:lang w:eastAsia="pl-PL"/>
              </w:rPr>
              <w:t xml:space="preserve"> zajęć</w:t>
            </w:r>
          </w:p>
        </w:tc>
        <w:tc>
          <w:tcPr>
            <w:tcW w:w="1134" w:type="dxa"/>
            <w:shd w:val="clear" w:color="auto" w:fill="auto"/>
            <w:vAlign w:val="center"/>
          </w:tcPr>
          <w:p w:rsidR="00B32C0F" w:rsidRPr="00ED0582" w:rsidRDefault="00B32C0F"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Liczba godz.</w:t>
            </w:r>
          </w:p>
        </w:tc>
        <w:tc>
          <w:tcPr>
            <w:tcW w:w="1135" w:type="dxa"/>
            <w:shd w:val="clear" w:color="auto" w:fill="auto"/>
            <w:vAlign w:val="center"/>
          </w:tcPr>
          <w:p w:rsidR="00B32C0F" w:rsidRPr="00ED0582" w:rsidRDefault="00B32C0F" w:rsidP="00B35DD6">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Pkt ECTS</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B32C0F" w:rsidRPr="00ED0582" w:rsidRDefault="00B32C0F" w:rsidP="00605823">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Przygotowanie do zaliczenia</w:t>
            </w:r>
          </w:p>
        </w:tc>
        <w:tc>
          <w:tcPr>
            <w:tcW w:w="1134"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2</w:t>
            </w:r>
          </w:p>
        </w:tc>
        <w:tc>
          <w:tcPr>
            <w:tcW w:w="1135"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0,08</w:t>
            </w:r>
          </w:p>
        </w:tc>
      </w:tr>
      <w:tr w:rsidR="003C05DA" w:rsidRPr="00ED0582" w:rsidTr="006A3268">
        <w:trPr>
          <w:trHeight w:val="283"/>
        </w:trPr>
        <w:tc>
          <w:tcPr>
            <w:tcW w:w="3684" w:type="dxa"/>
            <w:vMerge/>
            <w:shd w:val="clear" w:color="auto" w:fill="auto"/>
          </w:tcPr>
          <w:p w:rsidR="00B32C0F" w:rsidRPr="00ED0582" w:rsidRDefault="00B32C0F" w:rsidP="0060582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B32C0F" w:rsidRPr="00ED0582" w:rsidRDefault="00B32C0F" w:rsidP="00605823">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Studiowanie literatury</w:t>
            </w:r>
          </w:p>
        </w:tc>
        <w:tc>
          <w:tcPr>
            <w:tcW w:w="1134" w:type="dxa"/>
            <w:shd w:val="clear" w:color="auto" w:fill="auto"/>
          </w:tcPr>
          <w:p w:rsidR="00B32C0F" w:rsidRPr="00ED0582" w:rsidRDefault="00B32C0F" w:rsidP="00605823">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3</w:t>
            </w:r>
          </w:p>
        </w:tc>
        <w:tc>
          <w:tcPr>
            <w:tcW w:w="1135" w:type="dxa"/>
            <w:shd w:val="clear" w:color="auto" w:fill="auto"/>
          </w:tcPr>
          <w:p w:rsidR="00B32C0F" w:rsidRPr="00ED0582" w:rsidRDefault="00B32C0F" w:rsidP="00B32C0F">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0,12</w:t>
            </w:r>
          </w:p>
        </w:tc>
      </w:tr>
      <w:tr w:rsidR="003C05DA" w:rsidRPr="00ED0582" w:rsidTr="006A3268">
        <w:trPr>
          <w:trHeight w:val="283"/>
        </w:trPr>
        <w:tc>
          <w:tcPr>
            <w:tcW w:w="3684" w:type="dxa"/>
            <w:vMerge/>
            <w:shd w:val="clear" w:color="auto" w:fill="auto"/>
          </w:tcPr>
          <w:p w:rsidR="00B32C0F" w:rsidRPr="00ED0582" w:rsidRDefault="00B32C0F" w:rsidP="00B32C0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B32C0F" w:rsidRPr="00ED0582" w:rsidRDefault="00B32C0F" w:rsidP="00B32C0F">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shd w:val="clear" w:color="auto" w:fill="auto"/>
          </w:tcPr>
          <w:p w:rsidR="00B32C0F" w:rsidRPr="00ED0582" w:rsidRDefault="00B32C0F" w:rsidP="00B32C0F">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5</w:t>
            </w:r>
          </w:p>
        </w:tc>
        <w:tc>
          <w:tcPr>
            <w:tcW w:w="1135" w:type="dxa"/>
            <w:shd w:val="clear" w:color="auto" w:fill="auto"/>
          </w:tcPr>
          <w:p w:rsidR="00B32C0F" w:rsidRPr="00ED0582" w:rsidRDefault="0012288E" w:rsidP="0012288E">
            <w:pPr>
              <w:spacing w:after="0" w:line="240" w:lineRule="auto"/>
              <w:jc w:val="center"/>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0,2</w:t>
            </w:r>
          </w:p>
        </w:tc>
      </w:tr>
      <w:tr w:rsidR="003C05DA" w:rsidRPr="00ED0582" w:rsidTr="006A3268">
        <w:trPr>
          <w:trHeight w:val="283"/>
        </w:trPr>
        <w:tc>
          <w:tcPr>
            <w:tcW w:w="3684" w:type="dxa"/>
            <w:vMerge/>
            <w:shd w:val="clear" w:color="auto" w:fill="auto"/>
          </w:tcPr>
          <w:p w:rsidR="00B35DD6" w:rsidRPr="00ED0582" w:rsidRDefault="00B35DD6" w:rsidP="00605823">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B35DD6" w:rsidRPr="00ED0582" w:rsidRDefault="00B35DD6" w:rsidP="003C05DA">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 xml:space="preserve">Łączny nakład pracy studenta to 25 godz. co odpowiada 1 </w:t>
            </w:r>
            <w:r w:rsidR="003C05DA" w:rsidRPr="00ED0582">
              <w:rPr>
                <w:rFonts w:ascii="Times New Roman" w:eastAsia="Times New Roman" w:hAnsi="Times New Roman" w:cs="Times New Roman"/>
                <w:sz w:val="24"/>
                <w:szCs w:val="24"/>
                <w:lang w:eastAsia="pl-PL"/>
              </w:rPr>
              <w:t>punktowi</w:t>
            </w:r>
            <w:r w:rsidRPr="00ED0582">
              <w:rPr>
                <w:rFonts w:ascii="Times New Roman" w:eastAsia="Times New Roman" w:hAnsi="Times New Roman" w:cs="Times New Roman"/>
                <w:sz w:val="24"/>
                <w:szCs w:val="24"/>
                <w:lang w:eastAsia="pl-PL"/>
              </w:rPr>
              <w:t xml:space="preserve"> ECTS</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7" w:type="dxa"/>
            <w:gridSpan w:val="3"/>
            <w:shd w:val="clear" w:color="auto" w:fill="auto"/>
          </w:tcPr>
          <w:p w:rsidR="00B32C0F" w:rsidRPr="00ED0582" w:rsidRDefault="00B32C0F" w:rsidP="00B32C0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- 15 godz.</w:t>
            </w:r>
          </w:p>
          <w:p w:rsidR="00B32C0F" w:rsidRPr="00ED0582" w:rsidRDefault="00B32C0F" w:rsidP="00B32C0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- 4 godz.</w:t>
            </w:r>
          </w:p>
          <w:p w:rsidR="00B32C0F" w:rsidRPr="00ED0582" w:rsidRDefault="00B32C0F" w:rsidP="00B32C0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- 2 godz.</w:t>
            </w:r>
          </w:p>
          <w:p w:rsidR="00012731" w:rsidRPr="00ED0582" w:rsidRDefault="00B32C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  - 21 godz. (0,8 pkt ECTS)</w:t>
            </w:r>
          </w:p>
        </w:tc>
      </w:tr>
      <w:tr w:rsidR="003C05DA" w:rsidRPr="00ED0582" w:rsidTr="006A3268">
        <w:trPr>
          <w:trHeight w:val="283"/>
        </w:trPr>
        <w:tc>
          <w:tcPr>
            <w:tcW w:w="3684" w:type="dxa"/>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7" w:type="dxa"/>
            <w:gridSpan w:val="3"/>
            <w:shd w:val="clear" w:color="auto" w:fill="auto"/>
          </w:tcPr>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B32C0F"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ZBiJP_W13</w:t>
            </w:r>
          </w:p>
          <w:p w:rsidR="00012731" w:rsidRPr="00ED0582" w:rsidRDefault="0001273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B32C0F"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ZBiJP_U07</w:t>
            </w:r>
          </w:p>
          <w:p w:rsidR="00012731" w:rsidRPr="00ED0582" w:rsidRDefault="00012731" w:rsidP="00B32C0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B32C0F"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ZBiJP_K03</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267474" w:rsidRPr="00ED0582">
              <w:rPr>
                <w:rFonts w:ascii="Times New Roman" w:eastAsia="Times New Roman" w:hAnsi="Times New Roman" w:cs="Times New Roman"/>
                <w:sz w:val="24"/>
                <w:szCs w:val="24"/>
                <w:lang w:eastAsia="pl-PL"/>
              </w:rPr>
              <w:t xml:space="preserve"> studiów</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15252B" w:rsidRPr="00ED0582" w:rsidRDefault="0015252B" w:rsidP="00DD2059">
            <w:pPr>
              <w:pStyle w:val="Nagwek1"/>
              <w:spacing w:before="0" w:line="240" w:lineRule="auto"/>
              <w:rPr>
                <w:rFonts w:ascii="Times New Roman" w:hAnsi="Times New Roman" w:cs="Times New Roman"/>
                <w:color w:val="auto"/>
                <w:sz w:val="24"/>
                <w:szCs w:val="24"/>
              </w:rPr>
            </w:pPr>
            <w:bookmarkStart w:id="7" w:name="_Toc106877030"/>
            <w:r w:rsidRPr="00ED0582">
              <w:rPr>
                <w:rFonts w:ascii="Times New Roman" w:hAnsi="Times New Roman" w:cs="Times New Roman"/>
                <w:color w:val="auto"/>
                <w:sz w:val="24"/>
                <w:szCs w:val="24"/>
              </w:rPr>
              <w:t xml:space="preserve">Technologie </w:t>
            </w:r>
            <w:r w:rsidR="00C266B5" w:rsidRPr="00ED0582">
              <w:rPr>
                <w:rFonts w:ascii="Times New Roman" w:hAnsi="Times New Roman" w:cs="Times New Roman"/>
                <w:color w:val="auto"/>
                <w:sz w:val="24"/>
                <w:szCs w:val="24"/>
              </w:rPr>
              <w:t>i</w:t>
            </w:r>
            <w:r w:rsidRPr="00ED0582">
              <w:rPr>
                <w:rFonts w:ascii="Times New Roman" w:hAnsi="Times New Roman" w:cs="Times New Roman"/>
                <w:color w:val="auto"/>
                <w:sz w:val="24"/>
                <w:szCs w:val="24"/>
              </w:rPr>
              <w:t>nformacyjne</w:t>
            </w:r>
            <w:bookmarkEnd w:id="7"/>
          </w:p>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Information </w:t>
            </w:r>
            <w:r w:rsidR="00C266B5" w:rsidRPr="00ED0582">
              <w:rPr>
                <w:rFonts w:ascii="Times New Roman" w:eastAsia="Times New Roman" w:hAnsi="Times New Roman" w:cs="Times New Roman"/>
                <w:sz w:val="24"/>
                <w:szCs w:val="24"/>
                <w:lang w:eastAsia="pl-PL"/>
              </w:rPr>
              <w:t>t</w:t>
            </w:r>
            <w:r w:rsidRPr="00ED0582">
              <w:rPr>
                <w:rFonts w:ascii="Times New Roman" w:eastAsia="Times New Roman" w:hAnsi="Times New Roman" w:cs="Times New Roman"/>
                <w:sz w:val="24"/>
                <w:szCs w:val="24"/>
                <w:lang w:eastAsia="pl-PL"/>
              </w:rPr>
              <w:t>echnology</w:t>
            </w:r>
          </w:p>
        </w:tc>
      </w:tr>
      <w:tr w:rsidR="0015252B" w:rsidRPr="00ED0582" w:rsidTr="006A3268">
        <w:trPr>
          <w:trHeight w:val="227"/>
        </w:trPr>
        <w:tc>
          <w:tcPr>
            <w:tcW w:w="3685" w:type="dxa"/>
            <w:shd w:val="clear" w:color="auto" w:fill="auto"/>
          </w:tcPr>
          <w:p w:rsidR="0015252B" w:rsidRPr="00ED0582" w:rsidRDefault="0026747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15252B" w:rsidRPr="00ED0582" w:rsidTr="006A3268">
        <w:trPr>
          <w:trHeight w:val="227"/>
        </w:trPr>
        <w:tc>
          <w:tcPr>
            <w:tcW w:w="3685" w:type="dxa"/>
            <w:shd w:val="clear" w:color="auto" w:fill="auto"/>
          </w:tcPr>
          <w:p w:rsidR="0015252B" w:rsidRPr="00ED0582" w:rsidRDefault="001525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w:t>
            </w:r>
            <w:r w:rsidR="00267474" w:rsidRPr="00ED0582">
              <w:rPr>
                <w:rFonts w:ascii="Times New Roman" w:eastAsia="Times New Roman" w:hAnsi="Times New Roman" w:cs="Times New Roman"/>
                <w:sz w:val="24"/>
                <w:szCs w:val="24"/>
                <w:lang w:eastAsia="pl-PL"/>
              </w:rPr>
              <w:t>u</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15252B" w:rsidRPr="00ED0582" w:rsidRDefault="0031692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5252B" w:rsidRPr="00ED0582" w:rsidTr="006A3268">
        <w:trPr>
          <w:trHeight w:val="227"/>
        </w:trPr>
        <w:tc>
          <w:tcPr>
            <w:tcW w:w="3685" w:type="dxa"/>
            <w:shd w:val="clear" w:color="auto" w:fill="auto"/>
          </w:tcPr>
          <w:p w:rsidR="0015252B" w:rsidRPr="00ED0582" w:rsidRDefault="0026747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15252B" w:rsidRPr="00ED0582" w:rsidTr="006A3268">
        <w:trPr>
          <w:trHeight w:val="227"/>
        </w:trPr>
        <w:tc>
          <w:tcPr>
            <w:tcW w:w="3685" w:type="dxa"/>
            <w:shd w:val="clear" w:color="auto" w:fill="auto"/>
          </w:tcPr>
          <w:p w:rsidR="0015252B" w:rsidRPr="00ED0582" w:rsidRDefault="001525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(1,6/0,4)</w:t>
            </w:r>
          </w:p>
        </w:tc>
      </w:tr>
      <w:tr w:rsidR="0015252B" w:rsidRPr="00ED0582" w:rsidTr="006A3268">
        <w:trPr>
          <w:trHeight w:val="227"/>
        </w:trPr>
        <w:tc>
          <w:tcPr>
            <w:tcW w:w="3685" w:type="dxa"/>
            <w:shd w:val="clear" w:color="auto" w:fill="auto"/>
          </w:tcPr>
          <w:p w:rsidR="0015252B" w:rsidRPr="00ED0582" w:rsidRDefault="001525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267474"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Wojciech Przystupa, prof. uczelni</w:t>
            </w:r>
          </w:p>
        </w:tc>
      </w:tr>
      <w:tr w:rsidR="0015252B" w:rsidRPr="00ED0582" w:rsidTr="006A3268">
        <w:trPr>
          <w:trHeight w:val="227"/>
        </w:trPr>
        <w:tc>
          <w:tcPr>
            <w:tcW w:w="3685" w:type="dxa"/>
            <w:shd w:val="clear" w:color="auto" w:fill="auto"/>
          </w:tcPr>
          <w:p w:rsidR="0015252B" w:rsidRPr="00ED0582" w:rsidRDefault="0026747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15252B" w:rsidRPr="00ED0582" w:rsidRDefault="0015252B"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5252B" w:rsidRPr="00ED0582" w:rsidRDefault="001525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zapoznanie studentów z oprogramowaniem dotyczącym tworzenia, przetwarzania, przesyłania, prezentowania i zabezpieczania informacji oraz wypracowanie umiejętności doboru odpowiednich narzędzi informaty</w:t>
            </w:r>
            <w:r w:rsidR="00AB6F13">
              <w:rPr>
                <w:rFonts w:ascii="Times New Roman" w:eastAsia="Times New Roman" w:hAnsi="Times New Roman" w:cs="Times New Roman"/>
                <w:sz w:val="24"/>
                <w:szCs w:val="24"/>
                <w:lang w:eastAsia="pl-PL"/>
              </w:rPr>
              <w:t>cznych do realizacji tych zadań</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vMerge w:val="restart"/>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Student ma wiedzę ogólną z zakresu budowy i proje</w:t>
            </w:r>
            <w:r w:rsidR="00AB6F13">
              <w:rPr>
                <w:rFonts w:ascii="Times New Roman" w:eastAsia="Times New Roman" w:hAnsi="Times New Roman" w:cs="Times New Roman"/>
                <w:sz w:val="24"/>
                <w:szCs w:val="24"/>
                <w:lang w:eastAsia="pl-PL"/>
              </w:rPr>
              <w:t>ktowania relacyjnych baz danych</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Student potrafi zidentyfikować podstawowe obszary zastosowań technologii informatycznej, proponuje i dobiera odpowiednie środki oraz narzędzia w praktyce, zna wybrane oprogramowanie związane z przesyłaniem, prezentowani</w:t>
            </w:r>
            <w:r w:rsidR="00AB6F13">
              <w:rPr>
                <w:rFonts w:ascii="Times New Roman" w:eastAsia="Times New Roman" w:hAnsi="Times New Roman" w:cs="Times New Roman"/>
                <w:sz w:val="24"/>
                <w:szCs w:val="24"/>
                <w:lang w:eastAsia="pl-PL"/>
              </w:rPr>
              <w:t>em i zabezpieczaniem informacji</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1762CC"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Posiada umiejętność stosowania podstawowych pakietów oprogramowania do t</w:t>
            </w:r>
            <w:r w:rsidR="00AB6F13">
              <w:rPr>
                <w:rFonts w:ascii="Times New Roman" w:eastAsia="Times New Roman" w:hAnsi="Times New Roman" w:cs="Times New Roman"/>
                <w:sz w:val="24"/>
                <w:szCs w:val="24"/>
                <w:lang w:eastAsia="pl-PL"/>
              </w:rPr>
              <w:t>worzenia relacyjnych baz danych</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Student potrafi wykonać prostą analizę danych za pomocą wybranych narzędzi arkusza kalkulacyjnego. Ma umiejętność przygotowania prezentacji otrzymanych wyników w formie graficznej przy zastoso</w:t>
            </w:r>
            <w:r w:rsidR="00AB6F13">
              <w:rPr>
                <w:rFonts w:ascii="Times New Roman" w:eastAsia="Times New Roman" w:hAnsi="Times New Roman" w:cs="Times New Roman"/>
                <w:sz w:val="24"/>
                <w:szCs w:val="24"/>
                <w:lang w:eastAsia="pl-PL"/>
              </w:rPr>
              <w:t>waniu nośników multimedialnych</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Student potrafi samodzielnie zdobywać i doskonalić swoją wiedzę oraz umiejętności</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vMerge/>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Student potrafi współpracować w zespole w celu rozwiązaniu konkretnego problemu, rozumie potrzebę planowania i koordynowania działań w członków grupy oraz kwestię odpowiedzialno</w:t>
            </w:r>
            <w:r w:rsidR="00AB6F13">
              <w:rPr>
                <w:rFonts w:ascii="Times New Roman" w:eastAsia="Times New Roman" w:hAnsi="Times New Roman" w:cs="Times New Roman"/>
                <w:sz w:val="24"/>
                <w:szCs w:val="24"/>
                <w:lang w:eastAsia="pl-PL"/>
              </w:rPr>
              <w:t>ści grupowej</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15252B" w:rsidRPr="00ED0582" w:rsidRDefault="0015252B" w:rsidP="00DD2059">
            <w:pPr>
              <w:autoSpaceDE w:val="0"/>
              <w:autoSpaceDN w:val="0"/>
              <w:adjustRightInd w:val="0"/>
              <w:spacing w:after="0" w:line="240" w:lineRule="auto"/>
              <w:rPr>
                <w:rFonts w:ascii="Times New Roman" w:hAnsi="Times New Roman" w:cs="Times New Roman"/>
                <w:sz w:val="24"/>
                <w:szCs w:val="24"/>
              </w:rPr>
            </w:pP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15252B" w:rsidRPr="00ED0582" w:rsidRDefault="0015252B"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 ramach </w:t>
            </w:r>
            <w:r w:rsidR="00DD2059" w:rsidRPr="00ED0582">
              <w:rPr>
                <w:rFonts w:ascii="Times New Roman" w:eastAsia="Times New Roman" w:hAnsi="Times New Roman" w:cs="Times New Roman"/>
                <w:sz w:val="24"/>
                <w:szCs w:val="24"/>
                <w:lang w:eastAsia="pl-PL"/>
              </w:rPr>
              <w:t>p</w:t>
            </w:r>
            <w:r w:rsidRPr="00ED0582">
              <w:rPr>
                <w:rFonts w:ascii="Times New Roman" w:eastAsia="Times New Roman" w:hAnsi="Times New Roman" w:cs="Times New Roman"/>
                <w:sz w:val="24"/>
                <w:szCs w:val="24"/>
                <w:lang w:eastAsia="pl-PL"/>
              </w:rPr>
              <w:t xml:space="preserve">rzedmiotu realizowane są zagadnienia z zakresu budowy i zarządzania relacyjnymi bazami </w:t>
            </w:r>
            <w:r w:rsidRPr="00ED0582">
              <w:rPr>
                <w:rFonts w:ascii="Times New Roman" w:eastAsia="Times New Roman" w:hAnsi="Times New Roman" w:cs="Times New Roman"/>
                <w:sz w:val="24"/>
                <w:szCs w:val="24"/>
                <w:lang w:eastAsia="pl-PL"/>
              </w:rPr>
              <w:lastRenderedPageBreak/>
              <w:t>danych. Studenci zapoznają się również z wybranymi metodami analizy danych w programie Excel oraz funkcjami matematycznymi, statystycznymi i finansowymi występującymi w tym programie. Przedstawione zostaną wybrane metody numeryczne wykorzystywane w obliczeniach inżynierskich oraz wybrane metody i techniki prezentacji danych eksperymentalnych w formie graficznej i przy wykorzy</w:t>
            </w:r>
            <w:r w:rsidR="00AB6F13">
              <w:rPr>
                <w:rFonts w:ascii="Times New Roman" w:eastAsia="Times New Roman" w:hAnsi="Times New Roman" w:cs="Times New Roman"/>
                <w:sz w:val="24"/>
                <w:szCs w:val="24"/>
                <w:lang w:eastAsia="pl-PL"/>
              </w:rPr>
              <w:t>staniu nośników multimedialnych</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6A3268" w:rsidRPr="006A3268" w:rsidRDefault="006A3268" w:rsidP="006A3268">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Literatura podstawowa:</w:t>
            </w:r>
          </w:p>
          <w:p w:rsidR="0015252B" w:rsidRPr="006A3268" w:rsidRDefault="006A3268" w:rsidP="00AB6F13">
            <w:pPr>
              <w:pStyle w:val="Akapitzlist"/>
              <w:numPr>
                <w:ilvl w:val="0"/>
                <w:numId w:val="39"/>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15252B" w:rsidRPr="006A3268">
              <w:rPr>
                <w:rFonts w:ascii="Times New Roman" w:eastAsia="Times New Roman" w:hAnsi="Times New Roman"/>
                <w:sz w:val="24"/>
                <w:szCs w:val="24"/>
                <w:lang w:eastAsia="pl-PL"/>
              </w:rPr>
              <w:t>Tor, Access 2007 – kurs podstawowy, Tortech, 2007.</w:t>
            </w:r>
            <w:r>
              <w:rPr>
                <w:rFonts w:ascii="Times New Roman" w:eastAsia="Times New Roman" w:hAnsi="Times New Roman"/>
                <w:sz w:val="24"/>
                <w:szCs w:val="24"/>
                <w:lang w:eastAsia="pl-PL"/>
              </w:rPr>
              <w:t xml:space="preserve"> </w:t>
            </w:r>
          </w:p>
          <w:p w:rsidR="0015252B" w:rsidRPr="006A3268" w:rsidRDefault="006A3268" w:rsidP="00AB6F13">
            <w:pPr>
              <w:pStyle w:val="Akapitzlist"/>
              <w:numPr>
                <w:ilvl w:val="0"/>
                <w:numId w:val="39"/>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15252B" w:rsidRPr="006A3268">
              <w:rPr>
                <w:rFonts w:ascii="Times New Roman" w:eastAsia="Times New Roman" w:hAnsi="Times New Roman"/>
                <w:sz w:val="24"/>
                <w:szCs w:val="24"/>
                <w:lang w:eastAsia="pl-PL"/>
              </w:rPr>
              <w:t>Tor, Access 2007 – kurs zaawansowany, Tortech, 2007.</w:t>
            </w:r>
          </w:p>
          <w:p w:rsidR="0015252B" w:rsidRPr="006A3268" w:rsidRDefault="0015252B" w:rsidP="00AB6F13">
            <w:pPr>
              <w:pStyle w:val="Akapitzlist"/>
              <w:numPr>
                <w:ilvl w:val="0"/>
                <w:numId w:val="39"/>
              </w:numPr>
              <w:spacing w:line="240" w:lineRule="auto"/>
              <w:ind w:left="313" w:hanging="313"/>
              <w:jc w:val="left"/>
              <w:rPr>
                <w:rFonts w:ascii="Times New Roman" w:hAnsi="Times New Roman"/>
                <w:sz w:val="24"/>
                <w:szCs w:val="24"/>
              </w:rPr>
            </w:pPr>
            <w:r w:rsidRPr="006A3268">
              <w:rPr>
                <w:rFonts w:ascii="Times New Roman" w:hAnsi="Times New Roman"/>
                <w:sz w:val="24"/>
                <w:szCs w:val="24"/>
              </w:rPr>
              <w:t>D. M. Bourg, Excel w nauce i technice, Helion, 2006.</w:t>
            </w:r>
          </w:p>
          <w:p w:rsidR="0015252B" w:rsidRPr="006A3268" w:rsidRDefault="0015252B" w:rsidP="00AB6F13">
            <w:pPr>
              <w:pStyle w:val="Akapitzlist"/>
              <w:numPr>
                <w:ilvl w:val="0"/>
                <w:numId w:val="39"/>
              </w:numPr>
              <w:spacing w:line="240" w:lineRule="auto"/>
              <w:ind w:left="313" w:hanging="313"/>
              <w:jc w:val="left"/>
              <w:rPr>
                <w:rFonts w:ascii="Times New Roman" w:eastAsia="Times New Roman" w:hAnsi="Times New Roman"/>
                <w:sz w:val="24"/>
                <w:szCs w:val="24"/>
                <w:lang w:eastAsia="pl-PL"/>
              </w:rPr>
            </w:pPr>
            <w:r w:rsidRPr="006A3268">
              <w:rPr>
                <w:rFonts w:ascii="Times New Roman" w:eastAsia="Times New Roman" w:hAnsi="Times New Roman"/>
                <w:sz w:val="24"/>
                <w:szCs w:val="24"/>
                <w:lang w:eastAsia="pl-PL"/>
              </w:rPr>
              <w:t>M. Gonet , Excel w obliczeniach naukowych i inżynierskich, helion, 2011.</w:t>
            </w:r>
          </w:p>
          <w:p w:rsidR="0015252B" w:rsidRPr="006A3268" w:rsidRDefault="0015252B" w:rsidP="00AB6F13">
            <w:pPr>
              <w:pStyle w:val="Akapitzlist"/>
              <w:numPr>
                <w:ilvl w:val="0"/>
                <w:numId w:val="39"/>
              </w:numPr>
              <w:spacing w:line="240" w:lineRule="auto"/>
              <w:ind w:left="313" w:hanging="313"/>
              <w:jc w:val="left"/>
              <w:rPr>
                <w:rFonts w:ascii="Times New Roman" w:eastAsia="Times New Roman" w:hAnsi="Times New Roman"/>
                <w:sz w:val="24"/>
                <w:szCs w:val="24"/>
                <w:lang w:eastAsia="pl-PL"/>
              </w:rPr>
            </w:pPr>
            <w:r w:rsidRPr="006A3268">
              <w:rPr>
                <w:rFonts w:ascii="Times New Roman" w:eastAsia="Times New Roman" w:hAnsi="Times New Roman"/>
                <w:sz w:val="24"/>
                <w:szCs w:val="24"/>
                <w:lang w:eastAsia="pl-PL"/>
              </w:rPr>
              <w:t>T. Connolly, C. Begg, Systemy baz danych, Wydawnictwo RM, 2004.</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Omawianie zagadnień w oparciu o schematy i ilustracje, prezentacja wybranych zagadnień za pomocą modeli dydaktycznych, ćwiczenia sprawdzające i utrwalające wiedzę zdobytą na ćwiczeniach  w zakresie interpretacji danych, praca w małych grupach, wystąpienia indywidualne studentów, dyskusja na forum całej grupy ćwiczeniowej,  konfrontacja różnych stanowisk studentów poprzez ćwiczenia praktyczne</w:t>
            </w:r>
            <w:r w:rsidR="009B5B2D">
              <w:rPr>
                <w:rFonts w:ascii="Times New Roman" w:eastAsia="Times New Roman" w:hAnsi="Times New Roman" w:cs="Times New Roman"/>
                <w:sz w:val="24"/>
                <w:szCs w:val="24"/>
                <w:lang w:eastAsia="pl-PL"/>
              </w:rPr>
              <w:t>.</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1762CC" w:rsidRPr="00ED0582" w:rsidRDefault="001762CC" w:rsidP="001762CC">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Sposoby weryfikacji: </w:t>
            </w:r>
          </w:p>
          <w:p w:rsidR="0015252B" w:rsidRPr="00ED0582" w:rsidRDefault="0015252B" w:rsidP="001762CC">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wejściówka, sprawdzian</w:t>
            </w:r>
          </w:p>
          <w:p w:rsidR="0015252B" w:rsidRPr="00ED0582" w:rsidRDefault="0015252B" w:rsidP="001762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 wejściówka, sprawdzian</w:t>
            </w:r>
          </w:p>
          <w:p w:rsidR="0015252B" w:rsidRPr="00ED0582" w:rsidRDefault="0015252B" w:rsidP="001762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ocena wykonania zadania i jego obrona,</w:t>
            </w:r>
          </w:p>
          <w:p w:rsidR="0015252B" w:rsidRPr="00ED0582" w:rsidRDefault="0015252B" w:rsidP="001762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ocena w</w:t>
            </w:r>
            <w:r w:rsidR="00AB6F13">
              <w:rPr>
                <w:rFonts w:ascii="Times New Roman" w:eastAsia="Times New Roman" w:hAnsi="Times New Roman" w:cs="Times New Roman"/>
                <w:sz w:val="24"/>
                <w:szCs w:val="24"/>
                <w:lang w:eastAsia="pl-PL"/>
              </w:rPr>
              <w:t>ykonania zadania i jego obrona</w:t>
            </w:r>
          </w:p>
          <w:p w:rsidR="0015252B" w:rsidRPr="00ED0582" w:rsidRDefault="0015252B" w:rsidP="001762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przygotowanych zadań i praca w zespole przy projekcie grupowym</w:t>
            </w:r>
          </w:p>
          <w:p w:rsidR="0015252B" w:rsidRPr="00ED0582" w:rsidRDefault="0015252B" w:rsidP="001762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 ocena przygotowanych zadań i praca w zespole przy projekcie grupowym</w:t>
            </w:r>
          </w:p>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sprawdziany, zadania grupowe i indywidualne, dziennik prowadzącego</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15252B" w:rsidRPr="00ED0582" w:rsidRDefault="0015252B" w:rsidP="00DD2059">
            <w:pPr>
              <w:spacing w:after="0" w:line="240" w:lineRule="auto"/>
              <w:rPr>
                <w:rFonts w:ascii="Times New Roman" w:eastAsia="Times New Roman" w:hAnsi="Times New Roman" w:cs="Times New Roman"/>
                <w:sz w:val="24"/>
                <w:szCs w:val="24"/>
                <w:lang w:eastAsia="pl-PL"/>
              </w:rPr>
            </w:pPr>
          </w:p>
          <w:p w:rsidR="0015252B" w:rsidRPr="00ED0582" w:rsidRDefault="0015252B"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Szczegółowe kryteria przy ocenie egzaminów i prac kontrolnych</w:t>
            </w:r>
          </w:p>
          <w:p w:rsidR="0015252B" w:rsidRPr="00ED0582" w:rsidRDefault="0015252B" w:rsidP="009C4EA6">
            <w:pPr>
              <w:numPr>
                <w:ilvl w:val="0"/>
                <w:numId w:val="2"/>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dostateczny (3,0) stopień wiedzy lub umiejętności, gdy uzyskuje od 51 do 60% sumy punktów określających maksymalny poziom wiedzy lub umiejętności z danego przedmiotu (odpowiednio, przy zalicz</w:t>
            </w:r>
            <w:r w:rsidR="00AB6F13">
              <w:rPr>
                <w:rFonts w:ascii="Times New Roman" w:eastAsia="Times New Roman" w:hAnsi="Times New Roman" w:cs="Times New Roman"/>
                <w:sz w:val="24"/>
                <w:szCs w:val="24"/>
                <w:lang w:eastAsia="pl-PL"/>
              </w:rPr>
              <w:t>eniu cząstkowym – jego części)</w:t>
            </w:r>
          </w:p>
          <w:p w:rsidR="0015252B" w:rsidRPr="00ED0582" w:rsidRDefault="0015252B" w:rsidP="009C4EA6">
            <w:pPr>
              <w:numPr>
                <w:ilvl w:val="0"/>
                <w:numId w:val="2"/>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plus (3,5) stopień wiedzy lub umiejętności, gdy uzyskuje od 61 do </w:t>
            </w:r>
            <w:r w:rsidRPr="00ED0582">
              <w:rPr>
                <w:rFonts w:ascii="Times New Roman" w:eastAsia="Times New Roman" w:hAnsi="Times New Roman" w:cs="Times New Roman"/>
                <w:sz w:val="24"/>
                <w:szCs w:val="24"/>
                <w:lang w:eastAsia="pl-PL"/>
              </w:rPr>
              <w:lastRenderedPageBreak/>
              <w:t>70% sumy punktów określających maksymalny poziom wiedzy lub umiejętności z danego przedmio</w:t>
            </w:r>
            <w:r w:rsidR="00AB6F13">
              <w:rPr>
                <w:rFonts w:ascii="Times New Roman" w:eastAsia="Times New Roman" w:hAnsi="Times New Roman" w:cs="Times New Roman"/>
                <w:sz w:val="24"/>
                <w:szCs w:val="24"/>
                <w:lang w:eastAsia="pl-PL"/>
              </w:rPr>
              <w:t>tu (odpowiednio – jego części)</w:t>
            </w:r>
          </w:p>
          <w:p w:rsidR="0015252B" w:rsidRPr="00ED0582" w:rsidRDefault="0015252B" w:rsidP="009C4EA6">
            <w:pPr>
              <w:numPr>
                <w:ilvl w:val="0"/>
                <w:numId w:val="2"/>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dobry stopień (4,0) wiedzy lub umiejętności, gdy uzyskuje od 71 do 80% sumy punktów określających maksymalny poziom wiedzy lub umiejętności z danego przedmio</w:t>
            </w:r>
            <w:r w:rsidR="00AB6F13">
              <w:rPr>
                <w:rFonts w:ascii="Times New Roman" w:eastAsia="Times New Roman" w:hAnsi="Times New Roman" w:cs="Times New Roman"/>
                <w:sz w:val="24"/>
                <w:szCs w:val="24"/>
                <w:lang w:eastAsia="pl-PL"/>
              </w:rPr>
              <w:t>tu (odpowiednio – jego części)</w:t>
            </w:r>
          </w:p>
          <w:p w:rsidR="0015252B" w:rsidRPr="00ED0582" w:rsidRDefault="0015252B" w:rsidP="009C4EA6">
            <w:pPr>
              <w:numPr>
                <w:ilvl w:val="0"/>
                <w:numId w:val="2"/>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w:t>
            </w:r>
            <w:r w:rsidR="00AB6F13">
              <w:rPr>
                <w:rFonts w:ascii="Times New Roman" w:eastAsia="Times New Roman" w:hAnsi="Times New Roman" w:cs="Times New Roman"/>
                <w:sz w:val="24"/>
                <w:szCs w:val="24"/>
                <w:lang w:eastAsia="pl-PL"/>
              </w:rPr>
              <w:t>otu (odpowiednio – jego części)</w:t>
            </w:r>
          </w:p>
          <w:p w:rsidR="0015252B" w:rsidRPr="00ED0582" w:rsidRDefault="0015252B" w:rsidP="009C4EA6">
            <w:pPr>
              <w:numPr>
                <w:ilvl w:val="0"/>
                <w:numId w:val="2"/>
              </w:numPr>
              <w:spacing w:after="0" w:line="240" w:lineRule="auto"/>
              <w:ind w:left="313" w:hanging="28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9B5B2D">
              <w:rPr>
                <w:rFonts w:ascii="Times New Roman" w:eastAsia="Times New Roman" w:hAnsi="Times New Roman" w:cs="Times New Roman"/>
                <w:sz w:val="24"/>
                <w:szCs w:val="24"/>
                <w:lang w:eastAsia="pl-PL"/>
              </w:rPr>
              <w:t>.</w:t>
            </w:r>
          </w:p>
        </w:tc>
      </w:tr>
      <w:tr w:rsidR="00B35DD6" w:rsidRPr="00ED0582" w:rsidTr="006A3268">
        <w:trPr>
          <w:trHeight w:val="227"/>
        </w:trPr>
        <w:tc>
          <w:tcPr>
            <w:tcW w:w="3685" w:type="dxa"/>
            <w:vMerge w:val="restart"/>
            <w:shd w:val="clear" w:color="auto" w:fill="auto"/>
          </w:tcPr>
          <w:p w:rsidR="00B35DD6" w:rsidRPr="00ED0582" w:rsidRDefault="00B35DD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B35DD6" w:rsidRPr="00ED0582" w:rsidRDefault="00B35DD6"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Kontaktowe</w:t>
            </w:r>
          </w:p>
        </w:tc>
      </w:tr>
      <w:tr w:rsidR="008A5AEC" w:rsidRPr="00ED0582" w:rsidTr="006A3268">
        <w:trPr>
          <w:trHeight w:val="227"/>
        </w:trPr>
        <w:tc>
          <w:tcPr>
            <w:tcW w:w="3685" w:type="dxa"/>
            <w:vMerge/>
            <w:shd w:val="clear" w:color="auto" w:fill="auto"/>
          </w:tcPr>
          <w:p w:rsidR="008A5AEC" w:rsidRPr="00ED0582" w:rsidRDefault="008A5AEC" w:rsidP="008A5AE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5AEC" w:rsidRPr="00ED0582" w:rsidRDefault="008A5AEC"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w:t>
            </w:r>
            <w:r w:rsidR="00B35DD6" w:rsidRPr="00ED0582">
              <w:rPr>
                <w:rFonts w:ascii="Times New Roman" w:eastAsia="Times New Roman" w:hAnsi="Times New Roman" w:cs="Times New Roman"/>
                <w:sz w:val="24"/>
                <w:szCs w:val="24"/>
                <w:lang w:eastAsia="pl-PL"/>
              </w:rPr>
              <w:t xml:space="preserve"> zajęć</w:t>
            </w:r>
          </w:p>
        </w:tc>
        <w:tc>
          <w:tcPr>
            <w:tcW w:w="1134" w:type="dxa"/>
            <w:shd w:val="clear" w:color="auto" w:fill="auto"/>
            <w:vAlign w:val="center"/>
          </w:tcPr>
          <w:p w:rsidR="008A5AEC" w:rsidRPr="00ED0582" w:rsidRDefault="008A5AEC"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8A5AEC" w:rsidRPr="00ED0582" w:rsidRDefault="008A5AEC"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3C05DA" w:rsidRPr="00ED0582" w:rsidTr="006A3268">
        <w:trPr>
          <w:trHeight w:val="227"/>
        </w:trPr>
        <w:tc>
          <w:tcPr>
            <w:tcW w:w="3685" w:type="dxa"/>
            <w:vMerge/>
            <w:shd w:val="clear" w:color="auto" w:fill="auto"/>
          </w:tcPr>
          <w:p w:rsidR="008A5AEC" w:rsidRPr="00ED0582" w:rsidRDefault="008A5AEC"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laboratoryjne</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30</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1,2</w:t>
            </w:r>
          </w:p>
        </w:tc>
      </w:tr>
      <w:tr w:rsidR="003C05DA" w:rsidRPr="00ED0582" w:rsidTr="006A3268">
        <w:trPr>
          <w:trHeight w:val="227"/>
        </w:trPr>
        <w:tc>
          <w:tcPr>
            <w:tcW w:w="3685" w:type="dxa"/>
            <w:vMerge/>
            <w:shd w:val="clear" w:color="auto" w:fill="auto"/>
          </w:tcPr>
          <w:p w:rsidR="008A5AEC" w:rsidRPr="00ED0582" w:rsidRDefault="008A5AEC"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0,2</w:t>
            </w:r>
          </w:p>
        </w:tc>
      </w:tr>
      <w:tr w:rsidR="003C05DA" w:rsidRPr="00ED0582" w:rsidTr="006A3268">
        <w:trPr>
          <w:trHeight w:val="227"/>
        </w:trPr>
        <w:tc>
          <w:tcPr>
            <w:tcW w:w="3685" w:type="dxa"/>
            <w:vMerge/>
            <w:shd w:val="clear" w:color="auto" w:fill="auto"/>
          </w:tcPr>
          <w:p w:rsidR="008A5AEC" w:rsidRPr="00ED0582" w:rsidRDefault="008A5AEC" w:rsidP="001762C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Kolokwium z ćwiczeń</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0.2</w:t>
            </w:r>
          </w:p>
        </w:tc>
      </w:tr>
      <w:tr w:rsidR="003C05DA" w:rsidRPr="00ED0582" w:rsidTr="006A3268">
        <w:trPr>
          <w:trHeight w:val="227"/>
        </w:trPr>
        <w:tc>
          <w:tcPr>
            <w:tcW w:w="3685" w:type="dxa"/>
            <w:vMerge/>
            <w:shd w:val="clear" w:color="auto" w:fill="auto"/>
          </w:tcPr>
          <w:p w:rsidR="008A5AEC" w:rsidRPr="00ED0582" w:rsidRDefault="008A5AEC" w:rsidP="001762C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40</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1,6</w:t>
            </w:r>
          </w:p>
        </w:tc>
      </w:tr>
      <w:tr w:rsidR="00B35DD6" w:rsidRPr="00ED0582" w:rsidTr="006A3268">
        <w:trPr>
          <w:trHeight w:val="227"/>
        </w:trPr>
        <w:tc>
          <w:tcPr>
            <w:tcW w:w="3685" w:type="dxa"/>
            <w:vMerge/>
            <w:shd w:val="clear" w:color="auto" w:fill="auto"/>
          </w:tcPr>
          <w:p w:rsidR="00B35DD6" w:rsidRPr="00ED0582" w:rsidRDefault="00B35DD6"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B35DD6" w:rsidRPr="00ED0582" w:rsidRDefault="00B35DD6"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8A5AEC" w:rsidRPr="00ED0582" w:rsidTr="006A3268">
        <w:trPr>
          <w:trHeight w:val="227"/>
        </w:trPr>
        <w:tc>
          <w:tcPr>
            <w:tcW w:w="3685" w:type="dxa"/>
            <w:vMerge/>
            <w:shd w:val="clear" w:color="auto" w:fill="auto"/>
          </w:tcPr>
          <w:p w:rsidR="008A5AEC" w:rsidRPr="00ED0582" w:rsidRDefault="008A5AEC" w:rsidP="008A5AE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5AEC" w:rsidRPr="00ED0582" w:rsidRDefault="008A5AEC"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w:t>
            </w:r>
            <w:r w:rsidR="00B35DD6" w:rsidRPr="00ED0582">
              <w:rPr>
                <w:rFonts w:ascii="Times New Roman" w:eastAsia="Times New Roman" w:hAnsi="Times New Roman" w:cs="Times New Roman"/>
                <w:sz w:val="24"/>
                <w:szCs w:val="24"/>
                <w:lang w:eastAsia="pl-PL"/>
              </w:rPr>
              <w:t xml:space="preserve"> zajęć</w:t>
            </w:r>
          </w:p>
        </w:tc>
        <w:tc>
          <w:tcPr>
            <w:tcW w:w="1134" w:type="dxa"/>
            <w:shd w:val="clear" w:color="auto" w:fill="auto"/>
            <w:vAlign w:val="center"/>
          </w:tcPr>
          <w:p w:rsidR="008A5AEC" w:rsidRPr="00ED0582" w:rsidRDefault="008A5AEC"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8A5AEC" w:rsidRPr="00ED0582" w:rsidRDefault="008A5AEC" w:rsidP="00B35DD6">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3C05DA" w:rsidRPr="00ED0582" w:rsidTr="006A3268">
        <w:trPr>
          <w:trHeight w:val="227"/>
        </w:trPr>
        <w:tc>
          <w:tcPr>
            <w:tcW w:w="3685" w:type="dxa"/>
            <w:vMerge/>
            <w:shd w:val="clear" w:color="auto" w:fill="auto"/>
          </w:tcPr>
          <w:p w:rsidR="008A5AEC" w:rsidRPr="00ED0582" w:rsidRDefault="008A5AEC"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0,2</w:t>
            </w:r>
          </w:p>
        </w:tc>
      </w:tr>
      <w:tr w:rsidR="003C05DA" w:rsidRPr="00ED0582" w:rsidTr="006A3268">
        <w:trPr>
          <w:trHeight w:val="227"/>
        </w:trPr>
        <w:tc>
          <w:tcPr>
            <w:tcW w:w="3685" w:type="dxa"/>
            <w:vMerge/>
            <w:shd w:val="clear" w:color="auto" w:fill="auto"/>
          </w:tcPr>
          <w:p w:rsidR="008A5AEC" w:rsidRPr="00ED0582" w:rsidRDefault="008A5AEC"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kolokwium</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0,2</w:t>
            </w:r>
          </w:p>
        </w:tc>
      </w:tr>
      <w:tr w:rsidR="003C05DA" w:rsidRPr="00ED0582" w:rsidTr="006A3268">
        <w:trPr>
          <w:trHeight w:val="227"/>
        </w:trPr>
        <w:tc>
          <w:tcPr>
            <w:tcW w:w="3685" w:type="dxa"/>
            <w:vMerge/>
            <w:shd w:val="clear" w:color="auto" w:fill="auto"/>
          </w:tcPr>
          <w:p w:rsidR="008A5AEC" w:rsidRPr="00ED0582" w:rsidRDefault="008A5AEC" w:rsidP="00DD205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10</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0,4</w:t>
            </w:r>
          </w:p>
        </w:tc>
      </w:tr>
      <w:tr w:rsidR="00B35DD6" w:rsidRPr="00ED0582" w:rsidTr="006A3268">
        <w:trPr>
          <w:trHeight w:val="227"/>
        </w:trPr>
        <w:tc>
          <w:tcPr>
            <w:tcW w:w="3685" w:type="dxa"/>
            <w:vMerge/>
            <w:shd w:val="clear" w:color="auto" w:fill="auto"/>
          </w:tcPr>
          <w:p w:rsidR="00B35DD6" w:rsidRPr="00ED0582" w:rsidRDefault="00B35DD6"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B35DD6" w:rsidRPr="00ED0582" w:rsidRDefault="00B35DD6" w:rsidP="00DC137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Łączny nakład pracy studenta to 50 godz.</w:t>
            </w:r>
            <w:r w:rsidR="0031692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2 punktom ECTS</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31A2B" w:rsidRPr="00ED0582" w:rsidRDefault="00231A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laboratoryjne - 30 godz.</w:t>
            </w:r>
          </w:p>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w:t>
            </w:r>
            <w:r w:rsidR="00231A2B" w:rsidRPr="00ED0582">
              <w:rPr>
                <w:rFonts w:ascii="Times New Roman" w:eastAsia="Times New Roman" w:hAnsi="Times New Roman" w:cs="Times New Roman"/>
                <w:sz w:val="24"/>
                <w:szCs w:val="24"/>
                <w:lang w:eastAsia="pl-PL"/>
              </w:rPr>
              <w:t>sultacje -</w:t>
            </w:r>
            <w:r w:rsidRPr="00ED0582">
              <w:rPr>
                <w:rFonts w:ascii="Times New Roman" w:eastAsia="Times New Roman" w:hAnsi="Times New Roman" w:cs="Times New Roman"/>
                <w:sz w:val="24"/>
                <w:szCs w:val="24"/>
                <w:lang w:eastAsia="pl-PL"/>
              </w:rPr>
              <w:t xml:space="preserve"> </w:t>
            </w:r>
            <w:r w:rsidR="00231A2B" w:rsidRPr="00ED0582">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 xml:space="preserve"> godz.</w:t>
            </w:r>
          </w:p>
          <w:p w:rsidR="0015252B" w:rsidRPr="00ED0582" w:rsidRDefault="00231A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Kolokwium z ćwiczeń -</w:t>
            </w:r>
            <w:r w:rsidR="00267474" w:rsidRPr="00ED0582">
              <w:rPr>
                <w:rFonts w:ascii="Times New Roman" w:eastAsia="Times New Roman" w:hAnsi="Times New Roman" w:cs="Times New Roman"/>
                <w:sz w:val="24"/>
                <w:szCs w:val="24"/>
                <w:lang w:eastAsia="pl-PL"/>
              </w:rPr>
              <w:t xml:space="preserve"> </w:t>
            </w:r>
            <w:r w:rsidR="0015252B" w:rsidRPr="00ED0582">
              <w:rPr>
                <w:rFonts w:ascii="Times New Roman" w:eastAsia="Times New Roman" w:hAnsi="Times New Roman" w:cs="Times New Roman"/>
                <w:sz w:val="24"/>
                <w:szCs w:val="24"/>
                <w:lang w:eastAsia="pl-PL"/>
              </w:rPr>
              <w:t>5</w:t>
            </w:r>
            <w:r w:rsidR="00267474" w:rsidRPr="00ED0582">
              <w:rPr>
                <w:rFonts w:ascii="Times New Roman" w:eastAsia="Times New Roman" w:hAnsi="Times New Roman" w:cs="Times New Roman"/>
                <w:sz w:val="24"/>
                <w:szCs w:val="24"/>
                <w:lang w:eastAsia="pl-PL"/>
              </w:rPr>
              <w:t xml:space="preserve"> </w:t>
            </w:r>
            <w:r w:rsidR="0015252B" w:rsidRPr="00ED0582">
              <w:rPr>
                <w:rFonts w:ascii="Times New Roman" w:eastAsia="Times New Roman" w:hAnsi="Times New Roman" w:cs="Times New Roman"/>
                <w:sz w:val="24"/>
                <w:szCs w:val="24"/>
                <w:lang w:eastAsia="pl-PL"/>
              </w:rPr>
              <w:t>godz</w:t>
            </w:r>
            <w:r w:rsidRPr="00ED0582">
              <w:rPr>
                <w:rFonts w:ascii="Times New Roman" w:eastAsia="Times New Roman" w:hAnsi="Times New Roman" w:cs="Times New Roman"/>
                <w:sz w:val="24"/>
                <w:szCs w:val="24"/>
                <w:lang w:eastAsia="pl-PL"/>
              </w:rPr>
              <w:t>.</w:t>
            </w:r>
          </w:p>
          <w:p w:rsidR="00231A2B" w:rsidRPr="00ED0582" w:rsidRDefault="00231A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6A3268">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40 godz. (1,6 pkt ECTS)</w:t>
            </w:r>
          </w:p>
        </w:tc>
      </w:tr>
      <w:tr w:rsidR="0015252B" w:rsidRPr="00ED0582" w:rsidTr="006A3268">
        <w:trPr>
          <w:trHeight w:val="227"/>
        </w:trPr>
        <w:tc>
          <w:tcPr>
            <w:tcW w:w="3685" w:type="dxa"/>
            <w:shd w:val="clear" w:color="auto" w:fill="auto"/>
          </w:tcPr>
          <w:p w:rsidR="0015252B" w:rsidRPr="00ED0582" w:rsidRDefault="001525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15252B" w:rsidRPr="00ED0582" w:rsidRDefault="00231A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 </w:t>
            </w:r>
            <w:r w:rsidR="0015252B" w:rsidRPr="00ED0582">
              <w:rPr>
                <w:rFonts w:ascii="Times New Roman" w:eastAsia="Times New Roman" w:hAnsi="Times New Roman" w:cs="Times New Roman"/>
                <w:sz w:val="24"/>
                <w:szCs w:val="24"/>
                <w:lang w:eastAsia="pl-PL"/>
              </w:rPr>
              <w:t>ZBiJP_W01</w:t>
            </w:r>
          </w:p>
          <w:p w:rsidR="0015252B" w:rsidRPr="00ED0582" w:rsidRDefault="00231A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 </w:t>
            </w:r>
            <w:r w:rsidR="0015252B" w:rsidRPr="00ED0582">
              <w:rPr>
                <w:rFonts w:ascii="Times New Roman" w:eastAsia="Times New Roman" w:hAnsi="Times New Roman" w:cs="Times New Roman"/>
                <w:sz w:val="24"/>
                <w:szCs w:val="24"/>
                <w:lang w:eastAsia="pl-PL"/>
              </w:rPr>
              <w:t>ZBiJP_U01</w:t>
            </w:r>
            <w:r w:rsidRPr="00ED0582">
              <w:rPr>
                <w:rFonts w:ascii="Times New Roman" w:eastAsia="Times New Roman" w:hAnsi="Times New Roman" w:cs="Times New Roman"/>
                <w:sz w:val="24"/>
                <w:szCs w:val="24"/>
                <w:lang w:eastAsia="pl-PL"/>
              </w:rPr>
              <w:t xml:space="preserve">, </w:t>
            </w:r>
            <w:r w:rsidR="0015252B" w:rsidRPr="00ED0582">
              <w:rPr>
                <w:rFonts w:ascii="Times New Roman" w:eastAsia="Times New Roman" w:hAnsi="Times New Roman" w:cs="Times New Roman"/>
                <w:sz w:val="24"/>
                <w:szCs w:val="24"/>
                <w:lang w:eastAsia="pl-PL"/>
              </w:rPr>
              <w:t xml:space="preserve">ZBiJP_U06 </w:t>
            </w:r>
          </w:p>
          <w:p w:rsidR="0015252B" w:rsidRPr="00ED0582" w:rsidRDefault="00231A2B" w:rsidP="00231A2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ZBiJP_K01</w:t>
            </w:r>
          </w:p>
        </w:tc>
      </w:tr>
    </w:tbl>
    <w:p w:rsidR="00C266B5" w:rsidRPr="00ED0582" w:rsidRDefault="00C266B5" w:rsidP="00DD2059">
      <w:pPr>
        <w:spacing w:after="0" w:line="240" w:lineRule="auto"/>
        <w:rPr>
          <w:rFonts w:ascii="Times New Roman" w:hAnsi="Times New Roman" w:cs="Times New Roman"/>
          <w:sz w:val="24"/>
          <w:szCs w:val="24"/>
        </w:rPr>
      </w:pPr>
    </w:p>
    <w:p w:rsidR="00C266B5" w:rsidRPr="00ED0582" w:rsidRDefault="00C266B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B174A3" w:rsidRPr="00ED0582" w:rsidRDefault="00B174A3" w:rsidP="00DD2059">
            <w:pPr>
              <w:pStyle w:val="Nagwek1"/>
              <w:spacing w:before="0" w:line="240" w:lineRule="auto"/>
              <w:rPr>
                <w:rFonts w:ascii="Times New Roman" w:hAnsi="Times New Roman" w:cs="Times New Roman"/>
                <w:color w:val="auto"/>
                <w:sz w:val="24"/>
                <w:szCs w:val="24"/>
              </w:rPr>
            </w:pPr>
            <w:bookmarkStart w:id="8" w:name="_Toc106877031"/>
            <w:r w:rsidRPr="00ED0582">
              <w:rPr>
                <w:rFonts w:ascii="Times New Roman" w:hAnsi="Times New Roman" w:cs="Times New Roman"/>
                <w:color w:val="auto"/>
                <w:sz w:val="24"/>
                <w:szCs w:val="24"/>
              </w:rPr>
              <w:t>Inżynieria materiałowa</w:t>
            </w:r>
            <w:bookmarkEnd w:id="8"/>
            <w:r w:rsidRPr="00ED0582">
              <w:rPr>
                <w:rFonts w:ascii="Times New Roman" w:hAnsi="Times New Roman" w:cs="Times New Roman"/>
                <w:color w:val="auto"/>
                <w:sz w:val="24"/>
                <w:szCs w:val="24"/>
              </w:rPr>
              <w:t xml:space="preserve"> </w:t>
            </w:r>
          </w:p>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Materials </w:t>
            </w:r>
            <w:r w:rsidR="00C266B5" w:rsidRPr="00ED0582">
              <w:rPr>
                <w:rFonts w:ascii="Times New Roman" w:eastAsia="Times New Roman" w:hAnsi="Times New Roman" w:cs="Times New Roman"/>
                <w:sz w:val="24"/>
                <w:szCs w:val="24"/>
                <w:lang w:eastAsia="pl-PL"/>
              </w:rPr>
              <w:t>e</w:t>
            </w:r>
            <w:r w:rsidRPr="00ED0582">
              <w:rPr>
                <w:rFonts w:ascii="Times New Roman" w:eastAsia="Times New Roman" w:hAnsi="Times New Roman" w:cs="Times New Roman"/>
                <w:sz w:val="24"/>
                <w:szCs w:val="24"/>
                <w:lang w:eastAsia="pl-PL"/>
              </w:rPr>
              <w:t>ngineering</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B174A3" w:rsidRPr="00ED0582" w:rsidTr="008A5AEC">
        <w:tc>
          <w:tcPr>
            <w:tcW w:w="3685" w:type="dxa"/>
            <w:shd w:val="clear" w:color="auto" w:fill="auto"/>
          </w:tcPr>
          <w:p w:rsidR="00B174A3" w:rsidRPr="00ED0582" w:rsidRDefault="00B174A3"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B174A3" w:rsidRPr="00ED0582" w:rsidRDefault="003C05D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B174A3" w:rsidRPr="00ED0582" w:rsidTr="008A5AEC">
        <w:tc>
          <w:tcPr>
            <w:tcW w:w="3685" w:type="dxa"/>
            <w:shd w:val="clear" w:color="auto" w:fill="auto"/>
          </w:tcPr>
          <w:p w:rsidR="00B174A3" w:rsidRPr="00ED0582" w:rsidRDefault="00B174A3"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 (2/1)</w:t>
            </w:r>
          </w:p>
        </w:tc>
      </w:tr>
      <w:tr w:rsidR="00B174A3" w:rsidRPr="00ED0582" w:rsidTr="008A5AEC">
        <w:tc>
          <w:tcPr>
            <w:tcW w:w="3685" w:type="dxa"/>
            <w:shd w:val="clear" w:color="auto" w:fill="auto"/>
          </w:tcPr>
          <w:p w:rsidR="00B174A3" w:rsidRPr="00ED0582" w:rsidRDefault="00B174A3"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Monika Krzywicka</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B174A3" w:rsidRPr="00ED0582" w:rsidRDefault="00B174A3"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B174A3" w:rsidRPr="00ED0582" w:rsidRDefault="00B174A3"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Opanowanie podstawowych wiadomości o rodzajach materiałów inżynierskich, ich strukturze, właściwościach, zastosowaniach, metodach badań materiałowych, sposobach postępowania przy  optymalnym doborze do konkretnego zadania z uwzglę</w:t>
            </w:r>
            <w:r w:rsidR="00AB6F13">
              <w:rPr>
                <w:rFonts w:ascii="Times New Roman" w:eastAsia="Times New Roman" w:hAnsi="Times New Roman" w:cs="Times New Roman"/>
                <w:sz w:val="24"/>
                <w:szCs w:val="24"/>
                <w:lang w:eastAsia="pl-PL"/>
              </w:rPr>
              <w:t>dnieniem aspektów ekologicznych</w:t>
            </w:r>
            <w:r w:rsidR="009B5B2D">
              <w:rPr>
                <w:rFonts w:ascii="Times New Roman" w:eastAsia="Times New Roman" w:hAnsi="Times New Roman" w:cs="Times New Roman"/>
                <w:sz w:val="24"/>
                <w:szCs w:val="24"/>
                <w:lang w:eastAsia="pl-PL"/>
              </w:rPr>
              <w:t>.</w:t>
            </w:r>
          </w:p>
        </w:tc>
      </w:tr>
      <w:tr w:rsidR="00B174A3" w:rsidRPr="00ED0582" w:rsidTr="008A5AEC">
        <w:trPr>
          <w:trHeight w:val="236"/>
        </w:trPr>
        <w:tc>
          <w:tcPr>
            <w:tcW w:w="3685" w:type="dxa"/>
            <w:vMerge w:val="restart"/>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B174A3" w:rsidRPr="00ED0582" w:rsidTr="008A5AEC">
        <w:trPr>
          <w:trHeight w:val="233"/>
        </w:trPr>
        <w:tc>
          <w:tcPr>
            <w:tcW w:w="3685" w:type="dxa"/>
            <w:vMerge/>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174A3" w:rsidRPr="00ED0582" w:rsidRDefault="00450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B174A3" w:rsidRPr="00ED0582">
              <w:rPr>
                <w:rFonts w:ascii="Times New Roman" w:eastAsia="Times New Roman" w:hAnsi="Times New Roman" w:cs="Times New Roman"/>
                <w:sz w:val="24"/>
                <w:szCs w:val="24"/>
                <w:lang w:eastAsia="pl-PL"/>
              </w:rPr>
              <w:t>1. Zna i rozumie podstawowe zastosowania oraz charakterystyki powszech</w:t>
            </w:r>
            <w:r w:rsidR="00311B82">
              <w:rPr>
                <w:rFonts w:ascii="Times New Roman" w:eastAsia="Times New Roman" w:hAnsi="Times New Roman" w:cs="Times New Roman"/>
                <w:sz w:val="24"/>
                <w:szCs w:val="24"/>
                <w:lang w:eastAsia="pl-PL"/>
              </w:rPr>
              <w:t>nie wykorzystywanych materiałów</w:t>
            </w:r>
            <w:r w:rsidR="009B5B2D">
              <w:rPr>
                <w:rFonts w:ascii="Times New Roman" w:eastAsia="Times New Roman" w:hAnsi="Times New Roman" w:cs="Times New Roman"/>
                <w:sz w:val="24"/>
                <w:szCs w:val="24"/>
                <w:lang w:eastAsia="pl-PL"/>
              </w:rPr>
              <w:t>.</w:t>
            </w:r>
          </w:p>
        </w:tc>
      </w:tr>
      <w:tr w:rsidR="00B174A3" w:rsidRPr="00ED0582" w:rsidTr="008A5AEC">
        <w:trPr>
          <w:trHeight w:val="233"/>
        </w:trPr>
        <w:tc>
          <w:tcPr>
            <w:tcW w:w="3685" w:type="dxa"/>
            <w:vMerge/>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B174A3" w:rsidRPr="00ED0582" w:rsidTr="008A5AEC">
        <w:trPr>
          <w:trHeight w:val="233"/>
        </w:trPr>
        <w:tc>
          <w:tcPr>
            <w:tcW w:w="3685" w:type="dxa"/>
            <w:vMerge/>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174A3" w:rsidRPr="00ED0582" w:rsidRDefault="00450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B174A3" w:rsidRPr="00ED0582">
              <w:rPr>
                <w:rFonts w:ascii="Times New Roman" w:eastAsia="Times New Roman" w:hAnsi="Times New Roman" w:cs="Times New Roman"/>
                <w:sz w:val="24"/>
                <w:szCs w:val="24"/>
                <w:lang w:eastAsia="pl-PL"/>
              </w:rPr>
              <w:t>1. Potrafi posługiwać się wybranymi przyrządami pomiarowymi oraz wykorzystać wyniki pomiarów do oceny właściwości materiałów, rozpoznawać wybrane materiały i oceniać praw</w:t>
            </w:r>
            <w:r w:rsidR="00311B82">
              <w:rPr>
                <w:rFonts w:ascii="Times New Roman" w:eastAsia="Times New Roman" w:hAnsi="Times New Roman" w:cs="Times New Roman"/>
                <w:sz w:val="24"/>
                <w:szCs w:val="24"/>
                <w:lang w:eastAsia="pl-PL"/>
              </w:rPr>
              <w:t>idłowość doboru</w:t>
            </w:r>
            <w:r w:rsidR="009B5B2D">
              <w:rPr>
                <w:rFonts w:ascii="Times New Roman" w:eastAsia="Times New Roman" w:hAnsi="Times New Roman" w:cs="Times New Roman"/>
                <w:sz w:val="24"/>
                <w:szCs w:val="24"/>
                <w:lang w:eastAsia="pl-PL"/>
              </w:rPr>
              <w:t>.</w:t>
            </w:r>
          </w:p>
        </w:tc>
      </w:tr>
      <w:tr w:rsidR="00B174A3" w:rsidRPr="00ED0582" w:rsidTr="008A5AEC">
        <w:trPr>
          <w:trHeight w:val="233"/>
        </w:trPr>
        <w:tc>
          <w:tcPr>
            <w:tcW w:w="3685" w:type="dxa"/>
            <w:vMerge/>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174A3" w:rsidRPr="00ED0582" w:rsidRDefault="00450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B174A3" w:rsidRPr="00ED0582">
              <w:rPr>
                <w:rFonts w:ascii="Times New Roman" w:eastAsia="Times New Roman" w:hAnsi="Times New Roman" w:cs="Times New Roman"/>
                <w:sz w:val="24"/>
                <w:szCs w:val="24"/>
                <w:lang w:eastAsia="pl-PL"/>
              </w:rPr>
              <w:t>2. Potrafi samodzielnie do</w:t>
            </w:r>
            <w:r w:rsidR="00311B82">
              <w:rPr>
                <w:rFonts w:ascii="Times New Roman" w:eastAsia="Times New Roman" w:hAnsi="Times New Roman" w:cs="Times New Roman"/>
                <w:sz w:val="24"/>
                <w:szCs w:val="24"/>
                <w:lang w:eastAsia="pl-PL"/>
              </w:rPr>
              <w:t>kształcać się i zdobywać wiedzę</w:t>
            </w:r>
            <w:r w:rsidR="009B5B2D">
              <w:rPr>
                <w:rFonts w:ascii="Times New Roman" w:eastAsia="Times New Roman" w:hAnsi="Times New Roman" w:cs="Times New Roman"/>
                <w:sz w:val="24"/>
                <w:szCs w:val="24"/>
                <w:lang w:eastAsia="pl-PL"/>
              </w:rPr>
              <w:t>.</w:t>
            </w:r>
          </w:p>
        </w:tc>
      </w:tr>
      <w:tr w:rsidR="00B174A3" w:rsidRPr="00ED0582" w:rsidTr="008A5AEC">
        <w:trPr>
          <w:trHeight w:val="233"/>
        </w:trPr>
        <w:tc>
          <w:tcPr>
            <w:tcW w:w="3685" w:type="dxa"/>
            <w:vMerge/>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B174A3" w:rsidRPr="00ED0582" w:rsidTr="008A5AEC">
        <w:trPr>
          <w:trHeight w:val="233"/>
        </w:trPr>
        <w:tc>
          <w:tcPr>
            <w:tcW w:w="3685" w:type="dxa"/>
            <w:vMerge/>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vAlign w:val="center"/>
          </w:tcPr>
          <w:p w:rsidR="00B174A3" w:rsidRPr="00ED0582" w:rsidRDefault="00450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B174A3" w:rsidRPr="00ED0582">
              <w:rPr>
                <w:rFonts w:ascii="Times New Roman" w:eastAsia="Times New Roman" w:hAnsi="Times New Roman" w:cs="Times New Roman"/>
                <w:sz w:val="24"/>
                <w:szCs w:val="24"/>
                <w:lang w:eastAsia="pl-PL"/>
              </w:rPr>
              <w:t>1. Jest gotów do krytycznej oceny odbieranych treści i posiadanej wiedzy oraz uznawania znaczenia wiedzy specjalistycznej w rozwiązywaniu problemów p</w:t>
            </w:r>
            <w:r w:rsidR="00311B82">
              <w:rPr>
                <w:rFonts w:ascii="Times New Roman" w:eastAsia="Times New Roman" w:hAnsi="Times New Roman" w:cs="Times New Roman"/>
                <w:sz w:val="24"/>
                <w:szCs w:val="24"/>
                <w:lang w:eastAsia="pl-PL"/>
              </w:rPr>
              <w:t>oznawczych i praktycznych</w:t>
            </w:r>
            <w:r w:rsidR="009B5B2D">
              <w:rPr>
                <w:rFonts w:ascii="Times New Roman" w:eastAsia="Times New Roman" w:hAnsi="Times New Roman" w:cs="Times New Roman"/>
                <w:sz w:val="24"/>
                <w:szCs w:val="24"/>
                <w:lang w:eastAsia="pl-PL"/>
              </w:rPr>
              <w:t>.</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B174A3" w:rsidRPr="00ED0582" w:rsidRDefault="00B174A3"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obejmują: rys historyczny rozwoju materiałów, podstawowe właściwości, strukturę oraz zastosowanie wybranych materiałów naturalnych (drewno) i inżynierskich (stopy metali żelaznych i nieżelaznych, materiały ceramiczne, tworzywa sztuczne, kompozyty). Omówione zostaną zagadnienia dot. krystalografii, wady struktury krystalicznej, obróbki cieplnej i cieplno-chemicznej, metalurgii i odlewnictwa metali oraz metalurgii proszków, obróbki plastycznej, elementy inżynierii powierzchni, korozji i ochrony przed korozją, metody przetwórstwa tworzyw sztucznych, kierunki rozwoju materiałoznawstwa i metody doboru </w:t>
            </w:r>
            <w:r w:rsidRPr="00ED0582">
              <w:rPr>
                <w:rFonts w:ascii="Times New Roman" w:eastAsia="Times New Roman" w:hAnsi="Times New Roman" w:cs="Times New Roman"/>
                <w:sz w:val="24"/>
                <w:szCs w:val="24"/>
                <w:lang w:eastAsia="pl-PL"/>
              </w:rPr>
              <w:lastRenderedPageBreak/>
              <w:t>materiałów z uwzględnieniem aspektów ekologicznych.</w:t>
            </w:r>
          </w:p>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obejmują: informacje regulaminowe, pomiary twardości metali, badania makro- i mikroskopowe struktury stali, w tym po obróbkach cieplnych i cieplno-chemicznych, żeliw, stopów aluminium, miedzi oraz stopów łożyskowych, obliczanie szybkości korozji w celu optymalizacji doboru materiałów pod kątem obniżenia prędkości korozji w wybranych środowiskach, identyfikację tworzyw sztucznych, prezentację filmów o metodach kształtowania wyrobów, metalurgii proszków, p</w:t>
            </w:r>
            <w:r w:rsidR="00AB6F13">
              <w:rPr>
                <w:rFonts w:ascii="Times New Roman" w:eastAsia="Times New Roman" w:hAnsi="Times New Roman" w:cs="Times New Roman"/>
                <w:sz w:val="24"/>
                <w:szCs w:val="24"/>
                <w:lang w:eastAsia="pl-PL"/>
              </w:rPr>
              <w:t>rzetwórstwa tworzyw sztucznych</w:t>
            </w:r>
            <w:r w:rsidR="009B5B2D">
              <w:rPr>
                <w:rFonts w:ascii="Times New Roman" w:eastAsia="Times New Roman" w:hAnsi="Times New Roman" w:cs="Times New Roman"/>
                <w:sz w:val="24"/>
                <w:szCs w:val="24"/>
                <w:lang w:eastAsia="pl-PL"/>
              </w:rPr>
              <w:t>.</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B174A3" w:rsidRPr="00ED0582" w:rsidRDefault="00B174A3" w:rsidP="00311B82">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B174A3" w:rsidRPr="00311B82" w:rsidRDefault="00B174A3" w:rsidP="009C4EA6">
            <w:pPr>
              <w:pStyle w:val="Akapitzlist"/>
              <w:numPr>
                <w:ilvl w:val="0"/>
                <w:numId w:val="40"/>
              </w:numPr>
              <w:shd w:val="clear" w:color="auto" w:fill="FFFFFF"/>
              <w:spacing w:line="240" w:lineRule="auto"/>
              <w:ind w:left="313" w:hanging="313"/>
              <w:jc w:val="left"/>
              <w:rPr>
                <w:rFonts w:ascii="Times New Roman" w:hAnsi="Times New Roman"/>
                <w:sz w:val="24"/>
                <w:szCs w:val="24"/>
              </w:rPr>
            </w:pPr>
            <w:r w:rsidRPr="00311B82">
              <w:rPr>
                <w:rFonts w:ascii="Times New Roman" w:hAnsi="Times New Roman"/>
                <w:sz w:val="24"/>
                <w:szCs w:val="24"/>
              </w:rPr>
              <w:t>Blicharski M. Inżynieria materiałowa, WNT W-wa, 2014</w:t>
            </w:r>
            <w:r w:rsidR="00AB6F13">
              <w:rPr>
                <w:rFonts w:ascii="Times New Roman" w:hAnsi="Times New Roman"/>
                <w:sz w:val="24"/>
                <w:szCs w:val="24"/>
              </w:rPr>
              <w:t>.</w:t>
            </w:r>
          </w:p>
          <w:p w:rsidR="00B174A3" w:rsidRPr="00311B82" w:rsidRDefault="00B174A3" w:rsidP="009C4EA6">
            <w:pPr>
              <w:pStyle w:val="Akapitzlist"/>
              <w:numPr>
                <w:ilvl w:val="0"/>
                <w:numId w:val="40"/>
              </w:numPr>
              <w:shd w:val="clear" w:color="auto" w:fill="FFFFFF"/>
              <w:spacing w:line="240" w:lineRule="auto"/>
              <w:ind w:left="313" w:hanging="313"/>
              <w:jc w:val="left"/>
              <w:rPr>
                <w:rFonts w:ascii="Times New Roman" w:hAnsi="Times New Roman"/>
                <w:sz w:val="24"/>
                <w:szCs w:val="24"/>
              </w:rPr>
            </w:pPr>
            <w:r w:rsidRPr="00311B82">
              <w:rPr>
                <w:rFonts w:ascii="Times New Roman" w:hAnsi="Times New Roman"/>
                <w:sz w:val="24"/>
                <w:szCs w:val="24"/>
              </w:rPr>
              <w:t>Przybyłowicz K. Materiałoznawstwo w pytaniach i odpowiedziach, WNT W-wa, 2004</w:t>
            </w:r>
            <w:r w:rsidR="00AB6F13">
              <w:rPr>
                <w:rFonts w:ascii="Times New Roman" w:hAnsi="Times New Roman"/>
                <w:sz w:val="24"/>
                <w:szCs w:val="24"/>
              </w:rPr>
              <w:t>.</w:t>
            </w:r>
          </w:p>
          <w:p w:rsidR="00B174A3" w:rsidRPr="00311B82" w:rsidRDefault="00B174A3" w:rsidP="009C4EA6">
            <w:pPr>
              <w:pStyle w:val="Akapitzlist"/>
              <w:numPr>
                <w:ilvl w:val="0"/>
                <w:numId w:val="40"/>
              </w:numPr>
              <w:shd w:val="clear" w:color="auto" w:fill="FFFFFF"/>
              <w:spacing w:line="240" w:lineRule="auto"/>
              <w:ind w:left="313" w:hanging="313"/>
              <w:jc w:val="left"/>
              <w:rPr>
                <w:rFonts w:ascii="Times New Roman" w:hAnsi="Times New Roman"/>
                <w:sz w:val="24"/>
                <w:szCs w:val="24"/>
              </w:rPr>
            </w:pPr>
            <w:r w:rsidRPr="00311B82">
              <w:rPr>
                <w:rFonts w:ascii="Times New Roman" w:hAnsi="Times New Roman"/>
                <w:sz w:val="24"/>
                <w:szCs w:val="24"/>
              </w:rPr>
              <w:t>Dobrzański L., Podstawy nauki o materiałach i metaloznawstwo, WNT, W-wa, 2002</w:t>
            </w:r>
            <w:r w:rsidR="00AB6F13">
              <w:rPr>
                <w:rFonts w:ascii="Times New Roman" w:hAnsi="Times New Roman"/>
                <w:sz w:val="24"/>
                <w:szCs w:val="24"/>
              </w:rPr>
              <w:t>.</w:t>
            </w:r>
          </w:p>
          <w:p w:rsidR="00B174A3" w:rsidRPr="00311B82" w:rsidRDefault="00B174A3" w:rsidP="009C4EA6">
            <w:pPr>
              <w:pStyle w:val="Akapitzlist"/>
              <w:numPr>
                <w:ilvl w:val="0"/>
                <w:numId w:val="40"/>
              </w:numPr>
              <w:shd w:val="clear" w:color="auto" w:fill="FFFFFF"/>
              <w:spacing w:line="240" w:lineRule="auto"/>
              <w:ind w:left="313" w:hanging="313"/>
              <w:jc w:val="left"/>
              <w:rPr>
                <w:rFonts w:ascii="Times New Roman" w:hAnsi="Times New Roman"/>
                <w:sz w:val="24"/>
                <w:szCs w:val="24"/>
              </w:rPr>
            </w:pPr>
            <w:r w:rsidRPr="00311B82">
              <w:rPr>
                <w:rFonts w:ascii="Times New Roman" w:hAnsi="Times New Roman"/>
                <w:sz w:val="24"/>
                <w:szCs w:val="24"/>
              </w:rPr>
              <w:t>Marciniak J., Szwed G. Materiały konstrukcyjne i korozja metali, AR, Lublin,1991</w:t>
            </w:r>
            <w:r w:rsidR="00AB6F13">
              <w:rPr>
                <w:rFonts w:ascii="Times New Roman" w:hAnsi="Times New Roman"/>
                <w:sz w:val="24"/>
                <w:szCs w:val="24"/>
              </w:rPr>
              <w:t>.</w:t>
            </w:r>
          </w:p>
          <w:p w:rsidR="00B174A3" w:rsidRPr="00311B82" w:rsidRDefault="00B174A3" w:rsidP="009C4EA6">
            <w:pPr>
              <w:pStyle w:val="Akapitzlist"/>
              <w:numPr>
                <w:ilvl w:val="0"/>
                <w:numId w:val="40"/>
              </w:numPr>
              <w:shd w:val="clear" w:color="auto" w:fill="FFFFFF"/>
              <w:spacing w:line="240" w:lineRule="auto"/>
              <w:ind w:left="313" w:hanging="313"/>
              <w:jc w:val="left"/>
              <w:rPr>
                <w:rFonts w:ascii="Times New Roman" w:hAnsi="Times New Roman"/>
                <w:sz w:val="24"/>
                <w:szCs w:val="24"/>
              </w:rPr>
            </w:pPr>
            <w:r w:rsidRPr="00311B82">
              <w:rPr>
                <w:rFonts w:ascii="Times New Roman" w:hAnsi="Times New Roman"/>
                <w:sz w:val="24"/>
                <w:szCs w:val="24"/>
              </w:rPr>
              <w:t>Surowska B. Wybrane zagadnienia z korozji i ochrony przed korozją, Wyd. Uczelniane, 2002</w:t>
            </w:r>
            <w:r w:rsidR="00AB6F13">
              <w:rPr>
                <w:rFonts w:ascii="Times New Roman" w:hAnsi="Times New Roman"/>
                <w:sz w:val="24"/>
                <w:szCs w:val="24"/>
              </w:rPr>
              <w:t>.</w:t>
            </w:r>
          </w:p>
          <w:p w:rsidR="00B174A3" w:rsidRPr="00ED0582" w:rsidRDefault="00B174A3" w:rsidP="00311B82">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B174A3" w:rsidRPr="00311B82" w:rsidRDefault="00B174A3" w:rsidP="009C4EA6">
            <w:pPr>
              <w:pStyle w:val="Akapitzlist"/>
              <w:numPr>
                <w:ilvl w:val="0"/>
                <w:numId w:val="41"/>
              </w:numPr>
              <w:shd w:val="clear" w:color="auto" w:fill="FFFFFF"/>
              <w:spacing w:line="240" w:lineRule="auto"/>
              <w:ind w:left="313" w:hanging="283"/>
              <w:jc w:val="left"/>
              <w:rPr>
                <w:rFonts w:ascii="Times New Roman" w:hAnsi="Times New Roman"/>
                <w:sz w:val="24"/>
                <w:szCs w:val="24"/>
              </w:rPr>
            </w:pPr>
            <w:r w:rsidRPr="00311B82">
              <w:rPr>
                <w:rFonts w:ascii="Times New Roman" w:hAnsi="Times New Roman"/>
                <w:sz w:val="24"/>
                <w:szCs w:val="24"/>
              </w:rPr>
              <w:t>Ashby M., Shercliff H., Cebon D. Inżynieria materiałowa, t.2. Galaktyka, Łódź, 2011</w:t>
            </w:r>
            <w:r w:rsidR="00AB6F13">
              <w:rPr>
                <w:rFonts w:ascii="Times New Roman" w:hAnsi="Times New Roman"/>
                <w:sz w:val="24"/>
                <w:szCs w:val="24"/>
              </w:rPr>
              <w:t>.</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Metody dydaktyczne: dyskusja, wykład, wykonanie projektu, filmy dydak</w:t>
            </w:r>
            <w:r w:rsidR="00AB6F13">
              <w:rPr>
                <w:rFonts w:ascii="Times New Roman" w:eastAsia="Times New Roman" w:hAnsi="Times New Roman" w:cs="Times New Roman"/>
                <w:sz w:val="24"/>
                <w:szCs w:val="24"/>
                <w:lang w:eastAsia="pl-PL"/>
              </w:rPr>
              <w:t>tyczne, ćwiczenia laboratoryjne</w:t>
            </w:r>
            <w:r w:rsidR="009B5B2D">
              <w:rPr>
                <w:rFonts w:ascii="Times New Roman" w:eastAsia="Times New Roman" w:hAnsi="Times New Roman" w:cs="Times New Roman"/>
                <w:sz w:val="24"/>
                <w:szCs w:val="24"/>
                <w:lang w:eastAsia="pl-PL"/>
              </w:rPr>
              <w:t>.</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Znajomość podstawowych zastosowań oraz charakterystyk powszechnie wykorzystywanych materiałów zostanie zweryfikowana poprzez: sprawdziany testowe w formie papierowej, zaliczenia pisemne w formie papierowej, omówienie zadania projektowego. Posługiwanie się wybranymi przyrządami pomiarowymi, wykorzystywanie wyników pomiarów do oceny właściwości materiałów, rozpoznawanie wybranych materiałów i ocena prawidłowości doboru zostaną zweryfikowane poprzez dyskusje na zajęciach oraz na podstawie sprawozdań wykonywanych na zajęciach laboratoryjnych.</w:t>
            </w:r>
            <w:r w:rsidR="003C05D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Samodzielne dokształcanie się i zdobywanie wiedzy zostanie zweryfikowane poprzez: sprawdziany testowe w formie papierowej, zaliczenia pisemne w formie papierowej, omówienie zadania projektowego, dyskusje prowadzone podczas zajęć. </w:t>
            </w:r>
          </w:p>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Gotowość do krytycznej oceny odbieranych treści i posiadanej wiedzy oraz uznawania znaczenia wiedzy specjalistycznej w rozwiązywaniu problemów </w:t>
            </w:r>
            <w:r w:rsidRPr="00ED0582">
              <w:rPr>
                <w:rFonts w:ascii="Times New Roman" w:eastAsia="Times New Roman" w:hAnsi="Times New Roman" w:cs="Times New Roman"/>
                <w:sz w:val="24"/>
                <w:szCs w:val="24"/>
                <w:lang w:eastAsia="pl-PL"/>
              </w:rPr>
              <w:lastRenderedPageBreak/>
              <w:t>poznawczych i praktycznych zostanie zweryfikowana poprzez: sprawdziany testowe w formie papierowej, zaliczenia pisemne w formie papierowej, omówienie zadania projektowego, dy</w:t>
            </w:r>
            <w:r w:rsidR="00AB6F13">
              <w:rPr>
                <w:rFonts w:ascii="Times New Roman" w:eastAsia="Times New Roman" w:hAnsi="Times New Roman" w:cs="Times New Roman"/>
                <w:sz w:val="24"/>
                <w:szCs w:val="24"/>
                <w:lang w:eastAsia="pl-PL"/>
              </w:rPr>
              <w:t>skusje prowadzone podczas zajęć</w:t>
            </w:r>
            <w:r w:rsidR="009B5B2D">
              <w:rPr>
                <w:rFonts w:ascii="Times New Roman" w:eastAsia="Times New Roman" w:hAnsi="Times New Roman" w:cs="Times New Roman"/>
                <w:sz w:val="24"/>
                <w:szCs w:val="24"/>
                <w:lang w:eastAsia="pl-PL"/>
              </w:rPr>
              <w:t>.</w:t>
            </w:r>
          </w:p>
        </w:tc>
      </w:tr>
      <w:tr w:rsidR="00B174A3" w:rsidRPr="00ED0582" w:rsidTr="008A5AEC">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Elementy i wagi mające wpływ na ocenę końcową</w:t>
            </w:r>
          </w:p>
          <w:p w:rsidR="00B174A3" w:rsidRPr="00ED0582" w:rsidRDefault="00B174A3" w:rsidP="00DD2059">
            <w:pPr>
              <w:spacing w:after="0" w:line="240" w:lineRule="auto"/>
              <w:rPr>
                <w:rFonts w:ascii="Times New Roman" w:eastAsia="Times New Roman" w:hAnsi="Times New Roman" w:cs="Times New Roman"/>
                <w:sz w:val="24"/>
                <w:szCs w:val="24"/>
                <w:lang w:eastAsia="pl-PL"/>
              </w:rPr>
            </w:pPr>
          </w:p>
          <w:p w:rsidR="00B174A3" w:rsidRPr="00ED0582" w:rsidRDefault="00B174A3"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Zostaną przeprowadzone 4 sprawdziany testowe w formie papierowej lub zaliczenia pisemne w formie papierowej i średnia arytmetycznej z otrzymanych ocen będzie oc</w:t>
            </w:r>
            <w:r w:rsidR="00AB6F13">
              <w:rPr>
                <w:rFonts w:ascii="Times New Roman" w:eastAsia="Times New Roman" w:hAnsi="Times New Roman" w:cs="Times New Roman"/>
                <w:sz w:val="24"/>
                <w:szCs w:val="24"/>
                <w:lang w:eastAsia="pl-PL"/>
              </w:rPr>
              <w:t>eną uzyskaną na koniec semestru</w:t>
            </w:r>
            <w:r w:rsidR="009B5B2D">
              <w:rPr>
                <w:rFonts w:ascii="Times New Roman" w:eastAsia="Times New Roman" w:hAnsi="Times New Roman" w:cs="Times New Roman"/>
                <w:sz w:val="24"/>
                <w:szCs w:val="24"/>
                <w:lang w:eastAsia="pl-PL"/>
              </w:rPr>
              <w:t>.</w:t>
            </w:r>
          </w:p>
        </w:tc>
      </w:tr>
      <w:tr w:rsidR="003C05DA" w:rsidRPr="00ED0582" w:rsidTr="003C05DA">
        <w:trPr>
          <w:trHeight w:val="227"/>
        </w:trPr>
        <w:tc>
          <w:tcPr>
            <w:tcW w:w="3685" w:type="dxa"/>
            <w:vMerge w:val="restart"/>
            <w:shd w:val="clear" w:color="auto" w:fill="auto"/>
          </w:tcPr>
          <w:p w:rsidR="00D31299" w:rsidRPr="00ED0582" w:rsidRDefault="00D31299"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D31299" w:rsidRPr="00ED0582" w:rsidRDefault="00D31299" w:rsidP="003C05DA">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Kontaktowe</w:t>
            </w:r>
          </w:p>
        </w:tc>
      </w:tr>
      <w:tr w:rsidR="008A5AEC" w:rsidRPr="00ED0582" w:rsidTr="00D31299">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5AEC" w:rsidRPr="00ED0582" w:rsidRDefault="008A5AEC"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w:t>
            </w:r>
            <w:r w:rsidR="00D31299" w:rsidRPr="00ED0582">
              <w:rPr>
                <w:rFonts w:ascii="Times New Roman" w:eastAsia="Times New Roman" w:hAnsi="Times New Roman" w:cs="Times New Roman"/>
                <w:sz w:val="24"/>
                <w:szCs w:val="24"/>
                <w:lang w:eastAsia="pl-PL"/>
              </w:rPr>
              <w:t xml:space="preserve"> zajęć</w:t>
            </w:r>
          </w:p>
        </w:tc>
        <w:tc>
          <w:tcPr>
            <w:tcW w:w="1134" w:type="dxa"/>
            <w:shd w:val="clear" w:color="auto" w:fill="auto"/>
            <w:vAlign w:val="center"/>
          </w:tcPr>
          <w:p w:rsidR="008A5AEC" w:rsidRPr="00ED0582" w:rsidRDefault="008A5AEC"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8A5AEC" w:rsidRPr="00ED0582" w:rsidRDefault="008A5AEC"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3C05DA" w:rsidRPr="00ED0582" w:rsidTr="0031692E">
        <w:trPr>
          <w:trHeight w:val="227"/>
        </w:trPr>
        <w:tc>
          <w:tcPr>
            <w:tcW w:w="3685" w:type="dxa"/>
            <w:vMerge/>
            <w:shd w:val="clear" w:color="auto" w:fill="auto"/>
          </w:tcPr>
          <w:p w:rsidR="008A5AEC" w:rsidRPr="00ED0582" w:rsidRDefault="008A5AEC" w:rsidP="008A5AE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8A5AE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0,6</w:t>
            </w:r>
          </w:p>
        </w:tc>
      </w:tr>
      <w:tr w:rsidR="003C05DA" w:rsidRPr="00ED0582" w:rsidTr="0031692E">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0,6</w:t>
            </w:r>
          </w:p>
        </w:tc>
      </w:tr>
      <w:tr w:rsidR="003C05DA" w:rsidRPr="00ED0582" w:rsidTr="0031692E">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17,5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0,7</w:t>
            </w:r>
          </w:p>
        </w:tc>
      </w:tr>
      <w:tr w:rsidR="003C05DA" w:rsidRPr="00ED0582" w:rsidTr="0031692E">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 </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0,1</w:t>
            </w:r>
          </w:p>
        </w:tc>
      </w:tr>
      <w:tr w:rsidR="003C05DA" w:rsidRPr="00ED0582" w:rsidTr="0031692E">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50</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r w:rsidR="00311B82">
              <w:rPr>
                <w:rFonts w:ascii="Times New Roman" w:eastAsia="Times New Roman" w:hAnsi="Times New Roman" w:cs="Times New Roman"/>
                <w:sz w:val="24"/>
                <w:szCs w:val="24"/>
                <w:lang w:eastAsia="pl-PL"/>
              </w:rPr>
              <w:t>,0</w:t>
            </w:r>
          </w:p>
        </w:tc>
      </w:tr>
      <w:tr w:rsidR="00D31299" w:rsidRPr="00ED0582" w:rsidTr="003D5964">
        <w:trPr>
          <w:trHeight w:val="227"/>
        </w:trPr>
        <w:tc>
          <w:tcPr>
            <w:tcW w:w="3685" w:type="dxa"/>
            <w:vMerge/>
            <w:shd w:val="clear" w:color="auto" w:fill="auto"/>
          </w:tcPr>
          <w:p w:rsidR="00D31299" w:rsidRPr="00ED0582" w:rsidRDefault="00D31299" w:rsidP="00450FD0">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31299" w:rsidRPr="00ED0582" w:rsidRDefault="00D31299"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8A5AEC" w:rsidRPr="00ED0582" w:rsidTr="00D31299">
        <w:trPr>
          <w:trHeight w:val="227"/>
        </w:trPr>
        <w:tc>
          <w:tcPr>
            <w:tcW w:w="3685" w:type="dxa"/>
            <w:vMerge/>
            <w:shd w:val="clear" w:color="auto" w:fill="auto"/>
          </w:tcPr>
          <w:p w:rsidR="008A5AEC" w:rsidRPr="00ED0582" w:rsidRDefault="008A5AEC" w:rsidP="008A5AE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5AEC" w:rsidRPr="00ED0582" w:rsidRDefault="008A5AEC"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w:t>
            </w:r>
            <w:r w:rsidR="00D31299" w:rsidRPr="00ED0582">
              <w:rPr>
                <w:rFonts w:ascii="Times New Roman" w:eastAsia="Times New Roman" w:hAnsi="Times New Roman" w:cs="Times New Roman"/>
                <w:sz w:val="24"/>
                <w:szCs w:val="24"/>
                <w:lang w:eastAsia="pl-PL"/>
              </w:rPr>
              <w:t xml:space="preserve"> zajęć</w:t>
            </w:r>
          </w:p>
        </w:tc>
        <w:tc>
          <w:tcPr>
            <w:tcW w:w="1134" w:type="dxa"/>
            <w:shd w:val="clear" w:color="auto" w:fill="auto"/>
            <w:vAlign w:val="center"/>
          </w:tcPr>
          <w:p w:rsidR="008A5AEC" w:rsidRPr="00ED0582" w:rsidRDefault="008A5AEC"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8A5AEC" w:rsidRPr="00ED0582" w:rsidRDefault="008A5AEC"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Pkt ECTS</w:t>
            </w:r>
          </w:p>
        </w:tc>
      </w:tr>
      <w:tr w:rsidR="003C05DA" w:rsidRPr="00ED0582" w:rsidTr="0031692E">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450FD0">
            <w:pPr>
              <w:spacing w:after="0" w:line="240" w:lineRule="auto"/>
              <w:rPr>
                <w:rFonts w:ascii="Times New Roman" w:eastAsia="Times New Roman" w:hAnsi="Times New Roman" w:cs="Times New Roman"/>
                <w:b/>
                <w:sz w:val="24"/>
                <w:szCs w:val="24"/>
                <w:lang w:eastAsia="pl-PL"/>
              </w:rPr>
            </w:pPr>
            <w:r w:rsidRPr="00ED0582">
              <w:rPr>
                <w:rFonts w:ascii="Times New Roman" w:eastAsia="Times New Roman" w:hAnsi="Times New Roman" w:cs="Times New Roman"/>
                <w:bCs/>
                <w:sz w:val="24"/>
                <w:szCs w:val="24"/>
                <w:lang w:eastAsia="pl-PL"/>
              </w:rPr>
              <w:t>Przygotowanie do ćwiczeń</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10</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0,4</w:t>
            </w:r>
          </w:p>
        </w:tc>
      </w:tr>
      <w:tr w:rsidR="003C05DA" w:rsidRPr="00ED0582" w:rsidTr="0031692E">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Przygotowanie do zaliczeń</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0,6</w:t>
            </w:r>
          </w:p>
        </w:tc>
      </w:tr>
      <w:tr w:rsidR="003C05DA" w:rsidRPr="00ED0582" w:rsidTr="0031692E">
        <w:trPr>
          <w:trHeight w:val="227"/>
        </w:trPr>
        <w:tc>
          <w:tcPr>
            <w:tcW w:w="3685" w:type="dxa"/>
            <w:vMerge/>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5AEC" w:rsidRPr="00ED0582" w:rsidRDefault="008A5AEC" w:rsidP="00450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25</w:t>
            </w:r>
          </w:p>
        </w:tc>
        <w:tc>
          <w:tcPr>
            <w:tcW w:w="1134" w:type="dxa"/>
            <w:shd w:val="clear" w:color="auto" w:fill="auto"/>
            <w:vAlign w:val="center"/>
          </w:tcPr>
          <w:p w:rsidR="008A5AEC" w:rsidRPr="00ED0582" w:rsidRDefault="008A5AEC" w:rsidP="0031692E">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r w:rsidR="00311B82">
              <w:rPr>
                <w:rFonts w:ascii="Times New Roman" w:eastAsia="Times New Roman" w:hAnsi="Times New Roman" w:cs="Times New Roman"/>
                <w:sz w:val="24"/>
                <w:szCs w:val="24"/>
                <w:lang w:eastAsia="pl-PL"/>
              </w:rPr>
              <w:t>,0</w:t>
            </w:r>
          </w:p>
        </w:tc>
      </w:tr>
      <w:tr w:rsidR="003C05DA" w:rsidRPr="00ED0582" w:rsidTr="00D31299">
        <w:trPr>
          <w:trHeight w:val="227"/>
        </w:trPr>
        <w:tc>
          <w:tcPr>
            <w:tcW w:w="3685" w:type="dxa"/>
            <w:vMerge/>
            <w:shd w:val="clear" w:color="auto" w:fill="auto"/>
          </w:tcPr>
          <w:p w:rsidR="00D31299" w:rsidRPr="00ED0582" w:rsidRDefault="00D31299" w:rsidP="00450FD0">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D31299" w:rsidRPr="00ED0582" w:rsidRDefault="00D31299" w:rsidP="0031692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Łączny nakład pracy stu</w:t>
            </w:r>
            <w:r w:rsidR="0031692E" w:rsidRPr="00ED0582">
              <w:rPr>
                <w:rFonts w:ascii="Times New Roman" w:eastAsia="Times New Roman" w:hAnsi="Times New Roman" w:cs="Times New Roman"/>
                <w:sz w:val="24"/>
                <w:szCs w:val="24"/>
                <w:lang w:eastAsia="pl-PL"/>
              </w:rPr>
              <w:t>denta to 75 godz.</w:t>
            </w:r>
            <w:r w:rsidR="00311B82">
              <w:rPr>
                <w:rFonts w:ascii="Times New Roman" w:eastAsia="Times New Roman" w:hAnsi="Times New Roman" w:cs="Times New Roman"/>
                <w:sz w:val="24"/>
                <w:szCs w:val="24"/>
                <w:lang w:eastAsia="pl-PL"/>
              </w:rPr>
              <w:t>,</w:t>
            </w:r>
            <w:r w:rsidR="0031692E" w:rsidRPr="00ED0582">
              <w:rPr>
                <w:rFonts w:ascii="Times New Roman" w:eastAsia="Times New Roman" w:hAnsi="Times New Roman" w:cs="Times New Roman"/>
                <w:sz w:val="24"/>
                <w:szCs w:val="24"/>
                <w:lang w:eastAsia="pl-PL"/>
              </w:rPr>
              <w:t xml:space="preserve"> co odpowiada </w:t>
            </w:r>
            <w:r w:rsidRPr="00ED0582">
              <w:rPr>
                <w:rFonts w:ascii="Times New Roman" w:eastAsia="Times New Roman" w:hAnsi="Times New Roman" w:cs="Times New Roman"/>
                <w:sz w:val="24"/>
                <w:szCs w:val="24"/>
                <w:lang w:eastAsia="pl-PL"/>
              </w:rPr>
              <w:t>3 p</w:t>
            </w:r>
            <w:r w:rsidR="0031692E" w:rsidRPr="00ED0582">
              <w:rPr>
                <w:rFonts w:ascii="Times New Roman" w:eastAsia="Times New Roman" w:hAnsi="Times New Roman" w:cs="Times New Roman"/>
                <w:sz w:val="24"/>
                <w:szCs w:val="24"/>
                <w:lang w:eastAsia="pl-PL"/>
              </w:rPr>
              <w:t>unktom</w:t>
            </w:r>
            <w:r w:rsidRPr="00ED0582">
              <w:rPr>
                <w:rFonts w:ascii="Times New Roman" w:eastAsia="Times New Roman" w:hAnsi="Times New Roman" w:cs="Times New Roman"/>
                <w:sz w:val="24"/>
                <w:szCs w:val="24"/>
                <w:lang w:eastAsia="pl-PL"/>
              </w:rPr>
              <w:t xml:space="preserve"> ECTS</w:t>
            </w:r>
          </w:p>
        </w:tc>
      </w:tr>
      <w:tr w:rsidR="00B174A3" w:rsidRPr="00ED0582" w:rsidTr="008A5AEC">
        <w:trPr>
          <w:trHeight w:val="718"/>
        </w:trPr>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5AEC" w:rsidRPr="00ED0582" w:rsidRDefault="008A5AEC" w:rsidP="008A5AE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w:t>
            </w:r>
            <w:r w:rsidR="00E4431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15 godz.</w:t>
            </w:r>
          </w:p>
          <w:p w:rsidR="008A5AEC" w:rsidRPr="00ED0582" w:rsidRDefault="008A5AEC" w:rsidP="008A5AE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- 15 godz.</w:t>
            </w:r>
          </w:p>
          <w:p w:rsidR="008A5AEC" w:rsidRPr="00ED0582" w:rsidRDefault="008A5AEC" w:rsidP="008A5AE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w:t>
            </w:r>
            <w:r w:rsidR="00E4431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17,5 godz.</w:t>
            </w:r>
          </w:p>
          <w:p w:rsidR="008A5AEC" w:rsidRPr="00ED0582" w:rsidRDefault="008A5AEC" w:rsidP="008A5AE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 – 2,5 godz.</w:t>
            </w:r>
          </w:p>
          <w:p w:rsidR="00B174A3" w:rsidRPr="00ED0582" w:rsidRDefault="008A5AE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311B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50 godz. (2 pkt ECTS)</w:t>
            </w:r>
          </w:p>
        </w:tc>
      </w:tr>
      <w:tr w:rsidR="00B174A3" w:rsidRPr="00ED0582" w:rsidTr="008A5AEC">
        <w:trPr>
          <w:trHeight w:val="718"/>
        </w:trPr>
        <w:tc>
          <w:tcPr>
            <w:tcW w:w="3685" w:type="dxa"/>
            <w:shd w:val="clear" w:color="auto" w:fill="auto"/>
          </w:tcPr>
          <w:p w:rsidR="00B174A3" w:rsidRPr="00ED0582" w:rsidRDefault="00B174A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B174A3" w:rsidRPr="00ED0582" w:rsidRDefault="008A5AE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536485" w:rsidRPr="00ED0582">
              <w:rPr>
                <w:rFonts w:ascii="Times New Roman" w:eastAsia="Times New Roman" w:hAnsi="Times New Roman" w:cs="Times New Roman"/>
                <w:sz w:val="24"/>
                <w:szCs w:val="24"/>
                <w:lang w:eastAsia="pl-PL"/>
              </w:rPr>
              <w:t xml:space="preserve"> - </w:t>
            </w:r>
            <w:r w:rsidR="00B174A3" w:rsidRPr="00ED0582">
              <w:rPr>
                <w:rFonts w:ascii="Times New Roman" w:eastAsia="Times New Roman" w:hAnsi="Times New Roman" w:cs="Times New Roman"/>
                <w:sz w:val="24"/>
                <w:szCs w:val="24"/>
                <w:lang w:eastAsia="pl-PL"/>
              </w:rPr>
              <w:t xml:space="preserve">ZBiJP_W04 </w:t>
            </w:r>
          </w:p>
          <w:p w:rsidR="00B174A3" w:rsidRPr="00ED0582" w:rsidRDefault="0053648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 </w:t>
            </w:r>
            <w:r w:rsidR="00B174A3" w:rsidRPr="00ED0582">
              <w:rPr>
                <w:rFonts w:ascii="Times New Roman" w:eastAsia="Times New Roman" w:hAnsi="Times New Roman" w:cs="Times New Roman"/>
                <w:sz w:val="24"/>
                <w:szCs w:val="24"/>
                <w:lang w:eastAsia="pl-PL"/>
              </w:rPr>
              <w:t xml:space="preserve">ZBiJP_U02 </w:t>
            </w:r>
          </w:p>
          <w:p w:rsidR="00B174A3" w:rsidRPr="00ED0582" w:rsidRDefault="0053648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 </w:t>
            </w:r>
            <w:r w:rsidR="00B174A3" w:rsidRPr="00ED0582">
              <w:rPr>
                <w:rFonts w:ascii="Times New Roman" w:eastAsia="Times New Roman" w:hAnsi="Times New Roman" w:cs="Times New Roman"/>
                <w:sz w:val="24"/>
                <w:szCs w:val="24"/>
                <w:lang w:eastAsia="pl-PL"/>
              </w:rPr>
              <w:t xml:space="preserve">ZBiJP_U13 </w:t>
            </w:r>
          </w:p>
          <w:p w:rsidR="00B174A3" w:rsidRPr="00ED0582" w:rsidRDefault="0053648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 </w:t>
            </w:r>
            <w:r w:rsidR="00B174A3" w:rsidRPr="00ED0582">
              <w:rPr>
                <w:rFonts w:ascii="Times New Roman" w:eastAsia="Times New Roman" w:hAnsi="Times New Roman" w:cs="Times New Roman"/>
                <w:sz w:val="24"/>
                <w:szCs w:val="24"/>
                <w:lang w:eastAsia="pl-PL"/>
              </w:rPr>
              <w:t xml:space="preserve">ZBiJP_K01 </w:t>
            </w:r>
          </w:p>
        </w:tc>
      </w:tr>
    </w:tbl>
    <w:p w:rsidR="004A0E2B" w:rsidRPr="00ED0582" w:rsidRDefault="004A0E2B" w:rsidP="00DD2059">
      <w:pPr>
        <w:spacing w:after="0" w:line="240" w:lineRule="auto"/>
        <w:rPr>
          <w:rFonts w:ascii="Times New Roman" w:hAnsi="Times New Roman" w:cs="Times New Roman"/>
          <w:sz w:val="24"/>
          <w:szCs w:val="24"/>
        </w:rPr>
      </w:pP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118"/>
        <w:gridCol w:w="1134"/>
        <w:gridCol w:w="1134"/>
      </w:tblGrid>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A0E2B" w:rsidRPr="00ED0582" w:rsidRDefault="004A0E2B" w:rsidP="00DD2059">
            <w:pPr>
              <w:pStyle w:val="Nagwek1"/>
              <w:spacing w:before="0" w:line="240" w:lineRule="auto"/>
              <w:rPr>
                <w:rFonts w:ascii="Times New Roman" w:hAnsi="Times New Roman" w:cs="Times New Roman"/>
                <w:color w:val="auto"/>
                <w:sz w:val="24"/>
                <w:szCs w:val="24"/>
              </w:rPr>
            </w:pPr>
            <w:bookmarkStart w:id="9" w:name="_Toc106877032"/>
            <w:r w:rsidRPr="00ED0582">
              <w:rPr>
                <w:rFonts w:ascii="Times New Roman" w:hAnsi="Times New Roman" w:cs="Times New Roman"/>
                <w:color w:val="auto"/>
                <w:sz w:val="24"/>
                <w:szCs w:val="24"/>
              </w:rPr>
              <w:t>Inżynieria środowiska</w:t>
            </w:r>
            <w:bookmarkEnd w:id="9"/>
            <w:r w:rsidRPr="00ED0582">
              <w:rPr>
                <w:rFonts w:ascii="Times New Roman" w:hAnsi="Times New Roman" w:cs="Times New Roman"/>
                <w:color w:val="auto"/>
                <w:sz w:val="24"/>
                <w:szCs w:val="24"/>
              </w:rPr>
              <w:t xml:space="preserve"> </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 xml:space="preserve">Environmental </w:t>
            </w:r>
            <w:r w:rsidRPr="00ED0582">
              <w:rPr>
                <w:rFonts w:ascii="Times New Roman" w:eastAsia="Times New Roman" w:hAnsi="Times New Roman" w:cs="Times New Roman"/>
                <w:iCs/>
                <w:sz w:val="24"/>
                <w:szCs w:val="24"/>
                <w:lang w:val="en-GB" w:eastAsia="pl-PL"/>
              </w:rPr>
              <w:t>engineering</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A0E2B" w:rsidRPr="00ED0582" w:rsidRDefault="00A3633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w:t>
            </w:r>
            <w:r w:rsidR="004A0E2B" w:rsidRPr="00ED0582">
              <w:rPr>
                <w:rFonts w:ascii="Times New Roman" w:eastAsia="Times New Roman" w:hAnsi="Times New Roman" w:cs="Times New Roman"/>
                <w:sz w:val="24"/>
                <w:szCs w:val="24"/>
                <w:lang w:eastAsia="pl-PL"/>
              </w:rPr>
              <w:t>olski</w:t>
            </w:r>
          </w:p>
        </w:tc>
      </w:tr>
      <w:tr w:rsidR="004A0E2B" w:rsidRPr="00ED0582" w:rsidTr="007630DC">
        <w:trPr>
          <w:trHeight w:val="227"/>
        </w:trPr>
        <w:tc>
          <w:tcPr>
            <w:tcW w:w="3682" w:type="dxa"/>
            <w:shd w:val="clear" w:color="auto" w:fill="auto"/>
          </w:tcPr>
          <w:p w:rsidR="004A0E2B" w:rsidRPr="00ED0582" w:rsidRDefault="004A0E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A0E2B" w:rsidRPr="00ED0582" w:rsidRDefault="00CA29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1</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A0E2B" w:rsidRPr="00ED0582" w:rsidRDefault="00A3633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4A0E2B" w:rsidRPr="00ED0582" w:rsidTr="007630DC">
        <w:trPr>
          <w:trHeight w:val="227"/>
        </w:trPr>
        <w:tc>
          <w:tcPr>
            <w:tcW w:w="3682" w:type="dxa"/>
            <w:shd w:val="clear" w:color="auto" w:fill="auto"/>
          </w:tcPr>
          <w:p w:rsidR="004A0E2B" w:rsidRPr="00ED0582" w:rsidRDefault="004A0E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4 </w:t>
            </w:r>
            <w:r w:rsidR="00D31299" w:rsidRPr="00ED0582">
              <w:rPr>
                <w:rFonts w:ascii="Times New Roman" w:eastAsia="Times New Roman" w:hAnsi="Times New Roman" w:cs="Times New Roman"/>
                <w:sz w:val="24"/>
                <w:szCs w:val="24"/>
                <w:lang w:eastAsia="pl-PL"/>
              </w:rPr>
              <w:t>(2/2</w:t>
            </w:r>
            <w:r w:rsidRPr="00ED0582">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shd w:val="clear" w:color="auto" w:fill="auto"/>
          </w:tcPr>
          <w:p w:rsidR="004A0E2B" w:rsidRPr="00ED0582" w:rsidRDefault="004A0E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Prof. dr hab. Krzysztof Jóźwiakowski</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iCs/>
                <w:sz w:val="24"/>
                <w:szCs w:val="24"/>
                <w:lang w:eastAsia="pl-PL"/>
              </w:rPr>
            </w:pPr>
            <w:r w:rsidRPr="00ED0582">
              <w:rPr>
                <w:rFonts w:ascii="Times New Roman" w:eastAsia="Times New Roman" w:hAnsi="Times New Roman" w:cs="Times New Roman"/>
                <w:iCs/>
                <w:sz w:val="24"/>
                <w:szCs w:val="24"/>
                <w:lang w:eastAsia="pl-PL"/>
              </w:rPr>
              <w:t xml:space="preserve">Katedra Inżynierii Środowiska i Geodezji </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A0E2B" w:rsidRPr="00ED0582" w:rsidRDefault="004A0E2B"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Zapoznanie studentów z podstawowymi problemami z zakresu inżynierii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w:t>
            </w:r>
            <w:r w:rsidR="00EA0240">
              <w:rPr>
                <w:rFonts w:ascii="Times New Roman" w:eastAsia="Times New Roman" w:hAnsi="Times New Roman" w:cs="Times New Roman"/>
                <w:sz w:val="24"/>
                <w:szCs w:val="24"/>
                <w:lang w:eastAsia="pl-PL"/>
              </w:rPr>
              <w:t>ery oraz metod ochrony przyrody</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vMerge w:val="restart"/>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F20E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4A0E2B" w:rsidRPr="00ED0582">
              <w:rPr>
                <w:rFonts w:ascii="Times New Roman" w:eastAsia="Times New Roman" w:hAnsi="Times New Roman" w:cs="Times New Roman"/>
                <w:sz w:val="24"/>
                <w:szCs w:val="24"/>
                <w:lang w:eastAsia="pl-PL"/>
              </w:rPr>
              <w:t>1. Posiada ogólną wiedzę na temat zagrożeń związanych z działalnością człowie</w:t>
            </w:r>
            <w:r w:rsidR="007630DC">
              <w:rPr>
                <w:rFonts w:ascii="Times New Roman" w:eastAsia="Times New Roman" w:hAnsi="Times New Roman" w:cs="Times New Roman"/>
                <w:sz w:val="24"/>
                <w:szCs w:val="24"/>
                <w:lang w:eastAsia="pl-PL"/>
              </w:rPr>
              <w:t>ka i jej środowiskowych skutków</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F20E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4A0E2B" w:rsidRPr="00ED0582">
              <w:rPr>
                <w:rFonts w:ascii="Times New Roman" w:eastAsia="Times New Roman" w:hAnsi="Times New Roman" w:cs="Times New Roman"/>
                <w:sz w:val="24"/>
                <w:szCs w:val="24"/>
                <w:lang w:eastAsia="pl-PL"/>
              </w:rPr>
              <w:t xml:space="preserve">2. Zna i opisuje podstawowe zasady racjonalnego wykorzystania zasobów wodnych i ochrony ich jakości, metody i sposoby ochrony powietrza, litosfery, przyrody oraz metody unieszkodliwiania odpadów i założenia systemu </w:t>
            </w:r>
            <w:r w:rsidR="007630DC">
              <w:rPr>
                <w:rFonts w:ascii="Times New Roman" w:eastAsia="Times New Roman" w:hAnsi="Times New Roman" w:cs="Times New Roman"/>
                <w:sz w:val="24"/>
                <w:szCs w:val="24"/>
                <w:lang w:eastAsia="pl-PL"/>
              </w:rPr>
              <w:t>racjonalnej gospodarki odpadami</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F20E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4A0E2B" w:rsidRPr="00ED0582">
              <w:rPr>
                <w:rFonts w:ascii="Times New Roman" w:eastAsia="Times New Roman" w:hAnsi="Times New Roman" w:cs="Times New Roman"/>
                <w:sz w:val="24"/>
                <w:szCs w:val="24"/>
                <w:lang w:eastAsia="pl-PL"/>
              </w:rPr>
              <w:t>3. Posiada podstawową wiedzę na temat znaczenia inżynierii środowiska w produkcji przemysłowej</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F20E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4A0E2B" w:rsidRPr="00ED0582">
              <w:rPr>
                <w:rFonts w:ascii="Times New Roman" w:eastAsia="Times New Roman" w:hAnsi="Times New Roman" w:cs="Times New Roman"/>
                <w:sz w:val="24"/>
                <w:szCs w:val="24"/>
                <w:lang w:eastAsia="pl-PL"/>
              </w:rPr>
              <w:t>1. Wykonuje zadanie projektowe związane z lokalizacją i budową małego obiektu służącego ochronie środowiska</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F20E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4A0E2B" w:rsidRPr="00ED0582">
              <w:rPr>
                <w:rFonts w:ascii="Times New Roman" w:eastAsia="Times New Roman" w:hAnsi="Times New Roman" w:cs="Times New Roman"/>
                <w:sz w:val="24"/>
                <w:szCs w:val="24"/>
                <w:lang w:eastAsia="pl-PL"/>
              </w:rPr>
              <w:t xml:space="preserve">2. Korzysta z map sozologicznych oraz baz danych </w:t>
            </w:r>
            <w:r w:rsidR="004A0E2B" w:rsidRPr="00ED0582">
              <w:rPr>
                <w:rFonts w:ascii="Times New Roman" w:eastAsia="Times New Roman" w:hAnsi="Times New Roman" w:cs="Times New Roman"/>
                <w:sz w:val="24"/>
                <w:szCs w:val="24"/>
                <w:lang w:eastAsia="pl-PL"/>
              </w:rPr>
              <w:br/>
              <w:t>z zakresu inżynierii środowiska i właściwie interpr</w:t>
            </w:r>
            <w:r w:rsidR="007630DC">
              <w:rPr>
                <w:rFonts w:ascii="Times New Roman" w:eastAsia="Times New Roman" w:hAnsi="Times New Roman" w:cs="Times New Roman"/>
                <w:sz w:val="24"/>
                <w:szCs w:val="24"/>
                <w:lang w:eastAsia="pl-PL"/>
              </w:rPr>
              <w:t>etuje zawarte w nich informacje</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4A0E2B" w:rsidRPr="00ED0582" w:rsidTr="007630DC">
        <w:trPr>
          <w:trHeight w:val="227"/>
        </w:trPr>
        <w:tc>
          <w:tcPr>
            <w:tcW w:w="3682" w:type="dxa"/>
            <w:vMerge/>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A0E2B" w:rsidRPr="00ED0582" w:rsidRDefault="00F20E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4A0E2B" w:rsidRPr="00ED0582">
              <w:rPr>
                <w:rFonts w:ascii="Times New Roman" w:eastAsia="Times New Roman" w:hAnsi="Times New Roman" w:cs="Times New Roman"/>
                <w:sz w:val="24"/>
                <w:szCs w:val="24"/>
                <w:lang w:eastAsia="pl-PL"/>
              </w:rPr>
              <w:t xml:space="preserve">1. Ma świadomość odpowiedzialności za stan środowiska przyrodniczego i </w:t>
            </w:r>
            <w:r w:rsidR="004A0E2B" w:rsidRPr="00ED0582">
              <w:rPr>
                <w:rFonts w:ascii="Times New Roman" w:eastAsia="Times New Roman" w:hAnsi="Times New Roman" w:cs="Times New Roman"/>
                <w:bCs/>
                <w:iCs/>
                <w:sz w:val="24"/>
                <w:szCs w:val="24"/>
                <w:lang w:eastAsia="pl-PL"/>
              </w:rPr>
              <w:t xml:space="preserve">konieczności </w:t>
            </w:r>
            <w:r w:rsidR="004A0E2B" w:rsidRPr="00ED0582">
              <w:rPr>
                <w:rFonts w:ascii="Times New Roman" w:eastAsia="Times New Roman" w:hAnsi="Times New Roman" w:cs="Times New Roman"/>
                <w:sz w:val="24"/>
                <w:szCs w:val="24"/>
                <w:lang w:eastAsia="pl-PL"/>
              </w:rPr>
              <w:lastRenderedPageBreak/>
              <w:t>uwzględniania aspektów jego ochrony przy podejmowaniu decyzji</w:t>
            </w:r>
            <w:r w:rsidR="00EA0240">
              <w:rPr>
                <w:rFonts w:ascii="Times New Roman" w:eastAsia="Times New Roman" w:hAnsi="Times New Roman" w:cs="Times New Roman"/>
                <w:sz w:val="24"/>
                <w:szCs w:val="24"/>
                <w:lang w:eastAsia="pl-PL"/>
              </w:rPr>
              <w:t xml:space="preserve"> i w działalności inżynierskiej</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Inżynieria środowiska a ochrona środowiska. Historia inżynierii środowiska w Polsce. Instrumenty administracyjne, prawne i społeczne związane z inżynierią środowiska. Zagrożenia dla środowiska, 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tech</w:t>
            </w:r>
            <w:r w:rsidR="00EA0240">
              <w:rPr>
                <w:rFonts w:ascii="Times New Roman" w:eastAsia="Times New Roman" w:hAnsi="Times New Roman" w:cs="Times New Roman"/>
                <w:sz w:val="24"/>
                <w:szCs w:val="24"/>
                <w:lang w:eastAsia="pl-PL"/>
              </w:rPr>
              <w:t>nologie w inżynierii środowiska</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7630DC" w:rsidRDefault="007630DC"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A0E2B" w:rsidRPr="007630DC" w:rsidRDefault="004A0E2B" w:rsidP="009C4EA6">
            <w:pPr>
              <w:pStyle w:val="Akapitzlist"/>
              <w:numPr>
                <w:ilvl w:val="0"/>
                <w:numId w:val="42"/>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Lipińska D. 2016. Podstawy inżynierii środowiska. Wyd. Uniwersytet Łódzki.</w:t>
            </w:r>
          </w:p>
          <w:p w:rsidR="004A0E2B" w:rsidRPr="007630DC" w:rsidRDefault="004A0E2B" w:rsidP="009C4EA6">
            <w:pPr>
              <w:pStyle w:val="Akapitzlist"/>
              <w:numPr>
                <w:ilvl w:val="0"/>
                <w:numId w:val="42"/>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 xml:space="preserve">Chełmicki W. 2012. Woda. Zasoby, degradacja, ochrona. Wyd. Naukowe PWN. </w:t>
            </w:r>
          </w:p>
          <w:p w:rsidR="004A0E2B" w:rsidRPr="007630DC" w:rsidRDefault="004A0E2B" w:rsidP="009C4EA6">
            <w:pPr>
              <w:pStyle w:val="Akapitzlist"/>
              <w:numPr>
                <w:ilvl w:val="0"/>
                <w:numId w:val="42"/>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Magrel L. 2000. Uzdatnianie wody i oczyszczanie ścieków – urządzenia, metody, procesy. Wyd. E</w:t>
            </w:r>
            <w:r w:rsidR="00EA0240">
              <w:rPr>
                <w:rFonts w:ascii="Times New Roman" w:eastAsia="Times New Roman" w:hAnsi="Times New Roman"/>
                <w:sz w:val="24"/>
                <w:szCs w:val="24"/>
                <w:lang w:eastAsia="pl-PL"/>
              </w:rPr>
              <w:t>konomia i Środowisko, Białystok</w:t>
            </w:r>
            <w:r w:rsidRPr="007630DC">
              <w:rPr>
                <w:rFonts w:ascii="Times New Roman" w:eastAsia="Times New Roman" w:hAnsi="Times New Roman"/>
                <w:sz w:val="24"/>
                <w:szCs w:val="24"/>
                <w:lang w:eastAsia="pl-PL"/>
              </w:rPr>
              <w:t>.</w:t>
            </w:r>
          </w:p>
          <w:p w:rsidR="004A0E2B" w:rsidRPr="007630DC" w:rsidRDefault="004A0E2B" w:rsidP="009C4EA6">
            <w:pPr>
              <w:pStyle w:val="Akapitzlist"/>
              <w:numPr>
                <w:ilvl w:val="0"/>
                <w:numId w:val="42"/>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 xml:space="preserve">Szklarczyk M. 2001. Ochrona atmosfery. Wyd. UW-M, Olsztyn. </w:t>
            </w:r>
          </w:p>
          <w:p w:rsidR="004A0E2B" w:rsidRPr="007630DC" w:rsidRDefault="004A0E2B" w:rsidP="009C4EA6">
            <w:pPr>
              <w:pStyle w:val="Akapitzlist"/>
              <w:numPr>
                <w:ilvl w:val="0"/>
                <w:numId w:val="42"/>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Engel Z. 1993. Ochrona środowiska przed drganiami i hałasem. Wydaw. Naukowe PWN, Warszawa.</w:t>
            </w:r>
          </w:p>
          <w:p w:rsidR="004A0E2B" w:rsidRPr="007630DC" w:rsidRDefault="004A0E2B" w:rsidP="009C4EA6">
            <w:pPr>
              <w:pStyle w:val="Akapitzlist"/>
              <w:numPr>
                <w:ilvl w:val="0"/>
                <w:numId w:val="42"/>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Rosik-Dulewska Cz. 2007. Podstawy gospodarki odpadami. Wyd. Naukowe PWN, Warszawa.</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A0E2B" w:rsidRPr="00ED0582" w:rsidRDefault="00CA29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4A0E2B" w:rsidRPr="00ED0582">
              <w:rPr>
                <w:rFonts w:ascii="Times New Roman" w:eastAsia="Times New Roman" w:hAnsi="Times New Roman" w:cs="Times New Roman"/>
                <w:sz w:val="24"/>
                <w:szCs w:val="24"/>
                <w:lang w:eastAsia="pl-PL"/>
              </w:rPr>
              <w:t>yskusja, wykład, ćwiczenia rachunkowe, wykonanie zadania projektowego, pracy zaliczeniowej, pokaz</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W3 </w:t>
            </w:r>
            <w:r w:rsidR="0031692E" w:rsidRPr="00ED0582">
              <w:rPr>
                <w:rFonts w:ascii="Times New Roman" w:eastAsia="Times New Roman" w:hAnsi="Times New Roman" w:cs="Times New Roman"/>
                <w:sz w:val="24"/>
                <w:szCs w:val="24"/>
                <w:lang w:eastAsia="pl-PL"/>
              </w:rPr>
              <w:t>-</w:t>
            </w:r>
            <w:r w:rsidR="00EA0240">
              <w:rPr>
                <w:rFonts w:ascii="Times New Roman" w:eastAsia="Times New Roman" w:hAnsi="Times New Roman" w:cs="Times New Roman"/>
                <w:sz w:val="24"/>
                <w:szCs w:val="24"/>
                <w:lang w:eastAsia="pl-PL"/>
              </w:rPr>
              <w:t xml:space="preserve"> kolokwium zaliczeniowe pisemne</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w:t>
            </w:r>
            <w:r w:rsidR="0031692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zadań </w:t>
            </w:r>
            <w:r w:rsidR="00EA0240">
              <w:rPr>
                <w:rFonts w:ascii="Times New Roman" w:eastAsia="Times New Roman" w:hAnsi="Times New Roman" w:cs="Times New Roman"/>
                <w:sz w:val="24"/>
                <w:szCs w:val="24"/>
                <w:lang w:eastAsia="pl-PL"/>
              </w:rPr>
              <w:t>projektowych, pracy projektowej</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31692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pracy studenta w charakterze lidera i członka zespołu wykonującego zadania projektowe.</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kolokwium zaliczeniowe pisemne, ocena zadania </w:t>
            </w:r>
            <w:r w:rsidR="00EA0240">
              <w:rPr>
                <w:rFonts w:ascii="Times New Roman" w:eastAsia="Times New Roman" w:hAnsi="Times New Roman" w:cs="Times New Roman"/>
                <w:sz w:val="24"/>
                <w:szCs w:val="24"/>
                <w:lang w:eastAsia="pl-PL"/>
              </w:rPr>
              <w:t>projektowego, pracy projektowej</w:t>
            </w:r>
            <w:r w:rsidR="009B5B2D">
              <w:rPr>
                <w:rFonts w:ascii="Times New Roman" w:eastAsia="Times New Roman" w:hAnsi="Times New Roman" w:cs="Times New Roman"/>
                <w:sz w:val="24"/>
                <w:szCs w:val="24"/>
                <w:lang w:eastAsia="pl-PL"/>
              </w:rPr>
              <w:t>.</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p>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Szczegółowe kryteria przy ocenie egzaminów i prac kontrolnych</w:t>
            </w:r>
          </w:p>
          <w:p w:rsidR="004A0E2B" w:rsidRPr="00ED0582" w:rsidRDefault="004A0E2B" w:rsidP="009C4EA6">
            <w:pPr>
              <w:numPr>
                <w:ilvl w:val="0"/>
                <w:numId w:val="3"/>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student wykazuje dostateczny (3,0) stopień wiedzy lub umiejętności, gdy uzyskuje od 51 do 60% sumy punktów określających maksymalny poziom wiedzy lub umiejętności z danego przedmiotu (odpowiednio, przy zalicz</w:t>
            </w:r>
            <w:r w:rsidR="00EA0240">
              <w:rPr>
                <w:rFonts w:ascii="Times New Roman" w:eastAsia="Times New Roman" w:hAnsi="Times New Roman" w:cs="Times New Roman"/>
                <w:sz w:val="24"/>
                <w:szCs w:val="24"/>
                <w:lang w:eastAsia="pl-PL"/>
              </w:rPr>
              <w:t>eniu cząstkowym – jego części)</w:t>
            </w:r>
          </w:p>
          <w:p w:rsidR="004A0E2B" w:rsidRPr="00ED0582" w:rsidRDefault="004A0E2B" w:rsidP="009C4EA6">
            <w:pPr>
              <w:numPr>
                <w:ilvl w:val="0"/>
                <w:numId w:val="3"/>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dostateczny plus (3,5) stopień wiedzy lub umiejętności, gdy uzyskuje od 61 do 70% sumy punktów określających maksymalny poziom wiedzy lub umiejętności z danego przedmiotu (odpowiedn</w:t>
            </w:r>
            <w:r w:rsidR="00EA0240">
              <w:rPr>
                <w:rFonts w:ascii="Times New Roman" w:eastAsia="Times New Roman" w:hAnsi="Times New Roman" w:cs="Times New Roman"/>
                <w:sz w:val="24"/>
                <w:szCs w:val="24"/>
                <w:lang w:eastAsia="pl-PL"/>
              </w:rPr>
              <w:t>io – jego części)</w:t>
            </w:r>
          </w:p>
          <w:p w:rsidR="004A0E2B" w:rsidRPr="00ED0582" w:rsidRDefault="004A0E2B" w:rsidP="009C4EA6">
            <w:pPr>
              <w:numPr>
                <w:ilvl w:val="0"/>
                <w:numId w:val="3"/>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dobry stopień (4,0) wiedzy lub umiejętności, gdy uzyskuje od 71 do 80% sumy punktów określających maksymalny poziom wiedzy lub umiejętności z danego przedmio</w:t>
            </w:r>
            <w:r w:rsidR="00EA0240">
              <w:rPr>
                <w:rFonts w:ascii="Times New Roman" w:eastAsia="Times New Roman" w:hAnsi="Times New Roman" w:cs="Times New Roman"/>
                <w:sz w:val="24"/>
                <w:szCs w:val="24"/>
                <w:lang w:eastAsia="pl-PL"/>
              </w:rPr>
              <w:t>tu (odpowiednio – jego części)</w:t>
            </w:r>
          </w:p>
          <w:p w:rsidR="004A0E2B" w:rsidRPr="00ED0582" w:rsidRDefault="004A0E2B" w:rsidP="009C4EA6">
            <w:pPr>
              <w:numPr>
                <w:ilvl w:val="0"/>
                <w:numId w:val="3"/>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w:t>
            </w:r>
            <w:r w:rsidR="00EA0240">
              <w:rPr>
                <w:rFonts w:ascii="Times New Roman" w:eastAsia="Times New Roman" w:hAnsi="Times New Roman" w:cs="Times New Roman"/>
                <w:sz w:val="24"/>
                <w:szCs w:val="24"/>
                <w:lang w:eastAsia="pl-PL"/>
              </w:rPr>
              <w:t>otu (odpowiednio – jego części)</w:t>
            </w:r>
          </w:p>
          <w:p w:rsidR="004A0E2B" w:rsidRPr="00ED0582" w:rsidRDefault="004A0E2B" w:rsidP="009C4EA6">
            <w:pPr>
              <w:numPr>
                <w:ilvl w:val="0"/>
                <w:numId w:val="3"/>
              </w:numPr>
              <w:spacing w:after="0" w:line="240" w:lineRule="auto"/>
              <w:ind w:left="335" w:hanging="335"/>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9B5B2D">
              <w:rPr>
                <w:rFonts w:ascii="Times New Roman" w:eastAsia="Times New Roman" w:hAnsi="Times New Roman" w:cs="Times New Roman"/>
                <w:sz w:val="24"/>
                <w:szCs w:val="24"/>
                <w:lang w:eastAsia="pl-PL"/>
              </w:rPr>
              <w:t>.</w:t>
            </w:r>
          </w:p>
          <w:p w:rsidR="004A0E2B" w:rsidRPr="00ED0582" w:rsidRDefault="0031692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 pisemny - 50%</w:t>
            </w:r>
          </w:p>
          <w:p w:rsidR="004A0E2B" w:rsidRPr="00ED0582" w:rsidRDefault="0031692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Praca zaliczeniowa - 50%</w:t>
            </w:r>
          </w:p>
        </w:tc>
      </w:tr>
      <w:tr w:rsidR="00D31299" w:rsidRPr="00ED0582" w:rsidTr="007630DC">
        <w:tblPrEx>
          <w:tblLook w:val="00A0" w:firstRow="1" w:lastRow="0" w:firstColumn="1" w:lastColumn="0" w:noHBand="0" w:noVBand="0"/>
        </w:tblPrEx>
        <w:trPr>
          <w:trHeight w:val="227"/>
        </w:trPr>
        <w:tc>
          <w:tcPr>
            <w:tcW w:w="3682" w:type="dxa"/>
            <w:vMerge w:val="restart"/>
          </w:tcPr>
          <w:p w:rsidR="00D31299" w:rsidRPr="00ED0582" w:rsidRDefault="00D3129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Bilans punktów ECTS</w:t>
            </w:r>
          </w:p>
        </w:tc>
        <w:tc>
          <w:tcPr>
            <w:tcW w:w="5386" w:type="dxa"/>
            <w:gridSpan w:val="3"/>
          </w:tcPr>
          <w:p w:rsidR="00D31299" w:rsidRPr="00ED0582" w:rsidRDefault="00D3129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Kontaktowe</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zajęć</w:t>
            </w:r>
          </w:p>
        </w:tc>
        <w:tc>
          <w:tcPr>
            <w:tcW w:w="1134" w:type="dxa"/>
            <w:vAlign w:val="center"/>
          </w:tcPr>
          <w:p w:rsidR="004A0E2B" w:rsidRPr="00ED0582" w:rsidRDefault="00D3129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godz.</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w:t>
            </w:r>
            <w:r w:rsidR="00D31299" w:rsidRPr="00ED0582">
              <w:rPr>
                <w:rFonts w:ascii="Times New Roman" w:eastAsia="Times New Roman" w:hAnsi="Times New Roman" w:cs="Times New Roman"/>
                <w:sz w:val="24"/>
                <w:szCs w:val="24"/>
                <w:lang w:eastAsia="pl-PL"/>
              </w:rPr>
              <w:t>kt</w:t>
            </w:r>
            <w:r w:rsidRPr="00ED0582">
              <w:rPr>
                <w:rFonts w:ascii="Times New Roman" w:eastAsia="Times New Roman" w:hAnsi="Times New Roman" w:cs="Times New Roman"/>
                <w:sz w:val="24"/>
                <w:szCs w:val="24"/>
                <w:lang w:eastAsia="pl-PL"/>
              </w:rPr>
              <w:t xml:space="preserve"> ECTS</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15</w:t>
            </w:r>
          </w:p>
        </w:tc>
        <w:tc>
          <w:tcPr>
            <w:tcW w:w="1134" w:type="dxa"/>
            <w:vAlign w:val="center"/>
          </w:tcPr>
          <w:p w:rsidR="004A0E2B" w:rsidRPr="00ED0582" w:rsidRDefault="00A3633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0,6</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30</w:t>
            </w:r>
          </w:p>
        </w:tc>
        <w:tc>
          <w:tcPr>
            <w:tcW w:w="1134" w:type="dxa"/>
            <w:vAlign w:val="center"/>
          </w:tcPr>
          <w:p w:rsidR="004A0E2B" w:rsidRPr="00ED0582" w:rsidRDefault="00A3633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1,2</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0,16</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0,04</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3129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50</w:t>
            </w:r>
          </w:p>
        </w:tc>
        <w:tc>
          <w:tcPr>
            <w:tcW w:w="1134" w:type="dxa"/>
            <w:vAlign w:val="center"/>
          </w:tcPr>
          <w:p w:rsidR="004A0E2B" w:rsidRPr="00ED0582" w:rsidRDefault="00A3633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2,0</w:t>
            </w:r>
          </w:p>
        </w:tc>
      </w:tr>
      <w:tr w:rsidR="00D31299" w:rsidRPr="00ED0582" w:rsidTr="007630DC">
        <w:tblPrEx>
          <w:tblLook w:val="00A0" w:firstRow="1" w:lastRow="0" w:firstColumn="1" w:lastColumn="0" w:noHBand="0" w:noVBand="0"/>
        </w:tblPrEx>
        <w:trPr>
          <w:trHeight w:val="227"/>
        </w:trPr>
        <w:tc>
          <w:tcPr>
            <w:tcW w:w="3682" w:type="dxa"/>
            <w:vMerge/>
          </w:tcPr>
          <w:p w:rsidR="00D31299" w:rsidRPr="00ED0582" w:rsidRDefault="00D31299" w:rsidP="00DD2059">
            <w:pPr>
              <w:spacing w:after="0" w:line="240" w:lineRule="auto"/>
              <w:rPr>
                <w:rFonts w:ascii="Times New Roman" w:eastAsia="Times New Roman" w:hAnsi="Times New Roman" w:cs="Times New Roman"/>
                <w:sz w:val="24"/>
                <w:szCs w:val="24"/>
                <w:lang w:eastAsia="pl-PL"/>
              </w:rPr>
            </w:pPr>
          </w:p>
        </w:tc>
        <w:tc>
          <w:tcPr>
            <w:tcW w:w="5386" w:type="dxa"/>
            <w:gridSpan w:val="3"/>
          </w:tcPr>
          <w:p w:rsidR="00D31299" w:rsidRPr="00ED0582" w:rsidRDefault="00D3129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pracy zaliczeniowej</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20</w:t>
            </w:r>
          </w:p>
        </w:tc>
        <w:tc>
          <w:tcPr>
            <w:tcW w:w="1134" w:type="dxa"/>
            <w:vAlign w:val="center"/>
          </w:tcPr>
          <w:p w:rsidR="004A0E2B" w:rsidRPr="00ED0582" w:rsidRDefault="00A3633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0,8</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ćwiczeń</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15</w:t>
            </w:r>
          </w:p>
        </w:tc>
        <w:tc>
          <w:tcPr>
            <w:tcW w:w="1134" w:type="dxa"/>
            <w:vAlign w:val="center"/>
          </w:tcPr>
          <w:p w:rsidR="004A0E2B" w:rsidRPr="00ED0582" w:rsidRDefault="00A3633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0,6</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sprawdzianu</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10</w:t>
            </w:r>
          </w:p>
        </w:tc>
        <w:tc>
          <w:tcPr>
            <w:tcW w:w="1134" w:type="dxa"/>
            <w:vAlign w:val="center"/>
          </w:tcPr>
          <w:p w:rsidR="004A0E2B" w:rsidRPr="00ED0582" w:rsidRDefault="00A3633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0,4</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Studiowanie literatury</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w:t>
            </w:r>
          </w:p>
        </w:tc>
        <w:tc>
          <w:tcPr>
            <w:tcW w:w="1134" w:type="dxa"/>
            <w:vAlign w:val="center"/>
          </w:tcPr>
          <w:p w:rsidR="004A0E2B" w:rsidRPr="00ED0582" w:rsidRDefault="00A3633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0,2</w:t>
            </w:r>
          </w:p>
        </w:tc>
      </w:tr>
      <w:tr w:rsidR="004A0E2B" w:rsidRPr="00ED0582" w:rsidTr="007630DC">
        <w:tblPrEx>
          <w:tblLook w:val="00A0" w:firstRow="1" w:lastRow="0" w:firstColumn="1" w:lastColumn="0" w:noHBand="0" w:noVBand="0"/>
        </w:tblPrEx>
        <w:trPr>
          <w:trHeight w:val="227"/>
        </w:trPr>
        <w:tc>
          <w:tcPr>
            <w:tcW w:w="3682" w:type="dxa"/>
            <w:vMerge/>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p>
        </w:tc>
        <w:tc>
          <w:tcPr>
            <w:tcW w:w="3118" w:type="dxa"/>
          </w:tcPr>
          <w:p w:rsidR="004A0E2B" w:rsidRPr="00ED0582" w:rsidRDefault="00D31299"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Razem</w:t>
            </w:r>
          </w:p>
        </w:tc>
        <w:tc>
          <w:tcPr>
            <w:tcW w:w="1134" w:type="dxa"/>
            <w:vAlign w:val="center"/>
          </w:tcPr>
          <w:p w:rsidR="004A0E2B" w:rsidRPr="00ED0582" w:rsidRDefault="004A0E2B"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50</w:t>
            </w:r>
          </w:p>
        </w:tc>
        <w:tc>
          <w:tcPr>
            <w:tcW w:w="1134" w:type="dxa"/>
            <w:vAlign w:val="center"/>
          </w:tcPr>
          <w:p w:rsidR="004A0E2B" w:rsidRPr="00ED0582" w:rsidRDefault="00D31299" w:rsidP="00D31299">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2,0</w:t>
            </w:r>
          </w:p>
        </w:tc>
      </w:tr>
      <w:tr w:rsidR="00E4431E" w:rsidRPr="00ED0582" w:rsidTr="007630DC">
        <w:tblPrEx>
          <w:tblLook w:val="00A0" w:firstRow="1" w:lastRow="0" w:firstColumn="1" w:lastColumn="0" w:noHBand="0" w:noVBand="0"/>
        </w:tblPrEx>
        <w:trPr>
          <w:trHeight w:val="227"/>
        </w:trPr>
        <w:tc>
          <w:tcPr>
            <w:tcW w:w="3682" w:type="dxa"/>
            <w:vMerge/>
          </w:tcPr>
          <w:p w:rsidR="00D31299" w:rsidRPr="00ED0582" w:rsidRDefault="00D31299" w:rsidP="00DD2059">
            <w:pPr>
              <w:spacing w:after="0" w:line="240" w:lineRule="auto"/>
              <w:rPr>
                <w:rFonts w:ascii="Times New Roman" w:eastAsia="Times New Roman" w:hAnsi="Times New Roman" w:cs="Times New Roman"/>
                <w:sz w:val="24"/>
                <w:szCs w:val="24"/>
                <w:lang w:eastAsia="pl-PL"/>
              </w:rPr>
            </w:pPr>
          </w:p>
        </w:tc>
        <w:tc>
          <w:tcPr>
            <w:tcW w:w="5386" w:type="dxa"/>
            <w:gridSpan w:val="3"/>
          </w:tcPr>
          <w:p w:rsidR="00D31299" w:rsidRPr="00ED0582" w:rsidRDefault="00D31299" w:rsidP="00E4431E">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sz w:val="24"/>
                <w:szCs w:val="24"/>
                <w:lang w:eastAsia="pl-PL"/>
              </w:rPr>
              <w:t>Łączny nakład pracy studenta to 100 godz.</w:t>
            </w:r>
            <w:r w:rsidR="007630D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w:t>
            </w:r>
            <w:r w:rsidR="0031692E" w:rsidRPr="00ED0582">
              <w:rPr>
                <w:rFonts w:ascii="Times New Roman" w:eastAsia="Times New Roman" w:hAnsi="Times New Roman" w:cs="Times New Roman"/>
                <w:sz w:val="24"/>
                <w:szCs w:val="24"/>
                <w:lang w:eastAsia="pl-PL"/>
              </w:rPr>
              <w:t xml:space="preserve"> punktom</w:t>
            </w:r>
            <w:r w:rsidRPr="00ED0582">
              <w:rPr>
                <w:rFonts w:ascii="Times New Roman" w:eastAsia="Times New Roman" w:hAnsi="Times New Roman" w:cs="Times New Roman"/>
                <w:sz w:val="24"/>
                <w:szCs w:val="24"/>
                <w:lang w:eastAsia="pl-PL"/>
              </w:rPr>
              <w:t xml:space="preserve"> ECTS</w:t>
            </w:r>
          </w:p>
        </w:tc>
      </w:tr>
      <w:tr w:rsidR="00D201BB" w:rsidRPr="00ED0582" w:rsidTr="007630DC">
        <w:tblPrEx>
          <w:tblLook w:val="00A0" w:firstRow="1" w:lastRow="0" w:firstColumn="1" w:lastColumn="0" w:noHBand="0" w:noVBand="0"/>
        </w:tblPrEx>
        <w:trPr>
          <w:trHeight w:val="227"/>
        </w:trPr>
        <w:tc>
          <w:tcPr>
            <w:tcW w:w="3682" w:type="dxa"/>
          </w:tcPr>
          <w:p w:rsidR="00D201BB" w:rsidRPr="00ED0582" w:rsidRDefault="00D201B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Nakład pracy związany z zajęciami wymagającymi bezpośredniego udziału nauczyciela akademickiego </w:t>
            </w:r>
          </w:p>
        </w:tc>
        <w:tc>
          <w:tcPr>
            <w:tcW w:w="5386" w:type="dxa"/>
            <w:gridSpan w:val="3"/>
          </w:tcPr>
          <w:p w:rsidR="00D201BB" w:rsidRPr="00ED0582" w:rsidRDefault="00D201BB" w:rsidP="00D201B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- 15 godz.</w:t>
            </w:r>
          </w:p>
          <w:p w:rsidR="00D201BB" w:rsidRPr="00ED0582" w:rsidRDefault="00D201BB" w:rsidP="00D201B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- 30 godz.</w:t>
            </w:r>
          </w:p>
          <w:p w:rsidR="00D201BB" w:rsidRPr="00ED0582" w:rsidRDefault="00D201BB" w:rsidP="00D201B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- 4 godz.</w:t>
            </w:r>
          </w:p>
          <w:p w:rsidR="00D201BB" w:rsidRPr="00ED0582" w:rsidRDefault="00D201BB" w:rsidP="00D201B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Zaliczenie - 1 godz.</w:t>
            </w:r>
          </w:p>
          <w:p w:rsidR="00D201BB" w:rsidRPr="00ED0582" w:rsidRDefault="00D201BB" w:rsidP="00D201B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1C0C4B"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50 godz. (2 pkt ECTS)</w:t>
            </w:r>
          </w:p>
        </w:tc>
      </w:tr>
      <w:tr w:rsidR="004A0E2B" w:rsidRPr="00ED0582" w:rsidTr="007630DC">
        <w:trPr>
          <w:trHeight w:val="227"/>
        </w:trPr>
        <w:tc>
          <w:tcPr>
            <w:tcW w:w="3682" w:type="dxa"/>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W1,W2,W3 </w:t>
            </w:r>
            <w:r w:rsidR="00D201BB"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ZBiJP_W03</w:t>
            </w:r>
            <w:r w:rsidR="00D201BB" w:rsidRPr="00ED0582">
              <w:rPr>
                <w:rFonts w:ascii="Times New Roman" w:eastAsia="Times New Roman" w:hAnsi="Times New Roman" w:cs="Times New Roman"/>
                <w:sz w:val="24"/>
                <w:szCs w:val="24"/>
                <w:lang w:eastAsia="pl-PL"/>
              </w:rPr>
              <w:t>, InzZBiJP_W01, InzZBiJP_W02</w:t>
            </w:r>
          </w:p>
          <w:p w:rsidR="004A0E2B" w:rsidRPr="00ED0582" w:rsidRDefault="004A0E2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w:t>
            </w:r>
            <w:r w:rsidR="00D201BB"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ZBiJP_U07</w:t>
            </w:r>
            <w:r w:rsidR="00D201BB" w:rsidRPr="00ED0582">
              <w:rPr>
                <w:rFonts w:ascii="Times New Roman" w:eastAsia="Times New Roman" w:hAnsi="Times New Roman" w:cs="Times New Roman"/>
                <w:sz w:val="24"/>
                <w:szCs w:val="24"/>
                <w:lang w:eastAsia="pl-PL"/>
              </w:rPr>
              <w:t>, InzZBiJP_U01, InzZBiJP_U02, InzZBiJP_U04, InzZBiJP_U06</w:t>
            </w:r>
          </w:p>
          <w:p w:rsidR="004A0E2B" w:rsidRPr="00ED0582" w:rsidRDefault="004A0E2B" w:rsidP="00D201B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D201BB" w:rsidRPr="00ED0582">
              <w:rPr>
                <w:rFonts w:ascii="Times New Roman" w:eastAsia="Times New Roman" w:hAnsi="Times New Roman" w:cs="Times New Roman"/>
                <w:sz w:val="24"/>
                <w:szCs w:val="24"/>
                <w:lang w:eastAsia="pl-PL"/>
              </w:rPr>
              <w:t>- ZBiJP_K02</w:t>
            </w:r>
            <w:r w:rsidRPr="00ED0582">
              <w:rPr>
                <w:rFonts w:ascii="Times New Roman" w:eastAsia="Times New Roman" w:hAnsi="Times New Roman" w:cs="Times New Roman"/>
                <w:sz w:val="24"/>
                <w:szCs w:val="24"/>
                <w:lang w:eastAsia="pl-PL"/>
              </w:rPr>
              <w:t xml:space="preserve"> </w:t>
            </w:r>
          </w:p>
        </w:tc>
      </w:tr>
    </w:tbl>
    <w:p w:rsidR="004A0E2B" w:rsidRPr="00ED0582" w:rsidRDefault="004A0E2B" w:rsidP="00DD2059">
      <w:pPr>
        <w:spacing w:after="0" w:line="240" w:lineRule="auto"/>
        <w:rPr>
          <w:rFonts w:ascii="Times New Roman" w:hAnsi="Times New Roman" w:cs="Times New Roman"/>
          <w:sz w:val="24"/>
          <w:szCs w:val="24"/>
        </w:rPr>
      </w:pP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02"/>
        <w:gridCol w:w="32"/>
      </w:tblGrid>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Nazwa kierunku studiów</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Zarządzanie bezpieczeństwem i jakością produkcji</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Nazwa modułu, także nazwa w języku angielskim</w:t>
            </w:r>
          </w:p>
        </w:tc>
        <w:tc>
          <w:tcPr>
            <w:tcW w:w="5386" w:type="dxa"/>
            <w:gridSpan w:val="4"/>
            <w:shd w:val="clear" w:color="auto" w:fill="auto"/>
          </w:tcPr>
          <w:p w:rsidR="004A0E2B" w:rsidRPr="00ED0582" w:rsidRDefault="004A0E2B" w:rsidP="00DD2059">
            <w:pPr>
              <w:pStyle w:val="Nagwek1"/>
              <w:spacing w:before="0" w:line="240" w:lineRule="auto"/>
              <w:rPr>
                <w:rFonts w:ascii="Times New Roman" w:hAnsi="Times New Roman" w:cs="Times New Roman"/>
                <w:color w:val="auto"/>
                <w:sz w:val="24"/>
                <w:szCs w:val="24"/>
              </w:rPr>
            </w:pPr>
            <w:bookmarkStart w:id="10" w:name="_Toc106877033"/>
            <w:r w:rsidRPr="00ED0582">
              <w:rPr>
                <w:rFonts w:ascii="Times New Roman" w:hAnsi="Times New Roman" w:cs="Times New Roman"/>
                <w:color w:val="auto"/>
                <w:sz w:val="24"/>
                <w:szCs w:val="24"/>
              </w:rPr>
              <w:t>Ochrona środowiska</w:t>
            </w:r>
            <w:bookmarkEnd w:id="10"/>
            <w:r w:rsidRPr="00ED0582">
              <w:rPr>
                <w:rFonts w:ascii="Times New Roman" w:hAnsi="Times New Roman" w:cs="Times New Roman"/>
                <w:color w:val="auto"/>
                <w:sz w:val="24"/>
                <w:szCs w:val="24"/>
              </w:rPr>
              <w:t xml:space="preserve"> </w:t>
            </w: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iCs/>
                <w:sz w:val="24"/>
                <w:szCs w:val="24"/>
              </w:rPr>
              <w:t xml:space="preserve">Environmental </w:t>
            </w:r>
            <w:r w:rsidRPr="00ED0582">
              <w:rPr>
                <w:rFonts w:ascii="Times New Roman" w:hAnsi="Times New Roman" w:cs="Times New Roman"/>
                <w:iCs/>
                <w:sz w:val="24"/>
                <w:szCs w:val="24"/>
                <w:lang w:val="en-GB"/>
              </w:rPr>
              <w:t>protection</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Język wykładowy</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polski</w:t>
            </w:r>
          </w:p>
        </w:tc>
      </w:tr>
      <w:tr w:rsidR="004A0E2B" w:rsidRPr="00ED0582" w:rsidTr="007630DC">
        <w:trPr>
          <w:trHeight w:val="227"/>
        </w:trPr>
        <w:tc>
          <w:tcPr>
            <w:tcW w:w="3685" w:type="dxa"/>
            <w:shd w:val="clear" w:color="auto" w:fill="auto"/>
          </w:tcPr>
          <w:p w:rsidR="004A0E2B" w:rsidRPr="00ED0582" w:rsidRDefault="004A0E2B"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Rodzaj modułu</w:t>
            </w:r>
          </w:p>
        </w:tc>
        <w:tc>
          <w:tcPr>
            <w:tcW w:w="5386" w:type="dxa"/>
            <w:gridSpan w:val="4"/>
            <w:shd w:val="clear" w:color="auto" w:fill="auto"/>
          </w:tcPr>
          <w:p w:rsidR="004A0E2B" w:rsidRPr="00ED0582" w:rsidRDefault="00CA29C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przedmiot do wyboru 1</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Poziom studiów</w:t>
            </w:r>
          </w:p>
        </w:tc>
        <w:tc>
          <w:tcPr>
            <w:tcW w:w="5386" w:type="dxa"/>
            <w:gridSpan w:val="4"/>
            <w:shd w:val="clear" w:color="auto" w:fill="auto"/>
          </w:tcPr>
          <w:p w:rsidR="004A0E2B" w:rsidRPr="00ED0582" w:rsidRDefault="001C0C4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Forma studiów</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stacjonarne</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Rok studiów dla kierunku</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Semestr dla kierunku</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1</w:t>
            </w:r>
          </w:p>
        </w:tc>
      </w:tr>
      <w:tr w:rsidR="004A0E2B" w:rsidRPr="00ED0582" w:rsidTr="007630DC">
        <w:trPr>
          <w:trHeight w:val="227"/>
        </w:trPr>
        <w:tc>
          <w:tcPr>
            <w:tcW w:w="3685" w:type="dxa"/>
            <w:shd w:val="clear" w:color="auto" w:fill="auto"/>
          </w:tcPr>
          <w:p w:rsidR="004A0E2B" w:rsidRPr="00ED0582" w:rsidRDefault="004A0E2B"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Liczba punktów ECTS z podziałem na kontaktowe/niekontaktowe</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4 </w:t>
            </w:r>
            <w:r w:rsidR="001C0C4B" w:rsidRPr="00ED0582">
              <w:rPr>
                <w:rFonts w:ascii="Times New Roman" w:hAnsi="Times New Roman" w:cs="Times New Roman"/>
                <w:sz w:val="24"/>
                <w:szCs w:val="24"/>
              </w:rPr>
              <w:t>(2/2</w:t>
            </w:r>
            <w:r w:rsidRPr="00ED0582">
              <w:rPr>
                <w:rFonts w:ascii="Times New Roman" w:hAnsi="Times New Roman" w:cs="Times New Roman"/>
                <w:sz w:val="24"/>
                <w:szCs w:val="24"/>
              </w:rPr>
              <w:t>)</w:t>
            </w:r>
          </w:p>
        </w:tc>
      </w:tr>
      <w:tr w:rsidR="004A0E2B" w:rsidRPr="00ED0582" w:rsidTr="007630DC">
        <w:trPr>
          <w:trHeight w:val="227"/>
        </w:trPr>
        <w:tc>
          <w:tcPr>
            <w:tcW w:w="3685" w:type="dxa"/>
            <w:shd w:val="clear" w:color="auto" w:fill="auto"/>
          </w:tcPr>
          <w:p w:rsidR="004A0E2B" w:rsidRPr="00ED0582" w:rsidRDefault="004A0E2B"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Tytuł naukowy/stopień naukowy, imię i nazwisko osoby odpowiedzialnej za moduł</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Prof. dr hab. Krzysztof Jóźwiakowski</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Jednostka oferująca moduł</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iCs/>
                <w:sz w:val="24"/>
                <w:szCs w:val="24"/>
              </w:rPr>
            </w:pPr>
            <w:r w:rsidRPr="00ED0582">
              <w:rPr>
                <w:rFonts w:ascii="Times New Roman" w:hAnsi="Times New Roman" w:cs="Times New Roman"/>
                <w:iCs/>
                <w:sz w:val="24"/>
                <w:szCs w:val="24"/>
              </w:rPr>
              <w:t xml:space="preserve">Katedra Inżynierii Środowiska i Geodezji </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Cel modułu</w:t>
            </w:r>
          </w:p>
          <w:p w:rsidR="004A0E2B" w:rsidRPr="00ED0582" w:rsidRDefault="004A0E2B" w:rsidP="00DD2059">
            <w:pPr>
              <w:spacing w:after="0" w:line="240" w:lineRule="auto"/>
              <w:rPr>
                <w:rFonts w:ascii="Times New Roman" w:hAnsi="Times New Roman" w:cs="Times New Roman"/>
                <w:sz w:val="24"/>
                <w:szCs w:val="24"/>
              </w:rPr>
            </w:pPr>
          </w:p>
        </w:tc>
        <w:tc>
          <w:tcPr>
            <w:tcW w:w="5386" w:type="dxa"/>
            <w:gridSpan w:val="4"/>
            <w:shd w:val="clear" w:color="auto" w:fill="auto"/>
          </w:tcPr>
          <w:p w:rsidR="004A0E2B" w:rsidRPr="00ED0582" w:rsidRDefault="004A0E2B"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Zapoznanie studentów z podstawowymi problemami z zakresu ochrony środowiska, m.in. z rodzajami zagrożeń dla środowiska, związanymi z działalnością człowieka i ich skutkami; przekazanie wiedzy na temat sposobów ochrony różnych komponentów środowiska przed degradacją, przede wszystkim metod ochrony zasobów wodnych przed zanieczyszczeniem i zasad racjonalnego ich wykorzystania, procesów i zjawisk wykorzystywanych w ochronie powietrza przed zanieczyszczeniem, zasad racjonalnej gospodarki odpadami, metod ochrony przed hałasem i degradacją litosf</w:t>
            </w:r>
            <w:r w:rsidR="00EA0240">
              <w:rPr>
                <w:rFonts w:ascii="Times New Roman" w:hAnsi="Times New Roman" w:cs="Times New Roman"/>
                <w:sz w:val="24"/>
                <w:szCs w:val="24"/>
              </w:rPr>
              <w:t>ery oraz metod ochrony przyrody</w:t>
            </w:r>
            <w:r w:rsidR="009B5B2D">
              <w:rPr>
                <w:rFonts w:ascii="Times New Roman" w:hAnsi="Times New Roman" w:cs="Times New Roman"/>
                <w:sz w:val="24"/>
                <w:szCs w:val="24"/>
              </w:rPr>
              <w:t>.</w:t>
            </w:r>
          </w:p>
        </w:tc>
      </w:tr>
      <w:tr w:rsidR="004A0E2B" w:rsidRPr="00ED0582" w:rsidTr="007630DC">
        <w:trPr>
          <w:trHeight w:val="227"/>
        </w:trPr>
        <w:tc>
          <w:tcPr>
            <w:tcW w:w="3685" w:type="dxa"/>
            <w:vMerge w:val="restart"/>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Efekty uczenia się dla modułu to opis zasobu wiedzy, umiejętności i kompetencji społecznych, które student osiągnie po zrealizowaniu zajęć.</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Wiedza: </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1C0C4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w:t>
            </w:r>
            <w:r w:rsidR="004A0E2B" w:rsidRPr="00ED0582">
              <w:rPr>
                <w:rFonts w:ascii="Times New Roman" w:hAnsi="Times New Roman" w:cs="Times New Roman"/>
                <w:sz w:val="24"/>
                <w:szCs w:val="24"/>
              </w:rPr>
              <w:t>1. Posiada ogólną wiedzę na temat zagrożeń związanych z działalnością człowie</w:t>
            </w:r>
            <w:r w:rsidR="007630DC">
              <w:rPr>
                <w:rFonts w:ascii="Times New Roman" w:hAnsi="Times New Roman" w:cs="Times New Roman"/>
                <w:sz w:val="24"/>
                <w:szCs w:val="24"/>
              </w:rPr>
              <w:t>ka i jej środowiskowych skutków</w:t>
            </w:r>
            <w:r w:rsidR="009B5B2D">
              <w:rPr>
                <w:rFonts w:ascii="Times New Roman" w:hAnsi="Times New Roman" w:cs="Times New Roman"/>
                <w:sz w:val="24"/>
                <w:szCs w:val="24"/>
              </w:rPr>
              <w:t>.</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1C0C4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w:t>
            </w:r>
            <w:r w:rsidR="004A0E2B" w:rsidRPr="00ED0582">
              <w:rPr>
                <w:rFonts w:ascii="Times New Roman" w:hAnsi="Times New Roman" w:cs="Times New Roman"/>
                <w:sz w:val="24"/>
                <w:szCs w:val="24"/>
              </w:rPr>
              <w:t xml:space="preserve">2. Zna i opisuje podstawowe zasady racjonalnego wykorzystania zasobów wodnych i ochrony ich jakości, metody i sposoby ochrony powietrza, litosfery, przyrody oraz metody unieszkodliwiania odpadów i założenia systemu </w:t>
            </w:r>
            <w:r w:rsidR="007630DC">
              <w:rPr>
                <w:rFonts w:ascii="Times New Roman" w:hAnsi="Times New Roman" w:cs="Times New Roman"/>
                <w:sz w:val="24"/>
                <w:szCs w:val="24"/>
              </w:rPr>
              <w:t>racjonalnej gospodarki odpadami</w:t>
            </w:r>
            <w:r w:rsidR="009B5B2D">
              <w:rPr>
                <w:rFonts w:ascii="Times New Roman" w:hAnsi="Times New Roman" w:cs="Times New Roman"/>
                <w:sz w:val="24"/>
                <w:szCs w:val="24"/>
              </w:rPr>
              <w:t>.</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1C0C4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w:t>
            </w:r>
            <w:r w:rsidR="004A0E2B" w:rsidRPr="00ED0582">
              <w:rPr>
                <w:rFonts w:ascii="Times New Roman" w:hAnsi="Times New Roman" w:cs="Times New Roman"/>
                <w:sz w:val="24"/>
                <w:szCs w:val="24"/>
              </w:rPr>
              <w:t>3. Posiada podstawową wiedzę na temat znaczenia ochrony środowiska w produkcji przemysłowej</w:t>
            </w:r>
            <w:r w:rsidR="009B5B2D">
              <w:rPr>
                <w:rFonts w:ascii="Times New Roman" w:hAnsi="Times New Roman" w:cs="Times New Roman"/>
                <w:sz w:val="24"/>
                <w:szCs w:val="24"/>
              </w:rPr>
              <w:t>.</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Umiejętności:</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1C0C4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w:t>
            </w:r>
            <w:r w:rsidR="004A0E2B" w:rsidRPr="00ED0582">
              <w:rPr>
                <w:rFonts w:ascii="Times New Roman" w:hAnsi="Times New Roman" w:cs="Times New Roman"/>
                <w:sz w:val="24"/>
                <w:szCs w:val="24"/>
              </w:rPr>
              <w:t>1. Wykonuje zadanie projektowe związane z lokalizacją i budową małego obiektu służącego ochronie środowiska</w:t>
            </w:r>
            <w:r w:rsidR="009B5B2D">
              <w:rPr>
                <w:rFonts w:ascii="Times New Roman" w:hAnsi="Times New Roman" w:cs="Times New Roman"/>
                <w:sz w:val="24"/>
                <w:szCs w:val="24"/>
              </w:rPr>
              <w:t>.</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1C0C4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w:t>
            </w:r>
            <w:r w:rsidR="004A0E2B" w:rsidRPr="00ED0582">
              <w:rPr>
                <w:rFonts w:ascii="Times New Roman" w:hAnsi="Times New Roman" w:cs="Times New Roman"/>
                <w:sz w:val="24"/>
                <w:szCs w:val="24"/>
              </w:rPr>
              <w:t>2. Korzysta z map sozologicznych oraz baz danych o ochronie środowiska i właściwie interpr</w:t>
            </w:r>
            <w:r w:rsidR="00EA0240">
              <w:rPr>
                <w:rFonts w:ascii="Times New Roman" w:hAnsi="Times New Roman" w:cs="Times New Roman"/>
                <w:sz w:val="24"/>
                <w:szCs w:val="24"/>
              </w:rPr>
              <w:t>etuje zawarte w nich informacje</w:t>
            </w:r>
            <w:r w:rsidR="009B5B2D">
              <w:rPr>
                <w:rFonts w:ascii="Times New Roman" w:hAnsi="Times New Roman" w:cs="Times New Roman"/>
                <w:sz w:val="24"/>
                <w:szCs w:val="24"/>
              </w:rPr>
              <w:t>.</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Kompetencje społeczne:</w:t>
            </w:r>
          </w:p>
        </w:tc>
      </w:tr>
      <w:tr w:rsidR="004A0E2B" w:rsidRPr="00ED0582" w:rsidTr="007630DC">
        <w:trPr>
          <w:trHeight w:val="227"/>
        </w:trPr>
        <w:tc>
          <w:tcPr>
            <w:tcW w:w="3685" w:type="dxa"/>
            <w:vMerge/>
            <w:shd w:val="clear" w:color="auto" w:fill="auto"/>
          </w:tcPr>
          <w:p w:rsidR="004A0E2B" w:rsidRPr="00ED0582" w:rsidRDefault="004A0E2B" w:rsidP="00DD2059">
            <w:pPr>
              <w:spacing w:after="0" w:line="240" w:lineRule="auto"/>
              <w:rPr>
                <w:rFonts w:ascii="Times New Roman" w:hAnsi="Times New Roman" w:cs="Times New Roman"/>
                <w:sz w:val="24"/>
                <w:szCs w:val="24"/>
                <w:highlight w:val="yellow"/>
              </w:rPr>
            </w:pPr>
          </w:p>
        </w:tc>
        <w:tc>
          <w:tcPr>
            <w:tcW w:w="5386" w:type="dxa"/>
            <w:gridSpan w:val="4"/>
            <w:shd w:val="clear" w:color="auto" w:fill="auto"/>
          </w:tcPr>
          <w:p w:rsidR="004A0E2B" w:rsidRPr="00ED0582" w:rsidRDefault="001C0C4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w:t>
            </w:r>
            <w:r w:rsidR="004A0E2B" w:rsidRPr="00ED0582">
              <w:rPr>
                <w:rFonts w:ascii="Times New Roman" w:hAnsi="Times New Roman" w:cs="Times New Roman"/>
                <w:sz w:val="24"/>
                <w:szCs w:val="24"/>
              </w:rPr>
              <w:t xml:space="preserve">1. Ma świadomość odpowiedzialności za stan środowiska przyrodniczego i </w:t>
            </w:r>
            <w:r w:rsidR="004A0E2B" w:rsidRPr="00ED0582">
              <w:rPr>
                <w:rFonts w:ascii="Times New Roman" w:hAnsi="Times New Roman" w:cs="Times New Roman"/>
                <w:bCs/>
                <w:iCs/>
                <w:sz w:val="24"/>
                <w:szCs w:val="24"/>
              </w:rPr>
              <w:t xml:space="preserve">konieczności </w:t>
            </w:r>
            <w:r w:rsidR="004A0E2B" w:rsidRPr="00ED0582">
              <w:rPr>
                <w:rStyle w:val="wrtext"/>
                <w:rFonts w:ascii="Times New Roman" w:hAnsi="Times New Roman" w:cs="Times New Roman"/>
                <w:sz w:val="24"/>
                <w:szCs w:val="24"/>
              </w:rPr>
              <w:lastRenderedPageBreak/>
              <w:t>uwzględniania aspektów jego ochrony przy podejmowaniu decyzji</w:t>
            </w:r>
            <w:r w:rsidR="007630DC">
              <w:rPr>
                <w:rStyle w:val="wrtext"/>
                <w:rFonts w:ascii="Times New Roman" w:hAnsi="Times New Roman" w:cs="Times New Roman"/>
                <w:sz w:val="24"/>
                <w:szCs w:val="24"/>
              </w:rPr>
              <w:t xml:space="preserve"> i w działalności inżynierskiej</w:t>
            </w:r>
            <w:r w:rsidR="009B5B2D">
              <w:rPr>
                <w:rStyle w:val="wrtext"/>
                <w:rFonts w:ascii="Times New Roman" w:hAnsi="Times New Roman" w:cs="Times New Roman"/>
                <w:sz w:val="24"/>
                <w:szCs w:val="24"/>
              </w:rPr>
              <w:t>.</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 xml:space="preserve">Wymagania wstępne i dodatkowe </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Treści programowe modułu </w:t>
            </w:r>
          </w:p>
          <w:p w:rsidR="004A0E2B" w:rsidRPr="00ED0582" w:rsidRDefault="004A0E2B" w:rsidP="00DD2059">
            <w:pPr>
              <w:spacing w:after="0" w:line="240" w:lineRule="auto"/>
              <w:rPr>
                <w:rFonts w:ascii="Times New Roman" w:hAnsi="Times New Roman" w:cs="Times New Roman"/>
                <w:sz w:val="24"/>
                <w:szCs w:val="24"/>
              </w:rPr>
            </w:pP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Inżynieria środowiska a ochrona środowiska. Historia ochrony środowiska w Polsce. Instrumenty administracyjne, prawne i społeczne ochrony środowiska. Zagrożenia dla środowiska, związane z działalnością człowieka (eksploatacja zasobów środowiska, emisja zanieczyszczeń). Środowiskowe skutki działalności człowieka – formy degradacji. Metody ochrony różnych komponentów środowiska: racjonalizacja wykorzystania zasobów wodnych i metody ich ochrony przed zanieczyszczeniem, zjawiska i procesy wykorzystywane w ograniczaniu emisji zanieczyszczeń do atmosfery, organizacja systemu racjonalnej gospodarki odpadami i metody unieszkodliwiania odpadów, zapobieganie degradacji litosfery, metody ochrony przed hałasem, strategie i formy ochrony przyrody. Systemy kontroli i oceny stanu środowiska. Innowacyjne te</w:t>
            </w:r>
            <w:r w:rsidR="00EA0240">
              <w:rPr>
                <w:rFonts w:ascii="Times New Roman" w:hAnsi="Times New Roman" w:cs="Times New Roman"/>
                <w:sz w:val="24"/>
                <w:szCs w:val="24"/>
              </w:rPr>
              <w:t>chnologie w ochronie środowiska</w:t>
            </w:r>
            <w:r w:rsidR="009B5B2D">
              <w:rPr>
                <w:rFonts w:ascii="Times New Roman" w:hAnsi="Times New Roman" w:cs="Times New Roman"/>
                <w:sz w:val="24"/>
                <w:szCs w:val="24"/>
              </w:rPr>
              <w:t>.</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Wykaz literatury podstawowej i uzupełniającej</w:t>
            </w:r>
          </w:p>
        </w:tc>
        <w:tc>
          <w:tcPr>
            <w:tcW w:w="5386" w:type="dxa"/>
            <w:gridSpan w:val="4"/>
            <w:shd w:val="clear" w:color="auto" w:fill="auto"/>
          </w:tcPr>
          <w:p w:rsidR="004A0E2B" w:rsidRPr="007630DC" w:rsidRDefault="004A0E2B" w:rsidP="009C4EA6">
            <w:pPr>
              <w:pStyle w:val="Akapitzlist"/>
              <w:numPr>
                <w:ilvl w:val="0"/>
                <w:numId w:val="43"/>
              </w:numPr>
              <w:spacing w:line="240" w:lineRule="auto"/>
              <w:ind w:left="313" w:hanging="313"/>
              <w:rPr>
                <w:rFonts w:ascii="Times New Roman" w:hAnsi="Times New Roman"/>
                <w:sz w:val="24"/>
                <w:szCs w:val="24"/>
              </w:rPr>
            </w:pPr>
            <w:r w:rsidRPr="007630DC">
              <w:rPr>
                <w:rFonts w:ascii="Times New Roman" w:hAnsi="Times New Roman"/>
                <w:sz w:val="24"/>
                <w:szCs w:val="24"/>
              </w:rPr>
              <w:t>Dobrzański G., Dobrzańska B., Kiełczewski</w:t>
            </w:r>
            <w:r w:rsidRPr="007630DC">
              <w:rPr>
                <w:rFonts w:ascii="Times New Roman" w:hAnsi="Times New Roman"/>
                <w:smallCaps/>
                <w:sz w:val="24"/>
                <w:szCs w:val="24"/>
              </w:rPr>
              <w:t xml:space="preserve"> D</w:t>
            </w:r>
            <w:r w:rsidRPr="007630DC">
              <w:rPr>
                <w:rFonts w:ascii="Times New Roman" w:hAnsi="Times New Roman"/>
                <w:sz w:val="24"/>
                <w:szCs w:val="24"/>
              </w:rPr>
              <w:t>., 1997. Ochrona środowiska przyrodniczego. Wyd. Ekonomia i Środowisko, Białystok.</w:t>
            </w:r>
          </w:p>
          <w:p w:rsidR="004A0E2B" w:rsidRPr="007630DC" w:rsidRDefault="004A0E2B" w:rsidP="009C4EA6">
            <w:pPr>
              <w:pStyle w:val="Akapitzlist"/>
              <w:numPr>
                <w:ilvl w:val="0"/>
                <w:numId w:val="43"/>
              </w:numPr>
              <w:spacing w:line="240" w:lineRule="auto"/>
              <w:ind w:left="313" w:hanging="313"/>
              <w:rPr>
                <w:rFonts w:ascii="Times New Roman" w:hAnsi="Times New Roman"/>
                <w:sz w:val="24"/>
                <w:szCs w:val="24"/>
              </w:rPr>
            </w:pPr>
            <w:r w:rsidRPr="007630DC">
              <w:rPr>
                <w:rFonts w:ascii="Times New Roman" w:hAnsi="Times New Roman"/>
                <w:sz w:val="24"/>
                <w:szCs w:val="24"/>
              </w:rPr>
              <w:t xml:space="preserve">Chełmicki W. 2012. Woda. Zasoby, degradacja, ochrona. Wyd. Naukowe PWN. </w:t>
            </w:r>
          </w:p>
          <w:p w:rsidR="004A0E2B" w:rsidRPr="007630DC" w:rsidRDefault="004A0E2B" w:rsidP="009C4EA6">
            <w:pPr>
              <w:pStyle w:val="Akapitzlist"/>
              <w:numPr>
                <w:ilvl w:val="0"/>
                <w:numId w:val="43"/>
              </w:numPr>
              <w:spacing w:line="240" w:lineRule="auto"/>
              <w:ind w:left="313" w:hanging="313"/>
              <w:rPr>
                <w:rFonts w:ascii="Times New Roman" w:hAnsi="Times New Roman"/>
                <w:sz w:val="24"/>
                <w:szCs w:val="24"/>
              </w:rPr>
            </w:pPr>
            <w:r w:rsidRPr="007630DC">
              <w:rPr>
                <w:rFonts w:ascii="Times New Roman" w:hAnsi="Times New Roman"/>
                <w:sz w:val="24"/>
                <w:szCs w:val="24"/>
              </w:rPr>
              <w:t xml:space="preserve">Magrel L. 2000. Uzdatnianie wody i oczyszczanie ścieków – urządzenia, metody, procesy. Wyd. Ekonomia i Środowisko, Białystok </w:t>
            </w:r>
          </w:p>
          <w:p w:rsidR="004A0E2B" w:rsidRPr="007630DC" w:rsidRDefault="004A0E2B" w:rsidP="009C4EA6">
            <w:pPr>
              <w:pStyle w:val="Akapitzlist"/>
              <w:numPr>
                <w:ilvl w:val="0"/>
                <w:numId w:val="43"/>
              </w:numPr>
              <w:spacing w:line="240" w:lineRule="auto"/>
              <w:ind w:left="313" w:hanging="313"/>
              <w:rPr>
                <w:rFonts w:ascii="Times New Roman" w:hAnsi="Times New Roman"/>
                <w:sz w:val="24"/>
                <w:szCs w:val="24"/>
              </w:rPr>
            </w:pPr>
            <w:r w:rsidRPr="007630DC">
              <w:rPr>
                <w:rFonts w:ascii="Times New Roman" w:hAnsi="Times New Roman"/>
                <w:sz w:val="24"/>
                <w:szCs w:val="24"/>
              </w:rPr>
              <w:t xml:space="preserve">Szklarczyk M. 2001. Ochrona atmosfery. Wyd. UW-M, Olsztyn. </w:t>
            </w:r>
          </w:p>
          <w:p w:rsidR="004A0E2B" w:rsidRPr="007630DC" w:rsidRDefault="004A0E2B" w:rsidP="009C4EA6">
            <w:pPr>
              <w:pStyle w:val="Akapitzlist"/>
              <w:numPr>
                <w:ilvl w:val="0"/>
                <w:numId w:val="43"/>
              </w:numPr>
              <w:spacing w:line="240" w:lineRule="auto"/>
              <w:ind w:left="313" w:hanging="313"/>
              <w:rPr>
                <w:rFonts w:ascii="Times New Roman" w:hAnsi="Times New Roman"/>
                <w:sz w:val="24"/>
                <w:szCs w:val="24"/>
              </w:rPr>
            </w:pPr>
            <w:r w:rsidRPr="007630DC">
              <w:rPr>
                <w:rFonts w:ascii="Times New Roman" w:hAnsi="Times New Roman"/>
                <w:sz w:val="24"/>
                <w:szCs w:val="24"/>
              </w:rPr>
              <w:t xml:space="preserve">Engel Z. 1993. </w:t>
            </w:r>
            <w:r w:rsidRPr="007630DC">
              <w:rPr>
                <w:rStyle w:val="highlight0"/>
                <w:rFonts w:ascii="Times New Roman" w:hAnsi="Times New Roman"/>
                <w:sz w:val="24"/>
                <w:szCs w:val="24"/>
              </w:rPr>
              <w:t>Ochrona</w:t>
            </w:r>
            <w:r w:rsidRPr="007630DC">
              <w:rPr>
                <w:rFonts w:ascii="Times New Roman" w:hAnsi="Times New Roman"/>
                <w:sz w:val="24"/>
                <w:szCs w:val="24"/>
              </w:rPr>
              <w:t xml:space="preserve"> </w:t>
            </w:r>
            <w:r w:rsidRPr="007630DC">
              <w:rPr>
                <w:rStyle w:val="highlight1"/>
                <w:rFonts w:ascii="Times New Roman" w:hAnsi="Times New Roman"/>
                <w:sz w:val="24"/>
                <w:szCs w:val="24"/>
              </w:rPr>
              <w:t>środowiska</w:t>
            </w:r>
            <w:r w:rsidRPr="007630DC">
              <w:rPr>
                <w:rFonts w:ascii="Times New Roman" w:hAnsi="Times New Roman"/>
                <w:sz w:val="24"/>
                <w:szCs w:val="24"/>
              </w:rPr>
              <w:t xml:space="preserve"> przed drganiami </w:t>
            </w:r>
            <w:r w:rsidRPr="007630DC">
              <w:rPr>
                <w:rStyle w:val="highlight4"/>
                <w:rFonts w:ascii="Times New Roman" w:hAnsi="Times New Roman"/>
                <w:sz w:val="24"/>
                <w:szCs w:val="24"/>
              </w:rPr>
              <w:t>i</w:t>
            </w:r>
            <w:r w:rsidRPr="007630DC">
              <w:rPr>
                <w:rFonts w:ascii="Times New Roman" w:hAnsi="Times New Roman"/>
                <w:sz w:val="24"/>
                <w:szCs w:val="24"/>
              </w:rPr>
              <w:t xml:space="preserve"> </w:t>
            </w:r>
            <w:r w:rsidRPr="007630DC">
              <w:rPr>
                <w:rStyle w:val="highlight5"/>
                <w:rFonts w:ascii="Times New Roman" w:hAnsi="Times New Roman"/>
                <w:sz w:val="24"/>
                <w:szCs w:val="24"/>
              </w:rPr>
              <w:t>hałasem.</w:t>
            </w:r>
            <w:r w:rsidRPr="007630DC">
              <w:rPr>
                <w:rFonts w:ascii="Times New Roman" w:hAnsi="Times New Roman"/>
                <w:sz w:val="24"/>
                <w:szCs w:val="24"/>
              </w:rPr>
              <w:t xml:space="preserve"> Wydaw. Naukowe PWN, Warszawa.</w:t>
            </w:r>
          </w:p>
          <w:p w:rsidR="004A0E2B" w:rsidRPr="007630DC" w:rsidRDefault="004A0E2B" w:rsidP="009C4EA6">
            <w:pPr>
              <w:pStyle w:val="Akapitzlist"/>
              <w:numPr>
                <w:ilvl w:val="0"/>
                <w:numId w:val="43"/>
              </w:numPr>
              <w:spacing w:line="240" w:lineRule="auto"/>
              <w:ind w:left="313" w:hanging="313"/>
              <w:rPr>
                <w:rFonts w:ascii="Times New Roman" w:hAnsi="Times New Roman"/>
                <w:sz w:val="24"/>
                <w:szCs w:val="24"/>
              </w:rPr>
            </w:pPr>
            <w:r w:rsidRPr="007630DC">
              <w:rPr>
                <w:rFonts w:ascii="Times New Roman" w:hAnsi="Times New Roman"/>
                <w:sz w:val="24"/>
                <w:szCs w:val="24"/>
              </w:rPr>
              <w:t>Rosik-Dulewska Cz. 2007. Podstawy gospodarki odpadami. Wyd. Naukowe PWN, Warszawa.</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Planowane formy/działania/metody dydaktyczne</w:t>
            </w:r>
          </w:p>
        </w:tc>
        <w:tc>
          <w:tcPr>
            <w:tcW w:w="5386" w:type="dxa"/>
            <w:gridSpan w:val="4"/>
            <w:shd w:val="clear" w:color="auto" w:fill="auto"/>
          </w:tcPr>
          <w:p w:rsidR="004A0E2B" w:rsidRPr="00ED0582" w:rsidRDefault="001C0C4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w:t>
            </w:r>
            <w:r w:rsidR="004A0E2B" w:rsidRPr="00ED0582">
              <w:rPr>
                <w:rFonts w:ascii="Times New Roman" w:hAnsi="Times New Roman" w:cs="Times New Roman"/>
                <w:sz w:val="24"/>
                <w:szCs w:val="24"/>
              </w:rPr>
              <w:t>yskusja, wykład, ćwiczenia rachunkowe, wykonanie zadania projektowego, pracy zaliczeniowej, pokaz</w:t>
            </w:r>
            <w:r w:rsidR="009B5B2D">
              <w:rPr>
                <w:rFonts w:ascii="Times New Roman" w:hAnsi="Times New Roman" w:cs="Times New Roman"/>
                <w:sz w:val="24"/>
                <w:szCs w:val="24"/>
              </w:rPr>
              <w:t>.</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Sposoby weryfikacji oraz formy dokumentowania osiągniętych efektów uczenia się</w:t>
            </w: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W1, W2, W3 </w:t>
            </w:r>
            <w:r w:rsidR="0031692E" w:rsidRPr="00ED0582">
              <w:rPr>
                <w:rFonts w:ascii="Times New Roman" w:hAnsi="Times New Roman" w:cs="Times New Roman"/>
                <w:sz w:val="24"/>
                <w:szCs w:val="24"/>
              </w:rPr>
              <w:t>-</w:t>
            </w:r>
            <w:r w:rsidR="007630DC">
              <w:rPr>
                <w:rFonts w:ascii="Times New Roman" w:hAnsi="Times New Roman" w:cs="Times New Roman"/>
                <w:sz w:val="24"/>
                <w:szCs w:val="24"/>
              </w:rPr>
              <w:t xml:space="preserve"> kolokwium zaliczeniowe pisemne</w:t>
            </w: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U1, U2 </w:t>
            </w:r>
            <w:r w:rsidR="0031692E" w:rsidRPr="00ED0582">
              <w:rPr>
                <w:rFonts w:ascii="Times New Roman" w:hAnsi="Times New Roman" w:cs="Times New Roman"/>
                <w:sz w:val="24"/>
                <w:szCs w:val="24"/>
              </w:rPr>
              <w:t>-</w:t>
            </w:r>
            <w:r w:rsidRPr="00ED0582">
              <w:rPr>
                <w:rFonts w:ascii="Times New Roman" w:hAnsi="Times New Roman" w:cs="Times New Roman"/>
                <w:sz w:val="24"/>
                <w:szCs w:val="24"/>
              </w:rPr>
              <w:t xml:space="preserve"> ocena zadań </w:t>
            </w:r>
            <w:r w:rsidR="007630DC">
              <w:rPr>
                <w:rFonts w:ascii="Times New Roman" w:hAnsi="Times New Roman" w:cs="Times New Roman"/>
                <w:sz w:val="24"/>
                <w:szCs w:val="24"/>
              </w:rPr>
              <w:t>projektowych, pracy projektowej</w:t>
            </w: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K1 </w:t>
            </w:r>
            <w:r w:rsidR="0031692E" w:rsidRPr="00ED0582">
              <w:rPr>
                <w:rFonts w:ascii="Times New Roman" w:hAnsi="Times New Roman" w:cs="Times New Roman"/>
                <w:sz w:val="24"/>
                <w:szCs w:val="24"/>
              </w:rPr>
              <w:t>-</w:t>
            </w:r>
            <w:r w:rsidRPr="00ED0582">
              <w:rPr>
                <w:rFonts w:ascii="Times New Roman" w:hAnsi="Times New Roman" w:cs="Times New Roman"/>
                <w:sz w:val="24"/>
                <w:szCs w:val="24"/>
              </w:rPr>
              <w:t xml:space="preserve"> ocena pracy studenta w charakterze lidera i członka zespołu wykonującego zadania projektowe.</w:t>
            </w: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Formy dokumentowania osiągniętych wyników: kolokwium zaliczeniowe pisemne, ocena zadania </w:t>
            </w:r>
            <w:r w:rsidR="007630DC">
              <w:rPr>
                <w:rFonts w:ascii="Times New Roman" w:hAnsi="Times New Roman" w:cs="Times New Roman"/>
                <w:sz w:val="24"/>
                <w:szCs w:val="24"/>
              </w:rPr>
              <w:t>projektowego, pracy projektowej</w:t>
            </w:r>
          </w:p>
        </w:tc>
      </w:tr>
      <w:tr w:rsidR="004A0E2B" w:rsidRPr="00ED0582" w:rsidTr="007630DC">
        <w:trPr>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Elementy i wagi mające wpływ na ocenę końcową</w:t>
            </w:r>
          </w:p>
          <w:p w:rsidR="004A0E2B" w:rsidRPr="00ED0582" w:rsidRDefault="004A0E2B" w:rsidP="00DD2059">
            <w:pPr>
              <w:spacing w:after="0" w:line="240" w:lineRule="auto"/>
              <w:rPr>
                <w:rFonts w:ascii="Times New Roman" w:hAnsi="Times New Roman" w:cs="Times New Roman"/>
                <w:sz w:val="24"/>
                <w:szCs w:val="24"/>
              </w:rPr>
            </w:pPr>
          </w:p>
          <w:p w:rsidR="004A0E2B" w:rsidRPr="00ED0582" w:rsidRDefault="004A0E2B" w:rsidP="00DD2059">
            <w:pPr>
              <w:spacing w:after="0" w:line="240" w:lineRule="auto"/>
              <w:rPr>
                <w:rFonts w:ascii="Times New Roman" w:hAnsi="Times New Roman" w:cs="Times New Roman"/>
                <w:sz w:val="24"/>
                <w:szCs w:val="24"/>
              </w:rPr>
            </w:pPr>
          </w:p>
        </w:tc>
        <w:tc>
          <w:tcPr>
            <w:tcW w:w="5386" w:type="dxa"/>
            <w:gridSpan w:val="4"/>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Szczegółowe kryteria przy ocenie egzaminów i prac kontrolnych</w:t>
            </w:r>
          </w:p>
          <w:p w:rsidR="004A0E2B" w:rsidRPr="00ED0582" w:rsidRDefault="004A0E2B" w:rsidP="009C4EA6">
            <w:pPr>
              <w:pStyle w:val="Akapitzlist"/>
              <w:numPr>
                <w:ilvl w:val="0"/>
                <w:numId w:val="4"/>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 xml:space="preserve">student wykazuje dostateczny (3,0) stopień wiedzy lub umiejętności, gdy uzyskuje od 51 do </w:t>
            </w:r>
            <w:r w:rsidRPr="00ED0582">
              <w:rPr>
                <w:rFonts w:ascii="Times New Roman" w:hAnsi="Times New Roman"/>
                <w:sz w:val="24"/>
                <w:szCs w:val="24"/>
                <w:lang w:eastAsia="pl-PL"/>
              </w:rPr>
              <w:lastRenderedPageBreak/>
              <w:t>60% sumy punktów określających maksymalny poziom wiedzy lub umiejętności z danego przedmiotu (odpowiednio, przy zaliczeniu</w:t>
            </w:r>
            <w:r w:rsidR="00EA0240">
              <w:rPr>
                <w:rFonts w:ascii="Times New Roman" w:hAnsi="Times New Roman"/>
                <w:sz w:val="24"/>
                <w:szCs w:val="24"/>
                <w:lang w:eastAsia="pl-PL"/>
              </w:rPr>
              <w:t xml:space="preserve"> cząstkowym – jego części)</w:t>
            </w:r>
          </w:p>
          <w:p w:rsidR="004A0E2B" w:rsidRPr="00ED0582" w:rsidRDefault="004A0E2B" w:rsidP="009C4EA6">
            <w:pPr>
              <w:pStyle w:val="Akapitzlist"/>
              <w:numPr>
                <w:ilvl w:val="0"/>
                <w:numId w:val="4"/>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4A0E2B" w:rsidRPr="00ED0582" w:rsidRDefault="004A0E2B" w:rsidP="009C4EA6">
            <w:pPr>
              <w:pStyle w:val="Akapitzlist"/>
              <w:numPr>
                <w:ilvl w:val="0"/>
                <w:numId w:val="4"/>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student wykazuje dobry stopień (4,0) wiedzy lub umiejętności, gdy uzyskuje od 71 do 80% sumy punktów określających maksymalny poziom wiedzy lub umiejętności z danego przedmio</w:t>
            </w:r>
            <w:r w:rsidR="00EA0240">
              <w:rPr>
                <w:rFonts w:ascii="Times New Roman" w:hAnsi="Times New Roman"/>
                <w:sz w:val="24"/>
                <w:szCs w:val="24"/>
                <w:lang w:eastAsia="pl-PL"/>
              </w:rPr>
              <w:t>tu (odpowiednio – jego części)</w:t>
            </w:r>
          </w:p>
          <w:p w:rsidR="004A0E2B" w:rsidRPr="00ED0582" w:rsidRDefault="004A0E2B" w:rsidP="009C4EA6">
            <w:pPr>
              <w:pStyle w:val="Akapitzlist"/>
              <w:numPr>
                <w:ilvl w:val="0"/>
                <w:numId w:val="4"/>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student wykazuje plus dobry stopień (4,5) wiedzy lub umiejętności, gdy uzyskuje od 81 do 90% sumy punktów określających maksymalny poziom wiedzy lub umiejętności z danego przedmi</w:t>
            </w:r>
            <w:r w:rsidR="00EA0240">
              <w:rPr>
                <w:rFonts w:ascii="Times New Roman" w:hAnsi="Times New Roman"/>
                <w:sz w:val="24"/>
                <w:szCs w:val="24"/>
                <w:lang w:eastAsia="pl-PL"/>
              </w:rPr>
              <w:t>otu (odpowiednio – jego części)</w:t>
            </w:r>
          </w:p>
          <w:p w:rsidR="004A0E2B" w:rsidRPr="00ED0582" w:rsidRDefault="004A0E2B" w:rsidP="009C4EA6">
            <w:pPr>
              <w:pStyle w:val="Akapitzlist"/>
              <w:numPr>
                <w:ilvl w:val="0"/>
                <w:numId w:val="4"/>
              </w:numPr>
              <w:suppressAutoHyphens w:val="0"/>
              <w:autoSpaceDN/>
              <w:spacing w:line="240" w:lineRule="auto"/>
              <w:ind w:left="346" w:hanging="346"/>
              <w:jc w:val="left"/>
              <w:textAlignment w:val="auto"/>
              <w:rPr>
                <w:rFonts w:ascii="Times New Roman" w:hAnsi="Times New Roman"/>
                <w:sz w:val="24"/>
                <w:szCs w:val="24"/>
                <w:lang w:eastAsia="pl-PL"/>
              </w:rPr>
            </w:pPr>
            <w:r w:rsidRPr="00ED0582">
              <w:rPr>
                <w:rFonts w:ascii="Times New Roman" w:hAnsi="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9B5B2D">
              <w:rPr>
                <w:rFonts w:ascii="Times New Roman" w:hAnsi="Times New Roman"/>
                <w:sz w:val="24"/>
                <w:szCs w:val="24"/>
                <w:lang w:eastAsia="pl-PL"/>
              </w:rPr>
              <w:t>.</w:t>
            </w:r>
          </w:p>
          <w:p w:rsidR="004A0E2B" w:rsidRPr="00ED0582" w:rsidRDefault="0031692E"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Sprawdzian pisemny - 50%</w:t>
            </w:r>
          </w:p>
          <w:p w:rsidR="004A0E2B" w:rsidRPr="00ED0582" w:rsidRDefault="0031692E"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Praca zaliczeniowa - 50%</w:t>
            </w:r>
          </w:p>
        </w:tc>
      </w:tr>
      <w:tr w:rsidR="00C1357B" w:rsidRPr="00ED0582" w:rsidTr="007630DC">
        <w:tblPrEx>
          <w:tblLook w:val="00A0" w:firstRow="1" w:lastRow="0" w:firstColumn="1" w:lastColumn="0" w:noHBand="0" w:noVBand="0"/>
        </w:tblPrEx>
        <w:trPr>
          <w:trHeight w:val="227"/>
        </w:trPr>
        <w:tc>
          <w:tcPr>
            <w:tcW w:w="3685" w:type="dxa"/>
            <w:vMerge w:val="restart"/>
          </w:tcPr>
          <w:p w:rsidR="00C1357B" w:rsidRPr="00ED0582" w:rsidRDefault="00C1357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Bilans punktów ECTS</w:t>
            </w:r>
          </w:p>
        </w:tc>
        <w:tc>
          <w:tcPr>
            <w:tcW w:w="5386" w:type="dxa"/>
            <w:gridSpan w:val="4"/>
            <w:vAlign w:val="center"/>
          </w:tcPr>
          <w:p w:rsidR="00C1357B" w:rsidRPr="00ED0582" w:rsidRDefault="00C1357B"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gridSpan w:val="2"/>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4</w:t>
            </w:r>
          </w:p>
        </w:tc>
        <w:tc>
          <w:tcPr>
            <w:tcW w:w="1134" w:type="dxa"/>
            <w:gridSpan w:val="2"/>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0,16</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p>
        </w:tc>
        <w:tc>
          <w:tcPr>
            <w:tcW w:w="1134" w:type="dxa"/>
            <w:gridSpan w:val="2"/>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0,04</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50</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r>
      <w:tr w:rsidR="00C1357B" w:rsidRPr="00ED0582" w:rsidTr="007630DC">
        <w:tblPrEx>
          <w:tblLook w:val="00A0" w:firstRow="1" w:lastRow="0" w:firstColumn="1" w:lastColumn="0" w:noHBand="0" w:noVBand="0"/>
        </w:tblPrEx>
        <w:trPr>
          <w:trHeight w:val="227"/>
        </w:trPr>
        <w:tc>
          <w:tcPr>
            <w:tcW w:w="3685" w:type="dxa"/>
            <w:vMerge/>
          </w:tcPr>
          <w:p w:rsidR="00C1357B" w:rsidRPr="00ED0582" w:rsidRDefault="00C1357B" w:rsidP="00DD2059">
            <w:pPr>
              <w:spacing w:after="0" w:line="240" w:lineRule="auto"/>
              <w:rPr>
                <w:rFonts w:ascii="Times New Roman" w:hAnsi="Times New Roman" w:cs="Times New Roman"/>
                <w:sz w:val="24"/>
                <w:szCs w:val="24"/>
              </w:rPr>
            </w:pPr>
          </w:p>
        </w:tc>
        <w:tc>
          <w:tcPr>
            <w:tcW w:w="5386" w:type="dxa"/>
            <w:gridSpan w:val="4"/>
            <w:vAlign w:val="center"/>
          </w:tcPr>
          <w:p w:rsidR="00C1357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C1357B" w:rsidRPr="00ED0582" w:rsidTr="007630DC">
        <w:tblPrEx>
          <w:tblLook w:val="00A0" w:firstRow="1" w:lastRow="0" w:firstColumn="1" w:lastColumn="0" w:noHBand="0" w:noVBand="0"/>
        </w:tblPrEx>
        <w:trPr>
          <w:trHeight w:val="227"/>
        </w:trPr>
        <w:tc>
          <w:tcPr>
            <w:tcW w:w="3685" w:type="dxa"/>
            <w:vMerge/>
          </w:tcPr>
          <w:p w:rsidR="00C1357B" w:rsidRPr="00ED0582" w:rsidRDefault="00C1357B" w:rsidP="00C1357B">
            <w:pPr>
              <w:spacing w:after="0" w:line="240" w:lineRule="auto"/>
              <w:rPr>
                <w:rFonts w:ascii="Times New Roman" w:hAnsi="Times New Roman" w:cs="Times New Roman"/>
                <w:sz w:val="24"/>
                <w:szCs w:val="24"/>
              </w:rPr>
            </w:pPr>
          </w:p>
        </w:tc>
        <w:tc>
          <w:tcPr>
            <w:tcW w:w="3118" w:type="dxa"/>
            <w:vAlign w:val="center"/>
          </w:tcPr>
          <w:p w:rsidR="00C1357B" w:rsidRPr="00ED0582" w:rsidRDefault="00C1357B" w:rsidP="00C1357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vAlign w:val="center"/>
          </w:tcPr>
          <w:p w:rsidR="00C1357B" w:rsidRPr="00ED0582" w:rsidRDefault="00C1357B" w:rsidP="00C1357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gridSpan w:val="2"/>
            <w:vAlign w:val="center"/>
          </w:tcPr>
          <w:p w:rsidR="00C1357B" w:rsidRPr="00ED0582" w:rsidRDefault="00C1357B" w:rsidP="00C1357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C1357B" w:rsidRPr="00ED0582" w:rsidRDefault="00C1357B" w:rsidP="00C1357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C1357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pracy zaliczeniowej</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0,8</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C1357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C1357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sprawdzianu</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1C0C4B" w:rsidP="00C1357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1C0C4B" w:rsidRPr="00ED0582" w:rsidTr="007630DC">
        <w:tblPrEx>
          <w:tblLook w:val="00A0" w:firstRow="1" w:lastRow="0" w:firstColumn="1" w:lastColumn="0" w:noHBand="0" w:noVBand="0"/>
        </w:tblPrEx>
        <w:trPr>
          <w:trHeight w:val="227"/>
        </w:trPr>
        <w:tc>
          <w:tcPr>
            <w:tcW w:w="3685" w:type="dxa"/>
            <w:vMerge/>
          </w:tcPr>
          <w:p w:rsidR="001C0C4B" w:rsidRPr="00ED0582" w:rsidRDefault="001C0C4B" w:rsidP="00DD2059">
            <w:pPr>
              <w:spacing w:after="0" w:line="240" w:lineRule="auto"/>
              <w:rPr>
                <w:rFonts w:ascii="Times New Roman" w:hAnsi="Times New Roman" w:cs="Times New Roman"/>
                <w:sz w:val="24"/>
                <w:szCs w:val="24"/>
              </w:rPr>
            </w:pPr>
          </w:p>
        </w:tc>
        <w:tc>
          <w:tcPr>
            <w:tcW w:w="3118" w:type="dxa"/>
            <w:vAlign w:val="center"/>
          </w:tcPr>
          <w:p w:rsidR="001C0C4B" w:rsidRPr="00ED0582" w:rsidRDefault="00C1357B" w:rsidP="00C1357B">
            <w:pPr>
              <w:spacing w:after="0" w:line="240" w:lineRule="auto"/>
              <w:rPr>
                <w:rFonts w:ascii="Times New Roman" w:hAnsi="Times New Roman" w:cs="Times New Roman"/>
                <w:bCs/>
                <w:sz w:val="24"/>
                <w:szCs w:val="24"/>
              </w:rPr>
            </w:pPr>
            <w:r w:rsidRPr="00ED0582">
              <w:rPr>
                <w:rFonts w:ascii="Times New Roman" w:hAnsi="Times New Roman" w:cs="Times New Roman"/>
                <w:bCs/>
                <w:sz w:val="24"/>
                <w:szCs w:val="24"/>
              </w:rPr>
              <w:t>Razem</w:t>
            </w:r>
          </w:p>
        </w:tc>
        <w:tc>
          <w:tcPr>
            <w:tcW w:w="1134" w:type="dxa"/>
            <w:vAlign w:val="center"/>
          </w:tcPr>
          <w:p w:rsidR="001C0C4B" w:rsidRPr="00ED0582" w:rsidRDefault="001C0C4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50</w:t>
            </w:r>
          </w:p>
        </w:tc>
        <w:tc>
          <w:tcPr>
            <w:tcW w:w="1134" w:type="dxa"/>
            <w:gridSpan w:val="2"/>
            <w:vAlign w:val="center"/>
          </w:tcPr>
          <w:p w:rsidR="001C0C4B" w:rsidRPr="00ED0582" w:rsidRDefault="00C1357B" w:rsidP="001C0C4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r>
      <w:tr w:rsidR="003C05DA" w:rsidRPr="00ED0582" w:rsidTr="007630DC">
        <w:tblPrEx>
          <w:tblLook w:val="00A0" w:firstRow="1" w:lastRow="0" w:firstColumn="1" w:lastColumn="0" w:noHBand="0" w:noVBand="0"/>
        </w:tblPrEx>
        <w:trPr>
          <w:trHeight w:val="227"/>
        </w:trPr>
        <w:tc>
          <w:tcPr>
            <w:tcW w:w="3685" w:type="dxa"/>
            <w:vMerge/>
          </w:tcPr>
          <w:p w:rsidR="00C1357B" w:rsidRPr="00ED0582" w:rsidRDefault="00C1357B" w:rsidP="00DD2059">
            <w:pPr>
              <w:spacing w:after="0" w:line="240" w:lineRule="auto"/>
              <w:rPr>
                <w:rFonts w:ascii="Times New Roman" w:hAnsi="Times New Roman" w:cs="Times New Roman"/>
                <w:sz w:val="24"/>
                <w:szCs w:val="24"/>
              </w:rPr>
            </w:pPr>
          </w:p>
        </w:tc>
        <w:tc>
          <w:tcPr>
            <w:tcW w:w="5386" w:type="dxa"/>
            <w:gridSpan w:val="4"/>
            <w:vAlign w:val="center"/>
          </w:tcPr>
          <w:p w:rsidR="00C1357B" w:rsidRPr="00ED0582" w:rsidRDefault="00C1357B" w:rsidP="0031692E">
            <w:pPr>
              <w:spacing w:after="0" w:line="240" w:lineRule="auto"/>
              <w:rPr>
                <w:rFonts w:ascii="Times New Roman" w:hAnsi="Times New Roman" w:cs="Times New Roman"/>
                <w:bCs/>
                <w:sz w:val="24"/>
                <w:szCs w:val="24"/>
              </w:rPr>
            </w:pPr>
            <w:r w:rsidRPr="00ED0582">
              <w:rPr>
                <w:rFonts w:ascii="Times New Roman" w:eastAsia="Times New Roman" w:hAnsi="Times New Roman" w:cs="Times New Roman"/>
                <w:sz w:val="24"/>
                <w:szCs w:val="24"/>
                <w:lang w:eastAsia="pl-PL"/>
              </w:rPr>
              <w:t>Łączny nakład pracy studenta to 100 godz.</w:t>
            </w:r>
            <w:r w:rsidR="007630D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w:t>
            </w:r>
            <w:r w:rsidR="0031692E" w:rsidRPr="00ED0582">
              <w:rPr>
                <w:rFonts w:ascii="Times New Roman" w:eastAsia="Times New Roman" w:hAnsi="Times New Roman" w:cs="Times New Roman"/>
                <w:sz w:val="24"/>
                <w:szCs w:val="24"/>
                <w:lang w:eastAsia="pl-PL"/>
              </w:rPr>
              <w:t xml:space="preserve"> punktom</w:t>
            </w:r>
            <w:r w:rsidRPr="00ED0582">
              <w:rPr>
                <w:rFonts w:ascii="Times New Roman" w:eastAsia="Times New Roman" w:hAnsi="Times New Roman" w:cs="Times New Roman"/>
                <w:sz w:val="24"/>
                <w:szCs w:val="24"/>
                <w:lang w:eastAsia="pl-PL"/>
              </w:rPr>
              <w:t xml:space="preserve"> ECTS</w:t>
            </w:r>
          </w:p>
        </w:tc>
      </w:tr>
      <w:tr w:rsidR="00C1357B" w:rsidRPr="00ED0582" w:rsidTr="007630DC">
        <w:tblPrEx>
          <w:tblLook w:val="00A0" w:firstRow="1" w:lastRow="0" w:firstColumn="1" w:lastColumn="0" w:noHBand="0" w:noVBand="0"/>
        </w:tblPrEx>
        <w:trPr>
          <w:gridAfter w:val="1"/>
          <w:wAfter w:w="32" w:type="dxa"/>
          <w:trHeight w:val="227"/>
        </w:trPr>
        <w:tc>
          <w:tcPr>
            <w:tcW w:w="3685" w:type="dxa"/>
          </w:tcPr>
          <w:p w:rsidR="00C1357B" w:rsidRPr="00ED0582" w:rsidRDefault="00C1357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Nakład pracy związany z zajęciami wymagającymi bezpośredniego udziału nauczyciela akademickiego </w:t>
            </w:r>
          </w:p>
        </w:tc>
        <w:tc>
          <w:tcPr>
            <w:tcW w:w="5354" w:type="dxa"/>
            <w:gridSpan w:val="3"/>
          </w:tcPr>
          <w:p w:rsidR="00C1357B" w:rsidRPr="00ED0582" w:rsidRDefault="00C1357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 -</w:t>
            </w:r>
            <w:r w:rsidR="007630DC">
              <w:rPr>
                <w:rFonts w:ascii="Times New Roman" w:hAnsi="Times New Roman" w:cs="Times New Roman"/>
                <w:sz w:val="24"/>
                <w:szCs w:val="24"/>
              </w:rPr>
              <w:t xml:space="preserve"> </w:t>
            </w:r>
            <w:r w:rsidRPr="00ED0582">
              <w:rPr>
                <w:rFonts w:ascii="Times New Roman" w:hAnsi="Times New Roman" w:cs="Times New Roman"/>
                <w:sz w:val="24"/>
                <w:szCs w:val="24"/>
              </w:rPr>
              <w:t>15 godz.</w:t>
            </w:r>
          </w:p>
          <w:p w:rsidR="00C1357B" w:rsidRPr="00ED0582" w:rsidRDefault="00C1357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- 30 godz.</w:t>
            </w:r>
          </w:p>
          <w:p w:rsidR="00C1357B" w:rsidRPr="00ED0582" w:rsidRDefault="00C1357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 - 4 godz.</w:t>
            </w:r>
          </w:p>
          <w:p w:rsidR="00C1357B" w:rsidRPr="00ED0582" w:rsidRDefault="00C1357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- 1 godz.</w:t>
            </w:r>
          </w:p>
          <w:p w:rsidR="00C1357B" w:rsidRPr="00ED0582" w:rsidRDefault="00C1357B" w:rsidP="001C0C4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 - 50 godz. (2 pkt ECTS)</w:t>
            </w:r>
          </w:p>
        </w:tc>
      </w:tr>
      <w:tr w:rsidR="00D5128A" w:rsidRPr="00ED0582" w:rsidTr="007630DC">
        <w:trPr>
          <w:gridAfter w:val="1"/>
          <w:wAfter w:w="32" w:type="dxa"/>
          <w:trHeight w:val="227"/>
        </w:trPr>
        <w:tc>
          <w:tcPr>
            <w:tcW w:w="3685" w:type="dxa"/>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Odniesienie modułowych efektów uczenia się do kierunkowych efektów uczenia się</w:t>
            </w:r>
          </w:p>
        </w:tc>
        <w:tc>
          <w:tcPr>
            <w:tcW w:w="5354" w:type="dxa"/>
            <w:gridSpan w:val="3"/>
            <w:shd w:val="clear" w:color="auto" w:fill="auto"/>
          </w:tcPr>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W1,W2,W3 </w:t>
            </w:r>
            <w:r w:rsidR="00D5128A" w:rsidRPr="00ED0582">
              <w:rPr>
                <w:rFonts w:ascii="Times New Roman" w:hAnsi="Times New Roman" w:cs="Times New Roman"/>
                <w:sz w:val="24"/>
                <w:szCs w:val="24"/>
              </w:rPr>
              <w:t>-</w:t>
            </w:r>
            <w:r w:rsidRPr="00ED0582">
              <w:rPr>
                <w:rFonts w:ascii="Times New Roman" w:hAnsi="Times New Roman" w:cs="Times New Roman"/>
                <w:sz w:val="24"/>
                <w:szCs w:val="24"/>
              </w:rPr>
              <w:t xml:space="preserve"> ZBiJP_W03</w:t>
            </w:r>
            <w:r w:rsidR="00C1357B" w:rsidRPr="00ED0582">
              <w:rPr>
                <w:rFonts w:ascii="Times New Roman" w:hAnsi="Times New Roman" w:cs="Times New Roman"/>
                <w:sz w:val="24"/>
                <w:szCs w:val="24"/>
              </w:rPr>
              <w:t>, InzZBiJP_W01, InzZBiJP_W02</w:t>
            </w:r>
          </w:p>
          <w:p w:rsidR="004A0E2B" w:rsidRPr="00ED0582" w:rsidRDefault="004A0E2B"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U1, U2 </w:t>
            </w:r>
            <w:r w:rsidR="00D5128A" w:rsidRPr="00ED0582">
              <w:rPr>
                <w:rFonts w:ascii="Times New Roman" w:hAnsi="Times New Roman" w:cs="Times New Roman"/>
                <w:sz w:val="24"/>
                <w:szCs w:val="24"/>
              </w:rPr>
              <w:t>-</w:t>
            </w:r>
            <w:r w:rsidRPr="00ED0582">
              <w:rPr>
                <w:rFonts w:ascii="Times New Roman" w:hAnsi="Times New Roman" w:cs="Times New Roman"/>
                <w:sz w:val="24"/>
                <w:szCs w:val="24"/>
              </w:rPr>
              <w:t xml:space="preserve"> ZBiJP_U07</w:t>
            </w:r>
            <w:r w:rsidR="00C1357B" w:rsidRPr="00ED0582">
              <w:rPr>
                <w:rFonts w:ascii="Times New Roman" w:hAnsi="Times New Roman" w:cs="Times New Roman"/>
                <w:sz w:val="24"/>
                <w:szCs w:val="24"/>
              </w:rPr>
              <w:t>, InzZBiJP_U01, InzZBiJP_U02, InzZBiJP_U04, InzZBiJP_U06</w:t>
            </w:r>
          </w:p>
          <w:p w:rsidR="004A0E2B" w:rsidRPr="00ED0582" w:rsidRDefault="00C1357B" w:rsidP="00D5128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K1 </w:t>
            </w:r>
            <w:r w:rsidR="00D5128A" w:rsidRPr="00ED0582">
              <w:rPr>
                <w:rFonts w:ascii="Times New Roman" w:hAnsi="Times New Roman" w:cs="Times New Roman"/>
                <w:sz w:val="24"/>
                <w:szCs w:val="24"/>
              </w:rPr>
              <w:t>-</w:t>
            </w:r>
            <w:r w:rsidRPr="00ED0582">
              <w:rPr>
                <w:rFonts w:ascii="Times New Roman" w:hAnsi="Times New Roman" w:cs="Times New Roman"/>
                <w:sz w:val="24"/>
                <w:szCs w:val="24"/>
              </w:rPr>
              <w:t xml:space="preserve"> ZBiJP_K02</w:t>
            </w:r>
          </w:p>
        </w:tc>
      </w:tr>
    </w:tbl>
    <w:p w:rsidR="00534A5A" w:rsidRPr="00ED0582" w:rsidRDefault="00534A5A" w:rsidP="00DD2059">
      <w:pPr>
        <w:spacing w:after="0" w:line="240" w:lineRule="auto"/>
        <w:rPr>
          <w:rFonts w:ascii="Times New Roman" w:hAnsi="Times New Roman" w:cs="Times New Roman"/>
          <w:sz w:val="24"/>
          <w:szCs w:val="24"/>
        </w:rPr>
      </w:pPr>
    </w:p>
    <w:p w:rsidR="00D40CB4" w:rsidRPr="00ED0582" w:rsidRDefault="00D40CB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115"/>
        <w:gridCol w:w="1133"/>
        <w:gridCol w:w="1141"/>
      </w:tblGrid>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9" w:type="dxa"/>
            <w:gridSpan w:val="3"/>
            <w:shd w:val="clear" w:color="auto" w:fill="auto"/>
            <w:vAlign w:val="center"/>
          </w:tcPr>
          <w:p w:rsidR="00BE5346" w:rsidRPr="00ED0582" w:rsidRDefault="00BE5346" w:rsidP="00DD2059">
            <w:pPr>
              <w:pStyle w:val="Nagwek1"/>
              <w:spacing w:before="0" w:line="240" w:lineRule="auto"/>
              <w:rPr>
                <w:rFonts w:ascii="Times New Roman" w:hAnsi="Times New Roman" w:cs="Times New Roman"/>
                <w:color w:val="auto"/>
                <w:sz w:val="24"/>
                <w:szCs w:val="24"/>
              </w:rPr>
            </w:pPr>
            <w:bookmarkStart w:id="11" w:name="_Toc106877034"/>
            <w:r w:rsidRPr="00ED0582">
              <w:rPr>
                <w:rFonts w:ascii="Times New Roman" w:hAnsi="Times New Roman" w:cs="Times New Roman"/>
                <w:color w:val="auto"/>
                <w:sz w:val="24"/>
                <w:szCs w:val="24"/>
              </w:rPr>
              <w:t>Ekonomia</w:t>
            </w:r>
            <w:bookmarkEnd w:id="11"/>
          </w:p>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val="en-GB" w:eastAsia="pl-PL"/>
              </w:rPr>
              <w:t>Economics</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9" w:type="dxa"/>
            <w:gridSpan w:val="3"/>
            <w:shd w:val="clear" w:color="auto" w:fill="auto"/>
            <w:vAlign w:val="center"/>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BE5346" w:rsidRPr="00ED0582" w:rsidTr="007630DC">
        <w:trPr>
          <w:trHeight w:val="227"/>
        </w:trPr>
        <w:tc>
          <w:tcPr>
            <w:tcW w:w="3682" w:type="dxa"/>
            <w:shd w:val="clear" w:color="auto" w:fill="auto"/>
          </w:tcPr>
          <w:p w:rsidR="00BE5346" w:rsidRPr="00ED0582" w:rsidRDefault="00BE5346"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9" w:type="dxa"/>
            <w:gridSpan w:val="3"/>
            <w:shd w:val="clear" w:color="auto" w:fill="auto"/>
            <w:vAlign w:val="center"/>
          </w:tcPr>
          <w:p w:rsidR="00BE5346" w:rsidRPr="00ED0582" w:rsidRDefault="00BE5346" w:rsidP="00CA29C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humanistyczn</w:t>
            </w:r>
            <w:r w:rsidR="00CA29C5" w:rsidRPr="00ED0582">
              <w:rPr>
                <w:rFonts w:ascii="Times New Roman" w:eastAsia="Times New Roman" w:hAnsi="Times New Roman" w:cs="Times New Roman"/>
                <w:sz w:val="24"/>
                <w:szCs w:val="24"/>
                <w:lang w:eastAsia="pl-PL"/>
              </w:rPr>
              <w:t>y 1</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9" w:type="dxa"/>
            <w:gridSpan w:val="3"/>
            <w:shd w:val="clear" w:color="auto" w:fill="auto"/>
            <w:vAlign w:val="center"/>
          </w:tcPr>
          <w:p w:rsidR="00BE5346" w:rsidRPr="00ED0582" w:rsidRDefault="00CA29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9" w:type="dxa"/>
            <w:gridSpan w:val="3"/>
            <w:shd w:val="clear" w:color="auto" w:fill="auto"/>
            <w:vAlign w:val="center"/>
          </w:tcPr>
          <w:p w:rsidR="00BE5346" w:rsidRPr="00ED0582" w:rsidRDefault="00D5128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9" w:type="dxa"/>
            <w:gridSpan w:val="3"/>
            <w:shd w:val="clear" w:color="auto" w:fill="auto"/>
            <w:vAlign w:val="center"/>
          </w:tcPr>
          <w:p w:rsidR="00BE5346" w:rsidRPr="00ED0582" w:rsidRDefault="00D5128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BE5346" w:rsidRPr="00ED0582" w:rsidTr="007630DC">
        <w:trPr>
          <w:trHeight w:val="227"/>
        </w:trPr>
        <w:tc>
          <w:tcPr>
            <w:tcW w:w="3682" w:type="dxa"/>
            <w:shd w:val="clear" w:color="auto" w:fill="auto"/>
          </w:tcPr>
          <w:p w:rsidR="00BE5346" w:rsidRPr="00ED0582" w:rsidRDefault="00BE5346"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(1,4/0,6)</w:t>
            </w:r>
          </w:p>
        </w:tc>
      </w:tr>
      <w:tr w:rsidR="00BE5346" w:rsidRPr="00ED0582" w:rsidTr="007630DC">
        <w:trPr>
          <w:trHeight w:val="227"/>
        </w:trPr>
        <w:tc>
          <w:tcPr>
            <w:tcW w:w="3682" w:type="dxa"/>
            <w:shd w:val="clear" w:color="auto" w:fill="auto"/>
          </w:tcPr>
          <w:p w:rsidR="00BE5346" w:rsidRPr="00ED0582" w:rsidRDefault="00BE5346"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Monika Stoma, prof. uczelni</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Energetyki i Pojazdów</w:t>
            </w:r>
            <w:r w:rsidRPr="00ED0582">
              <w:rPr>
                <w:rFonts w:ascii="Times New Roman" w:eastAsia="Times New Roman" w:hAnsi="Times New Roman" w:cs="Times New Roman"/>
                <w:sz w:val="24"/>
                <w:szCs w:val="24"/>
                <w:lang w:eastAsia="pl-PL"/>
              </w:rPr>
              <w:br/>
              <w:t>Zakład Logistyki i Zarządzania Przedsiębiorstwem</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BE5346" w:rsidRPr="00ED0582" w:rsidRDefault="00BE5346"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Celem przedmiotu jest przekazanie studentom elementarnej wiedzy w zakresie ekonomii, zarówno makroekonomii, jak i mikroekonomii, a w szczególności wiadomości na temat bezrobocia, inflacji, dochodu narodowego, jak również współczesnych problemów polityki fiskalnej i monetarnej. Ponadto celem jest zapoznanie studentów z zagadnieniami związanymi z podstawową analizą rynku, ze szczególnym zwróceniem uwagi na prawo popytu i </w:t>
            </w:r>
            <w:r w:rsidR="00EA0240">
              <w:rPr>
                <w:rFonts w:ascii="Times New Roman" w:eastAsia="Times New Roman" w:hAnsi="Times New Roman" w:cs="Times New Roman"/>
                <w:sz w:val="24"/>
                <w:szCs w:val="24"/>
                <w:lang w:eastAsia="pl-PL"/>
              </w:rPr>
              <w:t>podaży oraz analizę konkurencji</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vMerge w:val="restart"/>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BE5346" w:rsidRPr="00ED0582" w:rsidTr="007630DC">
        <w:trPr>
          <w:trHeight w:val="227"/>
        </w:trPr>
        <w:tc>
          <w:tcPr>
            <w:tcW w:w="3682"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BE5346" w:rsidRPr="00ED0582">
              <w:rPr>
                <w:rFonts w:ascii="Times New Roman" w:eastAsia="Times New Roman" w:hAnsi="Times New Roman" w:cs="Times New Roman"/>
                <w:sz w:val="24"/>
                <w:szCs w:val="24"/>
                <w:lang w:eastAsia="pl-PL"/>
              </w:rPr>
              <w:t>1. Posiada podstawową wiedzę ogólną z zakresu</w:t>
            </w:r>
            <w:r w:rsidR="007630DC">
              <w:rPr>
                <w:rFonts w:ascii="Times New Roman" w:eastAsia="Times New Roman" w:hAnsi="Times New Roman" w:cs="Times New Roman"/>
                <w:sz w:val="24"/>
                <w:szCs w:val="24"/>
                <w:lang w:eastAsia="pl-PL"/>
              </w:rPr>
              <w:t xml:space="preserve"> ekonomii</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BE5346" w:rsidRPr="00ED0582" w:rsidTr="007630DC">
        <w:trPr>
          <w:trHeight w:val="227"/>
        </w:trPr>
        <w:tc>
          <w:tcPr>
            <w:tcW w:w="3682"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vAlign w:val="center"/>
          </w:tcPr>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BE5346" w:rsidRPr="00ED0582">
              <w:rPr>
                <w:rFonts w:ascii="Times New Roman" w:eastAsia="Times New Roman" w:hAnsi="Times New Roman" w:cs="Times New Roman"/>
                <w:sz w:val="24"/>
                <w:szCs w:val="24"/>
                <w:lang w:eastAsia="pl-PL"/>
              </w:rPr>
              <w:t>1. Potrafi interpreto</w:t>
            </w:r>
            <w:r w:rsidR="007630DC">
              <w:rPr>
                <w:rFonts w:ascii="Times New Roman" w:eastAsia="Times New Roman" w:hAnsi="Times New Roman" w:cs="Times New Roman"/>
                <w:sz w:val="24"/>
                <w:szCs w:val="24"/>
                <w:lang w:eastAsia="pl-PL"/>
              </w:rPr>
              <w:t>wać podstawowe dane ekonomiczne</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vAlign w:val="center"/>
          </w:tcPr>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BE5346" w:rsidRPr="00ED0582">
              <w:rPr>
                <w:rFonts w:ascii="Times New Roman" w:eastAsia="Times New Roman" w:hAnsi="Times New Roman" w:cs="Times New Roman"/>
                <w:sz w:val="24"/>
                <w:szCs w:val="24"/>
                <w:lang w:eastAsia="pl-PL"/>
              </w:rPr>
              <w:t>2. Potrafi docierać do źródeł wiedzy związanych z ekonomią oraz ko</w:t>
            </w:r>
            <w:r w:rsidR="007630DC">
              <w:rPr>
                <w:rFonts w:ascii="Times New Roman" w:eastAsia="Times New Roman" w:hAnsi="Times New Roman" w:cs="Times New Roman"/>
                <w:sz w:val="24"/>
                <w:szCs w:val="24"/>
                <w:lang w:eastAsia="pl-PL"/>
              </w:rPr>
              <w:t>rzystać z uzyskanych informacji</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BE5346" w:rsidRPr="00ED0582" w:rsidTr="007630DC">
        <w:trPr>
          <w:trHeight w:val="227"/>
        </w:trPr>
        <w:tc>
          <w:tcPr>
            <w:tcW w:w="3682" w:type="dxa"/>
            <w:vMerge/>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BE5346" w:rsidRPr="00ED0582">
              <w:rPr>
                <w:rFonts w:ascii="Times New Roman" w:eastAsia="Times New Roman" w:hAnsi="Times New Roman" w:cs="Times New Roman"/>
                <w:sz w:val="24"/>
                <w:szCs w:val="24"/>
                <w:lang w:eastAsia="pl-PL"/>
              </w:rPr>
              <w:t>1. Ma świadomość roli ekonomii w procesie podejmowania decyzji gospodarczych</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Matemat</w:t>
            </w:r>
            <w:r w:rsidR="007630DC">
              <w:rPr>
                <w:rFonts w:ascii="Times New Roman" w:eastAsia="Times New Roman" w:hAnsi="Times New Roman" w:cs="Times New Roman"/>
                <w:sz w:val="24"/>
                <w:szCs w:val="24"/>
                <w:lang w:eastAsia="pl-PL"/>
              </w:rPr>
              <w:t>yka na poziomie szkoły średniej</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BE5346" w:rsidRPr="00ED0582">
              <w:rPr>
                <w:rFonts w:ascii="Times New Roman" w:eastAsia="Times New Roman" w:hAnsi="Times New Roman" w:cs="Times New Roman"/>
                <w:sz w:val="24"/>
                <w:szCs w:val="24"/>
                <w:lang w:eastAsia="pl-PL"/>
              </w:rPr>
              <w:t xml:space="preserve">: </w:t>
            </w:r>
          </w:p>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H</w:t>
            </w:r>
            <w:r w:rsidR="00BE5346" w:rsidRPr="00ED0582">
              <w:rPr>
                <w:rFonts w:ascii="Times New Roman" w:eastAsia="Times New Roman" w:hAnsi="Times New Roman" w:cs="Times New Roman"/>
                <w:sz w:val="24"/>
                <w:szCs w:val="24"/>
                <w:lang w:eastAsia="pl-PL"/>
              </w:rPr>
              <w:t xml:space="preserve">istoria i istota ekonomii, różnice między makro- a mikroekonomią, ekonomia pozytywna i normatywna, podstawowe pojęcia i mierniki ekonomiczne (w tym szczególnie mierniki aktywności ekonomicznej państwa), metody obliczania i interpretacja mierników aktywności ekonomicznej państwa, rola sektora publicznego (struktura, zasady i dysponenci budżetu), deficyt i dług publiczny, istota, historia i rodzaje podatków, inflacja, bezrobocie, polityka fiskalna i monetarna państwa, popyt i podaż pieniądza, paradoksy </w:t>
            </w:r>
            <w:r w:rsidR="00BE5346" w:rsidRPr="00ED0582">
              <w:rPr>
                <w:rFonts w:ascii="Times New Roman" w:eastAsia="Times New Roman" w:hAnsi="Times New Roman" w:cs="Times New Roman"/>
                <w:sz w:val="24"/>
                <w:szCs w:val="24"/>
                <w:lang w:eastAsia="pl-PL"/>
              </w:rPr>
              <w:lastRenderedPageBreak/>
              <w:t>rynkowe, rynek jako mechanizm równoważenia popytu i podaży, krzywa możliwości produkcyjnych, konkurencja – istota, znaczen</w:t>
            </w:r>
            <w:r w:rsidR="00EA0240">
              <w:rPr>
                <w:rFonts w:ascii="Times New Roman" w:eastAsia="Times New Roman" w:hAnsi="Times New Roman" w:cs="Times New Roman"/>
                <w:sz w:val="24"/>
                <w:szCs w:val="24"/>
                <w:lang w:eastAsia="pl-PL"/>
              </w:rPr>
              <w:t>ie, rodzaje</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BE5346" w:rsidRPr="007630DC" w:rsidRDefault="00BE5346" w:rsidP="009B5B2D">
            <w:pPr>
              <w:pStyle w:val="Akapitzlist"/>
              <w:numPr>
                <w:ilvl w:val="0"/>
                <w:numId w:val="44"/>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Samuelson P.A., Nordhaus W.D., Ekonomia. PWN. Tom 1 i Tom 2, Warszawa 2012.</w:t>
            </w:r>
          </w:p>
          <w:p w:rsidR="00BE5346" w:rsidRPr="007630DC" w:rsidRDefault="00BE5346" w:rsidP="009B5B2D">
            <w:pPr>
              <w:pStyle w:val="Akapitzlist"/>
              <w:numPr>
                <w:ilvl w:val="0"/>
                <w:numId w:val="44"/>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Milewski R., Kwiatkowski E. (red.), Podstawy ekonomii, PWN, Warszawa 2018.</w:t>
            </w:r>
          </w:p>
          <w:p w:rsidR="00BE5346" w:rsidRPr="00ED0582" w:rsidRDefault="00BE5346" w:rsidP="00DD2059">
            <w:pPr>
              <w:spacing w:after="0" w:line="240" w:lineRule="auto"/>
              <w:ind w:left="13"/>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BE5346" w:rsidRPr="007630DC" w:rsidRDefault="00BE5346" w:rsidP="009B5B2D">
            <w:pPr>
              <w:pStyle w:val="Akapitzlist"/>
              <w:numPr>
                <w:ilvl w:val="0"/>
                <w:numId w:val="45"/>
              </w:numPr>
              <w:spacing w:line="240" w:lineRule="auto"/>
              <w:ind w:left="316" w:hanging="316"/>
              <w:jc w:val="left"/>
              <w:rPr>
                <w:rFonts w:ascii="Times New Roman" w:eastAsia="Times New Roman" w:hAnsi="Times New Roman"/>
                <w:sz w:val="24"/>
                <w:szCs w:val="24"/>
                <w:lang w:eastAsia="pl-PL"/>
              </w:rPr>
            </w:pPr>
            <w:r w:rsidRPr="007630DC">
              <w:rPr>
                <w:rFonts w:ascii="Times New Roman" w:eastAsia="Times New Roman" w:hAnsi="Times New Roman"/>
                <w:sz w:val="24"/>
                <w:szCs w:val="24"/>
                <w:lang w:eastAsia="pl-PL"/>
              </w:rPr>
              <w:t>Milewski R., (red.), Elementarne zagadnienia ekonomii, PWN, Warszawa 2020.</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Omawianie zagadnień w oparciu o schematy i ilustracje, prezentacja wybranych zjawisk</w:t>
            </w:r>
            <w:r w:rsidR="007630DC">
              <w:rPr>
                <w:rFonts w:ascii="Times New Roman" w:eastAsia="Times New Roman" w:hAnsi="Times New Roman" w:cs="Times New Roman"/>
                <w:sz w:val="24"/>
                <w:szCs w:val="24"/>
                <w:lang w:eastAsia="pl-PL"/>
              </w:rPr>
              <w:t xml:space="preserve"> za pomocą modeli dydaktycznych</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9" w:type="dxa"/>
            <w:gridSpan w:val="3"/>
            <w:shd w:val="clear" w:color="auto" w:fill="auto"/>
          </w:tcPr>
          <w:p w:rsidR="00BE5346" w:rsidRPr="00ED0582" w:rsidRDefault="00BE5346"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31692E" w:rsidRPr="00ED0582">
              <w:rPr>
                <w:rFonts w:ascii="Times New Roman" w:eastAsia="Times New Roman" w:hAnsi="Times New Roman" w:cs="Times New Roman"/>
                <w:sz w:val="24"/>
                <w:szCs w:val="24"/>
                <w:lang w:eastAsia="pl-PL"/>
              </w:rPr>
              <w:t>z</w:t>
            </w:r>
            <w:r w:rsidRPr="00ED0582">
              <w:rPr>
                <w:rFonts w:ascii="Times New Roman" w:eastAsia="Times New Roman" w:hAnsi="Times New Roman" w:cs="Times New Roman"/>
                <w:sz w:val="24"/>
                <w:szCs w:val="24"/>
                <w:lang w:eastAsia="pl-PL"/>
              </w:rPr>
              <w:t>aliczenie sprawdzające wiedzę z zakres</w:t>
            </w:r>
            <w:r w:rsidR="003D5964" w:rsidRPr="00ED0582">
              <w:rPr>
                <w:rFonts w:ascii="Times New Roman" w:eastAsia="Times New Roman" w:hAnsi="Times New Roman" w:cs="Times New Roman"/>
                <w:sz w:val="24"/>
                <w:szCs w:val="24"/>
                <w:lang w:eastAsia="pl-PL"/>
              </w:rPr>
              <w:t>u objętego efektami kształcenia</w:t>
            </w:r>
          </w:p>
          <w:p w:rsidR="00BE5346" w:rsidRPr="00ED0582" w:rsidRDefault="003D5964"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31692E" w:rsidRPr="00ED0582">
              <w:rPr>
                <w:rFonts w:ascii="Times New Roman" w:eastAsia="Times New Roman" w:hAnsi="Times New Roman" w:cs="Times New Roman"/>
                <w:sz w:val="24"/>
                <w:szCs w:val="24"/>
                <w:lang w:eastAsia="pl-PL"/>
              </w:rPr>
              <w:t>, U2</w:t>
            </w:r>
            <w:r w:rsidRPr="00ED0582">
              <w:rPr>
                <w:rFonts w:ascii="Times New Roman" w:eastAsia="Times New Roman" w:hAnsi="Times New Roman" w:cs="Times New Roman"/>
                <w:sz w:val="24"/>
                <w:szCs w:val="24"/>
                <w:lang w:eastAsia="pl-PL"/>
              </w:rPr>
              <w:t xml:space="preserve"> - </w:t>
            </w:r>
            <w:r w:rsidR="0031692E" w:rsidRPr="00ED0582">
              <w:rPr>
                <w:rFonts w:ascii="Times New Roman" w:eastAsia="Times New Roman" w:hAnsi="Times New Roman" w:cs="Times New Roman"/>
                <w:sz w:val="24"/>
                <w:szCs w:val="24"/>
                <w:lang w:eastAsia="pl-PL"/>
              </w:rPr>
              <w:t>u</w:t>
            </w:r>
            <w:r w:rsidR="00BE5346" w:rsidRPr="00ED0582">
              <w:rPr>
                <w:rFonts w:ascii="Times New Roman" w:eastAsia="Times New Roman" w:hAnsi="Times New Roman" w:cs="Times New Roman"/>
                <w:sz w:val="24"/>
                <w:szCs w:val="24"/>
                <w:lang w:eastAsia="pl-PL"/>
              </w:rPr>
              <w:t>dział w dyskus</w:t>
            </w:r>
            <w:r w:rsidRPr="00ED0582">
              <w:rPr>
                <w:rFonts w:ascii="Times New Roman" w:eastAsia="Times New Roman" w:hAnsi="Times New Roman" w:cs="Times New Roman"/>
                <w:sz w:val="24"/>
                <w:szCs w:val="24"/>
                <w:lang w:eastAsia="pl-PL"/>
              </w:rPr>
              <w:t>jach na forum grupy, zaliczenie</w:t>
            </w:r>
          </w:p>
          <w:p w:rsidR="00BE5346" w:rsidRPr="00ED0582" w:rsidRDefault="00BE5346"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31692E" w:rsidRPr="00ED0582">
              <w:rPr>
                <w:rFonts w:ascii="Times New Roman" w:eastAsia="Times New Roman" w:hAnsi="Times New Roman" w:cs="Times New Roman"/>
                <w:sz w:val="24"/>
                <w:szCs w:val="24"/>
                <w:lang w:eastAsia="pl-PL"/>
              </w:rPr>
              <w:t xml:space="preserve"> - a</w:t>
            </w:r>
            <w:r w:rsidR="003D5964" w:rsidRPr="00ED0582">
              <w:rPr>
                <w:rFonts w:ascii="Times New Roman" w:eastAsia="Times New Roman" w:hAnsi="Times New Roman" w:cs="Times New Roman"/>
                <w:sz w:val="24"/>
                <w:szCs w:val="24"/>
                <w:lang w:eastAsia="pl-PL"/>
              </w:rPr>
              <w:t xml:space="preserve">ktywność na zajęciach - </w:t>
            </w:r>
            <w:r w:rsidRPr="00ED0582">
              <w:rPr>
                <w:rFonts w:ascii="Times New Roman" w:eastAsia="Times New Roman" w:hAnsi="Times New Roman" w:cs="Times New Roman"/>
                <w:sz w:val="24"/>
                <w:szCs w:val="24"/>
                <w:lang w:eastAsia="pl-PL"/>
              </w:rPr>
              <w:t>obserwacja zaangażowan</w:t>
            </w:r>
            <w:r w:rsidR="007630DC">
              <w:rPr>
                <w:rFonts w:ascii="Times New Roman" w:eastAsia="Times New Roman" w:hAnsi="Times New Roman" w:cs="Times New Roman"/>
                <w:sz w:val="24"/>
                <w:szCs w:val="24"/>
                <w:lang w:eastAsia="pl-PL"/>
              </w:rPr>
              <w:t>ia studenta</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w:t>
            </w:r>
            <w:r w:rsidR="00BE5346" w:rsidRPr="00ED0582">
              <w:rPr>
                <w:rFonts w:ascii="Times New Roman" w:eastAsia="Times New Roman" w:hAnsi="Times New Roman" w:cs="Times New Roman"/>
                <w:sz w:val="24"/>
                <w:szCs w:val="24"/>
                <w:lang w:eastAsia="pl-PL"/>
              </w:rPr>
              <w:t>est zaliczeniowy, dziennik prowadzącego</w:t>
            </w:r>
            <w:r w:rsidR="009B5B2D">
              <w:rPr>
                <w:rFonts w:ascii="Times New Roman" w:eastAsia="Times New Roman" w:hAnsi="Times New Roman" w:cs="Times New Roman"/>
                <w:sz w:val="24"/>
                <w:szCs w:val="24"/>
                <w:lang w:eastAsia="pl-PL"/>
              </w:rPr>
              <w:t>.</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 końcowe </w:t>
            </w:r>
            <w:r w:rsidR="008112A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75%</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Obecność na zajęciach </w:t>
            </w:r>
            <w:r w:rsidR="008112A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5%</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Aktywność na zajęciach -</w:t>
            </w:r>
            <w:r w:rsidR="008112A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20%</w:t>
            </w:r>
          </w:p>
        </w:tc>
      </w:tr>
      <w:tr w:rsidR="001D75F4" w:rsidRPr="00ED0582" w:rsidTr="007630DC">
        <w:trPr>
          <w:trHeight w:val="227"/>
        </w:trPr>
        <w:tc>
          <w:tcPr>
            <w:tcW w:w="3682" w:type="dxa"/>
            <w:vMerge w:val="restart"/>
            <w:shd w:val="clear" w:color="auto" w:fill="auto"/>
          </w:tcPr>
          <w:p w:rsidR="001D75F4" w:rsidRPr="00ED0582" w:rsidRDefault="001D75F4" w:rsidP="003D596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9" w:type="dxa"/>
            <w:gridSpan w:val="3"/>
            <w:shd w:val="clear" w:color="auto" w:fill="auto"/>
            <w:vAlign w:val="center"/>
          </w:tcPr>
          <w:p w:rsidR="001D75F4" w:rsidRPr="00ED0582" w:rsidRDefault="001D75F4"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544320"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41"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544320"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3D596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3"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41"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544320"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3D596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3"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41"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544320"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3D596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3"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41"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544320"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3D596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35</w:t>
            </w:r>
          </w:p>
        </w:tc>
        <w:tc>
          <w:tcPr>
            <w:tcW w:w="1141"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1,4</w:t>
            </w:r>
          </w:p>
        </w:tc>
      </w:tr>
      <w:tr w:rsidR="00544320"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544320" w:rsidRPr="00ED0582" w:rsidTr="007630DC">
        <w:trPr>
          <w:trHeight w:val="227"/>
        </w:trPr>
        <w:tc>
          <w:tcPr>
            <w:tcW w:w="3682" w:type="dxa"/>
            <w:vMerge/>
            <w:shd w:val="clear" w:color="auto" w:fill="auto"/>
          </w:tcPr>
          <w:p w:rsidR="00544320" w:rsidRPr="00ED0582" w:rsidRDefault="00544320" w:rsidP="00544320">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41"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544320" w:rsidRPr="00ED0582" w:rsidTr="007630DC">
        <w:trPr>
          <w:trHeight w:val="227"/>
        </w:trPr>
        <w:tc>
          <w:tcPr>
            <w:tcW w:w="3682" w:type="dxa"/>
            <w:vMerge/>
            <w:shd w:val="clear" w:color="auto" w:fill="auto"/>
          </w:tcPr>
          <w:p w:rsidR="00544320" w:rsidRPr="00ED0582" w:rsidRDefault="00544320" w:rsidP="00544320">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Przygotowanie do zaliczenia</w:t>
            </w:r>
          </w:p>
        </w:tc>
        <w:tc>
          <w:tcPr>
            <w:tcW w:w="1133"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41"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544320"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3D596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3"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41" w:type="dxa"/>
            <w:shd w:val="clear" w:color="auto" w:fill="auto"/>
            <w:vAlign w:val="center"/>
          </w:tcPr>
          <w:p w:rsidR="00544320" w:rsidRPr="00ED0582" w:rsidRDefault="00544320" w:rsidP="003D596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544320" w:rsidRPr="00ED0582" w:rsidTr="007630DC">
        <w:trPr>
          <w:trHeight w:val="227"/>
        </w:trPr>
        <w:tc>
          <w:tcPr>
            <w:tcW w:w="3682" w:type="dxa"/>
            <w:vMerge/>
            <w:shd w:val="clear" w:color="auto" w:fill="auto"/>
          </w:tcPr>
          <w:p w:rsidR="00544320" w:rsidRPr="00ED0582" w:rsidRDefault="00544320" w:rsidP="00544320">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544320" w:rsidRPr="00ED0582" w:rsidRDefault="00544320" w:rsidP="00544320">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41" w:type="dxa"/>
            <w:shd w:val="clear" w:color="auto" w:fill="auto"/>
            <w:vAlign w:val="center"/>
          </w:tcPr>
          <w:p w:rsidR="00544320" w:rsidRPr="00ED0582" w:rsidRDefault="00544320" w:rsidP="00544320">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3C05DA" w:rsidRPr="00ED0582" w:rsidTr="007630DC">
        <w:trPr>
          <w:trHeight w:val="227"/>
        </w:trPr>
        <w:tc>
          <w:tcPr>
            <w:tcW w:w="3682" w:type="dxa"/>
            <w:vMerge/>
            <w:shd w:val="clear" w:color="auto" w:fill="auto"/>
          </w:tcPr>
          <w:p w:rsidR="00544320" w:rsidRPr="00ED0582" w:rsidRDefault="00544320" w:rsidP="003D5964">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544320" w:rsidRPr="00ED0582" w:rsidRDefault="00544320" w:rsidP="0031692E">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w:t>
            </w:r>
            <w:r w:rsidR="007630D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w:t>
            </w:r>
            <w:r w:rsidR="0031692E" w:rsidRPr="00ED0582">
              <w:rPr>
                <w:rFonts w:ascii="Times New Roman" w:eastAsia="Times New Roman" w:hAnsi="Times New Roman" w:cs="Times New Roman"/>
                <w:sz w:val="24"/>
                <w:szCs w:val="24"/>
                <w:lang w:eastAsia="pl-PL"/>
              </w:rPr>
              <w:t xml:space="preserve"> 2 punktom</w:t>
            </w:r>
            <w:r w:rsidRPr="00ED0582">
              <w:rPr>
                <w:rFonts w:ascii="Times New Roman" w:eastAsia="Times New Roman" w:hAnsi="Times New Roman" w:cs="Times New Roman"/>
                <w:sz w:val="24"/>
                <w:szCs w:val="24"/>
                <w:lang w:eastAsia="pl-PL"/>
              </w:rPr>
              <w:t xml:space="preserve"> ECTS</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9" w:type="dxa"/>
            <w:gridSpan w:val="3"/>
            <w:shd w:val="clear" w:color="auto" w:fill="auto"/>
          </w:tcPr>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BE5346"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y</w:t>
            </w:r>
            <w:r w:rsidR="00BE5346"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BE5346" w:rsidRPr="00ED0582">
              <w:rPr>
                <w:rFonts w:ascii="Times New Roman" w:eastAsia="Times New Roman" w:hAnsi="Times New Roman" w:cs="Times New Roman"/>
                <w:sz w:val="24"/>
                <w:szCs w:val="24"/>
                <w:lang w:eastAsia="pl-PL"/>
              </w:rPr>
              <w:t xml:space="preserve"> 30 godz.</w:t>
            </w:r>
          </w:p>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BE5346" w:rsidRPr="00ED0582">
              <w:rPr>
                <w:rFonts w:ascii="Times New Roman" w:eastAsia="Times New Roman" w:hAnsi="Times New Roman" w:cs="Times New Roman"/>
                <w:sz w:val="24"/>
                <w:szCs w:val="24"/>
                <w:lang w:eastAsia="pl-PL"/>
              </w:rPr>
              <w:t>onsultacj</w:t>
            </w:r>
            <w:r w:rsidRPr="00ED0582">
              <w:rPr>
                <w:rFonts w:ascii="Times New Roman" w:eastAsia="Times New Roman" w:hAnsi="Times New Roman" w:cs="Times New Roman"/>
                <w:sz w:val="24"/>
                <w:szCs w:val="24"/>
                <w:lang w:eastAsia="pl-PL"/>
              </w:rPr>
              <w:t>e</w:t>
            </w:r>
            <w:r w:rsidR="00BE5346"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BE5346" w:rsidRPr="00ED0582">
              <w:rPr>
                <w:rFonts w:ascii="Times New Roman" w:eastAsia="Times New Roman" w:hAnsi="Times New Roman" w:cs="Times New Roman"/>
                <w:sz w:val="24"/>
                <w:szCs w:val="24"/>
                <w:lang w:eastAsia="pl-PL"/>
              </w:rPr>
              <w:t xml:space="preserve"> 3 godz.</w:t>
            </w:r>
          </w:p>
          <w:p w:rsidR="00BE5346" w:rsidRPr="00ED0582" w:rsidRDefault="003D596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w:t>
            </w:r>
            <w:r w:rsidR="00BE5346" w:rsidRPr="00ED0582">
              <w:rPr>
                <w:rFonts w:ascii="Times New Roman" w:eastAsia="Times New Roman" w:hAnsi="Times New Roman" w:cs="Times New Roman"/>
                <w:sz w:val="24"/>
                <w:szCs w:val="24"/>
                <w:lang w:eastAsia="pl-PL"/>
              </w:rPr>
              <w:t>aliczeni</w:t>
            </w:r>
            <w:r w:rsidRPr="00ED0582">
              <w:rPr>
                <w:rFonts w:ascii="Times New Roman" w:eastAsia="Times New Roman" w:hAnsi="Times New Roman" w:cs="Times New Roman"/>
                <w:sz w:val="24"/>
                <w:szCs w:val="24"/>
                <w:lang w:eastAsia="pl-PL"/>
              </w:rPr>
              <w:t>e</w:t>
            </w:r>
            <w:r w:rsidR="00BE5346"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BE5346" w:rsidRPr="00ED0582">
              <w:rPr>
                <w:rFonts w:ascii="Times New Roman" w:eastAsia="Times New Roman" w:hAnsi="Times New Roman" w:cs="Times New Roman"/>
                <w:sz w:val="24"/>
                <w:szCs w:val="24"/>
                <w:lang w:eastAsia="pl-PL"/>
              </w:rPr>
              <w:t xml:space="preserve"> 2 godz.</w:t>
            </w:r>
          </w:p>
          <w:p w:rsidR="00BE5346" w:rsidRPr="00ED0582" w:rsidRDefault="003D5964" w:rsidP="003D596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BE5346" w:rsidRPr="00ED0582">
              <w:rPr>
                <w:rFonts w:ascii="Times New Roman" w:eastAsia="Times New Roman" w:hAnsi="Times New Roman" w:cs="Times New Roman"/>
                <w:sz w:val="24"/>
                <w:szCs w:val="24"/>
                <w:lang w:eastAsia="pl-PL"/>
              </w:rPr>
              <w:t xml:space="preserve"> 35 godz. </w:t>
            </w:r>
            <w:r w:rsidRPr="00ED0582">
              <w:rPr>
                <w:rFonts w:ascii="Times New Roman" w:eastAsia="Times New Roman" w:hAnsi="Times New Roman" w:cs="Times New Roman"/>
                <w:sz w:val="24"/>
                <w:szCs w:val="24"/>
                <w:lang w:eastAsia="pl-PL"/>
              </w:rPr>
              <w:t>(1,4 pkt. ECTS)</w:t>
            </w:r>
          </w:p>
        </w:tc>
      </w:tr>
      <w:tr w:rsidR="00BE5346" w:rsidRPr="00ED0582" w:rsidTr="007630DC">
        <w:trPr>
          <w:trHeight w:val="227"/>
        </w:trPr>
        <w:tc>
          <w:tcPr>
            <w:tcW w:w="3682" w:type="dxa"/>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9" w:type="dxa"/>
            <w:gridSpan w:val="3"/>
            <w:shd w:val="clear" w:color="auto" w:fill="auto"/>
          </w:tcPr>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3D5964"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ZBiJP_W12</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3D5964"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ZBiJP_U12</w:t>
            </w:r>
          </w:p>
          <w:p w:rsidR="00BE5346" w:rsidRPr="00ED0582" w:rsidRDefault="00BE534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3D5964"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ZBiJP_U13</w:t>
            </w:r>
          </w:p>
          <w:p w:rsidR="00BE5346" w:rsidRPr="00ED0582" w:rsidRDefault="00BE5346" w:rsidP="003D596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3D5964"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ZBiJP_K02</w:t>
            </w:r>
          </w:p>
        </w:tc>
      </w:tr>
    </w:tbl>
    <w:p w:rsidR="003D5964" w:rsidRPr="00ED0582" w:rsidRDefault="003D5964" w:rsidP="00DD2059">
      <w:pPr>
        <w:spacing w:after="0" w:line="240" w:lineRule="auto"/>
        <w:rPr>
          <w:rFonts w:ascii="Times New Roman" w:hAnsi="Times New Roman" w:cs="Times New Roman"/>
          <w:sz w:val="24"/>
          <w:szCs w:val="24"/>
        </w:rPr>
      </w:pPr>
    </w:p>
    <w:p w:rsidR="003D5964" w:rsidRPr="00ED0582" w:rsidRDefault="003D5964">
      <w:pPr>
        <w:rPr>
          <w:rFonts w:ascii="Times New Roman" w:hAnsi="Times New Roman" w:cs="Times New Roman"/>
          <w:sz w:val="24"/>
          <w:szCs w:val="24"/>
        </w:rPr>
      </w:pPr>
      <w:r w:rsidRPr="00ED0582">
        <w:rPr>
          <w:rFonts w:ascii="Times New Roman" w:hAnsi="Times New Roman" w:cs="Times New Roman"/>
          <w:sz w:val="24"/>
          <w:szCs w:val="24"/>
        </w:rPr>
        <w:br w:type="page"/>
      </w:r>
    </w:p>
    <w:p w:rsidR="00C266B5" w:rsidRPr="00ED0582" w:rsidRDefault="00C266B5" w:rsidP="00DD2059">
      <w:pPr>
        <w:spacing w:after="0" w:line="240" w:lineRule="auto"/>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3117"/>
        <w:gridCol w:w="1133"/>
        <w:gridCol w:w="1138"/>
      </w:tblGrid>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hAnsi="Times New Roman" w:cs="Times New Roman"/>
                <w:sz w:val="24"/>
                <w:szCs w:val="24"/>
              </w:rPr>
              <w:br w:type="page"/>
            </w:r>
            <w:r w:rsidRPr="00ED0582">
              <w:rPr>
                <w:rFonts w:ascii="Times New Roman" w:eastAsia="Times New Roman" w:hAnsi="Times New Roman" w:cs="Times New Roman"/>
                <w:sz w:val="24"/>
                <w:szCs w:val="24"/>
                <w:lang w:eastAsia="pl-PL"/>
              </w:rPr>
              <w:t>Nazwa kierunku studiów</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8" w:type="dxa"/>
            <w:gridSpan w:val="3"/>
            <w:shd w:val="clear" w:color="auto" w:fill="auto"/>
            <w:vAlign w:val="center"/>
          </w:tcPr>
          <w:p w:rsidR="00C266B5" w:rsidRPr="00ED0582" w:rsidRDefault="00C266B5" w:rsidP="00DD2059">
            <w:pPr>
              <w:pStyle w:val="Nagwek1"/>
              <w:spacing w:before="0" w:line="240" w:lineRule="auto"/>
              <w:rPr>
                <w:rFonts w:ascii="Times New Roman" w:hAnsi="Times New Roman" w:cs="Times New Roman"/>
                <w:color w:val="auto"/>
                <w:sz w:val="24"/>
                <w:szCs w:val="24"/>
              </w:rPr>
            </w:pPr>
            <w:bookmarkStart w:id="12" w:name="_Toc106877035"/>
            <w:r w:rsidRPr="00ED0582">
              <w:rPr>
                <w:rFonts w:ascii="Times New Roman" w:hAnsi="Times New Roman" w:cs="Times New Roman"/>
                <w:color w:val="auto"/>
                <w:sz w:val="24"/>
                <w:szCs w:val="24"/>
              </w:rPr>
              <w:t>Podstawy marketingu</w:t>
            </w:r>
            <w:bookmarkEnd w:id="12"/>
          </w:p>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Basics of marketing</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C266B5" w:rsidRPr="00ED0582" w:rsidTr="002B16AC">
        <w:trPr>
          <w:trHeight w:val="227"/>
        </w:trPr>
        <w:tc>
          <w:tcPr>
            <w:tcW w:w="3683" w:type="dxa"/>
            <w:shd w:val="clear" w:color="auto" w:fill="auto"/>
          </w:tcPr>
          <w:p w:rsidR="00C266B5" w:rsidRPr="00ED0582" w:rsidRDefault="00C266B5"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8" w:type="dxa"/>
            <w:gridSpan w:val="3"/>
            <w:shd w:val="clear" w:color="auto" w:fill="auto"/>
          </w:tcPr>
          <w:p w:rsidR="00C266B5" w:rsidRPr="00ED0582" w:rsidRDefault="00CA29C5" w:rsidP="00CA29C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w:t>
            </w:r>
            <w:r w:rsidR="00C266B5" w:rsidRPr="00ED0582">
              <w:rPr>
                <w:rFonts w:ascii="Times New Roman" w:eastAsia="Times New Roman" w:hAnsi="Times New Roman" w:cs="Times New Roman"/>
                <w:sz w:val="24"/>
                <w:szCs w:val="24"/>
                <w:lang w:eastAsia="pl-PL"/>
              </w:rPr>
              <w:t>rzedmiot humanistyczn</w:t>
            </w:r>
            <w:r w:rsidRPr="00ED0582">
              <w:rPr>
                <w:rFonts w:ascii="Times New Roman" w:eastAsia="Times New Roman" w:hAnsi="Times New Roman" w:cs="Times New Roman"/>
                <w:sz w:val="24"/>
                <w:szCs w:val="24"/>
                <w:lang w:eastAsia="pl-PL"/>
              </w:rPr>
              <w:t>y 1</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8" w:type="dxa"/>
            <w:gridSpan w:val="3"/>
            <w:shd w:val="clear" w:color="auto" w:fill="auto"/>
          </w:tcPr>
          <w:p w:rsidR="00C266B5" w:rsidRPr="00ED0582" w:rsidRDefault="00CA29C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8" w:type="dxa"/>
            <w:gridSpan w:val="3"/>
            <w:shd w:val="clear" w:color="auto" w:fill="auto"/>
            <w:vAlign w:val="center"/>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8" w:type="dxa"/>
            <w:gridSpan w:val="3"/>
            <w:shd w:val="clear" w:color="auto" w:fill="auto"/>
            <w:vAlign w:val="center"/>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C266B5" w:rsidRPr="00ED0582" w:rsidTr="002B16AC">
        <w:trPr>
          <w:trHeight w:val="227"/>
        </w:trPr>
        <w:tc>
          <w:tcPr>
            <w:tcW w:w="3683" w:type="dxa"/>
            <w:shd w:val="clear" w:color="auto" w:fill="auto"/>
          </w:tcPr>
          <w:p w:rsidR="00C266B5" w:rsidRPr="00ED0582" w:rsidRDefault="00C266B5"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8" w:type="dxa"/>
            <w:gridSpan w:val="3"/>
            <w:shd w:val="clear" w:color="auto" w:fill="auto"/>
          </w:tcPr>
          <w:p w:rsidR="00C266B5" w:rsidRPr="00ED0582" w:rsidRDefault="00C266B5" w:rsidP="007630DC">
            <w:pPr>
              <w:spacing w:after="0" w:line="240" w:lineRule="auto"/>
              <w:jc w:val="both"/>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(1,4/0,6)</w:t>
            </w:r>
          </w:p>
        </w:tc>
      </w:tr>
      <w:tr w:rsidR="00C266B5" w:rsidRPr="00ED0582" w:rsidTr="002B16AC">
        <w:trPr>
          <w:trHeight w:val="227"/>
        </w:trPr>
        <w:tc>
          <w:tcPr>
            <w:tcW w:w="3683" w:type="dxa"/>
            <w:shd w:val="clear" w:color="auto" w:fill="auto"/>
          </w:tcPr>
          <w:p w:rsidR="00C266B5" w:rsidRPr="00ED0582" w:rsidRDefault="00C266B5"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Monika Stoma, prof. uczelni</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auto"/>
            <w:vAlign w:val="center"/>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Energetyki i Pojazdów</w:t>
            </w:r>
            <w:r w:rsidRPr="00ED0582">
              <w:rPr>
                <w:rFonts w:ascii="Times New Roman" w:eastAsia="Times New Roman" w:hAnsi="Times New Roman" w:cs="Times New Roman"/>
                <w:sz w:val="24"/>
                <w:szCs w:val="24"/>
                <w:lang w:eastAsia="pl-PL"/>
              </w:rPr>
              <w:br/>
              <w:t>Zakład Logistyki i Zarządzania Przedsiębiorstwem</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auto"/>
            <w:vAlign w:val="center"/>
          </w:tcPr>
          <w:p w:rsidR="00C266B5" w:rsidRPr="00ED0582" w:rsidRDefault="00C266B5"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przekazanie studentom elementarnej wiedzy w zakresie marketingu. Szczególny nacisk położony zostanie na problematykę związaną z narzędziami marketingu-mix – produktem, promocją, ceną i dystrybucją. Prezentowane będą również koncepcje marketingowego zarządzania przedsiębiorstwem, a także kwestie związane z konsumen</w:t>
            </w:r>
            <w:r w:rsidR="00EA0240">
              <w:rPr>
                <w:rFonts w:ascii="Times New Roman" w:eastAsia="Times New Roman" w:hAnsi="Times New Roman" w:cs="Times New Roman"/>
                <w:sz w:val="24"/>
                <w:szCs w:val="24"/>
                <w:lang w:eastAsia="pl-PL"/>
              </w:rPr>
              <w:t>tem i jego zachowaniem na rynku</w:t>
            </w:r>
            <w:r w:rsidR="009B5B2D">
              <w:rPr>
                <w:rFonts w:ascii="Times New Roman" w:eastAsia="Times New Roman" w:hAnsi="Times New Roman" w:cs="Times New Roman"/>
                <w:sz w:val="24"/>
                <w:szCs w:val="24"/>
                <w:lang w:eastAsia="pl-PL"/>
              </w:rPr>
              <w:t>.</w:t>
            </w:r>
          </w:p>
        </w:tc>
      </w:tr>
      <w:tr w:rsidR="00C266B5" w:rsidRPr="00ED0582" w:rsidTr="002B16AC">
        <w:trPr>
          <w:trHeight w:val="227"/>
        </w:trPr>
        <w:tc>
          <w:tcPr>
            <w:tcW w:w="3683" w:type="dxa"/>
            <w:vMerge w:val="restart"/>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C266B5" w:rsidRPr="00ED0582" w:rsidTr="002B16AC">
        <w:trPr>
          <w:trHeight w:val="227"/>
        </w:trPr>
        <w:tc>
          <w:tcPr>
            <w:tcW w:w="3683" w:type="dxa"/>
            <w:vMerge/>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highlight w:val="yellow"/>
                <w:lang w:eastAsia="pl-PL"/>
              </w:rPr>
            </w:pPr>
          </w:p>
        </w:tc>
        <w:tc>
          <w:tcPr>
            <w:tcW w:w="5388" w:type="dxa"/>
            <w:gridSpan w:val="3"/>
            <w:shd w:val="clear" w:color="auto" w:fill="auto"/>
          </w:tcPr>
          <w:p w:rsidR="00C266B5" w:rsidRPr="00ED0582" w:rsidRDefault="001D75F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C266B5" w:rsidRPr="00ED0582">
              <w:rPr>
                <w:rFonts w:ascii="Times New Roman" w:eastAsia="Times New Roman" w:hAnsi="Times New Roman" w:cs="Times New Roman"/>
                <w:sz w:val="24"/>
                <w:szCs w:val="24"/>
                <w:lang w:eastAsia="pl-PL"/>
              </w:rPr>
              <w:t>1. Posiada podstawową wie</w:t>
            </w:r>
            <w:r w:rsidR="00EA0240">
              <w:rPr>
                <w:rFonts w:ascii="Times New Roman" w:eastAsia="Times New Roman" w:hAnsi="Times New Roman" w:cs="Times New Roman"/>
                <w:sz w:val="24"/>
                <w:szCs w:val="24"/>
                <w:lang w:eastAsia="pl-PL"/>
              </w:rPr>
              <w:t>dzę ogólną z zakresu marketingu</w:t>
            </w:r>
            <w:r w:rsidR="009B5B2D">
              <w:rPr>
                <w:rFonts w:ascii="Times New Roman" w:eastAsia="Times New Roman" w:hAnsi="Times New Roman" w:cs="Times New Roman"/>
                <w:sz w:val="24"/>
                <w:szCs w:val="24"/>
                <w:lang w:eastAsia="pl-PL"/>
              </w:rPr>
              <w:t>.</w:t>
            </w:r>
          </w:p>
        </w:tc>
      </w:tr>
      <w:tr w:rsidR="00C266B5" w:rsidRPr="00ED0582" w:rsidTr="002B16AC">
        <w:trPr>
          <w:trHeight w:val="227"/>
        </w:trPr>
        <w:tc>
          <w:tcPr>
            <w:tcW w:w="3683" w:type="dxa"/>
            <w:vMerge/>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highlight w:val="yellow"/>
                <w:lang w:eastAsia="pl-PL"/>
              </w:rPr>
            </w:pP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C266B5" w:rsidRPr="00ED0582" w:rsidTr="002B16AC">
        <w:trPr>
          <w:trHeight w:val="227"/>
        </w:trPr>
        <w:tc>
          <w:tcPr>
            <w:tcW w:w="3683" w:type="dxa"/>
            <w:vMerge/>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highlight w:val="yellow"/>
                <w:lang w:eastAsia="pl-PL"/>
              </w:rPr>
            </w:pPr>
          </w:p>
        </w:tc>
        <w:tc>
          <w:tcPr>
            <w:tcW w:w="5388" w:type="dxa"/>
            <w:gridSpan w:val="3"/>
            <w:shd w:val="clear" w:color="auto" w:fill="auto"/>
            <w:vAlign w:val="center"/>
          </w:tcPr>
          <w:p w:rsidR="00C266B5" w:rsidRPr="00ED0582" w:rsidRDefault="001D75F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C266B5" w:rsidRPr="00ED0582">
              <w:rPr>
                <w:rFonts w:ascii="Times New Roman" w:eastAsia="Times New Roman" w:hAnsi="Times New Roman" w:cs="Times New Roman"/>
                <w:sz w:val="24"/>
                <w:szCs w:val="24"/>
                <w:lang w:eastAsia="pl-PL"/>
              </w:rPr>
              <w:t>1. Potrafi komunikować się z wykorzystaniem specjalistycznej te</w:t>
            </w:r>
            <w:r w:rsidR="00EA0240">
              <w:rPr>
                <w:rFonts w:ascii="Times New Roman" w:eastAsia="Times New Roman" w:hAnsi="Times New Roman" w:cs="Times New Roman"/>
                <w:sz w:val="24"/>
                <w:szCs w:val="24"/>
                <w:lang w:eastAsia="pl-PL"/>
              </w:rPr>
              <w:t>rminologii z zakresu marketingu</w:t>
            </w:r>
            <w:r w:rsidR="009B5B2D">
              <w:rPr>
                <w:rFonts w:ascii="Times New Roman" w:eastAsia="Times New Roman" w:hAnsi="Times New Roman" w:cs="Times New Roman"/>
                <w:sz w:val="24"/>
                <w:szCs w:val="24"/>
                <w:lang w:eastAsia="pl-PL"/>
              </w:rPr>
              <w:t>.</w:t>
            </w:r>
          </w:p>
        </w:tc>
      </w:tr>
      <w:tr w:rsidR="00C266B5" w:rsidRPr="00ED0582" w:rsidTr="002B16AC">
        <w:trPr>
          <w:trHeight w:val="227"/>
        </w:trPr>
        <w:tc>
          <w:tcPr>
            <w:tcW w:w="3683" w:type="dxa"/>
            <w:vMerge/>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highlight w:val="yellow"/>
                <w:lang w:eastAsia="pl-PL"/>
              </w:rPr>
            </w:pPr>
          </w:p>
        </w:tc>
        <w:tc>
          <w:tcPr>
            <w:tcW w:w="5388" w:type="dxa"/>
            <w:gridSpan w:val="3"/>
            <w:shd w:val="clear" w:color="auto" w:fill="auto"/>
            <w:vAlign w:val="center"/>
          </w:tcPr>
          <w:p w:rsidR="00C266B5" w:rsidRPr="00ED0582" w:rsidRDefault="001D75F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C266B5" w:rsidRPr="00ED0582">
              <w:rPr>
                <w:rFonts w:ascii="Times New Roman" w:eastAsia="Times New Roman" w:hAnsi="Times New Roman" w:cs="Times New Roman"/>
                <w:sz w:val="24"/>
                <w:szCs w:val="24"/>
                <w:lang w:eastAsia="pl-PL"/>
              </w:rPr>
              <w:t xml:space="preserve">2. Umie dostrzec rolę prowadzenia badań marketingowych oraz dokonywania segmentacji rynku celem jak najlepszego dostosowania oferty przedsiębiorstwa do wymagań i </w:t>
            </w:r>
            <w:r w:rsidR="00EA0240">
              <w:rPr>
                <w:rFonts w:ascii="Times New Roman" w:eastAsia="Times New Roman" w:hAnsi="Times New Roman" w:cs="Times New Roman"/>
                <w:sz w:val="24"/>
                <w:szCs w:val="24"/>
                <w:lang w:eastAsia="pl-PL"/>
              </w:rPr>
              <w:t>oczekiwań współczesnego klienta</w:t>
            </w:r>
            <w:r w:rsidR="009B5B2D">
              <w:rPr>
                <w:rFonts w:ascii="Times New Roman" w:eastAsia="Times New Roman" w:hAnsi="Times New Roman" w:cs="Times New Roman"/>
                <w:sz w:val="24"/>
                <w:szCs w:val="24"/>
                <w:lang w:eastAsia="pl-PL"/>
              </w:rPr>
              <w:t>.</w:t>
            </w:r>
          </w:p>
        </w:tc>
      </w:tr>
      <w:tr w:rsidR="00C266B5" w:rsidRPr="00ED0582" w:rsidTr="002B16AC">
        <w:trPr>
          <w:trHeight w:val="227"/>
        </w:trPr>
        <w:tc>
          <w:tcPr>
            <w:tcW w:w="3683" w:type="dxa"/>
            <w:vMerge/>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highlight w:val="yellow"/>
                <w:lang w:eastAsia="pl-PL"/>
              </w:rPr>
            </w:pP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C266B5" w:rsidRPr="00ED0582" w:rsidTr="002B16AC">
        <w:trPr>
          <w:trHeight w:val="227"/>
        </w:trPr>
        <w:tc>
          <w:tcPr>
            <w:tcW w:w="3683" w:type="dxa"/>
            <w:vMerge/>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highlight w:val="yellow"/>
                <w:lang w:eastAsia="pl-PL"/>
              </w:rPr>
            </w:pPr>
          </w:p>
        </w:tc>
        <w:tc>
          <w:tcPr>
            <w:tcW w:w="5388" w:type="dxa"/>
            <w:gridSpan w:val="3"/>
            <w:shd w:val="clear" w:color="auto" w:fill="auto"/>
          </w:tcPr>
          <w:p w:rsidR="00C266B5" w:rsidRPr="00ED0582" w:rsidRDefault="001D75F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C266B5" w:rsidRPr="00ED0582">
              <w:rPr>
                <w:rFonts w:ascii="Times New Roman" w:eastAsia="Times New Roman" w:hAnsi="Times New Roman" w:cs="Times New Roman"/>
                <w:sz w:val="24"/>
                <w:szCs w:val="24"/>
                <w:lang w:eastAsia="pl-PL"/>
              </w:rPr>
              <w:t>1. Ma świadomość roli marketingu w procesie zarządzania w</w:t>
            </w:r>
            <w:r w:rsidR="00EA0240">
              <w:rPr>
                <w:rFonts w:ascii="Times New Roman" w:eastAsia="Times New Roman" w:hAnsi="Times New Roman" w:cs="Times New Roman"/>
                <w:sz w:val="24"/>
                <w:szCs w:val="24"/>
                <w:lang w:eastAsia="pl-PL"/>
              </w:rPr>
              <w:t>spółczesnymi przedsiębiorstwami</w:t>
            </w:r>
            <w:r w:rsidR="009B5B2D">
              <w:rPr>
                <w:rFonts w:ascii="Times New Roman" w:eastAsia="Times New Roman" w:hAnsi="Times New Roman" w:cs="Times New Roman"/>
                <w:sz w:val="24"/>
                <w:szCs w:val="24"/>
                <w:lang w:eastAsia="pl-PL"/>
              </w:rPr>
              <w:t>.</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Matemat</w:t>
            </w:r>
            <w:r w:rsidR="00EA0240">
              <w:rPr>
                <w:rFonts w:ascii="Times New Roman" w:eastAsia="Times New Roman" w:hAnsi="Times New Roman" w:cs="Times New Roman"/>
                <w:sz w:val="24"/>
                <w:szCs w:val="24"/>
                <w:lang w:eastAsia="pl-PL"/>
              </w:rPr>
              <w:t>yka na poziomie szkoły średniej</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auto"/>
          </w:tcPr>
          <w:p w:rsidR="00C266B5" w:rsidRPr="00ED0582" w:rsidRDefault="001D75F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obejmują p</w:t>
            </w:r>
            <w:r w:rsidR="00C266B5" w:rsidRPr="00ED0582">
              <w:rPr>
                <w:rFonts w:ascii="Times New Roman" w:eastAsia="Times New Roman" w:hAnsi="Times New Roman" w:cs="Times New Roman"/>
                <w:sz w:val="24"/>
                <w:szCs w:val="24"/>
                <w:lang w:eastAsia="pl-PL"/>
              </w:rPr>
              <w:t xml:space="preserve">roblematykę związaną z istotą, rozwojem, prawami i funkcjami marketingu, miejscem marketingu w funkcjonowaniu współczesnych przedsiębiorstwa,  konsumentem i jego zachowaniem na rynku, segmentacją rynku i pozycjonowanią marketingu-mix, poprzez omówienie 4 jego elementów: produktu (ze szczególnym uwzględnieniem marki), ceny, dystrybucji i promocji, zasygnalizowanie niektórych </w:t>
            </w:r>
            <w:r w:rsidR="00C266B5" w:rsidRPr="00ED0582">
              <w:rPr>
                <w:rFonts w:ascii="Times New Roman" w:eastAsia="Times New Roman" w:hAnsi="Times New Roman" w:cs="Times New Roman"/>
                <w:sz w:val="24"/>
                <w:szCs w:val="24"/>
                <w:lang w:eastAsia="pl-PL"/>
              </w:rPr>
              <w:lastRenderedPageBreak/>
              <w:t xml:space="preserve">współczesnych koncepcji marketingu (np. marketing </w:t>
            </w:r>
            <w:r w:rsidR="00EA0240">
              <w:rPr>
                <w:rFonts w:ascii="Times New Roman" w:eastAsia="Times New Roman" w:hAnsi="Times New Roman" w:cs="Times New Roman"/>
                <w:sz w:val="24"/>
                <w:szCs w:val="24"/>
                <w:lang w:eastAsia="pl-PL"/>
              </w:rPr>
              <w:t>partnerski, marketing wirusowy)</w:t>
            </w:r>
            <w:r w:rsidR="009B5B2D">
              <w:rPr>
                <w:rFonts w:ascii="Times New Roman" w:eastAsia="Times New Roman" w:hAnsi="Times New Roman" w:cs="Times New Roman"/>
                <w:sz w:val="24"/>
                <w:szCs w:val="24"/>
                <w:lang w:eastAsia="pl-PL"/>
              </w:rPr>
              <w:t>.</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8" w:type="dxa"/>
            <w:gridSpan w:val="3"/>
            <w:shd w:val="clear" w:color="auto" w:fill="auto"/>
          </w:tcPr>
          <w:p w:rsidR="00C266B5" w:rsidRPr="00ED0582" w:rsidRDefault="00C266B5" w:rsidP="002B16A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C266B5" w:rsidRPr="002B16AC" w:rsidRDefault="00C266B5" w:rsidP="009C4EA6">
            <w:pPr>
              <w:pStyle w:val="Akapitzlist"/>
              <w:numPr>
                <w:ilvl w:val="0"/>
                <w:numId w:val="46"/>
              </w:numPr>
              <w:spacing w:line="240" w:lineRule="auto"/>
              <w:ind w:left="315" w:hanging="315"/>
              <w:jc w:val="left"/>
              <w:rPr>
                <w:rFonts w:ascii="Times New Roman" w:eastAsia="Times New Roman" w:hAnsi="Times New Roman"/>
                <w:sz w:val="24"/>
                <w:szCs w:val="24"/>
                <w:lang w:eastAsia="pl-PL"/>
              </w:rPr>
            </w:pPr>
            <w:r w:rsidRPr="002B16AC">
              <w:rPr>
                <w:rFonts w:ascii="Times New Roman" w:eastAsia="Times New Roman" w:hAnsi="Times New Roman"/>
                <w:sz w:val="24"/>
                <w:szCs w:val="24"/>
                <w:lang w:eastAsia="pl-PL"/>
              </w:rPr>
              <w:t>Podstawy marketingu, pod red. J.</w:t>
            </w:r>
            <w:r w:rsidR="002B16AC">
              <w:rPr>
                <w:rFonts w:ascii="Times New Roman" w:eastAsia="Times New Roman" w:hAnsi="Times New Roman"/>
                <w:sz w:val="24"/>
                <w:szCs w:val="24"/>
                <w:lang w:eastAsia="pl-PL"/>
              </w:rPr>
              <w:t xml:space="preserve"> </w:t>
            </w:r>
            <w:r w:rsidRPr="002B16AC">
              <w:rPr>
                <w:rFonts w:ascii="Times New Roman" w:eastAsia="Times New Roman" w:hAnsi="Times New Roman"/>
                <w:sz w:val="24"/>
                <w:szCs w:val="24"/>
                <w:lang w:eastAsia="pl-PL"/>
              </w:rPr>
              <w:t>Altkorna, Instytut Marketingu, Kraków 2004.</w:t>
            </w:r>
          </w:p>
          <w:p w:rsidR="00C266B5" w:rsidRPr="002B16AC" w:rsidRDefault="00C266B5" w:rsidP="009C4EA6">
            <w:pPr>
              <w:pStyle w:val="Akapitzlist"/>
              <w:numPr>
                <w:ilvl w:val="0"/>
                <w:numId w:val="46"/>
              </w:numPr>
              <w:spacing w:line="240" w:lineRule="auto"/>
              <w:ind w:left="315" w:hanging="315"/>
              <w:jc w:val="left"/>
              <w:rPr>
                <w:rFonts w:ascii="Times New Roman" w:eastAsia="Times New Roman" w:hAnsi="Times New Roman"/>
                <w:sz w:val="24"/>
                <w:szCs w:val="24"/>
                <w:lang w:eastAsia="pl-PL"/>
              </w:rPr>
            </w:pPr>
            <w:r w:rsidRPr="002B16AC">
              <w:rPr>
                <w:rFonts w:ascii="Times New Roman" w:eastAsia="Times New Roman" w:hAnsi="Times New Roman"/>
                <w:sz w:val="24"/>
                <w:szCs w:val="24"/>
                <w:lang w:eastAsia="pl-PL"/>
              </w:rPr>
              <w:t>P.</w:t>
            </w:r>
            <w:r w:rsidR="002B16AC">
              <w:rPr>
                <w:rFonts w:ascii="Times New Roman" w:eastAsia="Times New Roman" w:hAnsi="Times New Roman"/>
                <w:sz w:val="24"/>
                <w:szCs w:val="24"/>
                <w:lang w:eastAsia="pl-PL"/>
              </w:rPr>
              <w:t xml:space="preserve"> </w:t>
            </w:r>
            <w:r w:rsidRPr="002B16AC">
              <w:rPr>
                <w:rFonts w:ascii="Times New Roman" w:eastAsia="Times New Roman" w:hAnsi="Times New Roman"/>
                <w:sz w:val="24"/>
                <w:szCs w:val="24"/>
                <w:lang w:eastAsia="pl-PL"/>
              </w:rPr>
              <w:t>Kotler, Marketing, Rebis, 2020.</w:t>
            </w:r>
          </w:p>
          <w:p w:rsidR="00C266B5" w:rsidRPr="002B16AC" w:rsidRDefault="00C266B5" w:rsidP="002B16AC">
            <w:pPr>
              <w:spacing w:after="0" w:line="240" w:lineRule="auto"/>
              <w:rPr>
                <w:rFonts w:ascii="Times New Roman" w:eastAsia="Times New Roman" w:hAnsi="Times New Roman"/>
                <w:sz w:val="24"/>
                <w:szCs w:val="24"/>
                <w:lang w:eastAsia="pl-PL"/>
              </w:rPr>
            </w:pPr>
            <w:r w:rsidRPr="002B16AC">
              <w:rPr>
                <w:rFonts w:ascii="Times New Roman" w:eastAsia="Times New Roman" w:hAnsi="Times New Roman"/>
                <w:sz w:val="24"/>
                <w:szCs w:val="24"/>
                <w:lang w:eastAsia="pl-PL"/>
              </w:rPr>
              <w:t>Literatura uzupełniająca:</w:t>
            </w:r>
          </w:p>
          <w:p w:rsidR="00C266B5" w:rsidRPr="002B16AC" w:rsidRDefault="00C266B5" w:rsidP="009C4EA6">
            <w:pPr>
              <w:pStyle w:val="Akapitzlist"/>
              <w:numPr>
                <w:ilvl w:val="0"/>
                <w:numId w:val="47"/>
              </w:numPr>
              <w:spacing w:line="240" w:lineRule="auto"/>
              <w:ind w:left="315" w:hanging="315"/>
              <w:jc w:val="left"/>
              <w:rPr>
                <w:rFonts w:ascii="Times New Roman" w:eastAsia="Times New Roman" w:hAnsi="Times New Roman"/>
                <w:sz w:val="24"/>
                <w:szCs w:val="24"/>
                <w:lang w:eastAsia="pl-PL"/>
              </w:rPr>
            </w:pPr>
            <w:r w:rsidRPr="002B16AC">
              <w:rPr>
                <w:rFonts w:ascii="Times New Roman" w:eastAsia="Times New Roman" w:hAnsi="Times New Roman"/>
                <w:sz w:val="24"/>
                <w:szCs w:val="24"/>
                <w:lang w:eastAsia="pl-PL"/>
              </w:rPr>
              <w:t>Michalski E., Marketing. Podręcznik akademicki, PWN, 2017.</w:t>
            </w:r>
          </w:p>
          <w:p w:rsidR="00C266B5" w:rsidRPr="002B16AC" w:rsidRDefault="00C266B5" w:rsidP="009C4EA6">
            <w:pPr>
              <w:pStyle w:val="Akapitzlist"/>
              <w:numPr>
                <w:ilvl w:val="0"/>
                <w:numId w:val="47"/>
              </w:numPr>
              <w:spacing w:line="240" w:lineRule="auto"/>
              <w:ind w:left="315" w:hanging="315"/>
              <w:jc w:val="left"/>
              <w:rPr>
                <w:rFonts w:ascii="Times New Roman" w:eastAsia="Times New Roman" w:hAnsi="Times New Roman"/>
                <w:sz w:val="24"/>
                <w:szCs w:val="24"/>
                <w:lang w:eastAsia="pl-PL"/>
              </w:rPr>
            </w:pPr>
            <w:r w:rsidRPr="002B16AC">
              <w:rPr>
                <w:rFonts w:ascii="Times New Roman" w:eastAsia="Times New Roman" w:hAnsi="Times New Roman"/>
                <w:iCs/>
                <w:sz w:val="24"/>
                <w:szCs w:val="24"/>
                <w:lang w:eastAsia="pl-PL"/>
              </w:rPr>
              <w:t>Baruk A.I., Hys K., Dzidowski A.:</w:t>
            </w:r>
            <w:r w:rsidRPr="002B16AC">
              <w:rPr>
                <w:rFonts w:ascii="Times New Roman" w:eastAsia="Times New Roman" w:hAnsi="Times New Roman"/>
                <w:sz w:val="24"/>
                <w:szCs w:val="24"/>
                <w:lang w:eastAsia="pl-PL"/>
              </w:rPr>
              <w:t> </w:t>
            </w:r>
            <w:r w:rsidRPr="002B16AC">
              <w:rPr>
                <w:rFonts w:ascii="Times New Roman" w:eastAsia="Times New Roman" w:hAnsi="Times New Roman"/>
                <w:bCs/>
                <w:sz w:val="24"/>
                <w:szCs w:val="24"/>
                <w:lang w:eastAsia="pl-PL"/>
              </w:rPr>
              <w:t>Marketing dla inżynierów, PWE, Warszawa 2013.</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Omawianie zagadnień w oparciu o schematy i ilustracje, prezentacja wybranych zjawisk</w:t>
            </w:r>
            <w:r w:rsidR="00EA0240">
              <w:rPr>
                <w:rFonts w:ascii="Times New Roman" w:eastAsia="Times New Roman" w:hAnsi="Times New Roman" w:cs="Times New Roman"/>
                <w:sz w:val="24"/>
                <w:szCs w:val="24"/>
                <w:lang w:eastAsia="pl-PL"/>
              </w:rPr>
              <w:t xml:space="preserve"> za pomocą modeli dydaktycznych</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8" w:type="dxa"/>
            <w:gridSpan w:val="3"/>
            <w:shd w:val="clear" w:color="auto" w:fill="auto"/>
          </w:tcPr>
          <w:p w:rsidR="0031692E" w:rsidRPr="00ED0582" w:rsidRDefault="00C266B5"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31692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31692E" w:rsidRPr="00ED0582">
              <w:rPr>
                <w:rFonts w:ascii="Times New Roman" w:eastAsia="Times New Roman" w:hAnsi="Times New Roman" w:cs="Times New Roman"/>
                <w:sz w:val="24"/>
                <w:szCs w:val="24"/>
                <w:lang w:eastAsia="pl-PL"/>
              </w:rPr>
              <w:t>z</w:t>
            </w:r>
            <w:r w:rsidRPr="00ED0582">
              <w:rPr>
                <w:rFonts w:ascii="Times New Roman" w:eastAsia="Times New Roman" w:hAnsi="Times New Roman" w:cs="Times New Roman"/>
                <w:sz w:val="24"/>
                <w:szCs w:val="24"/>
                <w:lang w:eastAsia="pl-PL"/>
              </w:rPr>
              <w:t>aliczenie sprawdzające wiedzę z zakresu objętego efektami k</w:t>
            </w:r>
            <w:r w:rsidR="0031692E" w:rsidRPr="00ED0582">
              <w:rPr>
                <w:rFonts w:ascii="Times New Roman" w:eastAsia="Times New Roman" w:hAnsi="Times New Roman" w:cs="Times New Roman"/>
                <w:sz w:val="24"/>
                <w:szCs w:val="24"/>
                <w:lang w:eastAsia="pl-PL"/>
              </w:rPr>
              <w:t>ształcenia</w:t>
            </w:r>
          </w:p>
          <w:p w:rsidR="00C266B5" w:rsidRPr="00ED0582" w:rsidRDefault="00C266B5"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31692E" w:rsidRPr="00ED0582">
              <w:rPr>
                <w:rFonts w:ascii="Times New Roman" w:eastAsia="Times New Roman" w:hAnsi="Times New Roman" w:cs="Times New Roman"/>
                <w:sz w:val="24"/>
                <w:szCs w:val="24"/>
                <w:lang w:eastAsia="pl-PL"/>
              </w:rPr>
              <w:t>, U2 - u</w:t>
            </w:r>
            <w:r w:rsidRPr="00ED0582">
              <w:rPr>
                <w:rFonts w:ascii="Times New Roman" w:eastAsia="Times New Roman" w:hAnsi="Times New Roman" w:cs="Times New Roman"/>
                <w:sz w:val="24"/>
                <w:szCs w:val="24"/>
                <w:lang w:eastAsia="pl-PL"/>
              </w:rPr>
              <w:t>dział w dyskus</w:t>
            </w:r>
            <w:r w:rsidR="0031692E" w:rsidRPr="00ED0582">
              <w:rPr>
                <w:rFonts w:ascii="Times New Roman" w:eastAsia="Times New Roman" w:hAnsi="Times New Roman" w:cs="Times New Roman"/>
                <w:sz w:val="24"/>
                <w:szCs w:val="24"/>
                <w:lang w:eastAsia="pl-PL"/>
              </w:rPr>
              <w:t>jach na forum grupy, zaliczenie</w:t>
            </w:r>
          </w:p>
          <w:p w:rsidR="00C266B5" w:rsidRPr="00ED0582" w:rsidRDefault="00C266B5"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31692E" w:rsidRPr="00ED0582">
              <w:rPr>
                <w:rFonts w:ascii="Times New Roman" w:eastAsia="Times New Roman" w:hAnsi="Times New Roman" w:cs="Times New Roman"/>
                <w:sz w:val="24"/>
                <w:szCs w:val="24"/>
                <w:lang w:eastAsia="pl-PL"/>
              </w:rPr>
              <w:t xml:space="preserve"> - a</w:t>
            </w:r>
            <w:r w:rsidRPr="00ED0582">
              <w:rPr>
                <w:rFonts w:ascii="Times New Roman" w:eastAsia="Times New Roman" w:hAnsi="Times New Roman" w:cs="Times New Roman"/>
                <w:sz w:val="24"/>
                <w:szCs w:val="24"/>
                <w:lang w:eastAsia="pl-PL"/>
              </w:rPr>
              <w:t>ktywność na zajęciach – obs</w:t>
            </w:r>
            <w:r w:rsidR="0031692E" w:rsidRPr="00ED0582">
              <w:rPr>
                <w:rFonts w:ascii="Times New Roman" w:eastAsia="Times New Roman" w:hAnsi="Times New Roman" w:cs="Times New Roman"/>
                <w:sz w:val="24"/>
                <w:szCs w:val="24"/>
                <w:lang w:eastAsia="pl-PL"/>
              </w:rPr>
              <w:t>erwacja zaangażowania studenta</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C266B5" w:rsidRPr="00ED0582" w:rsidRDefault="0031692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w:t>
            </w:r>
            <w:r w:rsidR="00C266B5" w:rsidRPr="00ED0582">
              <w:rPr>
                <w:rFonts w:ascii="Times New Roman" w:eastAsia="Times New Roman" w:hAnsi="Times New Roman" w:cs="Times New Roman"/>
                <w:sz w:val="24"/>
                <w:szCs w:val="24"/>
                <w:lang w:eastAsia="pl-PL"/>
              </w:rPr>
              <w:t>est zaliczeniowy, dziennik prowadzącego</w:t>
            </w:r>
            <w:r w:rsidR="009B5B2D">
              <w:rPr>
                <w:rFonts w:ascii="Times New Roman" w:eastAsia="Times New Roman" w:hAnsi="Times New Roman" w:cs="Times New Roman"/>
                <w:sz w:val="24"/>
                <w:szCs w:val="24"/>
                <w:lang w:eastAsia="pl-PL"/>
              </w:rPr>
              <w:t>.</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 końcowe </w:t>
            </w:r>
            <w:r w:rsidR="0031692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75%</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Obecność na zajęciach </w:t>
            </w:r>
            <w:r w:rsidR="0031692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5%</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Aktywność na zajęciach -</w:t>
            </w:r>
            <w:r w:rsidR="0031692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20%</w:t>
            </w:r>
          </w:p>
        </w:tc>
      </w:tr>
      <w:tr w:rsidR="0064564C" w:rsidRPr="00ED0582" w:rsidTr="002B16AC">
        <w:trPr>
          <w:trHeight w:val="227"/>
        </w:trPr>
        <w:tc>
          <w:tcPr>
            <w:tcW w:w="3683" w:type="dxa"/>
            <w:vMerge w:val="restart"/>
            <w:shd w:val="clear" w:color="auto" w:fill="auto"/>
          </w:tcPr>
          <w:p w:rsidR="0064564C" w:rsidRPr="00ED0582" w:rsidRDefault="0064564C" w:rsidP="001D75F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8" w:type="dxa"/>
            <w:gridSpan w:val="3"/>
            <w:shd w:val="clear" w:color="auto" w:fill="auto"/>
            <w:vAlign w:val="center"/>
          </w:tcPr>
          <w:p w:rsidR="0064564C" w:rsidRPr="00ED0582" w:rsidRDefault="0064564C"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8"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1D75F4" w:rsidRPr="00ED0582" w:rsidRDefault="001D75F4" w:rsidP="001D75F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3"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8"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1D75F4" w:rsidRPr="00ED0582" w:rsidRDefault="001D75F4" w:rsidP="001D75F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3"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8"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1D75F4" w:rsidRPr="00ED0582" w:rsidRDefault="001D75F4" w:rsidP="001D75F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3"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8"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1D75F4" w:rsidRPr="00ED0582" w:rsidRDefault="001D75F4" w:rsidP="001D75F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35</w:t>
            </w:r>
          </w:p>
        </w:tc>
        <w:tc>
          <w:tcPr>
            <w:tcW w:w="1138"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1,4</w:t>
            </w:r>
          </w:p>
        </w:tc>
      </w:tr>
      <w:tr w:rsidR="001D75F4" w:rsidRPr="00ED0582" w:rsidTr="002B16AC">
        <w:trPr>
          <w:trHeight w:val="227"/>
        </w:trPr>
        <w:tc>
          <w:tcPr>
            <w:tcW w:w="3683" w:type="dxa"/>
            <w:vMerge/>
            <w:shd w:val="clear" w:color="auto" w:fill="auto"/>
          </w:tcPr>
          <w:p w:rsidR="001D75F4" w:rsidRPr="00ED0582" w:rsidRDefault="001D75F4" w:rsidP="00DD2059">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auto"/>
            <w:vAlign w:val="center"/>
          </w:tcPr>
          <w:p w:rsidR="001D75F4" w:rsidRPr="00ED0582" w:rsidRDefault="001D75F4" w:rsidP="001D75F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Niekontaktowe</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3"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8"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1D75F4" w:rsidRPr="00ED0582" w:rsidTr="002B16AC">
        <w:trPr>
          <w:trHeight w:val="227"/>
        </w:trPr>
        <w:tc>
          <w:tcPr>
            <w:tcW w:w="3683" w:type="dxa"/>
            <w:vMerge/>
            <w:shd w:val="clear" w:color="auto" w:fill="auto"/>
          </w:tcPr>
          <w:p w:rsidR="001D75F4" w:rsidRPr="00ED0582" w:rsidRDefault="001D75F4" w:rsidP="00DD2059">
            <w:pPr>
              <w:spacing w:after="0" w:line="240" w:lineRule="auto"/>
              <w:rPr>
                <w:rFonts w:ascii="Times New Roman" w:eastAsia="Times New Roman" w:hAnsi="Times New Roman" w:cs="Times New Roman"/>
                <w:sz w:val="24"/>
                <w:szCs w:val="24"/>
                <w:lang w:eastAsia="pl-PL"/>
              </w:rPr>
            </w:pPr>
          </w:p>
        </w:tc>
        <w:tc>
          <w:tcPr>
            <w:tcW w:w="3117" w:type="dxa"/>
            <w:shd w:val="clear" w:color="auto" w:fill="auto"/>
          </w:tcPr>
          <w:p w:rsidR="001D75F4" w:rsidRPr="00ED0582" w:rsidRDefault="001D75F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Studiowanie literatury</w:t>
            </w:r>
          </w:p>
        </w:tc>
        <w:tc>
          <w:tcPr>
            <w:tcW w:w="1133" w:type="dxa"/>
            <w:shd w:val="clear" w:color="auto" w:fill="auto"/>
            <w:vAlign w:val="center"/>
          </w:tcPr>
          <w:p w:rsidR="001D75F4" w:rsidRPr="00ED0582" w:rsidRDefault="001D75F4" w:rsidP="001D75F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w:t>
            </w:r>
          </w:p>
        </w:tc>
        <w:tc>
          <w:tcPr>
            <w:tcW w:w="1138" w:type="dxa"/>
            <w:shd w:val="clear" w:color="auto" w:fill="auto"/>
            <w:vAlign w:val="center"/>
          </w:tcPr>
          <w:p w:rsidR="001D75F4" w:rsidRPr="00ED0582" w:rsidRDefault="001D75F4" w:rsidP="001D75F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0,2</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zaliczenia</w:t>
            </w:r>
          </w:p>
        </w:tc>
        <w:tc>
          <w:tcPr>
            <w:tcW w:w="1133" w:type="dxa"/>
            <w:shd w:val="clear" w:color="auto" w:fill="auto"/>
            <w:vAlign w:val="center"/>
          </w:tcPr>
          <w:p w:rsidR="001D75F4" w:rsidRPr="00ED0582" w:rsidRDefault="001D75F4" w:rsidP="001D75F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10</w:t>
            </w:r>
          </w:p>
        </w:tc>
        <w:tc>
          <w:tcPr>
            <w:tcW w:w="1138" w:type="dxa"/>
            <w:shd w:val="clear" w:color="auto" w:fill="auto"/>
            <w:vAlign w:val="center"/>
          </w:tcPr>
          <w:p w:rsidR="001D75F4" w:rsidRPr="00ED0582" w:rsidRDefault="001D75F4" w:rsidP="001D75F4">
            <w:pPr>
              <w:spacing w:after="0" w:line="240" w:lineRule="auto"/>
              <w:jc w:val="center"/>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0,4</w:t>
            </w:r>
          </w:p>
        </w:tc>
      </w:tr>
      <w:tr w:rsidR="001D75F4"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1D75F4" w:rsidRPr="00ED0582" w:rsidRDefault="001D75F4" w:rsidP="001D75F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3"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8" w:type="dxa"/>
            <w:shd w:val="clear" w:color="auto" w:fill="auto"/>
            <w:vAlign w:val="center"/>
          </w:tcPr>
          <w:p w:rsidR="001D75F4" w:rsidRPr="00ED0582" w:rsidRDefault="001D75F4" w:rsidP="001D75F4">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3C05DA" w:rsidRPr="00ED0582" w:rsidTr="002B16AC">
        <w:trPr>
          <w:trHeight w:val="227"/>
        </w:trPr>
        <w:tc>
          <w:tcPr>
            <w:tcW w:w="3683" w:type="dxa"/>
            <w:vMerge/>
            <w:shd w:val="clear" w:color="auto" w:fill="auto"/>
          </w:tcPr>
          <w:p w:rsidR="001D75F4" w:rsidRPr="00ED0582" w:rsidRDefault="001D75F4" w:rsidP="001D75F4">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auto"/>
          </w:tcPr>
          <w:p w:rsidR="001D75F4" w:rsidRPr="00ED0582" w:rsidRDefault="001D75F4" w:rsidP="0031692E">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w:t>
            </w:r>
            <w:r w:rsidR="002B16A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2 p</w:t>
            </w:r>
            <w:r w:rsidR="0031692E" w:rsidRPr="00ED0582">
              <w:rPr>
                <w:rFonts w:ascii="Times New Roman" w:eastAsia="Times New Roman" w:hAnsi="Times New Roman" w:cs="Times New Roman"/>
                <w:sz w:val="24"/>
                <w:szCs w:val="24"/>
                <w:lang w:eastAsia="pl-PL"/>
              </w:rPr>
              <w:t xml:space="preserve">unktom </w:t>
            </w:r>
            <w:r w:rsidRPr="00ED0582">
              <w:rPr>
                <w:rFonts w:ascii="Times New Roman" w:eastAsia="Times New Roman" w:hAnsi="Times New Roman" w:cs="Times New Roman"/>
                <w:sz w:val="24"/>
                <w:szCs w:val="24"/>
                <w:lang w:eastAsia="pl-PL"/>
              </w:rPr>
              <w:t>ECTS</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8" w:type="dxa"/>
            <w:gridSpan w:val="3"/>
            <w:shd w:val="clear" w:color="auto" w:fill="auto"/>
          </w:tcPr>
          <w:p w:rsidR="00C266B5" w:rsidRPr="00ED0582" w:rsidRDefault="003C38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C266B5"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y</w:t>
            </w:r>
            <w:r w:rsidR="00C266B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C266B5" w:rsidRPr="00ED0582">
              <w:rPr>
                <w:rFonts w:ascii="Times New Roman" w:eastAsia="Times New Roman" w:hAnsi="Times New Roman" w:cs="Times New Roman"/>
                <w:sz w:val="24"/>
                <w:szCs w:val="24"/>
                <w:lang w:eastAsia="pl-PL"/>
              </w:rPr>
              <w:t xml:space="preserve"> 30 godz.</w:t>
            </w:r>
          </w:p>
          <w:p w:rsidR="00C266B5" w:rsidRPr="00ED0582" w:rsidRDefault="003C38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r w:rsidR="00C266B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C266B5" w:rsidRPr="00ED0582">
              <w:rPr>
                <w:rFonts w:ascii="Times New Roman" w:eastAsia="Times New Roman" w:hAnsi="Times New Roman" w:cs="Times New Roman"/>
                <w:sz w:val="24"/>
                <w:szCs w:val="24"/>
                <w:lang w:eastAsia="pl-PL"/>
              </w:rPr>
              <w:t xml:space="preserve"> 3 godz.</w:t>
            </w:r>
          </w:p>
          <w:p w:rsidR="00C266B5" w:rsidRPr="00ED0582" w:rsidRDefault="003C383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w:t>
            </w:r>
            <w:r w:rsidR="00C266B5" w:rsidRPr="00ED0582">
              <w:rPr>
                <w:rFonts w:ascii="Times New Roman" w:eastAsia="Times New Roman" w:hAnsi="Times New Roman" w:cs="Times New Roman"/>
                <w:sz w:val="24"/>
                <w:szCs w:val="24"/>
                <w:lang w:eastAsia="pl-PL"/>
              </w:rPr>
              <w:t>liczeni</w:t>
            </w:r>
            <w:r w:rsidRPr="00ED0582">
              <w:rPr>
                <w:rFonts w:ascii="Times New Roman" w:eastAsia="Times New Roman" w:hAnsi="Times New Roman" w:cs="Times New Roman"/>
                <w:sz w:val="24"/>
                <w:szCs w:val="24"/>
                <w:lang w:eastAsia="pl-PL"/>
              </w:rPr>
              <w:t>e</w:t>
            </w:r>
            <w:r w:rsidR="00C266B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C266B5" w:rsidRPr="00ED0582">
              <w:rPr>
                <w:rFonts w:ascii="Times New Roman" w:eastAsia="Times New Roman" w:hAnsi="Times New Roman" w:cs="Times New Roman"/>
                <w:sz w:val="24"/>
                <w:szCs w:val="24"/>
                <w:lang w:eastAsia="pl-PL"/>
              </w:rPr>
              <w:t xml:space="preserve"> 2 godz.</w:t>
            </w:r>
          </w:p>
          <w:p w:rsidR="00C266B5" w:rsidRPr="00ED0582" w:rsidRDefault="003C383E" w:rsidP="003C383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r w:rsidR="00C266B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- 35 godz. (1</w:t>
            </w:r>
            <w:r w:rsidR="00C266B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4</w:t>
            </w:r>
            <w:r w:rsidR="00C266B5" w:rsidRPr="00ED0582">
              <w:rPr>
                <w:rFonts w:ascii="Times New Roman" w:eastAsia="Times New Roman" w:hAnsi="Times New Roman" w:cs="Times New Roman"/>
                <w:sz w:val="24"/>
                <w:szCs w:val="24"/>
                <w:lang w:eastAsia="pl-PL"/>
              </w:rPr>
              <w:t xml:space="preserve"> pkt. ECTS</w:t>
            </w:r>
            <w:r w:rsidRPr="00ED0582">
              <w:rPr>
                <w:rFonts w:ascii="Times New Roman" w:eastAsia="Times New Roman" w:hAnsi="Times New Roman" w:cs="Times New Roman"/>
                <w:sz w:val="24"/>
                <w:szCs w:val="24"/>
                <w:lang w:eastAsia="pl-PL"/>
              </w:rPr>
              <w:t>)</w:t>
            </w:r>
            <w:r w:rsidR="00C266B5" w:rsidRPr="00ED0582">
              <w:rPr>
                <w:rFonts w:ascii="Times New Roman" w:eastAsia="Times New Roman" w:hAnsi="Times New Roman" w:cs="Times New Roman"/>
                <w:sz w:val="24"/>
                <w:szCs w:val="24"/>
                <w:lang w:eastAsia="pl-PL"/>
              </w:rPr>
              <w:t xml:space="preserve"> </w:t>
            </w:r>
          </w:p>
        </w:tc>
      </w:tr>
      <w:tr w:rsidR="00C266B5" w:rsidRPr="00ED0582" w:rsidTr="002B16AC">
        <w:trPr>
          <w:trHeight w:val="227"/>
        </w:trPr>
        <w:tc>
          <w:tcPr>
            <w:tcW w:w="3683" w:type="dxa"/>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8" w:type="dxa"/>
            <w:gridSpan w:val="3"/>
            <w:shd w:val="clear" w:color="auto" w:fill="auto"/>
          </w:tcPr>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D5128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ZBiJP_W14 </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ZBiJP_</w:t>
            </w:r>
            <w:r w:rsidR="003C383E" w:rsidRPr="00ED0582">
              <w:rPr>
                <w:rFonts w:ascii="Times New Roman" w:eastAsia="Times New Roman" w:hAnsi="Times New Roman" w:cs="Times New Roman"/>
                <w:sz w:val="24"/>
                <w:szCs w:val="24"/>
                <w:lang w:eastAsia="pl-PL"/>
              </w:rPr>
              <w:t>U</w:t>
            </w:r>
            <w:r w:rsidRPr="00ED0582">
              <w:rPr>
                <w:rFonts w:ascii="Times New Roman" w:eastAsia="Times New Roman" w:hAnsi="Times New Roman" w:cs="Times New Roman"/>
                <w:sz w:val="24"/>
                <w:szCs w:val="24"/>
                <w:lang w:eastAsia="pl-PL"/>
              </w:rPr>
              <w:t>03</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ZBiJP_</w:t>
            </w:r>
            <w:r w:rsidR="003C383E" w:rsidRPr="00ED0582">
              <w:rPr>
                <w:rFonts w:ascii="Times New Roman" w:eastAsia="Times New Roman" w:hAnsi="Times New Roman" w:cs="Times New Roman"/>
                <w:sz w:val="24"/>
                <w:szCs w:val="24"/>
                <w:lang w:eastAsia="pl-PL"/>
              </w:rPr>
              <w:t>U</w:t>
            </w:r>
            <w:r w:rsidRPr="00ED0582">
              <w:rPr>
                <w:rFonts w:ascii="Times New Roman" w:eastAsia="Times New Roman" w:hAnsi="Times New Roman" w:cs="Times New Roman"/>
                <w:sz w:val="24"/>
                <w:szCs w:val="24"/>
                <w:lang w:eastAsia="pl-PL"/>
              </w:rPr>
              <w:t xml:space="preserve">12 </w:t>
            </w:r>
          </w:p>
          <w:p w:rsidR="00C266B5" w:rsidRPr="00ED0582" w:rsidRDefault="00C266B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tc>
      </w:tr>
    </w:tbl>
    <w:p w:rsidR="002967FA" w:rsidRPr="00ED0582" w:rsidRDefault="002967FA" w:rsidP="00DD2059">
      <w:pPr>
        <w:spacing w:after="0" w:line="240" w:lineRule="auto"/>
        <w:rPr>
          <w:rFonts w:ascii="Times New Roman" w:hAnsi="Times New Roman" w:cs="Times New Roman"/>
          <w:sz w:val="24"/>
          <w:szCs w:val="24"/>
        </w:rPr>
      </w:pP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5386"/>
      </w:tblGrid>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Nazwa kierunku studiów</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Zarządzanie bezpieczeństwem i jakością produkcji</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Nazwa modułu, także nazwa w języku angielskim</w:t>
            </w:r>
          </w:p>
        </w:tc>
        <w:tc>
          <w:tcPr>
            <w:tcW w:w="5386" w:type="dxa"/>
            <w:shd w:val="clear" w:color="auto" w:fill="auto"/>
          </w:tcPr>
          <w:p w:rsidR="002967FA" w:rsidRPr="00ED0582" w:rsidRDefault="002967FA" w:rsidP="00ED0582">
            <w:pPr>
              <w:pStyle w:val="Nagwek1"/>
              <w:spacing w:before="0" w:line="240" w:lineRule="auto"/>
              <w:rPr>
                <w:rFonts w:ascii="Times New Roman" w:hAnsi="Times New Roman" w:cs="Times New Roman"/>
                <w:color w:val="auto"/>
                <w:sz w:val="24"/>
                <w:szCs w:val="24"/>
              </w:rPr>
            </w:pPr>
            <w:bookmarkStart w:id="13" w:name="_Toc106877036"/>
            <w:r w:rsidRPr="00ED0582">
              <w:rPr>
                <w:rFonts w:ascii="Times New Roman" w:hAnsi="Times New Roman" w:cs="Times New Roman"/>
                <w:color w:val="auto"/>
                <w:sz w:val="24"/>
                <w:szCs w:val="24"/>
              </w:rPr>
              <w:t>Wychowanie fizyczne 2</w:t>
            </w:r>
            <w:bookmarkEnd w:id="13"/>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Physical education 2</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Język wykładowy</w:t>
            </w:r>
          </w:p>
        </w:tc>
        <w:tc>
          <w:tcPr>
            <w:tcW w:w="5386" w:type="dxa"/>
            <w:shd w:val="clear" w:color="auto" w:fill="auto"/>
          </w:tcPr>
          <w:p w:rsidR="002967FA" w:rsidRPr="00ED0582" w:rsidRDefault="00991F5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w:t>
            </w:r>
            <w:r w:rsidR="002967FA" w:rsidRPr="00ED0582">
              <w:rPr>
                <w:rFonts w:ascii="Times New Roman" w:hAnsi="Times New Roman" w:cs="Times New Roman"/>
                <w:sz w:val="24"/>
                <w:szCs w:val="24"/>
              </w:rPr>
              <w:t>olski</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Rodzaj modułu </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obowiązkowy</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Poziom studiów</w:t>
            </w:r>
          </w:p>
        </w:tc>
        <w:tc>
          <w:tcPr>
            <w:tcW w:w="5386" w:type="dxa"/>
            <w:shd w:val="clear" w:color="auto" w:fill="auto"/>
          </w:tcPr>
          <w:p w:rsidR="002967FA" w:rsidRPr="00ED0582" w:rsidRDefault="00991F5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Forma studiów</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stacjonarne</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Rok studiów dla kierunku</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I</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Semestr dla kierunku</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2</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Liczba punktów ECTS z podziałem na kontaktowe/ niekontaktowe</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Tytuł naukowy/stopień naukowy, imię i nazwisko osoby odpowiedzialnej za moduł</w:t>
            </w:r>
          </w:p>
        </w:tc>
        <w:tc>
          <w:tcPr>
            <w:tcW w:w="5386" w:type="dxa"/>
            <w:shd w:val="clear" w:color="auto" w:fill="auto"/>
          </w:tcPr>
          <w:p w:rsidR="002967FA" w:rsidRPr="00ED0582" w:rsidRDefault="00991F5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m</w:t>
            </w:r>
            <w:r w:rsidR="002967FA" w:rsidRPr="00ED0582">
              <w:rPr>
                <w:rFonts w:ascii="Times New Roman" w:hAnsi="Times New Roman" w:cs="Times New Roman"/>
                <w:sz w:val="24"/>
                <w:szCs w:val="24"/>
              </w:rPr>
              <w:t>gr Dariusz Boguszewski</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Jednostka oferująca moduł</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Centrum Kultury Fizycznej i Sportu</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Cel modułu</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Celem modułu jest zapoznanie studentów z metodami, środkami i formami organizacyjnymi wykorzystywanymi na zajęciach wychowania fizycznego w celu kształtowania sprawności i wydolności fizycznej oraz nawyków prozdrowotnych</w:t>
            </w:r>
            <w:r w:rsidR="009B5B2D">
              <w:rPr>
                <w:rFonts w:ascii="Times New Roman" w:hAnsi="Times New Roman" w:cs="Times New Roman"/>
                <w:sz w:val="24"/>
                <w:szCs w:val="24"/>
              </w:rPr>
              <w:t>.</w:t>
            </w:r>
          </w:p>
        </w:tc>
      </w:tr>
      <w:tr w:rsidR="003C05DA" w:rsidRPr="00ED0582" w:rsidTr="002B16AC">
        <w:trPr>
          <w:trHeight w:val="227"/>
          <w:jc w:val="center"/>
        </w:trPr>
        <w:tc>
          <w:tcPr>
            <w:tcW w:w="3685" w:type="dxa"/>
            <w:vMerge w:val="restart"/>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Efekty uczenia się dla modułu to opis zasobu wiedzy, umiejętności i kompetencji społecznych, które student osiągnie po zrealizowaniu zajęć.</w:t>
            </w:r>
          </w:p>
          <w:p w:rsidR="002967FA" w:rsidRPr="00ED0582" w:rsidRDefault="002967FA" w:rsidP="00DD2059">
            <w:pPr>
              <w:spacing w:after="0" w:line="240" w:lineRule="auto"/>
              <w:rPr>
                <w:rFonts w:ascii="Times New Roman" w:hAnsi="Times New Roman" w:cs="Times New Roman"/>
                <w:sz w:val="24"/>
                <w:szCs w:val="24"/>
              </w:rPr>
            </w:pPr>
          </w:p>
        </w:tc>
        <w:tc>
          <w:tcPr>
            <w:tcW w:w="5386" w:type="dxa"/>
            <w:shd w:val="clear" w:color="auto" w:fill="auto"/>
          </w:tcPr>
          <w:p w:rsidR="002967FA" w:rsidRPr="00ED0582" w:rsidRDefault="002967FA" w:rsidP="00D5128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Wiedza</w:t>
            </w:r>
            <w:r w:rsidR="00D5128A" w:rsidRPr="00ED0582">
              <w:rPr>
                <w:rFonts w:ascii="Times New Roman" w:hAnsi="Times New Roman" w:cs="Times New Roman"/>
                <w:sz w:val="24"/>
                <w:szCs w:val="24"/>
              </w:rPr>
              <w:t>:</w:t>
            </w:r>
          </w:p>
        </w:tc>
      </w:tr>
      <w:tr w:rsidR="003C05DA" w:rsidRPr="00ED0582" w:rsidTr="002B16AC">
        <w:trPr>
          <w:trHeight w:val="227"/>
          <w:jc w:val="center"/>
        </w:trPr>
        <w:tc>
          <w:tcPr>
            <w:tcW w:w="3685" w:type="dxa"/>
            <w:vMerge/>
            <w:shd w:val="clear" w:color="auto" w:fill="auto"/>
          </w:tcPr>
          <w:p w:rsidR="002967FA" w:rsidRPr="00ED0582" w:rsidRDefault="002967FA" w:rsidP="00DD2059">
            <w:pPr>
              <w:spacing w:after="0" w:line="240" w:lineRule="auto"/>
              <w:rPr>
                <w:rFonts w:ascii="Times New Roman" w:hAnsi="Times New Roman" w:cs="Times New Roman"/>
                <w:sz w:val="24"/>
                <w:szCs w:val="24"/>
              </w:rPr>
            </w:pPr>
          </w:p>
        </w:tc>
        <w:tc>
          <w:tcPr>
            <w:tcW w:w="5386" w:type="dxa"/>
            <w:shd w:val="clear" w:color="auto" w:fill="auto"/>
          </w:tcPr>
          <w:p w:rsidR="002967FA" w:rsidRPr="00ED0582" w:rsidRDefault="00991F54" w:rsidP="00991F5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w:t>
            </w:r>
            <w:r w:rsidR="002967FA" w:rsidRPr="00ED0582">
              <w:rPr>
                <w:rFonts w:ascii="Times New Roman" w:hAnsi="Times New Roman" w:cs="Times New Roman"/>
                <w:sz w:val="24"/>
                <w:szCs w:val="24"/>
              </w:rPr>
              <w:t xml:space="preserve">1. </w:t>
            </w:r>
            <w:r w:rsidRPr="00ED0582">
              <w:rPr>
                <w:rFonts w:ascii="Times New Roman" w:hAnsi="Times New Roman" w:cs="Times New Roman"/>
                <w:sz w:val="24"/>
                <w:szCs w:val="24"/>
              </w:rPr>
              <w:t xml:space="preserve">Zna i rozumie </w:t>
            </w:r>
            <w:r w:rsidR="002967FA" w:rsidRPr="00ED0582">
              <w:rPr>
                <w:rFonts w:ascii="Times New Roman" w:hAnsi="Times New Roman" w:cs="Times New Roman"/>
                <w:sz w:val="24"/>
                <w:szCs w:val="24"/>
              </w:rPr>
              <w:t>zagadnienia z zakresu</w:t>
            </w:r>
            <w:r w:rsidRPr="00ED0582">
              <w:rPr>
                <w:rFonts w:ascii="Times New Roman" w:hAnsi="Times New Roman" w:cs="Times New Roman"/>
                <w:sz w:val="24"/>
                <w:szCs w:val="24"/>
              </w:rPr>
              <w:t xml:space="preserve"> bezpieczeństwa i higieny pracy</w:t>
            </w:r>
            <w:r w:rsidR="009B5B2D">
              <w:rPr>
                <w:rFonts w:ascii="Times New Roman" w:hAnsi="Times New Roman" w:cs="Times New Roman"/>
                <w:sz w:val="24"/>
                <w:szCs w:val="24"/>
              </w:rPr>
              <w:t>.</w:t>
            </w:r>
          </w:p>
        </w:tc>
      </w:tr>
      <w:tr w:rsidR="003C05DA" w:rsidRPr="00ED0582" w:rsidTr="002B16AC">
        <w:trPr>
          <w:trHeight w:val="227"/>
          <w:jc w:val="center"/>
        </w:trPr>
        <w:tc>
          <w:tcPr>
            <w:tcW w:w="3685" w:type="dxa"/>
            <w:vMerge/>
            <w:shd w:val="clear" w:color="auto" w:fill="auto"/>
          </w:tcPr>
          <w:p w:rsidR="002967FA" w:rsidRPr="00ED0582" w:rsidRDefault="002967FA" w:rsidP="00DD2059">
            <w:pPr>
              <w:spacing w:after="0" w:line="240" w:lineRule="auto"/>
              <w:rPr>
                <w:rFonts w:ascii="Times New Roman" w:hAnsi="Times New Roman" w:cs="Times New Roman"/>
                <w:sz w:val="24"/>
                <w:szCs w:val="24"/>
              </w:rPr>
            </w:pPr>
          </w:p>
        </w:tc>
        <w:tc>
          <w:tcPr>
            <w:tcW w:w="5386" w:type="dxa"/>
            <w:shd w:val="clear" w:color="auto" w:fill="auto"/>
          </w:tcPr>
          <w:p w:rsidR="002967FA" w:rsidRPr="00ED0582" w:rsidRDefault="002967FA" w:rsidP="00D5128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Umiej</w:t>
            </w:r>
            <w:r w:rsidR="00D5128A" w:rsidRPr="00ED0582">
              <w:rPr>
                <w:rFonts w:ascii="Times New Roman" w:eastAsia="Helvetica" w:hAnsi="Times New Roman" w:cs="Times New Roman"/>
                <w:sz w:val="24"/>
                <w:szCs w:val="24"/>
              </w:rPr>
              <w:t>ętności:</w:t>
            </w:r>
          </w:p>
        </w:tc>
      </w:tr>
      <w:tr w:rsidR="003C05DA" w:rsidRPr="00ED0582" w:rsidTr="002B16AC">
        <w:trPr>
          <w:trHeight w:val="227"/>
          <w:jc w:val="center"/>
        </w:trPr>
        <w:tc>
          <w:tcPr>
            <w:tcW w:w="3685" w:type="dxa"/>
            <w:vMerge/>
            <w:shd w:val="clear" w:color="auto" w:fill="auto"/>
          </w:tcPr>
          <w:p w:rsidR="002967FA" w:rsidRPr="00ED0582" w:rsidRDefault="002967FA" w:rsidP="00DD2059">
            <w:pPr>
              <w:spacing w:after="0" w:line="240" w:lineRule="auto"/>
              <w:rPr>
                <w:rFonts w:ascii="Times New Roman" w:hAnsi="Times New Roman" w:cs="Times New Roman"/>
                <w:sz w:val="24"/>
                <w:szCs w:val="24"/>
              </w:rPr>
            </w:pPr>
          </w:p>
        </w:tc>
        <w:tc>
          <w:tcPr>
            <w:tcW w:w="5386" w:type="dxa"/>
            <w:shd w:val="clear" w:color="auto" w:fill="auto"/>
          </w:tcPr>
          <w:p w:rsidR="002967FA" w:rsidRPr="00ED0582" w:rsidRDefault="00991F54" w:rsidP="0077779D">
            <w:pPr>
              <w:spacing w:after="0" w:line="240" w:lineRule="auto"/>
              <w:ind w:left="28"/>
              <w:rPr>
                <w:rFonts w:ascii="Times New Roman" w:hAnsi="Times New Roman" w:cs="Times New Roman"/>
                <w:sz w:val="24"/>
                <w:szCs w:val="24"/>
              </w:rPr>
            </w:pPr>
            <w:r w:rsidRPr="00ED0582">
              <w:rPr>
                <w:rFonts w:ascii="Times New Roman" w:hAnsi="Times New Roman" w:cs="Times New Roman"/>
                <w:sz w:val="24"/>
                <w:szCs w:val="24"/>
              </w:rPr>
              <w:t xml:space="preserve">U1. Potrafi </w:t>
            </w:r>
            <w:r w:rsidR="002967FA" w:rsidRPr="00ED0582">
              <w:rPr>
                <w:rFonts w:ascii="Times New Roman" w:hAnsi="Times New Roman" w:cs="Times New Roman"/>
                <w:sz w:val="24"/>
                <w:szCs w:val="24"/>
              </w:rPr>
              <w:t>samodzielnie zdobywać wiedzę oraz oceniać pozi</w:t>
            </w:r>
            <w:r w:rsidRPr="00ED0582">
              <w:rPr>
                <w:rFonts w:ascii="Times New Roman" w:hAnsi="Times New Roman" w:cs="Times New Roman"/>
                <w:sz w:val="24"/>
                <w:szCs w:val="24"/>
              </w:rPr>
              <w:t>om swojej wiedzy i umiejętności</w:t>
            </w:r>
            <w:r w:rsidR="009B5B2D">
              <w:rPr>
                <w:rFonts w:ascii="Times New Roman" w:hAnsi="Times New Roman" w:cs="Times New Roman"/>
                <w:sz w:val="24"/>
                <w:szCs w:val="24"/>
              </w:rPr>
              <w:t>.</w:t>
            </w:r>
          </w:p>
        </w:tc>
      </w:tr>
      <w:tr w:rsidR="003C05DA" w:rsidRPr="00ED0582" w:rsidTr="002B16AC">
        <w:trPr>
          <w:trHeight w:val="227"/>
          <w:jc w:val="center"/>
        </w:trPr>
        <w:tc>
          <w:tcPr>
            <w:tcW w:w="3685" w:type="dxa"/>
            <w:vMerge/>
            <w:shd w:val="clear" w:color="auto" w:fill="auto"/>
          </w:tcPr>
          <w:p w:rsidR="002967FA" w:rsidRPr="00ED0582" w:rsidRDefault="002967FA" w:rsidP="00DD2059">
            <w:pPr>
              <w:spacing w:after="0" w:line="240" w:lineRule="auto"/>
              <w:rPr>
                <w:rFonts w:ascii="Times New Roman" w:hAnsi="Times New Roman" w:cs="Times New Roman"/>
                <w:sz w:val="24"/>
                <w:szCs w:val="24"/>
              </w:rPr>
            </w:pPr>
          </w:p>
        </w:tc>
        <w:tc>
          <w:tcPr>
            <w:tcW w:w="5386" w:type="dxa"/>
            <w:shd w:val="clear" w:color="auto" w:fill="auto"/>
          </w:tcPr>
          <w:p w:rsidR="002967FA" w:rsidRPr="00ED0582" w:rsidRDefault="002967FA" w:rsidP="00D5128A">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Kompetencje spo</w:t>
            </w:r>
            <w:r w:rsidRPr="00ED0582">
              <w:rPr>
                <w:rFonts w:ascii="Times New Roman" w:eastAsia="Helvetica" w:hAnsi="Times New Roman" w:cs="Times New Roman"/>
                <w:sz w:val="24"/>
                <w:szCs w:val="24"/>
              </w:rPr>
              <w:t>łeczne</w:t>
            </w:r>
            <w:r w:rsidR="00D5128A" w:rsidRPr="00ED0582">
              <w:rPr>
                <w:rFonts w:ascii="Times New Roman" w:eastAsia="Helvetica" w:hAnsi="Times New Roman" w:cs="Times New Roman"/>
                <w:sz w:val="24"/>
                <w:szCs w:val="24"/>
              </w:rPr>
              <w:t>:</w:t>
            </w:r>
          </w:p>
        </w:tc>
      </w:tr>
      <w:tr w:rsidR="003C05DA" w:rsidRPr="00ED0582" w:rsidTr="002B16AC">
        <w:trPr>
          <w:trHeight w:val="227"/>
          <w:jc w:val="center"/>
        </w:trPr>
        <w:tc>
          <w:tcPr>
            <w:tcW w:w="3685" w:type="dxa"/>
            <w:vMerge/>
            <w:shd w:val="clear" w:color="auto" w:fill="auto"/>
          </w:tcPr>
          <w:p w:rsidR="002967FA" w:rsidRPr="00ED0582" w:rsidRDefault="002967FA" w:rsidP="00DD2059">
            <w:pPr>
              <w:spacing w:after="0" w:line="240" w:lineRule="auto"/>
              <w:rPr>
                <w:rFonts w:ascii="Times New Roman" w:hAnsi="Times New Roman" w:cs="Times New Roman"/>
                <w:sz w:val="24"/>
                <w:szCs w:val="24"/>
              </w:rPr>
            </w:pPr>
          </w:p>
        </w:tc>
        <w:tc>
          <w:tcPr>
            <w:tcW w:w="5386" w:type="dxa"/>
            <w:shd w:val="clear" w:color="auto" w:fill="auto"/>
          </w:tcPr>
          <w:p w:rsidR="002967FA" w:rsidRPr="00ED0582" w:rsidRDefault="00991F54" w:rsidP="00991F54">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w:t>
            </w:r>
            <w:r w:rsidR="002967FA" w:rsidRPr="00ED0582">
              <w:rPr>
                <w:rFonts w:ascii="Times New Roman" w:hAnsi="Times New Roman" w:cs="Times New Roman"/>
                <w:sz w:val="24"/>
                <w:szCs w:val="24"/>
              </w:rPr>
              <w:t xml:space="preserve">1. </w:t>
            </w:r>
            <w:r w:rsidRPr="00ED0582">
              <w:rPr>
                <w:rFonts w:ascii="Times New Roman" w:hAnsi="Times New Roman" w:cs="Times New Roman"/>
                <w:sz w:val="24"/>
                <w:szCs w:val="24"/>
              </w:rPr>
              <w:t xml:space="preserve">Jest gotów do </w:t>
            </w:r>
            <w:r w:rsidR="002967FA" w:rsidRPr="00ED0582">
              <w:rPr>
                <w:rFonts w:ascii="Times New Roman" w:hAnsi="Times New Roman" w:cs="Times New Roman"/>
                <w:sz w:val="24"/>
                <w:szCs w:val="24"/>
              </w:rPr>
              <w:t>krytycznej oceny swojej posiadanej wiedzy i podnoszeni</w:t>
            </w:r>
            <w:r w:rsidRPr="00ED0582">
              <w:rPr>
                <w:rFonts w:ascii="Times New Roman" w:hAnsi="Times New Roman" w:cs="Times New Roman"/>
                <w:sz w:val="24"/>
                <w:szCs w:val="24"/>
              </w:rPr>
              <w:t>a swoich kompetencji osobistych</w:t>
            </w:r>
            <w:r w:rsidR="009B5B2D">
              <w:rPr>
                <w:rFonts w:ascii="Times New Roman" w:hAnsi="Times New Roman" w:cs="Times New Roman"/>
                <w:sz w:val="24"/>
                <w:szCs w:val="24"/>
              </w:rPr>
              <w:t>.</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Wymagania wstępne i dodatkowe</w:t>
            </w:r>
          </w:p>
        </w:tc>
        <w:tc>
          <w:tcPr>
            <w:tcW w:w="5386" w:type="dxa"/>
            <w:shd w:val="clear" w:color="auto" w:fill="auto"/>
          </w:tcPr>
          <w:p w:rsidR="002967FA" w:rsidRPr="00ED0582" w:rsidRDefault="00CA29C5"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w:t>
            </w:r>
            <w:r w:rsidR="002967FA" w:rsidRPr="00ED0582">
              <w:rPr>
                <w:rFonts w:ascii="Times New Roman" w:hAnsi="Times New Roman" w:cs="Times New Roman"/>
                <w:sz w:val="24"/>
                <w:szCs w:val="24"/>
              </w:rPr>
              <w:t>obry stan ogólny, brak przeciwwskazań lekarskich do zajęć na pływalni oraz do zajęć o charakterze wzmożonego wysiłku fizycznego,  strój do pływania, umożliwiający swobodne poruszanie się w wodzie</w:t>
            </w:r>
            <w:r w:rsidR="009B5B2D">
              <w:rPr>
                <w:rFonts w:ascii="Times New Roman" w:hAnsi="Times New Roman" w:cs="Times New Roman"/>
                <w:sz w:val="24"/>
                <w:szCs w:val="24"/>
              </w:rPr>
              <w:t>.</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Treści programowe modułu </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obejmują nauczanie i doskonalenie elementów technicznych pływania stylem grzbietowym, kraulem, stylem klasycznym i motylkowym:</w:t>
            </w:r>
          </w:p>
          <w:p w:rsidR="002967FA" w:rsidRPr="00ED0582" w:rsidRDefault="002967FA" w:rsidP="009C4EA6">
            <w:pPr>
              <w:numPr>
                <w:ilvl w:val="0"/>
                <w:numId w:val="14"/>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wypornościowe w wodzie i ćwiczenia wydechu powietrza do wody</w:t>
            </w:r>
          </w:p>
          <w:p w:rsidR="002967FA" w:rsidRPr="00ED0582" w:rsidRDefault="002967FA" w:rsidP="009C4EA6">
            <w:pPr>
              <w:numPr>
                <w:ilvl w:val="0"/>
                <w:numId w:val="14"/>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pracy nóg i rąk z przyborami i bez przyborów</w:t>
            </w:r>
          </w:p>
          <w:p w:rsidR="002967FA" w:rsidRPr="00ED0582" w:rsidRDefault="002967FA" w:rsidP="009C4EA6">
            <w:pPr>
              <w:numPr>
                <w:ilvl w:val="0"/>
                <w:numId w:val="14"/>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ćwiczenia koordynacji pracy rąk, nóg i oddychania w poszczególnych stylach </w:t>
            </w:r>
          </w:p>
          <w:p w:rsidR="002967FA" w:rsidRPr="00ED0582" w:rsidRDefault="002967FA" w:rsidP="009C4EA6">
            <w:pPr>
              <w:numPr>
                <w:ilvl w:val="0"/>
                <w:numId w:val="14"/>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pracy nóg, rąk i ułożenia tułowia w poszczególnych stylach z przyborami i bez przyborów</w:t>
            </w:r>
          </w:p>
          <w:p w:rsidR="002967FA" w:rsidRPr="00ED0582" w:rsidRDefault="002967FA" w:rsidP="009C4EA6">
            <w:pPr>
              <w:numPr>
                <w:ilvl w:val="0"/>
                <w:numId w:val="14"/>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skoki startowe, nawroty odkryte i kryte</w:t>
            </w:r>
          </w:p>
          <w:p w:rsidR="002967FA" w:rsidRPr="00ED0582" w:rsidRDefault="002967FA" w:rsidP="009C4EA6">
            <w:pPr>
              <w:numPr>
                <w:ilvl w:val="0"/>
                <w:numId w:val="15"/>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nurkowanie w głąb i na odległość</w:t>
            </w:r>
          </w:p>
          <w:p w:rsidR="002967FA" w:rsidRPr="00ED0582" w:rsidRDefault="002967FA" w:rsidP="009C4EA6">
            <w:pPr>
              <w:numPr>
                <w:ilvl w:val="0"/>
                <w:numId w:val="15"/>
              </w:num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elementy ratownictwa wodnego: zasady bezpiecznej kąpieli, udzielanie pomocy z brzegu basenu z użyciem sprzętu  ratowniczego</w:t>
            </w:r>
            <w:r w:rsidR="009B5B2D">
              <w:rPr>
                <w:rFonts w:ascii="Times New Roman" w:hAnsi="Times New Roman" w:cs="Times New Roman"/>
                <w:sz w:val="24"/>
                <w:szCs w:val="24"/>
              </w:rPr>
              <w:t>.</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Wykaz literatury podstawowej i uzupełniającej</w:t>
            </w:r>
          </w:p>
        </w:tc>
        <w:tc>
          <w:tcPr>
            <w:tcW w:w="5386" w:type="dxa"/>
            <w:shd w:val="clear" w:color="auto" w:fill="auto"/>
          </w:tcPr>
          <w:p w:rsidR="002967FA" w:rsidRPr="00ED0582" w:rsidRDefault="002967FA" w:rsidP="009C4EA6">
            <w:pPr>
              <w:numPr>
                <w:ilvl w:val="0"/>
                <w:numId w:val="48"/>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Bartkowiak E., 20 lekcji pływania. Wyd. COS, W-wa 1977</w:t>
            </w:r>
            <w:r w:rsidR="00CA29C5" w:rsidRPr="00ED0582">
              <w:rPr>
                <w:rFonts w:ascii="Times New Roman" w:hAnsi="Times New Roman" w:cs="Times New Roman"/>
                <w:sz w:val="24"/>
                <w:szCs w:val="24"/>
              </w:rPr>
              <w:t>.</w:t>
            </w:r>
          </w:p>
          <w:p w:rsidR="002967FA" w:rsidRPr="00ED0582" w:rsidRDefault="002967FA" w:rsidP="009C4EA6">
            <w:pPr>
              <w:numPr>
                <w:ilvl w:val="0"/>
                <w:numId w:val="48"/>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Bartkowiak E., Pływanie. Wyd. COS, W-wa 1977</w:t>
            </w:r>
            <w:r w:rsidR="00CA29C5" w:rsidRPr="00ED0582">
              <w:rPr>
                <w:rFonts w:ascii="Times New Roman" w:hAnsi="Times New Roman" w:cs="Times New Roman"/>
                <w:sz w:val="24"/>
                <w:szCs w:val="24"/>
              </w:rPr>
              <w:t>.</w:t>
            </w:r>
          </w:p>
          <w:p w:rsidR="002967FA" w:rsidRPr="00ED0582" w:rsidRDefault="002967FA" w:rsidP="009C4EA6">
            <w:pPr>
              <w:numPr>
                <w:ilvl w:val="0"/>
                <w:numId w:val="48"/>
              </w:numPr>
              <w:spacing w:after="0" w:line="240" w:lineRule="auto"/>
              <w:ind w:left="313" w:hanging="313"/>
              <w:rPr>
                <w:rFonts w:ascii="Times New Roman" w:hAnsi="Times New Roman" w:cs="Times New Roman"/>
                <w:sz w:val="24"/>
                <w:szCs w:val="24"/>
              </w:rPr>
            </w:pPr>
            <w:r w:rsidRPr="00ED0582">
              <w:rPr>
                <w:rFonts w:ascii="Times New Roman" w:hAnsi="Times New Roman" w:cs="Times New Roman"/>
                <w:sz w:val="24"/>
                <w:szCs w:val="24"/>
              </w:rPr>
              <w:t>Czabański B., Nauczanie techniki pływania. Wyd. AWF Wrocław 1977</w:t>
            </w:r>
            <w:r w:rsidR="00CA29C5" w:rsidRPr="00ED0582">
              <w:rPr>
                <w:rFonts w:ascii="Times New Roman" w:hAnsi="Times New Roman" w:cs="Times New Roman"/>
                <w:sz w:val="24"/>
                <w:szCs w:val="24"/>
              </w:rPr>
              <w:t>.</w:t>
            </w:r>
          </w:p>
          <w:p w:rsidR="00CA29C5" w:rsidRPr="002B16AC" w:rsidRDefault="002967FA" w:rsidP="009C4EA6">
            <w:pPr>
              <w:pStyle w:val="Akapitzlist"/>
              <w:numPr>
                <w:ilvl w:val="0"/>
                <w:numId w:val="48"/>
              </w:numPr>
              <w:spacing w:line="240" w:lineRule="auto"/>
              <w:ind w:left="313" w:hanging="313"/>
              <w:jc w:val="left"/>
              <w:rPr>
                <w:rFonts w:ascii="Times New Roman" w:hAnsi="Times New Roman"/>
                <w:sz w:val="24"/>
                <w:szCs w:val="24"/>
              </w:rPr>
            </w:pPr>
            <w:r w:rsidRPr="002B16AC">
              <w:rPr>
                <w:rFonts w:ascii="Times New Roman" w:hAnsi="Times New Roman"/>
                <w:sz w:val="24"/>
                <w:szCs w:val="24"/>
              </w:rPr>
              <w:t xml:space="preserve">Bartkowiak E., Pływanie sportowe. Wyd. COS, </w:t>
            </w:r>
            <w:r w:rsidR="00D24202" w:rsidRPr="002B16AC">
              <w:rPr>
                <w:rFonts w:ascii="Times New Roman" w:hAnsi="Times New Roman"/>
                <w:sz w:val="24"/>
                <w:szCs w:val="24"/>
              </w:rPr>
              <w:br/>
            </w:r>
            <w:r w:rsidRPr="002B16AC">
              <w:rPr>
                <w:rFonts w:ascii="Times New Roman" w:hAnsi="Times New Roman"/>
                <w:sz w:val="24"/>
                <w:szCs w:val="24"/>
              </w:rPr>
              <w:t>W-wa 1999</w:t>
            </w:r>
            <w:r w:rsidR="00CA29C5" w:rsidRPr="002B16AC">
              <w:rPr>
                <w:rFonts w:ascii="Times New Roman" w:hAnsi="Times New Roman"/>
                <w:sz w:val="24"/>
                <w:szCs w:val="24"/>
              </w:rPr>
              <w:t>.</w:t>
            </w:r>
          </w:p>
          <w:p w:rsidR="002967FA" w:rsidRPr="002B16AC" w:rsidRDefault="00CA29C5" w:rsidP="009C4EA6">
            <w:pPr>
              <w:pStyle w:val="Akapitzlist"/>
              <w:numPr>
                <w:ilvl w:val="0"/>
                <w:numId w:val="48"/>
              </w:numPr>
              <w:spacing w:line="240" w:lineRule="auto"/>
              <w:ind w:left="313" w:hanging="313"/>
              <w:jc w:val="left"/>
              <w:rPr>
                <w:rFonts w:ascii="Times New Roman" w:hAnsi="Times New Roman"/>
                <w:sz w:val="24"/>
                <w:szCs w:val="24"/>
              </w:rPr>
            </w:pPr>
            <w:r w:rsidRPr="002B16AC">
              <w:rPr>
                <w:rFonts w:ascii="Times New Roman" w:hAnsi="Times New Roman"/>
                <w:sz w:val="24"/>
                <w:szCs w:val="24"/>
              </w:rPr>
              <w:t>Rakowski M., Nowoczesny trening pływacki. Wyd. Centrum Rekreacyjno-Sportowe Rafa, Rumia 2008.</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Planowane formy/ działania/ metody dydaktyczne</w:t>
            </w:r>
          </w:p>
        </w:tc>
        <w:tc>
          <w:tcPr>
            <w:tcW w:w="5386" w:type="dxa"/>
            <w:shd w:val="clear" w:color="auto" w:fill="auto"/>
          </w:tcPr>
          <w:p w:rsidR="002967FA" w:rsidRPr="00ED0582" w:rsidRDefault="00991F5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w:t>
            </w:r>
            <w:r w:rsidR="002967FA" w:rsidRPr="00ED0582">
              <w:rPr>
                <w:rFonts w:ascii="Times New Roman" w:hAnsi="Times New Roman" w:cs="Times New Roman"/>
                <w:sz w:val="24"/>
                <w:szCs w:val="24"/>
              </w:rPr>
              <w:t>ajęcia praktyczne w formie ćwiczeń z wykorzystaniem metod słownych, pokazowych oraz praktycznego działania</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Sposoby weryfikacji oraz formy dokumentowania osiągniętych efektów uczenia się</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W1</w:t>
            </w:r>
            <w:r w:rsidR="00D5128A" w:rsidRPr="00ED0582">
              <w:rPr>
                <w:rFonts w:ascii="Times New Roman" w:hAnsi="Times New Roman" w:cs="Times New Roman"/>
                <w:sz w:val="24"/>
                <w:szCs w:val="24"/>
              </w:rPr>
              <w:t xml:space="preserve"> </w:t>
            </w:r>
            <w:r w:rsidRPr="00ED0582">
              <w:rPr>
                <w:rFonts w:ascii="Times New Roman" w:hAnsi="Times New Roman" w:cs="Times New Roman"/>
                <w:sz w:val="24"/>
                <w:szCs w:val="24"/>
              </w:rPr>
              <w:t>- zaliczenie ustne</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U1 - prezentacja umiejętności w trakcie ćwiczeń</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K1 - ocena aktywności na zajęciach</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Formy dokumentowania osiągniętych wyników: </w:t>
            </w:r>
          </w:p>
          <w:p w:rsidR="002967FA" w:rsidRPr="00ED0582" w:rsidRDefault="00991F5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w:t>
            </w:r>
            <w:r w:rsidR="00D24202" w:rsidRPr="00ED0582">
              <w:rPr>
                <w:rFonts w:ascii="Times New Roman" w:hAnsi="Times New Roman" w:cs="Times New Roman"/>
                <w:sz w:val="24"/>
                <w:szCs w:val="24"/>
              </w:rPr>
              <w:t>ziennik prowadzącego</w:t>
            </w:r>
            <w:r w:rsidR="009B5B2D">
              <w:rPr>
                <w:rFonts w:ascii="Times New Roman" w:hAnsi="Times New Roman" w:cs="Times New Roman"/>
                <w:sz w:val="24"/>
                <w:szCs w:val="24"/>
              </w:rPr>
              <w:t>.</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Elementy i wagi mające wpływ na ocenę końcową</w:t>
            </w:r>
          </w:p>
        </w:tc>
        <w:tc>
          <w:tcPr>
            <w:tcW w:w="5386" w:type="dxa"/>
            <w:shd w:val="clear" w:color="auto" w:fill="auto"/>
          </w:tcPr>
          <w:p w:rsidR="002967FA" w:rsidRPr="00ED0582" w:rsidRDefault="002967FA" w:rsidP="00DD2059">
            <w:pPr>
              <w:pStyle w:val="Akapitzlist"/>
              <w:autoSpaceDE w:val="0"/>
              <w:adjustRightInd w:val="0"/>
              <w:spacing w:line="240" w:lineRule="auto"/>
              <w:ind w:left="426" w:hanging="426"/>
              <w:jc w:val="left"/>
              <w:rPr>
                <w:rFonts w:ascii="Times New Roman" w:hAnsi="Times New Roman"/>
                <w:sz w:val="24"/>
                <w:szCs w:val="24"/>
              </w:rPr>
            </w:pPr>
            <w:r w:rsidRPr="00ED0582">
              <w:rPr>
                <w:rFonts w:ascii="Times New Roman" w:hAnsi="Times New Roman"/>
                <w:sz w:val="24"/>
                <w:szCs w:val="24"/>
              </w:rPr>
              <w:t>Kryteria oceny z przedmiotu</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praktyczne na ocenę:</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5,0 – potrafi przepłynąć 25 m pełnym stylem grzbietowym oraz pływać na piersiach z wydechem do wody. Ma bardzo dobrą wiedzę o prozdrowotnym znaczeniu aktywności ruchowej. Aktywnie uczestniczy w zajęciach wychowania fizycznego</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4,5 – potrafi przepłynąć 25 m stylem grzbietowym z błędami technicznymi pracy ramion. Ma dobrą wiedzę o prozdrowotnym znaczeniu aktywności ruchowej. Aktywnie uczestniczy w zajęciach wychowania fizycznego </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4,0 – umie przepłynąć z błędami technicznymi pracy nóg. Ma dobrą wiedzę o prozdrowotnym znaczeniu aktywności ruchowej. Aktywnie uczestniczy w zajęciach wychowania fizycznego</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3,5 – umie przepłynąć 25 m stylem grzbietowym z błędami technicznymi w ułożeniu tułowia, pracy rąk i nóg. Ma dostateczną wiedzę o prozdrowotnym znaczeniu aktywności ruchowej. Aktywnie uczestniczy w zajęciach wychowania fizycznego</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3,0 – nie przepływa pełnego dystansu 25 m stylem grzbietowym, posiada braki w pracy rąk, nóg i ułożenia tułowia w wodzie. Ma dostateczną wiedzę o prozdrowotnym znaczeniu aktywności ruchowej. Aktywnie uczestniczy w </w:t>
            </w:r>
            <w:r w:rsidR="0077779D" w:rsidRPr="00ED0582">
              <w:rPr>
                <w:rFonts w:ascii="Times New Roman" w:hAnsi="Times New Roman" w:cs="Times New Roman"/>
                <w:sz w:val="24"/>
                <w:szCs w:val="24"/>
              </w:rPr>
              <w:t>zajęciach wychowania fizycznego</w:t>
            </w:r>
            <w:r w:rsidR="009B5B2D">
              <w:rPr>
                <w:rFonts w:ascii="Times New Roman" w:hAnsi="Times New Roman" w:cs="Times New Roman"/>
                <w:sz w:val="24"/>
                <w:szCs w:val="24"/>
              </w:rPr>
              <w:t>.</w:t>
            </w:r>
          </w:p>
        </w:tc>
      </w:tr>
      <w:tr w:rsidR="003C05DA" w:rsidRPr="00ED0582" w:rsidTr="002B16AC">
        <w:trPr>
          <w:trHeight w:val="227"/>
          <w:jc w:val="center"/>
        </w:trPr>
        <w:tc>
          <w:tcPr>
            <w:tcW w:w="3685" w:type="dxa"/>
            <w:shd w:val="clear" w:color="auto" w:fill="auto"/>
          </w:tcPr>
          <w:p w:rsidR="002967FA" w:rsidRPr="00ED0582" w:rsidRDefault="00D2420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Bilans punktów ECTS</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lastRenderedPageBreak/>
              <w:t>Nakład pracy związany z zajęciami wymagającymi bezpośredniego udziału nauczyciela akademickiego</w:t>
            </w:r>
          </w:p>
        </w:tc>
        <w:tc>
          <w:tcPr>
            <w:tcW w:w="5386" w:type="dxa"/>
            <w:shd w:val="clear" w:color="auto" w:fill="auto"/>
          </w:tcPr>
          <w:p w:rsidR="002967FA" w:rsidRPr="00ED0582" w:rsidRDefault="00991F5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t>
            </w:r>
            <w:r w:rsidR="002967FA" w:rsidRPr="00ED0582">
              <w:rPr>
                <w:rFonts w:ascii="Times New Roman" w:hAnsi="Times New Roman" w:cs="Times New Roman"/>
                <w:sz w:val="24"/>
                <w:szCs w:val="24"/>
              </w:rPr>
              <w:t xml:space="preserve">wiczenia </w:t>
            </w:r>
            <w:r w:rsidRPr="00ED0582">
              <w:rPr>
                <w:rFonts w:ascii="Times New Roman" w:hAnsi="Times New Roman" w:cs="Times New Roman"/>
                <w:sz w:val="24"/>
                <w:szCs w:val="24"/>
              </w:rPr>
              <w:t>-</w:t>
            </w:r>
            <w:r w:rsidR="002967FA" w:rsidRPr="00ED0582">
              <w:rPr>
                <w:rFonts w:ascii="Times New Roman" w:hAnsi="Times New Roman" w:cs="Times New Roman"/>
                <w:sz w:val="24"/>
                <w:szCs w:val="24"/>
              </w:rPr>
              <w:t xml:space="preserve"> 30 godz.</w:t>
            </w:r>
          </w:p>
          <w:p w:rsidR="002967FA" w:rsidRPr="00ED0582" w:rsidRDefault="00991F54"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r w:rsidR="002967FA" w:rsidRPr="00ED0582">
              <w:rPr>
                <w:rFonts w:ascii="Times New Roman" w:hAnsi="Times New Roman" w:cs="Times New Roman"/>
                <w:sz w:val="24"/>
                <w:szCs w:val="24"/>
              </w:rPr>
              <w:t xml:space="preserve"> </w:t>
            </w:r>
            <w:r w:rsidRPr="00ED0582">
              <w:rPr>
                <w:rFonts w:ascii="Times New Roman" w:hAnsi="Times New Roman" w:cs="Times New Roman"/>
                <w:sz w:val="24"/>
                <w:szCs w:val="24"/>
              </w:rPr>
              <w:t xml:space="preserve">- </w:t>
            </w:r>
            <w:r w:rsidR="002967FA" w:rsidRPr="00ED0582">
              <w:rPr>
                <w:rFonts w:ascii="Times New Roman" w:hAnsi="Times New Roman" w:cs="Times New Roman"/>
                <w:sz w:val="24"/>
                <w:szCs w:val="24"/>
              </w:rPr>
              <w:t>2 godz.</w:t>
            </w:r>
          </w:p>
          <w:p w:rsidR="002967FA" w:rsidRPr="00ED0582" w:rsidRDefault="00991F54" w:rsidP="00DD2059">
            <w:pPr>
              <w:spacing w:after="0" w:line="240" w:lineRule="auto"/>
              <w:rPr>
                <w:rFonts w:ascii="Times New Roman" w:hAnsi="Times New Roman" w:cs="Times New Roman"/>
                <w:bCs/>
                <w:sz w:val="24"/>
                <w:szCs w:val="24"/>
              </w:rPr>
            </w:pPr>
            <w:r w:rsidRPr="00ED0582">
              <w:rPr>
                <w:rFonts w:ascii="Times New Roman" w:hAnsi="Times New Roman" w:cs="Times New Roman"/>
                <w:bCs/>
                <w:sz w:val="24"/>
                <w:szCs w:val="24"/>
              </w:rPr>
              <w:t>Razem</w:t>
            </w:r>
            <w:r w:rsidR="002967FA" w:rsidRPr="00ED0582">
              <w:rPr>
                <w:rFonts w:ascii="Times New Roman" w:hAnsi="Times New Roman" w:cs="Times New Roman"/>
                <w:bCs/>
                <w:sz w:val="24"/>
                <w:szCs w:val="24"/>
              </w:rPr>
              <w:t xml:space="preserve"> </w:t>
            </w:r>
            <w:r w:rsidR="00D5128A" w:rsidRPr="00ED0582">
              <w:rPr>
                <w:rFonts w:ascii="Times New Roman" w:hAnsi="Times New Roman" w:cs="Times New Roman"/>
                <w:bCs/>
                <w:sz w:val="24"/>
                <w:szCs w:val="24"/>
              </w:rPr>
              <w:t xml:space="preserve">- </w:t>
            </w:r>
            <w:r w:rsidR="002967FA" w:rsidRPr="00ED0582">
              <w:rPr>
                <w:rFonts w:ascii="Times New Roman" w:hAnsi="Times New Roman" w:cs="Times New Roman"/>
                <w:bCs/>
                <w:sz w:val="24"/>
                <w:szCs w:val="24"/>
              </w:rPr>
              <w:t>32 godz.</w:t>
            </w:r>
          </w:p>
        </w:tc>
      </w:tr>
      <w:tr w:rsidR="003C05DA" w:rsidRPr="00ED0582" w:rsidTr="002B16AC">
        <w:trPr>
          <w:trHeight w:val="227"/>
          <w:jc w:val="center"/>
        </w:trPr>
        <w:tc>
          <w:tcPr>
            <w:tcW w:w="3685"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Odniesienie modułowych efektów uczenia się do kierunkowych efektów uczenia się </w:t>
            </w:r>
          </w:p>
        </w:tc>
        <w:tc>
          <w:tcPr>
            <w:tcW w:w="5386" w:type="dxa"/>
            <w:shd w:val="clear" w:color="auto" w:fill="auto"/>
          </w:tcPr>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W1</w:t>
            </w:r>
            <w:r w:rsidR="00D5128A" w:rsidRPr="00ED0582">
              <w:rPr>
                <w:rFonts w:ascii="Times New Roman" w:hAnsi="Times New Roman" w:cs="Times New Roman"/>
                <w:sz w:val="24"/>
                <w:szCs w:val="24"/>
              </w:rPr>
              <w:t xml:space="preserve"> </w:t>
            </w:r>
            <w:r w:rsidRPr="00ED0582">
              <w:rPr>
                <w:rFonts w:ascii="Times New Roman" w:hAnsi="Times New Roman" w:cs="Times New Roman"/>
                <w:sz w:val="24"/>
                <w:szCs w:val="24"/>
              </w:rPr>
              <w:t>- ZBiJP_W13</w:t>
            </w: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U1</w:t>
            </w:r>
            <w:r w:rsidR="00D5128A" w:rsidRPr="00ED0582">
              <w:rPr>
                <w:rFonts w:ascii="Times New Roman" w:hAnsi="Times New Roman" w:cs="Times New Roman"/>
                <w:sz w:val="24"/>
                <w:szCs w:val="24"/>
              </w:rPr>
              <w:t xml:space="preserve"> </w:t>
            </w:r>
            <w:r w:rsidRPr="00ED0582">
              <w:rPr>
                <w:rFonts w:ascii="Times New Roman" w:hAnsi="Times New Roman" w:cs="Times New Roman"/>
                <w:sz w:val="24"/>
                <w:szCs w:val="24"/>
              </w:rPr>
              <w:t>- ZBiJP_U13</w:t>
            </w:r>
          </w:p>
          <w:p w:rsidR="002967FA" w:rsidRPr="00ED0582" w:rsidRDefault="00D2420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K1</w:t>
            </w:r>
            <w:r w:rsidR="00D5128A" w:rsidRPr="00ED0582">
              <w:rPr>
                <w:rFonts w:ascii="Times New Roman" w:hAnsi="Times New Roman" w:cs="Times New Roman"/>
                <w:sz w:val="24"/>
                <w:szCs w:val="24"/>
              </w:rPr>
              <w:t xml:space="preserve"> </w:t>
            </w:r>
            <w:r w:rsidRPr="00ED0582">
              <w:rPr>
                <w:rFonts w:ascii="Times New Roman" w:hAnsi="Times New Roman" w:cs="Times New Roman"/>
                <w:sz w:val="24"/>
                <w:szCs w:val="24"/>
              </w:rPr>
              <w:t>- ZBiJP_K01</w:t>
            </w:r>
          </w:p>
        </w:tc>
      </w:tr>
    </w:tbl>
    <w:p w:rsidR="002967FA" w:rsidRPr="00ED0582" w:rsidRDefault="002967FA" w:rsidP="00DD2059">
      <w:pPr>
        <w:spacing w:after="0" w:line="240" w:lineRule="auto"/>
        <w:rPr>
          <w:rFonts w:ascii="Times New Roman" w:hAnsi="Times New Roman" w:cs="Times New Roman"/>
          <w:sz w:val="24"/>
          <w:szCs w:val="24"/>
        </w:rPr>
      </w:pP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386"/>
      </w:tblGrid>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w:t>
            </w:r>
            <w:r w:rsidR="00D24202" w:rsidRPr="00ED0582">
              <w:rPr>
                <w:rFonts w:ascii="Times New Roman" w:eastAsia="Times New Roman" w:hAnsi="Times New Roman" w:cs="Times New Roman"/>
                <w:sz w:val="24"/>
                <w:szCs w:val="24"/>
                <w:lang w:eastAsia="pl-PL"/>
              </w:rPr>
              <w:t>eczeństwem i jakością produkcji</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w:t>
            </w:r>
            <w:r w:rsidRPr="00ED0582">
              <w:rPr>
                <w:rFonts w:ascii="Times New Roman" w:eastAsia="Helvetica" w:hAnsi="Times New Roman" w:cs="Times New Roman"/>
                <w:sz w:val="24"/>
                <w:szCs w:val="24"/>
                <w:lang w:eastAsia="pl-PL"/>
              </w:rPr>
              <w:t>łu kształcenia, także nazwa w języku angielskim</w:t>
            </w:r>
          </w:p>
        </w:tc>
        <w:tc>
          <w:tcPr>
            <w:tcW w:w="5386" w:type="dxa"/>
            <w:shd w:val="clear" w:color="auto" w:fill="auto"/>
            <w:vAlign w:val="center"/>
          </w:tcPr>
          <w:p w:rsidR="002967FA" w:rsidRPr="00ED0582" w:rsidRDefault="002967FA" w:rsidP="00ED0582">
            <w:pPr>
              <w:pStyle w:val="Nagwek1"/>
              <w:spacing w:before="0" w:line="240" w:lineRule="auto"/>
              <w:rPr>
                <w:rFonts w:ascii="Times New Roman" w:hAnsi="Times New Roman" w:cs="Times New Roman"/>
                <w:color w:val="auto"/>
                <w:sz w:val="24"/>
                <w:szCs w:val="24"/>
              </w:rPr>
            </w:pPr>
            <w:bookmarkStart w:id="14" w:name="_Toc106877037"/>
            <w:r w:rsidRPr="00ED0582">
              <w:rPr>
                <w:rFonts w:ascii="Times New Roman" w:hAnsi="Times New Roman" w:cs="Times New Roman"/>
                <w:color w:val="auto"/>
                <w:sz w:val="24"/>
                <w:szCs w:val="24"/>
              </w:rPr>
              <w:t xml:space="preserve">Wychowanie </w:t>
            </w:r>
            <w:r w:rsidR="00D24202" w:rsidRPr="00ED0582">
              <w:rPr>
                <w:rFonts w:ascii="Times New Roman" w:hAnsi="Times New Roman" w:cs="Times New Roman"/>
                <w:color w:val="auto"/>
                <w:sz w:val="24"/>
                <w:szCs w:val="24"/>
              </w:rPr>
              <w:t>f</w:t>
            </w:r>
            <w:r w:rsidRPr="00ED0582">
              <w:rPr>
                <w:rFonts w:ascii="Times New Roman" w:hAnsi="Times New Roman" w:cs="Times New Roman"/>
                <w:color w:val="auto"/>
                <w:sz w:val="24"/>
                <w:szCs w:val="24"/>
              </w:rPr>
              <w:t>izyczne 2</w:t>
            </w:r>
            <w:bookmarkEnd w:id="14"/>
          </w:p>
          <w:p w:rsidR="002967FA" w:rsidRPr="00ED0582" w:rsidRDefault="002967FA" w:rsidP="00DD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eastAsia="pl-PL"/>
              </w:rPr>
              <w:t>Physical education 2</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w:t>
            </w:r>
            <w:r w:rsidRPr="00ED0582">
              <w:rPr>
                <w:rFonts w:ascii="Times New Roman" w:eastAsia="Helvetica" w:hAnsi="Times New Roman" w:cs="Times New Roman"/>
                <w:sz w:val="24"/>
                <w:szCs w:val="24"/>
                <w:lang w:eastAsia="pl-PL"/>
              </w:rPr>
              <w:t xml:space="preserve">ęzyk </w:t>
            </w:r>
            <w:r w:rsidRPr="00ED0582">
              <w:rPr>
                <w:rFonts w:ascii="Times New Roman" w:eastAsia="Times New Roman" w:hAnsi="Times New Roman" w:cs="Times New Roman"/>
                <w:sz w:val="24"/>
                <w:szCs w:val="24"/>
                <w:lang w:eastAsia="pl-PL"/>
              </w:rPr>
              <w:t>wyk</w:t>
            </w:r>
            <w:r w:rsidRPr="00ED0582">
              <w:rPr>
                <w:rFonts w:ascii="Times New Roman" w:eastAsia="Helvetica" w:hAnsi="Times New Roman" w:cs="Times New Roman"/>
                <w:sz w:val="24"/>
                <w:szCs w:val="24"/>
                <w:lang w:eastAsia="pl-PL"/>
              </w:rPr>
              <w:t>ładowy</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2967FA" w:rsidRPr="00ED0582" w:rsidTr="002B16AC">
        <w:trPr>
          <w:trHeight w:val="227"/>
        </w:trPr>
        <w:tc>
          <w:tcPr>
            <w:tcW w:w="3685" w:type="dxa"/>
            <w:shd w:val="clear" w:color="auto" w:fill="auto"/>
          </w:tcPr>
          <w:p w:rsidR="002967FA" w:rsidRPr="00ED0582" w:rsidRDefault="002967FA" w:rsidP="00D24202">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w:t>
            </w:r>
            <w:r w:rsidRPr="00ED0582">
              <w:rPr>
                <w:rFonts w:ascii="Times New Roman" w:eastAsia="Helvetica" w:hAnsi="Times New Roman" w:cs="Times New Roman"/>
                <w:sz w:val="24"/>
                <w:szCs w:val="24"/>
                <w:lang w:eastAsia="pl-PL"/>
              </w:rPr>
              <w:t>łu kształcenia</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w:t>
            </w:r>
            <w:r w:rsidRPr="00ED0582">
              <w:rPr>
                <w:rFonts w:ascii="Times New Roman" w:eastAsia="Helvetica" w:hAnsi="Times New Roman" w:cs="Times New Roman"/>
                <w:sz w:val="24"/>
                <w:szCs w:val="24"/>
                <w:lang w:eastAsia="pl-PL"/>
              </w:rPr>
              <w:t>ązkowy</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w:t>
            </w:r>
            <w:r w:rsidRPr="00ED0582">
              <w:rPr>
                <w:rFonts w:ascii="Times New Roman" w:eastAsia="Helvetica" w:hAnsi="Times New Roman" w:cs="Times New Roman"/>
                <w:sz w:val="24"/>
                <w:szCs w:val="24"/>
                <w:lang w:eastAsia="pl-PL"/>
              </w:rPr>
              <w:t>ów</w:t>
            </w:r>
          </w:p>
        </w:tc>
        <w:tc>
          <w:tcPr>
            <w:tcW w:w="5386" w:type="dxa"/>
            <w:shd w:val="clear" w:color="auto" w:fill="auto"/>
          </w:tcPr>
          <w:p w:rsidR="002967FA" w:rsidRPr="00ED0582" w:rsidRDefault="00991F5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w:t>
            </w:r>
            <w:r w:rsidRPr="00ED0582">
              <w:rPr>
                <w:rFonts w:ascii="Times New Roman" w:eastAsia="Helvetica" w:hAnsi="Times New Roman" w:cs="Times New Roman"/>
                <w:sz w:val="24"/>
                <w:szCs w:val="24"/>
                <w:lang w:eastAsia="pl-PL"/>
              </w:rPr>
              <w:t>ów</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w:t>
            </w:r>
            <w:r w:rsidRPr="00ED0582">
              <w:rPr>
                <w:rFonts w:ascii="Times New Roman" w:eastAsia="Helvetica" w:hAnsi="Times New Roman" w:cs="Times New Roman"/>
                <w:sz w:val="24"/>
                <w:szCs w:val="24"/>
                <w:lang w:eastAsia="pl-PL"/>
              </w:rPr>
              <w:t>ów dla kierunku</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2967FA" w:rsidRPr="00ED0582" w:rsidTr="002B16AC">
        <w:trPr>
          <w:trHeight w:val="227"/>
        </w:trPr>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w:t>
            </w:r>
            <w:r w:rsidRPr="00ED0582">
              <w:rPr>
                <w:rFonts w:ascii="Times New Roman" w:eastAsia="Helvetica" w:hAnsi="Times New Roman" w:cs="Times New Roman"/>
                <w:sz w:val="24"/>
                <w:szCs w:val="24"/>
                <w:lang w:eastAsia="pl-PL"/>
              </w:rPr>
              <w:t>ów ECTS</w:t>
            </w:r>
            <w:r w:rsidRPr="00ED0582">
              <w:rPr>
                <w:rFonts w:ascii="Times New Roman" w:eastAsia="Times New Roman" w:hAnsi="Times New Roman" w:cs="Times New Roman"/>
                <w:sz w:val="24"/>
                <w:szCs w:val="24"/>
                <w:lang w:eastAsia="pl-PL"/>
              </w:rPr>
              <w:t xml:space="preserve"> z podzia</w:t>
            </w:r>
            <w:r w:rsidRPr="00ED0582">
              <w:rPr>
                <w:rFonts w:ascii="Times New Roman" w:eastAsia="Helvetica" w:hAnsi="Times New Roman" w:cs="Times New Roman"/>
                <w:sz w:val="24"/>
                <w:szCs w:val="24"/>
                <w:lang w:eastAsia="pl-PL"/>
              </w:rPr>
              <w:t>łem na kontaktowe/niekontaktowe</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r>
      <w:tr w:rsidR="002967FA" w:rsidRPr="00ED0582" w:rsidTr="002B16AC">
        <w:trPr>
          <w:trHeight w:val="227"/>
        </w:trPr>
        <w:tc>
          <w:tcPr>
            <w:tcW w:w="3685" w:type="dxa"/>
            <w:shd w:val="clear" w:color="auto" w:fill="auto"/>
          </w:tcPr>
          <w:p w:rsidR="002967FA" w:rsidRPr="00ED0582" w:rsidRDefault="002967FA" w:rsidP="00991F54">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w:t>
            </w:r>
            <w:r w:rsidRPr="00ED0582">
              <w:rPr>
                <w:rFonts w:ascii="Times New Roman" w:eastAsia="Helvetica" w:hAnsi="Times New Roman" w:cs="Times New Roman"/>
                <w:sz w:val="24"/>
                <w:szCs w:val="24"/>
                <w:lang w:eastAsia="pl-PL"/>
              </w:rPr>
              <w:t>ł/stopień,</w:t>
            </w:r>
            <w:r w:rsidRPr="00ED0582">
              <w:rPr>
                <w:rFonts w:ascii="Times New Roman" w:eastAsia="Times New Roman" w:hAnsi="Times New Roman" w:cs="Times New Roman"/>
                <w:sz w:val="24"/>
                <w:szCs w:val="24"/>
                <w:lang w:eastAsia="pl-PL"/>
              </w:rPr>
              <w:t xml:space="preserve"> imi</w:t>
            </w:r>
            <w:r w:rsidRPr="00ED0582">
              <w:rPr>
                <w:rFonts w:ascii="Times New Roman" w:eastAsia="Helvetica" w:hAnsi="Times New Roman" w:cs="Times New Roman"/>
                <w:sz w:val="24"/>
                <w:szCs w:val="24"/>
                <w:lang w:eastAsia="pl-PL"/>
              </w:rPr>
              <w:t>ę i nazwisko osoby</w:t>
            </w:r>
            <w:r w:rsidR="00991F54" w:rsidRPr="00ED0582">
              <w:rPr>
                <w:rFonts w:ascii="Times New Roman" w:eastAsia="Helvetica"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w:t>
            </w:r>
            <w:r w:rsidRPr="00ED0582">
              <w:rPr>
                <w:rFonts w:ascii="Times New Roman" w:eastAsia="Helvetica" w:hAnsi="Times New Roman" w:cs="Times New Roman"/>
                <w:sz w:val="24"/>
                <w:szCs w:val="24"/>
                <w:lang w:eastAsia="pl-PL"/>
              </w:rPr>
              <w:t>ł</w:t>
            </w:r>
          </w:p>
        </w:tc>
        <w:tc>
          <w:tcPr>
            <w:tcW w:w="5386" w:type="dxa"/>
            <w:shd w:val="clear" w:color="auto" w:fill="auto"/>
          </w:tcPr>
          <w:p w:rsidR="002967FA" w:rsidRPr="00ED0582" w:rsidRDefault="00991F54" w:rsidP="00991F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w:t>
            </w:r>
            <w:r w:rsidR="002967FA" w:rsidRPr="00ED0582">
              <w:rPr>
                <w:rFonts w:ascii="Times New Roman" w:eastAsia="Times New Roman" w:hAnsi="Times New Roman" w:cs="Times New Roman"/>
                <w:sz w:val="24"/>
                <w:szCs w:val="24"/>
                <w:lang w:eastAsia="pl-PL"/>
              </w:rPr>
              <w:t>gr Dariusz Boguszewski</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w:t>
            </w:r>
            <w:r w:rsidRPr="00ED0582">
              <w:rPr>
                <w:rFonts w:ascii="Times New Roman" w:eastAsia="Helvetica" w:hAnsi="Times New Roman" w:cs="Times New Roman"/>
                <w:sz w:val="24"/>
                <w:szCs w:val="24"/>
                <w:lang w:eastAsia="pl-PL"/>
              </w:rPr>
              <w:t>ąca moduł</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Centrum Kultury Fizycznej i Sportu</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w:t>
            </w:r>
            <w:r w:rsidRPr="00ED0582">
              <w:rPr>
                <w:rFonts w:ascii="Times New Roman" w:eastAsia="Helvetica" w:hAnsi="Times New Roman" w:cs="Times New Roman"/>
                <w:sz w:val="24"/>
                <w:szCs w:val="24"/>
                <w:lang w:eastAsia="pl-PL"/>
              </w:rPr>
              <w:t xml:space="preserve">łu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zapoznanie studentów z metodami, środkami i formami organizacyjnymi wykorzystywanymi na zajęciach wychowania fizycznego w celu kształtowania sprawności i wydolności fizycznej oraz nawyków prozdrowotnych</w:t>
            </w:r>
            <w:r w:rsidR="009B5B2D">
              <w:rPr>
                <w:rFonts w:ascii="Times New Roman" w:eastAsia="Times New Roman" w:hAnsi="Times New Roman" w:cs="Times New Roman"/>
                <w:sz w:val="24"/>
                <w:szCs w:val="24"/>
                <w:lang w:eastAsia="pl-PL"/>
              </w:rPr>
              <w:t>.</w:t>
            </w:r>
          </w:p>
        </w:tc>
      </w:tr>
      <w:tr w:rsidR="002967FA" w:rsidRPr="00ED0582" w:rsidTr="002B16AC">
        <w:trPr>
          <w:trHeight w:val="227"/>
        </w:trPr>
        <w:tc>
          <w:tcPr>
            <w:tcW w:w="3685" w:type="dxa"/>
            <w:vMerge w:val="restart"/>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w:t>
            </w:r>
          </w:p>
        </w:tc>
        <w:tc>
          <w:tcPr>
            <w:tcW w:w="5386" w:type="dxa"/>
            <w:shd w:val="clear" w:color="auto" w:fill="auto"/>
          </w:tcPr>
          <w:p w:rsidR="002967FA" w:rsidRPr="00ED0582" w:rsidRDefault="00991F54" w:rsidP="00991F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Wiedza:</w:t>
            </w:r>
          </w:p>
        </w:tc>
      </w:tr>
      <w:tr w:rsidR="00D24202" w:rsidRPr="00ED0582" w:rsidTr="002B16AC">
        <w:trPr>
          <w:trHeight w:val="227"/>
        </w:trPr>
        <w:tc>
          <w:tcPr>
            <w:tcW w:w="3685" w:type="dxa"/>
            <w:vMerge/>
            <w:shd w:val="clear" w:color="auto" w:fill="auto"/>
          </w:tcPr>
          <w:p w:rsidR="00D24202" w:rsidRPr="00ED0582" w:rsidRDefault="00D24202"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D24202" w:rsidRPr="00ED0582" w:rsidRDefault="00991F54" w:rsidP="00991F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D24202"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 xml:space="preserve">Zna i rozumie </w:t>
            </w:r>
            <w:r w:rsidR="00D24202" w:rsidRPr="00ED0582">
              <w:rPr>
                <w:rFonts w:ascii="Times New Roman" w:eastAsia="Times New Roman" w:hAnsi="Times New Roman" w:cs="Times New Roman"/>
                <w:sz w:val="24"/>
                <w:szCs w:val="24"/>
                <w:lang w:eastAsia="pl-PL"/>
              </w:rPr>
              <w:t>zagadnienia z zakresu</w:t>
            </w:r>
            <w:r w:rsidRPr="00ED0582">
              <w:rPr>
                <w:rFonts w:ascii="Times New Roman" w:eastAsia="Times New Roman" w:hAnsi="Times New Roman" w:cs="Times New Roman"/>
                <w:sz w:val="24"/>
                <w:szCs w:val="24"/>
                <w:lang w:eastAsia="pl-PL"/>
              </w:rPr>
              <w:t xml:space="preserve"> bezpieczeństwa i higieny pracy</w:t>
            </w:r>
            <w:r w:rsidR="009B5B2D">
              <w:rPr>
                <w:rFonts w:ascii="Times New Roman" w:eastAsia="Times New Roman" w:hAnsi="Times New Roman" w:cs="Times New Roman"/>
                <w:sz w:val="24"/>
                <w:szCs w:val="24"/>
                <w:lang w:eastAsia="pl-PL"/>
              </w:rPr>
              <w:t>.</w:t>
            </w:r>
          </w:p>
        </w:tc>
      </w:tr>
      <w:tr w:rsidR="002967F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2967FA" w:rsidRPr="00ED0582" w:rsidRDefault="002967FA" w:rsidP="00991F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w:t>
            </w:r>
            <w:r w:rsidR="00991F54" w:rsidRPr="00ED0582">
              <w:rPr>
                <w:rFonts w:ascii="Times New Roman" w:eastAsia="Helvetica" w:hAnsi="Times New Roman" w:cs="Times New Roman"/>
                <w:sz w:val="24"/>
                <w:szCs w:val="24"/>
                <w:lang w:eastAsia="pl-PL"/>
              </w:rPr>
              <w:t>ętności:</w:t>
            </w:r>
          </w:p>
        </w:tc>
      </w:tr>
      <w:tr w:rsidR="00D24202" w:rsidRPr="00ED0582" w:rsidTr="002B16AC">
        <w:trPr>
          <w:trHeight w:val="227"/>
        </w:trPr>
        <w:tc>
          <w:tcPr>
            <w:tcW w:w="3685" w:type="dxa"/>
            <w:vMerge/>
            <w:shd w:val="clear" w:color="auto" w:fill="auto"/>
          </w:tcPr>
          <w:p w:rsidR="00D24202" w:rsidRPr="00ED0582" w:rsidRDefault="00D24202"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D24202" w:rsidRPr="00ED0582" w:rsidRDefault="00991F54" w:rsidP="00991F54">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D24202" w:rsidRPr="00ED0582">
              <w:rPr>
                <w:rFonts w:ascii="Times New Roman" w:eastAsia="Times New Roman" w:hAnsi="Times New Roman" w:cs="Times New Roman"/>
                <w:sz w:val="24"/>
                <w:szCs w:val="24"/>
                <w:lang w:eastAsia="pl-PL"/>
              </w:rPr>
              <w:t xml:space="preserve">1. </w:t>
            </w:r>
            <w:r w:rsidRPr="00ED0582">
              <w:rPr>
                <w:rFonts w:ascii="Times New Roman" w:eastAsia="Times New Roman" w:hAnsi="Times New Roman" w:cs="Times New Roman"/>
                <w:sz w:val="24"/>
                <w:szCs w:val="24"/>
                <w:lang w:eastAsia="pl-PL"/>
              </w:rPr>
              <w:t xml:space="preserve">Potrafi  </w:t>
            </w:r>
            <w:r w:rsidR="00D24202" w:rsidRPr="00ED0582">
              <w:rPr>
                <w:rFonts w:ascii="Times New Roman" w:eastAsia="Times New Roman" w:hAnsi="Times New Roman" w:cs="Times New Roman"/>
                <w:sz w:val="24"/>
                <w:szCs w:val="24"/>
                <w:lang w:eastAsia="pl-PL"/>
              </w:rPr>
              <w:t>samodzielnie zdobywać wiedzę oraz oceniać pozio</w:t>
            </w:r>
            <w:r w:rsidRPr="00ED0582">
              <w:rPr>
                <w:rFonts w:ascii="Times New Roman" w:eastAsia="Times New Roman" w:hAnsi="Times New Roman" w:cs="Times New Roman"/>
                <w:sz w:val="24"/>
                <w:szCs w:val="24"/>
                <w:lang w:eastAsia="pl-PL"/>
              </w:rPr>
              <w:t>m swojej wiedzy i umiejętności</w:t>
            </w:r>
            <w:r w:rsidR="009B5B2D">
              <w:rPr>
                <w:rFonts w:ascii="Times New Roman" w:eastAsia="Times New Roman" w:hAnsi="Times New Roman" w:cs="Times New Roman"/>
                <w:sz w:val="24"/>
                <w:szCs w:val="24"/>
                <w:lang w:eastAsia="pl-PL"/>
              </w:rPr>
              <w:t>.</w:t>
            </w:r>
          </w:p>
        </w:tc>
      </w:tr>
      <w:tr w:rsidR="002967F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w:t>
            </w:r>
            <w:r w:rsidR="00730D98" w:rsidRPr="00ED0582">
              <w:rPr>
                <w:rFonts w:ascii="Times New Roman" w:eastAsia="Helvetica" w:hAnsi="Times New Roman" w:cs="Times New Roman"/>
                <w:sz w:val="24"/>
                <w:szCs w:val="24"/>
                <w:lang w:eastAsia="pl-PL"/>
              </w:rPr>
              <w:t>łeczne</w:t>
            </w:r>
            <w:r w:rsidRPr="00ED0582">
              <w:rPr>
                <w:rFonts w:ascii="Times New Roman" w:eastAsia="Helvetica" w:hAnsi="Times New Roman" w:cs="Times New Roman"/>
                <w:sz w:val="24"/>
                <w:szCs w:val="24"/>
                <w:lang w:eastAsia="pl-PL"/>
              </w:rPr>
              <w:t>:</w:t>
            </w:r>
          </w:p>
        </w:tc>
      </w:tr>
      <w:tr w:rsidR="00D5128A" w:rsidRPr="00ED0582" w:rsidTr="002B16AC">
        <w:trPr>
          <w:trHeight w:val="227"/>
        </w:trPr>
        <w:tc>
          <w:tcPr>
            <w:tcW w:w="3685" w:type="dxa"/>
            <w:vMerge/>
            <w:shd w:val="clear" w:color="auto" w:fill="auto"/>
          </w:tcPr>
          <w:p w:rsidR="00D24202" w:rsidRPr="00ED0582" w:rsidRDefault="00D24202" w:rsidP="00DD2059">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D24202" w:rsidRPr="00ED0582" w:rsidRDefault="00991F54" w:rsidP="0077779D">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D24202" w:rsidRPr="00ED0582">
              <w:rPr>
                <w:rFonts w:ascii="Times New Roman" w:eastAsia="Times New Roman" w:hAnsi="Times New Roman" w:cs="Times New Roman"/>
                <w:sz w:val="24"/>
                <w:szCs w:val="24"/>
                <w:lang w:eastAsia="pl-PL"/>
              </w:rPr>
              <w:t xml:space="preserve">1. </w:t>
            </w:r>
            <w:r w:rsidR="00730D98" w:rsidRPr="00ED0582">
              <w:rPr>
                <w:rFonts w:ascii="Times New Roman" w:eastAsia="Times New Roman" w:hAnsi="Times New Roman" w:cs="Times New Roman"/>
                <w:sz w:val="24"/>
                <w:szCs w:val="24"/>
                <w:lang w:eastAsia="pl-PL"/>
              </w:rPr>
              <w:t xml:space="preserve">Jest gotów do </w:t>
            </w:r>
            <w:r w:rsidR="00D24202" w:rsidRPr="00ED0582">
              <w:rPr>
                <w:rFonts w:ascii="Times New Roman" w:eastAsia="Times New Roman" w:hAnsi="Times New Roman" w:cs="Times New Roman"/>
                <w:sz w:val="24"/>
                <w:szCs w:val="24"/>
                <w:lang w:eastAsia="pl-PL"/>
              </w:rPr>
              <w:t>krytycznej oceny swojej posiadanej wiedzy i podnoszenia sw</w:t>
            </w:r>
            <w:r w:rsidR="00730D98" w:rsidRPr="00ED0582">
              <w:rPr>
                <w:rFonts w:ascii="Times New Roman" w:eastAsia="Times New Roman" w:hAnsi="Times New Roman" w:cs="Times New Roman"/>
                <w:sz w:val="24"/>
                <w:szCs w:val="24"/>
                <w:lang w:eastAsia="pl-PL"/>
              </w:rPr>
              <w:t>oich kompetencji osobistych</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Wymagania wst</w:t>
            </w:r>
            <w:r w:rsidRPr="00ED0582">
              <w:rPr>
                <w:rFonts w:ascii="Times New Roman" w:eastAsia="Helvetica" w:hAnsi="Times New Roman" w:cs="Times New Roman"/>
                <w:sz w:val="24"/>
                <w:szCs w:val="24"/>
                <w:lang w:eastAsia="pl-PL"/>
              </w:rPr>
              <w:t xml:space="preserve">ępne i dodatkowe </w:t>
            </w:r>
          </w:p>
        </w:tc>
        <w:tc>
          <w:tcPr>
            <w:tcW w:w="5386" w:type="dxa"/>
            <w:shd w:val="clear" w:color="auto" w:fill="auto"/>
          </w:tcPr>
          <w:p w:rsidR="002967FA" w:rsidRPr="00ED0582" w:rsidRDefault="002967FA" w:rsidP="009C4EA6">
            <w:pPr>
              <w:numPr>
                <w:ilvl w:val="0"/>
                <w:numId w:val="16"/>
              </w:numPr>
              <w:spacing w:after="0" w:line="240" w:lineRule="auto"/>
              <w:ind w:left="317" w:hanging="284"/>
              <w:rPr>
                <w:rFonts w:ascii="Times New Roman" w:eastAsia="MS ??" w:hAnsi="Times New Roman" w:cs="Times New Roman"/>
                <w:sz w:val="24"/>
                <w:szCs w:val="24"/>
              </w:rPr>
            </w:pPr>
            <w:r w:rsidRPr="00ED0582">
              <w:rPr>
                <w:rFonts w:ascii="Times New Roman" w:eastAsia="MS ??" w:hAnsi="Times New Roman" w:cs="Times New Roman"/>
                <w:sz w:val="24"/>
                <w:szCs w:val="24"/>
              </w:rPr>
              <w:t>dobry stan zdrowia oraz brak przeciwwskazań lekarskich do</w:t>
            </w:r>
            <w:r w:rsidR="00EA0240">
              <w:rPr>
                <w:rFonts w:ascii="Times New Roman" w:eastAsia="MS ??" w:hAnsi="Times New Roman" w:cs="Times New Roman"/>
                <w:sz w:val="24"/>
                <w:szCs w:val="24"/>
              </w:rPr>
              <w:t xml:space="preserve"> zajęć o charakterze wysiłkowym</w:t>
            </w:r>
          </w:p>
          <w:p w:rsidR="002967FA" w:rsidRPr="00ED0582" w:rsidRDefault="002967FA" w:rsidP="009C4EA6">
            <w:pPr>
              <w:numPr>
                <w:ilvl w:val="0"/>
                <w:numId w:val="16"/>
              </w:numPr>
              <w:spacing w:after="0" w:line="240" w:lineRule="auto"/>
              <w:ind w:left="317" w:hanging="284"/>
              <w:rPr>
                <w:rFonts w:ascii="Times New Roman" w:eastAsia="MS ??" w:hAnsi="Times New Roman" w:cs="Times New Roman"/>
                <w:sz w:val="24"/>
                <w:szCs w:val="24"/>
              </w:rPr>
            </w:pPr>
            <w:r w:rsidRPr="00ED0582">
              <w:rPr>
                <w:rFonts w:ascii="Times New Roman" w:eastAsia="MS ??" w:hAnsi="Times New Roman" w:cs="Times New Roman"/>
                <w:sz w:val="24"/>
                <w:szCs w:val="24"/>
              </w:rPr>
              <w:t>strój sportowy umożliwiający swobodne wykonyw</w:t>
            </w:r>
            <w:r w:rsidR="00EA0240">
              <w:rPr>
                <w:rFonts w:ascii="Times New Roman" w:eastAsia="MS ??" w:hAnsi="Times New Roman" w:cs="Times New Roman"/>
                <w:sz w:val="24"/>
                <w:szCs w:val="24"/>
              </w:rPr>
              <w:t>anie ćwiczeń</w:t>
            </w:r>
          </w:p>
          <w:p w:rsidR="002967FA" w:rsidRPr="00ED0582" w:rsidRDefault="002967FA" w:rsidP="009C4EA6">
            <w:pPr>
              <w:numPr>
                <w:ilvl w:val="0"/>
                <w:numId w:val="16"/>
              </w:numPr>
              <w:spacing w:after="0" w:line="240" w:lineRule="auto"/>
              <w:ind w:left="317" w:hanging="284"/>
              <w:rPr>
                <w:rFonts w:ascii="Times New Roman" w:eastAsia="MS ??" w:hAnsi="Times New Roman" w:cs="Times New Roman"/>
                <w:sz w:val="24"/>
                <w:szCs w:val="24"/>
              </w:rPr>
            </w:pPr>
            <w:r w:rsidRPr="00ED0582">
              <w:rPr>
                <w:rFonts w:ascii="Times New Roman" w:eastAsia="MS ??" w:hAnsi="Times New Roman" w:cs="Times New Roman"/>
                <w:sz w:val="24"/>
                <w:szCs w:val="24"/>
              </w:rPr>
              <w:t xml:space="preserve">aktywność </w:t>
            </w:r>
            <w:r w:rsidR="00EA0240">
              <w:rPr>
                <w:rFonts w:ascii="Times New Roman" w:eastAsia="MS ??" w:hAnsi="Times New Roman" w:cs="Times New Roman"/>
                <w:sz w:val="24"/>
                <w:szCs w:val="24"/>
              </w:rPr>
              <w:t>oraz zaangażowanie na zajęciach</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Tre</w:t>
            </w:r>
            <w:r w:rsidRPr="00ED0582">
              <w:rPr>
                <w:rFonts w:ascii="Times New Roman" w:eastAsia="Helvetica" w:hAnsi="Times New Roman" w:cs="Times New Roman"/>
                <w:sz w:val="24"/>
                <w:szCs w:val="24"/>
                <w:lang w:eastAsia="pl-PL"/>
              </w:rPr>
              <w:t xml:space="preserve">ści programowe </w:t>
            </w:r>
            <w:r w:rsidRPr="00ED0582">
              <w:rPr>
                <w:rFonts w:ascii="Times New Roman" w:eastAsia="Times New Roman" w:hAnsi="Times New Roman" w:cs="Times New Roman"/>
                <w:sz w:val="24"/>
                <w:szCs w:val="24"/>
                <w:lang w:eastAsia="pl-PL"/>
              </w:rPr>
              <w:t>modu</w:t>
            </w:r>
            <w:r w:rsidRPr="00ED0582">
              <w:rPr>
                <w:rFonts w:ascii="Times New Roman" w:eastAsia="Helvetica" w:hAnsi="Times New Roman" w:cs="Times New Roman"/>
                <w:sz w:val="24"/>
                <w:szCs w:val="24"/>
                <w:lang w:eastAsia="pl-PL"/>
              </w:rPr>
              <w:t xml:space="preserve">łu kształcenia </w:t>
            </w:r>
          </w:p>
        </w:tc>
        <w:tc>
          <w:tcPr>
            <w:tcW w:w="5386" w:type="dxa"/>
            <w:shd w:val="clear" w:color="auto" w:fill="auto"/>
          </w:tcPr>
          <w:p w:rsidR="002967FA" w:rsidRPr="00ED0582" w:rsidRDefault="002967FA"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Doskonalenie element</w:t>
            </w:r>
            <w:r w:rsidRPr="00ED0582">
              <w:rPr>
                <w:rFonts w:ascii="Times New Roman" w:eastAsia="Helvetica" w:hAnsi="Times New Roman" w:cs="Times New Roman"/>
                <w:sz w:val="24"/>
                <w:szCs w:val="24"/>
              </w:rPr>
              <w:t xml:space="preserve">ów techniki, taktyki w formie ścisłej i </w:t>
            </w:r>
            <w:r w:rsidRPr="00ED0582">
              <w:rPr>
                <w:rFonts w:ascii="Times New Roman" w:eastAsia="MS ??" w:hAnsi="Times New Roman" w:cs="Times New Roman"/>
                <w:sz w:val="24"/>
                <w:szCs w:val="24"/>
              </w:rPr>
              <w:t>fragment</w:t>
            </w:r>
            <w:r w:rsidRPr="00ED0582">
              <w:rPr>
                <w:rFonts w:ascii="Times New Roman" w:eastAsia="Helvetica" w:hAnsi="Times New Roman" w:cs="Times New Roman"/>
                <w:sz w:val="24"/>
                <w:szCs w:val="24"/>
              </w:rPr>
              <w:t>ów gry</w:t>
            </w:r>
            <w:r w:rsidRPr="00ED0582">
              <w:rPr>
                <w:rFonts w:ascii="Times New Roman" w:eastAsia="MS ??" w:hAnsi="Times New Roman" w:cs="Times New Roman"/>
                <w:sz w:val="24"/>
                <w:szCs w:val="24"/>
              </w:rPr>
              <w:t xml:space="preserve">: </w:t>
            </w:r>
          </w:p>
          <w:p w:rsidR="002967FA" w:rsidRPr="00ED0582" w:rsidRDefault="002967FA" w:rsidP="009C4EA6">
            <w:pPr>
              <w:numPr>
                <w:ilvl w:val="0"/>
                <w:numId w:val="17"/>
              </w:numPr>
              <w:spacing w:after="0" w:line="240" w:lineRule="auto"/>
              <w:ind w:left="600" w:hanging="283"/>
              <w:rPr>
                <w:rFonts w:ascii="Times New Roman" w:eastAsia="MS ??" w:hAnsi="Times New Roman" w:cs="Times New Roman"/>
                <w:sz w:val="24"/>
                <w:szCs w:val="24"/>
              </w:rPr>
            </w:pPr>
            <w:r w:rsidRPr="00ED0582">
              <w:rPr>
                <w:rFonts w:ascii="Times New Roman" w:eastAsia="MS ??" w:hAnsi="Times New Roman" w:cs="Times New Roman"/>
                <w:sz w:val="24"/>
                <w:szCs w:val="24"/>
              </w:rPr>
              <w:t xml:space="preserve">koszykówki – podania i chwyty, kozłowanie, rzuty z miejsca i dwutaktu, obrona strefą i każdy swego </w:t>
            </w:r>
          </w:p>
          <w:p w:rsidR="002967FA" w:rsidRPr="00ED0582" w:rsidRDefault="002967FA" w:rsidP="009C4EA6">
            <w:pPr>
              <w:numPr>
                <w:ilvl w:val="0"/>
                <w:numId w:val="17"/>
              </w:numPr>
              <w:spacing w:after="0" w:line="240" w:lineRule="auto"/>
              <w:ind w:left="600" w:hanging="283"/>
              <w:rPr>
                <w:rFonts w:ascii="Times New Roman" w:eastAsia="MS ??" w:hAnsi="Times New Roman" w:cs="Times New Roman"/>
                <w:sz w:val="24"/>
                <w:szCs w:val="24"/>
              </w:rPr>
            </w:pPr>
            <w:r w:rsidRPr="00ED0582">
              <w:rPr>
                <w:rFonts w:ascii="Times New Roman" w:eastAsia="MS ??" w:hAnsi="Times New Roman" w:cs="Times New Roman"/>
                <w:sz w:val="24"/>
                <w:szCs w:val="24"/>
              </w:rPr>
              <w:t>siatkówki – odbicia sposobem górnym i dolnym, zagrywka dołem i tenisowa, nagranie, wystawa, atak przy ustawieniu podstawowym</w:t>
            </w:r>
          </w:p>
          <w:p w:rsidR="002967FA" w:rsidRPr="00ED0582" w:rsidRDefault="002967FA"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Helvetica" w:hAnsi="Times New Roman" w:cs="Times New Roman"/>
                <w:sz w:val="24"/>
                <w:szCs w:val="24"/>
              </w:rPr>
              <w:t>Ćwiczenia wzmacniające</w:t>
            </w:r>
            <w:r w:rsidRPr="00ED0582">
              <w:rPr>
                <w:rFonts w:ascii="Times New Roman" w:eastAsia="MS ??" w:hAnsi="Times New Roman" w:cs="Times New Roman"/>
                <w:sz w:val="24"/>
                <w:szCs w:val="24"/>
              </w:rPr>
              <w:t xml:space="preserve"> poszczególne grupy mięśniowe na siłowni, zasady ich wykonania i metody ćwiczeń</w:t>
            </w:r>
          </w:p>
          <w:p w:rsidR="002967FA" w:rsidRPr="00ED0582" w:rsidRDefault="002967FA"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Helvetica" w:hAnsi="Times New Roman" w:cs="Times New Roman"/>
                <w:sz w:val="24"/>
                <w:szCs w:val="24"/>
              </w:rPr>
              <w:t>Ćwiczenia przy muzyce</w:t>
            </w:r>
            <w:r w:rsidRPr="00ED0582">
              <w:rPr>
                <w:rFonts w:ascii="Times New Roman" w:eastAsia="MS ??" w:hAnsi="Times New Roman" w:cs="Times New Roman"/>
                <w:sz w:val="24"/>
                <w:szCs w:val="24"/>
              </w:rPr>
              <w:t xml:space="preserve">, kombinacje kroków aerobiku, kształtowanie koordynacji ruchowej, poczucia rytmu, wzmacnianie i rozciąganie </w:t>
            </w:r>
            <w:r w:rsidRPr="00ED0582">
              <w:rPr>
                <w:rFonts w:ascii="Times New Roman" w:eastAsia="MS ??" w:hAnsi="Times New Roman" w:cs="Times New Roman"/>
                <w:sz w:val="24"/>
                <w:szCs w:val="24"/>
              </w:rPr>
              <w:lastRenderedPageBreak/>
              <w:t>mięśni posturalnych ciała, zastosowanie różnych przyborów w zajęciach fitness</w:t>
            </w:r>
          </w:p>
          <w:p w:rsidR="002967FA" w:rsidRPr="00ED0582" w:rsidRDefault="002967FA" w:rsidP="009C4EA6">
            <w:pPr>
              <w:numPr>
                <w:ilvl w:val="0"/>
                <w:numId w:val="1"/>
              </w:numPr>
              <w:spacing w:after="0" w:line="240" w:lineRule="auto"/>
              <w:rPr>
                <w:rFonts w:ascii="Times New Roman" w:eastAsia="MS ??" w:hAnsi="Times New Roman" w:cs="Times New Roman"/>
                <w:sz w:val="24"/>
                <w:szCs w:val="24"/>
              </w:rPr>
            </w:pPr>
            <w:r w:rsidRPr="00ED0582">
              <w:rPr>
                <w:rFonts w:ascii="Times New Roman" w:eastAsia="Helvetica" w:hAnsi="Times New Roman" w:cs="Times New Roman"/>
                <w:sz w:val="24"/>
                <w:szCs w:val="24"/>
              </w:rPr>
              <w:t>Ćwiczenia kształtujące wydolność org</w:t>
            </w:r>
            <w:r w:rsidRPr="00ED0582">
              <w:rPr>
                <w:rFonts w:ascii="Times New Roman" w:eastAsia="MS ??" w:hAnsi="Times New Roman" w:cs="Times New Roman"/>
                <w:sz w:val="24"/>
                <w:szCs w:val="24"/>
              </w:rPr>
              <w:t>anizmu, wykorzystanie sprzętu aerobowego (rowery stacjonarne, bieżnie, ergometry wioślarskie) - metody kształtowania kondycji poprzez ćwiczenia aerobowe i anaerobowe</w:t>
            </w:r>
            <w:r w:rsidR="009B5B2D">
              <w:rPr>
                <w:rFonts w:ascii="Times New Roman" w:eastAsia="MS ??" w:hAnsi="Times New Roman" w:cs="Times New Roman"/>
                <w:sz w:val="24"/>
                <w:szCs w:val="24"/>
              </w:rPr>
              <w:t>.</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w:t>
            </w:r>
            <w:r w:rsidRPr="00ED0582">
              <w:rPr>
                <w:rFonts w:ascii="Times New Roman" w:eastAsia="Helvetica" w:hAnsi="Times New Roman" w:cs="Times New Roman"/>
                <w:sz w:val="24"/>
                <w:szCs w:val="24"/>
                <w:lang w:eastAsia="pl-PL"/>
              </w:rPr>
              <w:t>łniającej</w:t>
            </w:r>
          </w:p>
        </w:tc>
        <w:tc>
          <w:tcPr>
            <w:tcW w:w="5386" w:type="dxa"/>
            <w:shd w:val="clear" w:color="auto" w:fill="auto"/>
          </w:tcPr>
          <w:p w:rsidR="002B16AC" w:rsidRPr="002B16AC" w:rsidRDefault="002B16AC" w:rsidP="002B16AC">
            <w:pPr>
              <w:spacing w:after="0" w:line="240" w:lineRule="auto"/>
              <w:rPr>
                <w:rFonts w:ascii="Times New Roman" w:eastAsia="MS ??" w:hAnsi="Times New Roman"/>
                <w:sz w:val="24"/>
                <w:szCs w:val="24"/>
              </w:rPr>
            </w:pPr>
            <w:r>
              <w:rPr>
                <w:rFonts w:ascii="Times New Roman" w:eastAsia="MS ??" w:hAnsi="Times New Roman"/>
                <w:sz w:val="24"/>
                <w:szCs w:val="24"/>
              </w:rPr>
              <w:t>Literatura podstawowa:</w:t>
            </w:r>
          </w:p>
          <w:p w:rsidR="002967FA" w:rsidRPr="002B16AC" w:rsidRDefault="002967FA" w:rsidP="00EA0240">
            <w:pPr>
              <w:pStyle w:val="Akapitzlist"/>
              <w:numPr>
                <w:ilvl w:val="0"/>
                <w:numId w:val="49"/>
              </w:numPr>
              <w:spacing w:line="240" w:lineRule="auto"/>
              <w:ind w:left="313" w:hanging="283"/>
              <w:jc w:val="left"/>
              <w:rPr>
                <w:rFonts w:ascii="Times New Roman" w:eastAsia="MS ??" w:hAnsi="Times New Roman"/>
                <w:sz w:val="24"/>
                <w:szCs w:val="24"/>
              </w:rPr>
            </w:pPr>
            <w:r w:rsidRPr="002B16AC">
              <w:rPr>
                <w:rFonts w:ascii="Times New Roman" w:eastAsia="MS ??" w:hAnsi="Times New Roman"/>
                <w:sz w:val="24"/>
                <w:szCs w:val="24"/>
              </w:rPr>
              <w:t>Grządziel G., Pi</w:t>
            </w:r>
            <w:r w:rsidRPr="002B16AC">
              <w:rPr>
                <w:rFonts w:ascii="Times New Roman" w:eastAsia="Helvetica" w:hAnsi="Times New Roman"/>
                <w:sz w:val="24"/>
                <w:szCs w:val="24"/>
              </w:rPr>
              <w:t>łka siatkowa. Technika, taktyka i elementy mini-siatkówki</w:t>
            </w:r>
            <w:r w:rsidRPr="002B16AC">
              <w:rPr>
                <w:rFonts w:ascii="Times New Roman" w:eastAsia="MS ??" w:hAnsi="Times New Roman"/>
                <w:sz w:val="24"/>
                <w:szCs w:val="24"/>
              </w:rPr>
              <w:t xml:space="preserve">. Wydawnictwo AWF Katowice, Katowice 2006. </w:t>
            </w:r>
          </w:p>
          <w:p w:rsidR="002967FA" w:rsidRPr="002B16AC" w:rsidRDefault="002967FA" w:rsidP="00EA0240">
            <w:pPr>
              <w:pStyle w:val="Akapitzlist"/>
              <w:numPr>
                <w:ilvl w:val="0"/>
                <w:numId w:val="49"/>
              </w:numPr>
              <w:spacing w:line="240" w:lineRule="auto"/>
              <w:ind w:left="313" w:hanging="283"/>
              <w:jc w:val="left"/>
              <w:rPr>
                <w:rFonts w:ascii="Times New Roman" w:eastAsia="MS ??" w:hAnsi="Times New Roman"/>
                <w:sz w:val="24"/>
                <w:szCs w:val="24"/>
              </w:rPr>
            </w:pPr>
            <w:r w:rsidRPr="002B16AC">
              <w:rPr>
                <w:rFonts w:ascii="Times New Roman" w:eastAsia="MS ??" w:hAnsi="Times New Roman"/>
                <w:sz w:val="24"/>
                <w:szCs w:val="24"/>
              </w:rPr>
              <w:t>Grządziel. G., Ljach W., Pi</w:t>
            </w:r>
            <w:r w:rsidRPr="002B16AC">
              <w:rPr>
                <w:rFonts w:ascii="Times New Roman" w:eastAsia="Helvetica" w:hAnsi="Times New Roman"/>
                <w:sz w:val="24"/>
                <w:szCs w:val="24"/>
              </w:rPr>
              <w:t>łka siatkowa. Podstawy treningu, zasób ćwiczeń</w:t>
            </w:r>
            <w:r w:rsidRPr="002B16AC">
              <w:rPr>
                <w:rFonts w:ascii="Times New Roman" w:eastAsia="MS ??" w:hAnsi="Times New Roman"/>
                <w:sz w:val="24"/>
                <w:szCs w:val="24"/>
              </w:rPr>
              <w:t>. Wydawnictwo Centralnego Ośrodka Sportowego, Warszawa 2000.</w:t>
            </w:r>
          </w:p>
          <w:p w:rsidR="002967FA" w:rsidRPr="002B16AC" w:rsidRDefault="002967FA" w:rsidP="00EA0240">
            <w:pPr>
              <w:pStyle w:val="Akapitzlist"/>
              <w:numPr>
                <w:ilvl w:val="0"/>
                <w:numId w:val="49"/>
              </w:numPr>
              <w:spacing w:line="240" w:lineRule="auto"/>
              <w:ind w:left="313" w:hanging="283"/>
              <w:jc w:val="left"/>
              <w:rPr>
                <w:rFonts w:ascii="Times New Roman" w:eastAsia="MS ??" w:hAnsi="Times New Roman"/>
                <w:sz w:val="24"/>
                <w:szCs w:val="24"/>
              </w:rPr>
            </w:pPr>
            <w:r w:rsidRPr="002B16AC">
              <w:rPr>
                <w:rFonts w:ascii="Times New Roman" w:eastAsia="MS ??" w:hAnsi="Times New Roman"/>
                <w:sz w:val="24"/>
                <w:szCs w:val="24"/>
              </w:rPr>
              <w:t xml:space="preserve">Huciński T., </w:t>
            </w:r>
            <w:r w:rsidRPr="002B16AC">
              <w:rPr>
                <w:rFonts w:ascii="Times New Roman" w:eastAsia="MS Mincho" w:hAnsi="Times New Roman"/>
                <w:bCs/>
                <w:sz w:val="24"/>
                <w:szCs w:val="24"/>
                <w:lang w:eastAsia="pl-PL"/>
              </w:rPr>
              <w:t>Kierowanie treningiem i walk</w:t>
            </w:r>
            <w:r w:rsidRPr="002B16AC">
              <w:rPr>
                <w:rFonts w:ascii="Times New Roman" w:eastAsia="Helvetica" w:hAnsi="Times New Roman"/>
                <w:bCs/>
                <w:sz w:val="24"/>
                <w:szCs w:val="24"/>
                <w:lang w:eastAsia="pl-PL"/>
              </w:rPr>
              <w:t xml:space="preserve">ą sportową w koszykówce. </w:t>
            </w:r>
            <w:r w:rsidRPr="002B16AC">
              <w:rPr>
                <w:rFonts w:ascii="Times New Roman" w:eastAsia="MS Mincho" w:hAnsi="Times New Roman"/>
                <w:bCs/>
                <w:sz w:val="24"/>
                <w:szCs w:val="24"/>
                <w:lang w:val="en-US" w:eastAsia="pl-PL"/>
              </w:rPr>
              <w:t>Gra w obronie. Wydawnictwo AWF Gdańsk, Gdańsk 1998.</w:t>
            </w:r>
          </w:p>
          <w:p w:rsidR="002967FA" w:rsidRPr="002B16AC" w:rsidRDefault="002967FA" w:rsidP="00EA0240">
            <w:pPr>
              <w:pStyle w:val="Akapitzlist"/>
              <w:numPr>
                <w:ilvl w:val="0"/>
                <w:numId w:val="49"/>
              </w:numPr>
              <w:spacing w:line="240" w:lineRule="auto"/>
              <w:ind w:left="313" w:hanging="283"/>
              <w:jc w:val="left"/>
              <w:rPr>
                <w:rFonts w:ascii="Times New Roman" w:eastAsia="MS Mincho" w:hAnsi="Times New Roman"/>
                <w:sz w:val="24"/>
                <w:szCs w:val="24"/>
                <w:lang w:eastAsia="pl-PL"/>
              </w:rPr>
            </w:pPr>
            <w:r w:rsidRPr="002B16AC">
              <w:rPr>
                <w:rFonts w:ascii="Times New Roman" w:eastAsia="MS Mincho" w:hAnsi="Times New Roman"/>
                <w:sz w:val="24"/>
                <w:szCs w:val="24"/>
                <w:lang w:eastAsia="pl-PL"/>
              </w:rPr>
              <w:t>Oszast H., Kasperzec M., Koszyk</w:t>
            </w:r>
            <w:r w:rsidRPr="002B16AC">
              <w:rPr>
                <w:rFonts w:ascii="Times New Roman" w:eastAsia="Helvetica" w:hAnsi="Times New Roman"/>
                <w:sz w:val="24"/>
                <w:szCs w:val="24"/>
                <w:lang w:eastAsia="pl-PL"/>
              </w:rPr>
              <w:t>ówka. Taktyka, technika, metodyka nauczania.</w:t>
            </w:r>
            <w:r w:rsidRPr="002B16AC">
              <w:rPr>
                <w:rFonts w:ascii="Times New Roman" w:eastAsia="MS Mincho" w:hAnsi="Times New Roman"/>
                <w:sz w:val="24"/>
                <w:szCs w:val="24"/>
                <w:lang w:eastAsia="pl-PL"/>
              </w:rPr>
              <w:t xml:space="preserve"> Wydawnictwo AWF Kraków, Kraków 1991.</w:t>
            </w:r>
          </w:p>
          <w:p w:rsidR="002967FA" w:rsidRPr="002B16AC" w:rsidRDefault="002967FA" w:rsidP="00EA0240">
            <w:pPr>
              <w:pStyle w:val="Akapitzlist"/>
              <w:numPr>
                <w:ilvl w:val="0"/>
                <w:numId w:val="49"/>
              </w:numPr>
              <w:spacing w:line="240" w:lineRule="auto"/>
              <w:ind w:left="313" w:hanging="283"/>
              <w:jc w:val="left"/>
              <w:rPr>
                <w:rFonts w:ascii="Times New Roman" w:eastAsia="MS Mincho" w:hAnsi="Times New Roman"/>
                <w:sz w:val="24"/>
                <w:szCs w:val="24"/>
                <w:lang w:eastAsia="pl-PL"/>
              </w:rPr>
            </w:pPr>
            <w:r w:rsidRPr="002B16AC">
              <w:rPr>
                <w:rFonts w:ascii="Times New Roman" w:eastAsia="MS Mincho" w:hAnsi="Times New Roman"/>
                <w:sz w:val="24"/>
                <w:szCs w:val="24"/>
                <w:lang w:eastAsia="pl-PL"/>
              </w:rPr>
              <w:t xml:space="preserve">Schoenfeld B., Idealna kobieca sylwetka-118 </w:t>
            </w:r>
            <w:r w:rsidRPr="002B16AC">
              <w:rPr>
                <w:rFonts w:ascii="Times New Roman" w:eastAsia="Helvetica" w:hAnsi="Times New Roman"/>
                <w:sz w:val="24"/>
                <w:szCs w:val="24"/>
                <w:lang w:eastAsia="pl-PL"/>
              </w:rPr>
              <w:t>ćwiczeń w siłowni</w:t>
            </w:r>
            <w:r w:rsidRPr="002B16AC">
              <w:rPr>
                <w:rFonts w:ascii="Times New Roman" w:eastAsia="MS Mincho" w:hAnsi="Times New Roman"/>
                <w:sz w:val="24"/>
                <w:szCs w:val="24"/>
                <w:lang w:eastAsia="pl-PL"/>
              </w:rPr>
              <w:t>. Wydawnictwo Aha, Łódź 2009</w:t>
            </w:r>
            <w:r w:rsidR="00EA0240">
              <w:rPr>
                <w:rFonts w:ascii="Times New Roman" w:eastAsia="MS Mincho" w:hAnsi="Times New Roman"/>
                <w:sz w:val="24"/>
                <w:szCs w:val="24"/>
                <w:lang w:eastAsia="pl-PL"/>
              </w:rPr>
              <w:t>.</w:t>
            </w:r>
          </w:p>
          <w:p w:rsidR="002967FA" w:rsidRPr="002B16AC" w:rsidRDefault="002967FA" w:rsidP="00EA0240">
            <w:pPr>
              <w:pStyle w:val="Akapitzlist"/>
              <w:numPr>
                <w:ilvl w:val="0"/>
                <w:numId w:val="49"/>
              </w:numPr>
              <w:spacing w:line="240" w:lineRule="auto"/>
              <w:ind w:left="313" w:hanging="283"/>
              <w:jc w:val="left"/>
              <w:rPr>
                <w:rFonts w:ascii="Times New Roman" w:eastAsia="MS ??" w:hAnsi="Times New Roman"/>
                <w:sz w:val="24"/>
                <w:szCs w:val="24"/>
              </w:rPr>
            </w:pPr>
            <w:r w:rsidRPr="002B16AC">
              <w:rPr>
                <w:rFonts w:ascii="Times New Roman" w:eastAsia="MS ??" w:hAnsi="Times New Roman"/>
                <w:sz w:val="24"/>
                <w:szCs w:val="24"/>
              </w:rPr>
              <w:t>Aaberg E., Trening si</w:t>
            </w:r>
            <w:r w:rsidRPr="002B16AC">
              <w:rPr>
                <w:rFonts w:ascii="Times New Roman" w:eastAsia="Helvetica" w:hAnsi="Times New Roman"/>
                <w:sz w:val="24"/>
                <w:szCs w:val="24"/>
              </w:rPr>
              <w:t>łowy – mechanika mięśni</w:t>
            </w:r>
            <w:r w:rsidRPr="002B16AC">
              <w:rPr>
                <w:rFonts w:ascii="Times New Roman" w:eastAsia="MS ??" w:hAnsi="Times New Roman"/>
                <w:sz w:val="24"/>
                <w:szCs w:val="24"/>
              </w:rPr>
              <w:t xml:space="preserve">. Wydawnictwo Aha, Łódź 2009. </w:t>
            </w:r>
          </w:p>
          <w:p w:rsidR="002967FA" w:rsidRPr="002B16AC" w:rsidRDefault="002967FA" w:rsidP="00EA0240">
            <w:pPr>
              <w:pStyle w:val="Akapitzlist"/>
              <w:numPr>
                <w:ilvl w:val="0"/>
                <w:numId w:val="49"/>
              </w:numPr>
              <w:spacing w:line="240" w:lineRule="auto"/>
              <w:ind w:left="313" w:hanging="283"/>
              <w:jc w:val="left"/>
              <w:rPr>
                <w:rFonts w:ascii="Times New Roman" w:eastAsia="MS ??" w:hAnsi="Times New Roman"/>
                <w:sz w:val="24"/>
                <w:szCs w:val="24"/>
              </w:rPr>
            </w:pPr>
            <w:r w:rsidRPr="002B16AC">
              <w:rPr>
                <w:rFonts w:ascii="Times New Roman" w:eastAsia="MS ??" w:hAnsi="Times New Roman"/>
                <w:sz w:val="24"/>
                <w:szCs w:val="24"/>
              </w:rPr>
              <w:t>Koszyk</w:t>
            </w:r>
            <w:r w:rsidRPr="002B16AC">
              <w:rPr>
                <w:rFonts w:ascii="Times New Roman" w:eastAsia="Helvetica" w:hAnsi="Times New Roman"/>
                <w:sz w:val="24"/>
                <w:szCs w:val="24"/>
              </w:rPr>
              <w:t>ówka dla młodych zawodników-wskazówki dla trenera</w:t>
            </w:r>
            <w:r w:rsidRPr="002B16AC">
              <w:rPr>
                <w:rFonts w:ascii="Times New Roman" w:eastAsia="MS ??" w:hAnsi="Times New Roman"/>
                <w:sz w:val="24"/>
                <w:szCs w:val="24"/>
              </w:rPr>
              <w:t xml:space="preserve">. Praca zbiorowa. Wydawnictwo </w:t>
            </w:r>
            <w:r w:rsidRPr="002B16AC">
              <w:rPr>
                <w:rFonts w:ascii="Times New Roman" w:eastAsia="MS Mincho" w:hAnsi="Times New Roman"/>
                <w:sz w:val="24"/>
                <w:szCs w:val="24"/>
                <w:lang w:eastAsia="pl-PL"/>
              </w:rPr>
              <w:t>PZK</w:t>
            </w:r>
            <w:r w:rsidRPr="002B16AC">
              <w:rPr>
                <w:rFonts w:ascii="Times New Roman" w:eastAsia="MS ??" w:hAnsi="Times New Roman"/>
                <w:sz w:val="24"/>
                <w:szCs w:val="24"/>
              </w:rPr>
              <w:t>, Warszawa 2002.</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w:t>
            </w:r>
            <w:r w:rsidRPr="00ED0582">
              <w:rPr>
                <w:rFonts w:ascii="Times New Roman" w:eastAsia="Helvetica" w:hAnsi="Times New Roman" w:cs="Times New Roman"/>
                <w:sz w:val="24"/>
                <w:szCs w:val="24"/>
                <w:lang w:eastAsia="pl-PL"/>
              </w:rPr>
              <w:t>łania/metody dydaktyczne</w:t>
            </w:r>
          </w:p>
        </w:tc>
        <w:tc>
          <w:tcPr>
            <w:tcW w:w="5386" w:type="dxa"/>
            <w:shd w:val="clear" w:color="auto" w:fill="auto"/>
          </w:tcPr>
          <w:p w:rsidR="002967FA" w:rsidRPr="00ED0582" w:rsidRDefault="002967FA"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 xml:space="preserve">Ćwiczenia z wykorzystaniem metod aktywizujących, odbywające się w sali: </w:t>
            </w:r>
          </w:p>
          <w:p w:rsidR="002967FA" w:rsidRPr="00ED0582" w:rsidRDefault="002967FA" w:rsidP="009C4EA6">
            <w:pPr>
              <w:numPr>
                <w:ilvl w:val="0"/>
                <w:numId w:val="18"/>
              </w:numPr>
              <w:spacing w:after="0" w:line="240" w:lineRule="auto"/>
              <w:ind w:left="317" w:hanging="284"/>
              <w:rPr>
                <w:rFonts w:ascii="Times New Roman" w:eastAsia="MS ??" w:hAnsi="Times New Roman" w:cs="Times New Roman"/>
                <w:sz w:val="24"/>
                <w:szCs w:val="24"/>
              </w:rPr>
            </w:pPr>
            <w:r w:rsidRPr="00ED0582">
              <w:rPr>
                <w:rFonts w:ascii="Times New Roman" w:eastAsia="MS ??" w:hAnsi="Times New Roman" w:cs="Times New Roman"/>
                <w:sz w:val="24"/>
                <w:szCs w:val="24"/>
              </w:rPr>
              <w:t>zajęcia praktyczne w formie ćwiczeń indywidualnych i zespołowych</w:t>
            </w:r>
          </w:p>
          <w:p w:rsidR="002967FA" w:rsidRPr="00ED0582" w:rsidRDefault="002967FA" w:rsidP="009C4EA6">
            <w:pPr>
              <w:numPr>
                <w:ilvl w:val="0"/>
                <w:numId w:val="18"/>
              </w:numPr>
              <w:spacing w:after="0" w:line="240" w:lineRule="auto"/>
              <w:ind w:left="317" w:hanging="284"/>
              <w:rPr>
                <w:rFonts w:ascii="Times New Roman" w:eastAsia="MS ??" w:hAnsi="Times New Roman" w:cs="Times New Roman"/>
                <w:sz w:val="24"/>
                <w:szCs w:val="24"/>
              </w:rPr>
            </w:pPr>
            <w:r w:rsidRPr="00ED0582">
              <w:rPr>
                <w:rFonts w:ascii="Times New Roman" w:eastAsia="MS ??" w:hAnsi="Times New Roman" w:cs="Times New Roman"/>
                <w:sz w:val="24"/>
                <w:szCs w:val="24"/>
              </w:rPr>
              <w:t>pogadanki promujące aktywność fizyczną i zasady zdrowego stylu życia</w:t>
            </w:r>
            <w:r w:rsidR="009B5B2D">
              <w:rPr>
                <w:rFonts w:ascii="Times New Roman" w:eastAsia="MS ??" w:hAnsi="Times New Roman" w:cs="Times New Roman"/>
                <w:sz w:val="24"/>
                <w:szCs w:val="24"/>
              </w:rPr>
              <w:t>.</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w:t>
            </w:r>
            <w:r w:rsidRPr="00ED0582">
              <w:rPr>
                <w:rFonts w:ascii="Times New Roman" w:eastAsia="Helvetica" w:hAnsi="Times New Roman" w:cs="Times New Roman"/>
                <w:sz w:val="24"/>
                <w:szCs w:val="24"/>
                <w:lang w:eastAsia="pl-PL"/>
              </w:rPr>
              <w:t>ągniętych efektów kształcenia</w:t>
            </w:r>
          </w:p>
        </w:tc>
        <w:tc>
          <w:tcPr>
            <w:tcW w:w="5386" w:type="dxa"/>
            <w:shd w:val="clear" w:color="auto" w:fill="auto"/>
          </w:tcPr>
          <w:p w:rsidR="002B16AC" w:rsidRDefault="002B16AC"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Sposoby weryfikacji</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 zaliczenie ustne</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 ocena aktywności na zajęciach</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aktywności na zajęciach</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w:t>
            </w:r>
            <w:r w:rsidRPr="00ED0582">
              <w:rPr>
                <w:rFonts w:ascii="Times New Roman" w:eastAsia="Helvetica" w:hAnsi="Times New Roman" w:cs="Times New Roman"/>
                <w:sz w:val="24"/>
                <w:szCs w:val="24"/>
                <w:lang w:eastAsia="pl-PL"/>
              </w:rPr>
              <w:t>ągniętych wyników</w:t>
            </w:r>
            <w:r w:rsidRPr="00ED0582">
              <w:rPr>
                <w:rFonts w:ascii="Times New Roman" w:eastAsia="Times New Roman" w:hAnsi="Times New Roman" w:cs="Times New Roman"/>
                <w:sz w:val="24"/>
                <w:szCs w:val="24"/>
                <w:lang w:eastAsia="pl-PL"/>
              </w:rPr>
              <w:t xml:space="preserve">: </w:t>
            </w:r>
          </w:p>
          <w:p w:rsidR="002967FA" w:rsidRPr="00ED0582" w:rsidRDefault="003C05D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2967FA" w:rsidRPr="00ED0582">
              <w:rPr>
                <w:rFonts w:ascii="Times New Roman" w:eastAsia="Times New Roman" w:hAnsi="Times New Roman" w:cs="Times New Roman"/>
                <w:sz w:val="24"/>
                <w:szCs w:val="24"/>
                <w:lang w:eastAsia="pl-PL"/>
              </w:rPr>
              <w:t>ziennik prowadzącego</w:t>
            </w:r>
            <w:r w:rsidR="009B5B2D">
              <w:rPr>
                <w:rFonts w:ascii="Times New Roman" w:eastAsia="Times New Roman" w:hAnsi="Times New Roman" w:cs="Times New Roman"/>
                <w:sz w:val="24"/>
                <w:szCs w:val="24"/>
                <w:lang w:eastAsia="pl-PL"/>
              </w:rPr>
              <w:t>.</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shd w:val="clear" w:color="auto" w:fill="auto"/>
          </w:tcPr>
          <w:p w:rsidR="002967FA" w:rsidRPr="00ED0582" w:rsidRDefault="002967FA" w:rsidP="00DD2059">
            <w:pPr>
              <w:autoSpaceDE w:val="0"/>
              <w:autoSpaceDN w:val="0"/>
              <w:adjustRightInd w:val="0"/>
              <w:spacing w:after="0" w:line="240" w:lineRule="auto"/>
              <w:ind w:left="426" w:hanging="426"/>
              <w:rPr>
                <w:rFonts w:ascii="Times New Roman" w:eastAsia="Calibri" w:hAnsi="Times New Roman" w:cs="Times New Roman"/>
                <w:sz w:val="24"/>
                <w:szCs w:val="24"/>
              </w:rPr>
            </w:pPr>
            <w:r w:rsidRPr="00ED0582">
              <w:rPr>
                <w:rFonts w:ascii="Times New Roman" w:eastAsia="Calibri" w:hAnsi="Times New Roman" w:cs="Times New Roman"/>
                <w:sz w:val="24"/>
                <w:szCs w:val="24"/>
              </w:rPr>
              <w:t>Kryteria oceny z przedmiotu</w:t>
            </w:r>
          </w:p>
          <w:p w:rsidR="002967FA" w:rsidRPr="00ED0582" w:rsidRDefault="002967FA"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5,0 – posiada 100% frekwencję, umie przeprowadzić rozgrzewkę do różnych aktywności fizycznych w zmieniających się warunkach środowiska. Za pomocą dostępnych środków informacji umie zaplanować i wykonać ćwiczenia ogólnorozwojowe zwiększające wydolność psychofizyczną człowieka. Ma świadomość dbałości o rozwój psychofizyczny człowieka i sam aktywnie uczestniczy w różnyc</w:t>
            </w:r>
            <w:r w:rsidR="00EA0240">
              <w:rPr>
                <w:rFonts w:ascii="Times New Roman" w:eastAsia="MS ??" w:hAnsi="Times New Roman" w:cs="Times New Roman"/>
                <w:sz w:val="24"/>
                <w:szCs w:val="24"/>
              </w:rPr>
              <w:t>h formach aktywności fizycznej</w:t>
            </w:r>
          </w:p>
          <w:p w:rsidR="002967FA" w:rsidRPr="00ED0582" w:rsidRDefault="002967FA"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lastRenderedPageBreak/>
              <w:t>4,5 – posiada 100% frekwencję, umie przeprowadzić rozgrzewkę do trzech wybranych   aktywności fizycznych w zmieniających się warunkach środowiska. Za pomocą dostępnych środków informacji umie poprawnie zaplanować i wykonać ćwiczenia ogólnorozwojowe zwiększające wydolność psychofizyczną człowieka. Ma świadomość dbałości o rozwój psychofizyczny człowieka i sam często uczestniczy w różny</w:t>
            </w:r>
            <w:r w:rsidR="00EA0240">
              <w:rPr>
                <w:rFonts w:ascii="Times New Roman" w:eastAsia="MS ??" w:hAnsi="Times New Roman" w:cs="Times New Roman"/>
                <w:sz w:val="24"/>
                <w:szCs w:val="24"/>
              </w:rPr>
              <w:t>ch formach aktywności fizycznej</w:t>
            </w:r>
            <w:r w:rsidRPr="00ED0582">
              <w:rPr>
                <w:rFonts w:ascii="Times New Roman" w:eastAsia="MS ??" w:hAnsi="Times New Roman" w:cs="Times New Roman"/>
                <w:sz w:val="24"/>
                <w:szCs w:val="24"/>
              </w:rPr>
              <w:t xml:space="preserve"> </w:t>
            </w:r>
          </w:p>
          <w:p w:rsidR="002967FA" w:rsidRPr="00ED0582" w:rsidRDefault="002967FA"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4,0 – posiada maks. 1 opuszczone zajęcia, umie przeprowadzić rozgrzewkę do dwóch wybranych dyscyplin w zmieniających się warunkach środowiska. Za pomocą dostępnych środków informacji umie z pomocą zaplanować i wykonać ćwiczenia ogólnorozwojowe zwiększające wydolność psychofizyczną człowieka. Zna potrzebę db</w:t>
            </w:r>
            <w:r w:rsidR="00EA0240">
              <w:rPr>
                <w:rFonts w:ascii="Times New Roman" w:eastAsia="MS ??" w:hAnsi="Times New Roman" w:cs="Times New Roman"/>
                <w:sz w:val="24"/>
                <w:szCs w:val="24"/>
              </w:rPr>
              <w:t>ałości o rozwój psychofizyczny</w:t>
            </w:r>
          </w:p>
          <w:p w:rsidR="002967FA" w:rsidRPr="00ED0582" w:rsidRDefault="002967FA" w:rsidP="00DD2059">
            <w:pPr>
              <w:spacing w:after="0" w:line="240" w:lineRule="auto"/>
              <w:rPr>
                <w:rFonts w:ascii="Times New Roman" w:eastAsia="MS ??" w:hAnsi="Times New Roman" w:cs="Times New Roman"/>
                <w:sz w:val="24"/>
                <w:szCs w:val="24"/>
              </w:rPr>
            </w:pPr>
            <w:r w:rsidRPr="00ED0582">
              <w:rPr>
                <w:rFonts w:ascii="Times New Roman" w:eastAsia="MS ??" w:hAnsi="Times New Roman" w:cs="Times New Roman"/>
                <w:sz w:val="24"/>
                <w:szCs w:val="24"/>
              </w:rPr>
              <w:t>3,5 – posiada maks. 1 opuszczone zajęcia, umie przeprowadzić rozgrzewkę do dwóch wybranych dyscyplin w zmieniających się warunkach środowiska. Za pomocą dostępnych środków informacji i z pomocą, wykona ćwiczenia ogólnorozwojowe zwiększające wydolność fizyczną człowieka. Zna potrzebę db</w:t>
            </w:r>
            <w:r w:rsidR="00EA0240">
              <w:rPr>
                <w:rFonts w:ascii="Times New Roman" w:eastAsia="MS ??" w:hAnsi="Times New Roman" w:cs="Times New Roman"/>
                <w:sz w:val="24"/>
                <w:szCs w:val="24"/>
              </w:rPr>
              <w:t>ałości o rozwój psychofizyczny</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3,0 – posiada maks. 2 opuszczone zajęcia, umie przeprowadzić rozgrzewkę do jednej wcześniej wybranej dyscypliny w zmieniających się warunkach środowiska. Za pomocą dostępnych środków informacji i z pomocą, wykona ćwiczenia ogólnorozwojowe zwiększające wydolność fizyczną człowieka. Nie przykłada się do d</w:t>
            </w:r>
            <w:r w:rsidR="00EA0240">
              <w:rPr>
                <w:rFonts w:ascii="Times New Roman" w:eastAsia="Times New Roman" w:hAnsi="Times New Roman" w:cs="Times New Roman"/>
                <w:sz w:val="24"/>
                <w:szCs w:val="24"/>
                <w:lang w:eastAsia="pl-PL"/>
              </w:rPr>
              <w:t>bałości o rozwój psychofizyczny</w:t>
            </w:r>
            <w:r w:rsidR="009B5B2D">
              <w:rPr>
                <w:rFonts w:ascii="Times New Roman" w:eastAsia="Times New Roman" w:hAnsi="Times New Roman" w:cs="Times New Roman"/>
                <w:sz w:val="24"/>
                <w:szCs w:val="24"/>
                <w:lang w:eastAsia="pl-PL"/>
              </w:rPr>
              <w:t>.</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Bilans punkt</w:t>
            </w:r>
            <w:r w:rsidRPr="00ED0582">
              <w:rPr>
                <w:rFonts w:ascii="Times New Roman" w:eastAsia="Helvetica" w:hAnsi="Times New Roman" w:cs="Times New Roman"/>
                <w:sz w:val="24"/>
                <w:szCs w:val="24"/>
                <w:lang w:eastAsia="pl-PL"/>
              </w:rPr>
              <w:t>ów ECTS</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w:t>
            </w:r>
            <w:r w:rsidRPr="00ED0582">
              <w:rPr>
                <w:rFonts w:ascii="Times New Roman" w:eastAsia="Helvetica" w:hAnsi="Times New Roman" w:cs="Times New Roman"/>
                <w:sz w:val="24"/>
                <w:szCs w:val="24"/>
                <w:lang w:eastAsia="pl-PL"/>
              </w:rPr>
              <w:t>ład pracy związany z zajęciami wymagającymi bezpośredniego udziału nauczyciela akademickiego</w:t>
            </w:r>
          </w:p>
        </w:tc>
        <w:tc>
          <w:tcPr>
            <w:tcW w:w="5386" w:type="dxa"/>
            <w:shd w:val="clear" w:color="auto" w:fill="auto"/>
          </w:tcPr>
          <w:p w:rsidR="002967FA" w:rsidRPr="00ED0582" w:rsidRDefault="00730D98" w:rsidP="00730D9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t>
            </w:r>
            <w:r w:rsidR="002967FA" w:rsidRPr="00ED0582">
              <w:rPr>
                <w:rFonts w:ascii="Times New Roman" w:eastAsia="Times New Roman" w:hAnsi="Times New Roman" w:cs="Times New Roman"/>
                <w:sz w:val="24"/>
                <w:szCs w:val="24"/>
                <w:lang w:eastAsia="pl-PL"/>
              </w:rPr>
              <w:t>wiczeniach/z</w:t>
            </w:r>
            <w:r w:rsidRPr="00ED0582">
              <w:rPr>
                <w:rFonts w:ascii="Times New Roman" w:eastAsia="Times New Roman" w:hAnsi="Times New Roman" w:cs="Times New Roman"/>
                <w:sz w:val="24"/>
                <w:szCs w:val="24"/>
                <w:lang w:eastAsia="pl-PL"/>
              </w:rPr>
              <w:t>aliczenie praktyczne - 30 godz.</w:t>
            </w:r>
          </w:p>
          <w:p w:rsidR="002967FA" w:rsidRPr="00ED0582" w:rsidRDefault="00730D98" w:rsidP="00730D9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onsultacj</w:t>
            </w:r>
            <w:r w:rsidRPr="00ED0582">
              <w:rPr>
                <w:rFonts w:ascii="Times New Roman" w:eastAsia="Times New Roman" w:hAnsi="Times New Roman" w:cs="Times New Roman"/>
                <w:sz w:val="24"/>
                <w:szCs w:val="24"/>
                <w:lang w:eastAsia="pl-PL"/>
              </w:rPr>
              <w:t>e</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2 godz.</w:t>
            </w:r>
          </w:p>
          <w:p w:rsidR="00730D98" w:rsidRPr="00ED0582" w:rsidRDefault="00730D98" w:rsidP="00730D9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 - 32 godz.</w:t>
            </w:r>
          </w:p>
        </w:tc>
      </w:tr>
      <w:tr w:rsidR="002967F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efekt</w:t>
            </w:r>
            <w:r w:rsidRPr="00ED0582">
              <w:rPr>
                <w:rFonts w:ascii="Times New Roman" w:eastAsia="Helvetica" w:hAnsi="Times New Roman" w:cs="Times New Roman"/>
                <w:sz w:val="24"/>
                <w:szCs w:val="24"/>
                <w:lang w:eastAsia="pl-PL"/>
              </w:rPr>
              <w:t>ów modułowych do efektów kierunkowych</w:t>
            </w:r>
          </w:p>
        </w:tc>
        <w:tc>
          <w:tcPr>
            <w:tcW w:w="5386"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D5128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ZBiJP_W13</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D5128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ZBiJP_U13</w:t>
            </w:r>
          </w:p>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D5128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ZBiJP_K01</w:t>
            </w:r>
          </w:p>
        </w:tc>
      </w:tr>
    </w:tbl>
    <w:p w:rsidR="002967FA" w:rsidRPr="00ED0582" w:rsidRDefault="002967FA" w:rsidP="00DD2059">
      <w:pPr>
        <w:spacing w:after="0" w:line="240" w:lineRule="auto"/>
        <w:rPr>
          <w:rFonts w:ascii="Times New Roman" w:hAnsi="Times New Roman" w:cs="Times New Roman"/>
          <w:sz w:val="24"/>
          <w:szCs w:val="24"/>
        </w:rPr>
      </w:pP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967FA" w:rsidRPr="00ED0582" w:rsidRDefault="002967FA" w:rsidP="00ED0582">
            <w:pPr>
              <w:pStyle w:val="Nagwek1"/>
              <w:spacing w:before="0" w:line="240" w:lineRule="auto"/>
              <w:rPr>
                <w:rFonts w:ascii="Times New Roman" w:hAnsi="Times New Roman" w:cs="Times New Roman"/>
                <w:color w:val="auto"/>
                <w:sz w:val="24"/>
                <w:szCs w:val="24"/>
              </w:rPr>
            </w:pPr>
            <w:bookmarkStart w:id="15" w:name="_Toc106877038"/>
            <w:r w:rsidRPr="00ED0582">
              <w:rPr>
                <w:rFonts w:ascii="Times New Roman" w:hAnsi="Times New Roman" w:cs="Times New Roman"/>
                <w:color w:val="auto"/>
                <w:sz w:val="24"/>
                <w:szCs w:val="24"/>
              </w:rPr>
              <w:t>Język obcy 1 – Angielski B2</w:t>
            </w:r>
            <w:bookmarkEnd w:id="15"/>
          </w:p>
          <w:p w:rsidR="002967FA" w:rsidRPr="00ED0582" w:rsidRDefault="002967FA" w:rsidP="00DD2059">
            <w:pPr>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val="en-US" w:eastAsia="pl-PL"/>
              </w:rPr>
              <w:t>Foreign Language 1– English B2</w:t>
            </w:r>
          </w:p>
        </w:tc>
      </w:tr>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angielski</w:t>
            </w:r>
          </w:p>
        </w:tc>
      </w:tr>
      <w:tr w:rsidR="003C05DA" w:rsidRPr="00ED0582" w:rsidTr="002B16AC">
        <w:trPr>
          <w:trHeight w:val="227"/>
        </w:trPr>
        <w:tc>
          <w:tcPr>
            <w:tcW w:w="3685" w:type="dxa"/>
            <w:shd w:val="clear" w:color="auto" w:fill="auto"/>
          </w:tcPr>
          <w:p w:rsidR="002967FA" w:rsidRPr="00ED0582" w:rsidRDefault="00D24202" w:rsidP="00D24202">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w:t>
            </w:r>
            <w:r w:rsidR="002967FA" w:rsidRPr="00ED0582">
              <w:rPr>
                <w:rFonts w:ascii="Times New Roman" w:eastAsia="Times New Roman" w:hAnsi="Times New Roman" w:cs="Times New Roman"/>
                <w:sz w:val="24"/>
                <w:szCs w:val="24"/>
                <w:lang w:eastAsia="pl-PL"/>
              </w:rPr>
              <w:t>ązkowy</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3C05DA" w:rsidRPr="00ED0582" w:rsidTr="002B16AC">
        <w:trPr>
          <w:trHeight w:val="227"/>
        </w:trPr>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(1,3/0,7)</w:t>
            </w:r>
          </w:p>
        </w:tc>
      </w:tr>
      <w:tr w:rsidR="003C05DA" w:rsidRPr="00ED0582" w:rsidTr="002B16AC">
        <w:trPr>
          <w:trHeight w:val="227"/>
        </w:trPr>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mgr Joanna Rączkiewicz-Gołacka</w:t>
            </w:r>
          </w:p>
        </w:tc>
      </w:tr>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Centrum Nauczania Języków Obcych i Certyfikacji</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Podniesienie kompetencji językowych w zakresie słownictwa ogólnego i specjalistycznego.</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Rozwijanie umiejętności poprawnej komunikacji w środowisku zawodowym.</w:t>
            </w:r>
          </w:p>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Przekazanie wiedzy niezbędnej do stosowania zaawansowanych struktur gramatycznych oraz technik pracy z </w:t>
            </w:r>
            <w:r w:rsidR="00EA0240">
              <w:rPr>
                <w:rFonts w:ascii="Times New Roman" w:eastAsia="Times New Roman" w:hAnsi="Times New Roman" w:cs="Times New Roman"/>
                <w:sz w:val="24"/>
                <w:szCs w:val="24"/>
                <w:lang w:eastAsia="pl-PL"/>
              </w:rPr>
              <w:t>obcojęzycznym tekstem źródłowym</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val="restart"/>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3C05DA" w:rsidRPr="00ED0582" w:rsidTr="002B16AC">
        <w:trPr>
          <w:trHeight w:val="227"/>
        </w:trPr>
        <w:tc>
          <w:tcPr>
            <w:tcW w:w="3685" w:type="dxa"/>
            <w:vMerge/>
            <w:shd w:val="clear" w:color="auto" w:fill="auto"/>
          </w:tcPr>
          <w:p w:rsidR="00D24202" w:rsidRPr="00ED0582" w:rsidRDefault="00D2420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24202" w:rsidRPr="00ED0582" w:rsidRDefault="00D24202" w:rsidP="00DD2059">
            <w:pPr>
              <w:spacing w:after="0" w:line="240" w:lineRule="auto"/>
              <w:rPr>
                <w:rFonts w:ascii="Times New Roman" w:eastAsia="Times New Roman" w:hAnsi="Times New Roman" w:cs="Times New Roman"/>
                <w:sz w:val="24"/>
                <w:szCs w:val="24"/>
                <w:lang w:eastAsia="pl-PL"/>
              </w:rPr>
            </w:pP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Posiada umiejętność sprawnej komunikacji w środowisku zawodowym</w:t>
            </w:r>
            <w:r w:rsidR="00EA0240">
              <w:rPr>
                <w:rFonts w:ascii="Times New Roman" w:eastAsia="Times New Roman" w:hAnsi="Times New Roman" w:cs="Times New Roman"/>
                <w:sz w:val="24"/>
                <w:szCs w:val="24"/>
                <w:lang w:eastAsia="pl-PL"/>
              </w:rPr>
              <w:t xml:space="preserve"> i sytuacjach życia codziennego</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dyskutować, argumentować, relacjonować i interpretować</w:t>
            </w:r>
            <w:r w:rsidR="00EA0240">
              <w:rPr>
                <w:rFonts w:ascii="Times New Roman" w:eastAsia="Times New Roman" w:hAnsi="Times New Roman" w:cs="Times New Roman"/>
                <w:sz w:val="24"/>
                <w:szCs w:val="24"/>
                <w:lang w:eastAsia="pl-PL"/>
              </w:rPr>
              <w:t xml:space="preserve"> wydarzenia z życia codziennego</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Posiada umiejętność czytania ze zrozumieniem i analizowania obcojęzycznych tekstów źródłowych z zakresu rep</w:t>
            </w:r>
            <w:r w:rsidR="00EA0240">
              <w:rPr>
                <w:rFonts w:ascii="Times New Roman" w:eastAsia="Times New Roman" w:hAnsi="Times New Roman" w:cs="Times New Roman"/>
                <w:sz w:val="24"/>
                <w:szCs w:val="24"/>
                <w:lang w:eastAsia="pl-PL"/>
              </w:rPr>
              <w:t>rezentowanej dziedziny naukowej</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U4. Potrafi konstruować w formie pisemnej teksty dotycząc</w:t>
            </w:r>
            <w:r w:rsidR="00EA0240">
              <w:rPr>
                <w:rFonts w:ascii="Times New Roman" w:eastAsia="Times New Roman" w:hAnsi="Times New Roman" w:cs="Times New Roman"/>
                <w:sz w:val="24"/>
                <w:szCs w:val="24"/>
                <w:lang w:eastAsia="pl-PL"/>
              </w:rPr>
              <w:t>e spraw prywatnych i służbowych</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Rozumie potrzebę uczenia się przez całe życie</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iCs/>
                <w:sz w:val="24"/>
                <w:szCs w:val="24"/>
                <w:lang w:eastAsia="pl-PL"/>
              </w:rPr>
            </w:pPr>
            <w:r w:rsidRPr="00ED0582">
              <w:rPr>
                <w:rFonts w:ascii="Times New Roman" w:eastAsia="Times New Roman" w:hAnsi="Times New Roman" w:cs="Times New Roman"/>
                <w:sz w:val="24"/>
                <w:szCs w:val="24"/>
                <w:lang w:eastAsia="pl-PL"/>
              </w:rPr>
              <w:t>Znajomość języka obcego na poziomie minimum B1 według Europejskiego Systemu Opisu K</w:t>
            </w:r>
            <w:r w:rsidR="00EA0240">
              <w:rPr>
                <w:rFonts w:ascii="Times New Roman" w:eastAsia="Times New Roman" w:hAnsi="Times New Roman" w:cs="Times New Roman"/>
                <w:sz w:val="24"/>
                <w:szCs w:val="24"/>
                <w:lang w:eastAsia="pl-PL"/>
              </w:rPr>
              <w:t>ształcenia Językowego</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 czasie ćwiczeń zostanie wprowadzone słownictwo specjalistyczne z reprezentowanej dziedziny </w:t>
            </w:r>
            <w:r w:rsidRPr="00ED0582">
              <w:rPr>
                <w:rFonts w:ascii="Times New Roman" w:eastAsia="Times New Roman" w:hAnsi="Times New Roman" w:cs="Times New Roman"/>
                <w:sz w:val="24"/>
                <w:szCs w:val="24"/>
                <w:lang w:eastAsia="pl-PL"/>
              </w:rPr>
              <w:lastRenderedPageBreak/>
              <w:t xml:space="preserve">naukowej, studenci zostaną przygotowani do czytania ze zrozumieniem literatury fachowej i samodzielnej pracy z tekstem źródłowym.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Moduł obejmuje również ćwiczenie struktur gramatycznych i leksykalnych celem osiągnięcia przez studenta sprawnej komunikacji.</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Moduł ma również za zadanie bardziej szczegółowe zapoznanie studenta z kul</w:t>
            </w:r>
            <w:r w:rsidR="00EA0240">
              <w:rPr>
                <w:rFonts w:ascii="Times New Roman" w:eastAsia="Times New Roman" w:hAnsi="Times New Roman" w:cs="Times New Roman"/>
                <w:sz w:val="24"/>
                <w:szCs w:val="24"/>
                <w:lang w:eastAsia="pl-PL"/>
              </w:rPr>
              <w:t>turą danego obszaru językowego</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967FA" w:rsidRPr="00ED0582" w:rsidRDefault="002967FA" w:rsidP="002B16AC">
            <w:pPr>
              <w:spacing w:after="0" w:line="240" w:lineRule="auto"/>
              <w:rPr>
                <w:rFonts w:ascii="Times New Roman" w:eastAsia="Times New Roman" w:hAnsi="Times New Roman" w:cs="Times New Roman"/>
                <w:sz w:val="24"/>
                <w:szCs w:val="24"/>
                <w:lang w:val="fr-FR" w:eastAsia="pl-PL"/>
              </w:rPr>
            </w:pPr>
            <w:r w:rsidRPr="00ED0582">
              <w:rPr>
                <w:rFonts w:ascii="Times New Roman" w:eastAsia="Times New Roman" w:hAnsi="Times New Roman" w:cs="Times New Roman"/>
                <w:sz w:val="24"/>
                <w:szCs w:val="24"/>
                <w:lang w:val="fr-FR" w:eastAsia="pl-PL"/>
              </w:rPr>
              <w:t>L</w:t>
            </w:r>
            <w:r w:rsidR="002B16AC">
              <w:rPr>
                <w:rFonts w:ascii="Times New Roman" w:eastAsia="Times New Roman" w:hAnsi="Times New Roman" w:cs="Times New Roman"/>
                <w:sz w:val="24"/>
                <w:szCs w:val="24"/>
                <w:lang w:val="fr-FR" w:eastAsia="pl-PL"/>
              </w:rPr>
              <w:t>iteratura podstawowa</w:t>
            </w:r>
            <w:r w:rsidRPr="00ED0582">
              <w:rPr>
                <w:rFonts w:ascii="Times New Roman" w:eastAsia="Times New Roman" w:hAnsi="Times New Roman" w:cs="Times New Roman"/>
                <w:sz w:val="24"/>
                <w:szCs w:val="24"/>
                <w:lang w:val="fr-FR" w:eastAsia="pl-PL"/>
              </w:rPr>
              <w:t>:</w:t>
            </w:r>
          </w:p>
          <w:p w:rsidR="002967FA" w:rsidRPr="002B16AC" w:rsidRDefault="002967FA" w:rsidP="009C4EA6">
            <w:pPr>
              <w:pStyle w:val="Akapitzlist"/>
              <w:numPr>
                <w:ilvl w:val="0"/>
                <w:numId w:val="50"/>
              </w:numPr>
              <w:spacing w:line="240" w:lineRule="auto"/>
              <w:ind w:left="313" w:hanging="313"/>
              <w:jc w:val="left"/>
              <w:rPr>
                <w:rFonts w:ascii="Times New Roman" w:eastAsia="Times New Roman" w:hAnsi="Times New Roman"/>
                <w:sz w:val="24"/>
                <w:szCs w:val="24"/>
                <w:lang w:val="fr-FR" w:eastAsia="pl-PL"/>
              </w:rPr>
            </w:pPr>
            <w:r w:rsidRPr="002B16AC">
              <w:rPr>
                <w:rFonts w:ascii="Times New Roman" w:eastAsia="Times New Roman" w:hAnsi="Times New Roman"/>
                <w:sz w:val="24"/>
                <w:szCs w:val="24"/>
                <w:lang w:val="fr-FR" w:eastAsia="pl-PL"/>
              </w:rPr>
              <w:t>B. Tarver Chase; K</w:t>
            </w:r>
            <w:r w:rsidR="002B16AC">
              <w:rPr>
                <w:rFonts w:ascii="Times New Roman" w:eastAsia="Times New Roman" w:hAnsi="Times New Roman"/>
                <w:sz w:val="24"/>
                <w:szCs w:val="24"/>
                <w:lang w:val="fr-FR" w:eastAsia="pl-PL"/>
              </w:rPr>
              <w:t>. L. Johannsen; P. MacIntyre; K.</w:t>
            </w:r>
            <w:r w:rsidRPr="002B16AC">
              <w:rPr>
                <w:rFonts w:ascii="Times New Roman" w:eastAsia="Times New Roman" w:hAnsi="Times New Roman"/>
                <w:sz w:val="24"/>
                <w:szCs w:val="24"/>
                <w:lang w:val="fr-FR" w:eastAsia="pl-PL"/>
              </w:rPr>
              <w:t xml:space="preserve"> Najafi; C. Fettig, Pathways, Second Edition, National Geographic 2018</w:t>
            </w:r>
            <w:r w:rsidR="00EA0240">
              <w:rPr>
                <w:rFonts w:ascii="Times New Roman" w:eastAsia="Times New Roman" w:hAnsi="Times New Roman"/>
                <w:sz w:val="24"/>
                <w:szCs w:val="24"/>
                <w:lang w:val="fr-FR" w:eastAsia="pl-PL"/>
              </w:rPr>
              <w:t>.</w:t>
            </w:r>
          </w:p>
          <w:p w:rsidR="002967FA" w:rsidRPr="00ED0582" w:rsidRDefault="002B16AC" w:rsidP="002B16AC">
            <w:pPr>
              <w:spacing w:after="0" w:line="240" w:lineRule="auto"/>
              <w:rPr>
                <w:rFonts w:ascii="Times New Roman" w:eastAsia="Times New Roman" w:hAnsi="Times New Roman" w:cs="Times New Roman"/>
                <w:sz w:val="24"/>
                <w:szCs w:val="24"/>
                <w:lang w:val="fr-FR" w:eastAsia="pl-PL"/>
              </w:rPr>
            </w:pPr>
            <w:r>
              <w:rPr>
                <w:rFonts w:ascii="Times New Roman" w:eastAsia="Times New Roman" w:hAnsi="Times New Roman" w:cs="Times New Roman"/>
                <w:sz w:val="24"/>
                <w:szCs w:val="24"/>
                <w:lang w:val="fr-FR" w:eastAsia="pl-PL"/>
              </w:rPr>
              <w:t>Literatura uzupełniająca</w:t>
            </w:r>
            <w:r w:rsidR="002967FA" w:rsidRPr="00ED0582">
              <w:rPr>
                <w:rFonts w:ascii="Times New Roman" w:eastAsia="Times New Roman" w:hAnsi="Times New Roman" w:cs="Times New Roman"/>
                <w:sz w:val="24"/>
                <w:szCs w:val="24"/>
                <w:lang w:val="fr-FR" w:eastAsia="pl-PL"/>
              </w:rPr>
              <w:t>:</w:t>
            </w:r>
          </w:p>
          <w:p w:rsidR="002967FA" w:rsidRPr="002B16AC" w:rsidRDefault="002B16AC" w:rsidP="009C4EA6">
            <w:pPr>
              <w:pStyle w:val="Akapitzlist"/>
              <w:numPr>
                <w:ilvl w:val="0"/>
                <w:numId w:val="51"/>
              </w:numPr>
              <w:spacing w:line="240" w:lineRule="auto"/>
              <w:ind w:left="313" w:hanging="283"/>
              <w:jc w:val="left"/>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 xml:space="preserve">E.H. Glendinning, L. </w:t>
            </w:r>
            <w:r w:rsidR="002967FA" w:rsidRPr="002B16AC">
              <w:rPr>
                <w:rFonts w:ascii="Times New Roman" w:eastAsia="Times New Roman" w:hAnsi="Times New Roman"/>
                <w:sz w:val="24"/>
                <w:szCs w:val="24"/>
                <w:lang w:val="en-GB" w:eastAsia="pl-PL"/>
              </w:rPr>
              <w:t>Lansfort, A.Pohl, Technology for Engineering and Applied Sciences, Oxford University Press, 2020</w:t>
            </w:r>
            <w:r w:rsidR="00EA0240">
              <w:rPr>
                <w:rFonts w:ascii="Times New Roman" w:eastAsia="Times New Roman" w:hAnsi="Times New Roman"/>
                <w:sz w:val="24"/>
                <w:szCs w:val="24"/>
                <w:lang w:val="en-GB" w:eastAsia="pl-PL"/>
              </w:rPr>
              <w:t>.</w:t>
            </w:r>
          </w:p>
          <w:p w:rsidR="002967FA" w:rsidRPr="002B16AC" w:rsidRDefault="002967FA" w:rsidP="009C4EA6">
            <w:pPr>
              <w:pStyle w:val="Akapitzlist"/>
              <w:numPr>
                <w:ilvl w:val="0"/>
                <w:numId w:val="51"/>
              </w:numPr>
              <w:spacing w:line="240" w:lineRule="auto"/>
              <w:ind w:left="313" w:hanging="283"/>
              <w:jc w:val="left"/>
              <w:rPr>
                <w:rFonts w:ascii="Times New Roman" w:eastAsia="Times New Roman" w:hAnsi="Times New Roman"/>
                <w:sz w:val="24"/>
                <w:szCs w:val="24"/>
                <w:lang w:val="en-GB" w:eastAsia="pl-PL"/>
              </w:rPr>
            </w:pPr>
            <w:r w:rsidRPr="002B16AC">
              <w:rPr>
                <w:rFonts w:ascii="Times New Roman" w:eastAsia="Times New Roman" w:hAnsi="Times New Roman"/>
                <w:sz w:val="24"/>
                <w:szCs w:val="24"/>
                <w:highlight w:val="white"/>
                <w:lang w:val="en-GB" w:eastAsia="pl-PL"/>
              </w:rPr>
              <w:t>N.</w:t>
            </w:r>
            <w:r w:rsidR="002B16AC">
              <w:rPr>
                <w:rFonts w:ascii="Times New Roman" w:eastAsia="Times New Roman" w:hAnsi="Times New Roman"/>
                <w:sz w:val="24"/>
                <w:szCs w:val="24"/>
                <w:highlight w:val="white"/>
                <w:lang w:val="en-GB" w:eastAsia="pl-PL"/>
              </w:rPr>
              <w:t xml:space="preserve"> </w:t>
            </w:r>
            <w:r w:rsidRPr="002B16AC">
              <w:rPr>
                <w:rFonts w:ascii="Times New Roman" w:eastAsia="Times New Roman" w:hAnsi="Times New Roman"/>
                <w:sz w:val="24"/>
                <w:szCs w:val="24"/>
                <w:highlight w:val="white"/>
                <w:lang w:val="en-GB" w:eastAsia="pl-PL"/>
              </w:rPr>
              <w:t>Moore, J,</w:t>
            </w:r>
            <w:r w:rsidR="002B16AC">
              <w:rPr>
                <w:rFonts w:ascii="Times New Roman" w:eastAsia="Times New Roman" w:hAnsi="Times New Roman"/>
                <w:sz w:val="24"/>
                <w:szCs w:val="24"/>
                <w:highlight w:val="white"/>
                <w:lang w:val="en-GB" w:eastAsia="pl-PL"/>
              </w:rPr>
              <w:t xml:space="preserve"> </w:t>
            </w:r>
            <w:r w:rsidRPr="002B16AC">
              <w:rPr>
                <w:rFonts w:ascii="Times New Roman" w:eastAsia="Times New Roman" w:hAnsi="Times New Roman"/>
                <w:sz w:val="24"/>
                <w:szCs w:val="24"/>
                <w:highlight w:val="white"/>
                <w:lang w:val="en-GB" w:eastAsia="pl-PL"/>
              </w:rPr>
              <w:t>Dooley, Industrial Safety, Express Publishing</w:t>
            </w:r>
            <w:r w:rsidRPr="002B16AC">
              <w:rPr>
                <w:rFonts w:ascii="Times New Roman" w:eastAsia="Times New Roman" w:hAnsi="Times New Roman"/>
                <w:sz w:val="24"/>
                <w:szCs w:val="24"/>
                <w:lang w:val="en-GB" w:eastAsia="pl-PL"/>
              </w:rPr>
              <w:t>, 2019</w:t>
            </w:r>
            <w:r w:rsidR="00EA0240">
              <w:rPr>
                <w:rFonts w:ascii="Times New Roman" w:eastAsia="Times New Roman" w:hAnsi="Times New Roman"/>
                <w:sz w:val="24"/>
                <w:szCs w:val="24"/>
                <w:lang w:val="en-GB" w:eastAsia="pl-PL"/>
              </w:rPr>
              <w:t>.</w:t>
            </w:r>
          </w:p>
          <w:p w:rsidR="002967FA" w:rsidRPr="002B16AC" w:rsidRDefault="00304F9E" w:rsidP="009C4EA6">
            <w:pPr>
              <w:pStyle w:val="Akapitzlist"/>
              <w:numPr>
                <w:ilvl w:val="0"/>
                <w:numId w:val="51"/>
              </w:numPr>
              <w:spacing w:line="240" w:lineRule="auto"/>
              <w:ind w:left="313" w:hanging="283"/>
              <w:jc w:val="left"/>
              <w:rPr>
                <w:rFonts w:ascii="Times New Roman" w:eastAsia="Times New Roman" w:hAnsi="Times New Roman"/>
                <w:sz w:val="24"/>
                <w:szCs w:val="24"/>
                <w:lang w:val="fr-FR" w:eastAsia="pl-PL"/>
              </w:rPr>
            </w:pPr>
            <w:hyperlink r:id="rId9" w:history="1">
              <w:r w:rsidR="002967FA" w:rsidRPr="002B16AC">
                <w:rPr>
                  <w:rFonts w:ascii="Times New Roman" w:eastAsia="Times New Roman" w:hAnsi="Times New Roman"/>
                  <w:sz w:val="24"/>
                  <w:szCs w:val="24"/>
                  <w:lang w:val="fr-FR" w:eastAsia="pl-PL"/>
                </w:rPr>
                <w:t>https://www.sciencedaily.com/</w:t>
              </w:r>
            </w:hyperlink>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dyskusja, prezentacja, konwersacja,</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metoda gramatyczno-tłumaczeniowa</w:t>
            </w:r>
            <w:r w:rsidR="003C05D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(teksty specjalistyczne), metoda komunikacyjna i bezpośrednia ze szczególnym uwzględnieniem</w:t>
            </w:r>
            <w:r w:rsidR="00EA0240">
              <w:rPr>
                <w:rFonts w:ascii="Times New Roman" w:eastAsia="Times New Roman" w:hAnsi="Times New Roman" w:cs="Times New Roman"/>
                <w:sz w:val="24"/>
                <w:szCs w:val="24"/>
                <w:lang w:eastAsia="pl-PL"/>
              </w:rPr>
              <w:t xml:space="preserve"> umiejętności komunikowania się</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w:t>
            </w:r>
            <w:r w:rsidR="0064564C"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ocena wypowiedzi ustnych na zajęciach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w:t>
            </w:r>
            <w:r w:rsidR="0064564C"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ocena wypowiedzi ustnych na zajęciach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w:t>
            </w:r>
            <w:r w:rsidR="00D5128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64564C"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sprawdzian pisemny znajomości i umiejętności stosowania słownictwa specjalistycznego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U4 </w:t>
            </w:r>
            <w:r w:rsidR="0064564C"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ocena prac domowych w formie dłuższych wypowiedzi pisemnych</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D5128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64564C"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ocena przygotowania do zajęć i aktywności na ćwiczeniach </w:t>
            </w:r>
          </w:p>
          <w:p w:rsidR="002967FA" w:rsidRPr="00ED0582" w:rsidRDefault="002967FA" w:rsidP="003C05D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efektów kształcenia:</w:t>
            </w:r>
            <w:r w:rsidR="003C05DA" w:rsidRPr="00ED0582">
              <w:rPr>
                <w:rFonts w:ascii="Times New Roman" w:eastAsia="Times New Roman" w:hAnsi="Times New Roman" w:cs="Times New Roman"/>
                <w:sz w:val="24"/>
                <w:szCs w:val="24"/>
                <w:lang w:eastAsia="pl-PL"/>
              </w:rPr>
              <w:t xml:space="preserve"> ś</w:t>
            </w:r>
            <w:r w:rsidRPr="00ED0582">
              <w:rPr>
                <w:rFonts w:ascii="Times New Roman" w:eastAsia="Times New Roman" w:hAnsi="Times New Roman" w:cs="Times New Roman"/>
                <w:sz w:val="24"/>
                <w:szCs w:val="24"/>
                <w:lang w:eastAsia="pl-PL"/>
              </w:rPr>
              <w:t>ródsemestralne sprawdziany pisemne przechowywane 1 rok, dziennik lektora przechowywany 5 lat</w:t>
            </w:r>
            <w:r w:rsidR="0064564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r w:rsidRPr="00ED0582">
              <w:rPr>
                <w:rFonts w:ascii="Times New Roman" w:eastAsia="Calibri" w:hAnsi="Times New Roman" w:cs="Times New Roman"/>
                <w:sz w:val="24"/>
                <w:szCs w:val="24"/>
              </w:rPr>
              <w:t>Kryteria ocen dostępne w CNJOiC</w:t>
            </w:r>
            <w:r w:rsidR="009B5B2D">
              <w:rPr>
                <w:rFonts w:ascii="Times New Roman" w:eastAsia="Calibri" w:hAnsi="Times New Roman" w:cs="Times New Roman"/>
                <w:sz w:val="24"/>
                <w:szCs w:val="24"/>
              </w:rPr>
              <w:t>.</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Warunkiem zaliczenia semestru jest udział w zajęciach oraz uzyskanie oceny pozytywnej ze wszystkich sprawdzianów pisemnych i ustnych; minimum czterech w semestrze.</w:t>
            </w:r>
          </w:p>
          <w:p w:rsidR="0064564C" w:rsidRPr="00ED0582" w:rsidRDefault="002967FA" w:rsidP="00DD2059">
            <w:pPr>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Student może uzyskać ocenę wyższą o pół stopnia, jeżeli wykazał się wielokr</w:t>
            </w:r>
            <w:r w:rsidR="00EA0240">
              <w:rPr>
                <w:rFonts w:ascii="Times New Roman" w:eastAsia="Calibri" w:hAnsi="Times New Roman" w:cs="Times New Roman"/>
                <w:sz w:val="24"/>
                <w:szCs w:val="24"/>
              </w:rPr>
              <w:t>otną aktywnością w czasie zajęć</w:t>
            </w:r>
            <w:r w:rsidR="009B5B2D">
              <w:rPr>
                <w:rFonts w:ascii="Times New Roman" w:eastAsia="Calibri" w:hAnsi="Times New Roman" w:cs="Times New Roman"/>
                <w:sz w:val="24"/>
                <w:szCs w:val="24"/>
              </w:rPr>
              <w:t>.</w:t>
            </w:r>
          </w:p>
        </w:tc>
      </w:tr>
      <w:tr w:rsidR="003C05DA" w:rsidRPr="00ED0582" w:rsidTr="002B16AC">
        <w:trPr>
          <w:trHeight w:val="227"/>
        </w:trPr>
        <w:tc>
          <w:tcPr>
            <w:tcW w:w="3685" w:type="dxa"/>
            <w:vMerge w:val="restart"/>
            <w:shd w:val="clear" w:color="auto" w:fill="auto"/>
          </w:tcPr>
          <w:p w:rsidR="003C05DA" w:rsidRPr="00ED0582" w:rsidRDefault="003C05DA" w:rsidP="0064564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3C05DA" w:rsidRPr="00ED0582" w:rsidRDefault="003C05DA"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3C05DA" w:rsidRPr="00ED0582" w:rsidTr="002B16AC">
        <w:trPr>
          <w:trHeight w:val="227"/>
        </w:trPr>
        <w:tc>
          <w:tcPr>
            <w:tcW w:w="3685" w:type="dxa"/>
            <w:vMerge/>
            <w:shd w:val="clear" w:color="auto" w:fill="auto"/>
          </w:tcPr>
          <w:p w:rsidR="0064564C" w:rsidRPr="00ED0582" w:rsidRDefault="0064564C" w:rsidP="0064564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3C05DA" w:rsidRPr="00ED0582" w:rsidTr="002B16AC">
        <w:trPr>
          <w:trHeight w:val="227"/>
        </w:trPr>
        <w:tc>
          <w:tcPr>
            <w:tcW w:w="3685" w:type="dxa"/>
            <w:vMerge/>
            <w:shd w:val="clear" w:color="auto" w:fill="auto"/>
          </w:tcPr>
          <w:p w:rsidR="0064564C" w:rsidRPr="00ED0582" w:rsidRDefault="0064564C" w:rsidP="0064564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4564C" w:rsidRPr="00ED0582" w:rsidRDefault="0064564C" w:rsidP="0064564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28</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1,12</w:t>
            </w:r>
          </w:p>
        </w:tc>
      </w:tr>
      <w:tr w:rsidR="003C05DA" w:rsidRPr="00ED0582" w:rsidTr="002B16AC">
        <w:trPr>
          <w:trHeight w:val="227"/>
        </w:trPr>
        <w:tc>
          <w:tcPr>
            <w:tcW w:w="3685" w:type="dxa"/>
            <w:vMerge/>
            <w:shd w:val="clear" w:color="auto" w:fill="auto"/>
          </w:tcPr>
          <w:p w:rsidR="0064564C" w:rsidRPr="00ED0582" w:rsidRDefault="0064564C" w:rsidP="0064564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4564C" w:rsidRPr="00ED0582" w:rsidRDefault="0064564C" w:rsidP="0064564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3C05DA" w:rsidRPr="00ED0582" w:rsidTr="002B16AC">
        <w:trPr>
          <w:trHeight w:val="227"/>
        </w:trPr>
        <w:tc>
          <w:tcPr>
            <w:tcW w:w="3685" w:type="dxa"/>
            <w:vMerge/>
            <w:shd w:val="clear" w:color="auto" w:fill="auto"/>
          </w:tcPr>
          <w:p w:rsidR="0064564C" w:rsidRPr="00ED0582" w:rsidRDefault="0064564C" w:rsidP="0064564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64564C" w:rsidRPr="00ED0582" w:rsidRDefault="0064564C" w:rsidP="0064564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Kolokwium z ćwiczeń</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64564C" w:rsidRPr="00ED0582" w:rsidRDefault="0064564C" w:rsidP="0064564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3C05DA" w:rsidRPr="00ED0582" w:rsidTr="002B16AC">
        <w:trPr>
          <w:trHeight w:val="227"/>
        </w:trPr>
        <w:tc>
          <w:tcPr>
            <w:tcW w:w="3685" w:type="dxa"/>
            <w:vMerge/>
            <w:shd w:val="clear" w:color="auto" w:fill="auto"/>
          </w:tcPr>
          <w:p w:rsidR="0072119E" w:rsidRPr="00ED0582" w:rsidRDefault="0072119E" w:rsidP="0072119E">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72119E" w:rsidRPr="00ED0582" w:rsidRDefault="0072119E" w:rsidP="0072119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72119E" w:rsidRPr="00ED0582" w:rsidRDefault="0072119E"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32</w:t>
            </w:r>
          </w:p>
        </w:tc>
        <w:tc>
          <w:tcPr>
            <w:tcW w:w="1134" w:type="dxa"/>
            <w:shd w:val="clear" w:color="auto" w:fill="auto"/>
            <w:vAlign w:val="center"/>
          </w:tcPr>
          <w:p w:rsidR="0072119E" w:rsidRPr="00ED0582" w:rsidRDefault="0072119E"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1,3</w:t>
            </w:r>
          </w:p>
        </w:tc>
      </w:tr>
      <w:tr w:rsidR="003C05DA" w:rsidRPr="00ED0582" w:rsidTr="002B16AC">
        <w:trPr>
          <w:trHeight w:val="227"/>
        </w:trPr>
        <w:tc>
          <w:tcPr>
            <w:tcW w:w="3685" w:type="dxa"/>
            <w:vMerge/>
            <w:shd w:val="clear" w:color="auto" w:fill="auto"/>
          </w:tcPr>
          <w:p w:rsidR="003C05DA" w:rsidRPr="00ED0582" w:rsidRDefault="003C05DA" w:rsidP="0072119E">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3C05DA" w:rsidRPr="00ED0582" w:rsidRDefault="003C05DA"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3C05DA" w:rsidRPr="00ED0582" w:rsidTr="002B16AC">
        <w:trPr>
          <w:trHeight w:val="227"/>
        </w:trPr>
        <w:tc>
          <w:tcPr>
            <w:tcW w:w="3685" w:type="dxa"/>
            <w:vMerge/>
            <w:shd w:val="clear" w:color="auto" w:fill="auto"/>
          </w:tcPr>
          <w:p w:rsidR="0072119E" w:rsidRPr="00ED0582" w:rsidRDefault="0072119E" w:rsidP="0072119E">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72119E" w:rsidRPr="00ED0582" w:rsidRDefault="0072119E"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72119E" w:rsidRPr="00ED0582" w:rsidRDefault="0072119E"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72119E" w:rsidRPr="00ED0582" w:rsidRDefault="0072119E"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72119E" w:rsidRPr="00ED0582" w:rsidRDefault="0072119E"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3C05DA" w:rsidRPr="00ED0582" w:rsidTr="002B16AC">
        <w:trPr>
          <w:trHeight w:val="227"/>
        </w:trPr>
        <w:tc>
          <w:tcPr>
            <w:tcW w:w="3685" w:type="dxa"/>
            <w:vMerge/>
            <w:shd w:val="clear" w:color="auto" w:fill="auto"/>
          </w:tcPr>
          <w:p w:rsidR="0072119E" w:rsidRPr="00ED0582" w:rsidRDefault="0072119E" w:rsidP="0072119E">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72119E" w:rsidRPr="00ED0582" w:rsidRDefault="0072119E" w:rsidP="0072119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zajęć</w:t>
            </w:r>
          </w:p>
        </w:tc>
        <w:tc>
          <w:tcPr>
            <w:tcW w:w="1134" w:type="dxa"/>
            <w:shd w:val="clear" w:color="auto" w:fill="auto"/>
            <w:vAlign w:val="center"/>
          </w:tcPr>
          <w:p w:rsidR="0072119E" w:rsidRPr="00ED0582" w:rsidRDefault="000F22F9"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72119E" w:rsidRPr="00ED0582" w:rsidRDefault="000F22F9"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3C05DA" w:rsidRPr="00ED0582" w:rsidTr="002B16AC">
        <w:trPr>
          <w:trHeight w:val="227"/>
        </w:trPr>
        <w:tc>
          <w:tcPr>
            <w:tcW w:w="3685" w:type="dxa"/>
            <w:vMerge/>
            <w:shd w:val="clear" w:color="auto" w:fill="auto"/>
          </w:tcPr>
          <w:p w:rsidR="0072119E" w:rsidRPr="00ED0582" w:rsidRDefault="0072119E" w:rsidP="0072119E">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72119E" w:rsidRPr="00ED0582" w:rsidRDefault="0072119E" w:rsidP="0072119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kolokwium</w:t>
            </w:r>
          </w:p>
        </w:tc>
        <w:tc>
          <w:tcPr>
            <w:tcW w:w="1134" w:type="dxa"/>
            <w:shd w:val="clear" w:color="auto" w:fill="auto"/>
            <w:vAlign w:val="center"/>
          </w:tcPr>
          <w:p w:rsidR="0072119E" w:rsidRPr="00ED0582" w:rsidRDefault="000F22F9"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4" w:type="dxa"/>
            <w:shd w:val="clear" w:color="auto" w:fill="auto"/>
            <w:vAlign w:val="center"/>
          </w:tcPr>
          <w:p w:rsidR="0072119E" w:rsidRPr="00ED0582" w:rsidRDefault="000F22F9"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72119E" w:rsidRPr="00ED0582">
              <w:rPr>
                <w:rFonts w:ascii="Times New Roman" w:hAnsi="Times New Roman" w:cs="Times New Roman"/>
                <w:sz w:val="24"/>
                <w:szCs w:val="24"/>
              </w:rPr>
              <w:t>,12</w:t>
            </w:r>
          </w:p>
        </w:tc>
      </w:tr>
      <w:tr w:rsidR="003C05DA" w:rsidRPr="00ED0582" w:rsidTr="002B16AC">
        <w:trPr>
          <w:trHeight w:val="227"/>
        </w:trPr>
        <w:tc>
          <w:tcPr>
            <w:tcW w:w="3685" w:type="dxa"/>
            <w:vMerge/>
            <w:shd w:val="clear" w:color="auto" w:fill="auto"/>
          </w:tcPr>
          <w:p w:rsidR="0072119E" w:rsidRPr="00ED0582" w:rsidRDefault="0072119E" w:rsidP="0072119E">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72119E" w:rsidRPr="00ED0582" w:rsidRDefault="0072119E" w:rsidP="0072119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72119E" w:rsidRPr="00ED0582" w:rsidRDefault="000F22F9"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18</w:t>
            </w:r>
          </w:p>
        </w:tc>
        <w:tc>
          <w:tcPr>
            <w:tcW w:w="1134" w:type="dxa"/>
            <w:shd w:val="clear" w:color="auto" w:fill="auto"/>
            <w:vAlign w:val="center"/>
          </w:tcPr>
          <w:p w:rsidR="0072119E" w:rsidRPr="00ED0582" w:rsidRDefault="000F22F9" w:rsidP="0072119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0,7</w:t>
            </w:r>
          </w:p>
        </w:tc>
      </w:tr>
      <w:tr w:rsidR="003C05DA" w:rsidRPr="00ED0582" w:rsidTr="002B16AC">
        <w:trPr>
          <w:trHeight w:val="227"/>
        </w:trPr>
        <w:tc>
          <w:tcPr>
            <w:tcW w:w="3685" w:type="dxa"/>
            <w:vMerge/>
            <w:shd w:val="clear" w:color="auto" w:fill="auto"/>
          </w:tcPr>
          <w:p w:rsidR="003C05DA" w:rsidRPr="00ED0582" w:rsidRDefault="003C05DA" w:rsidP="0072119E">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C05DA" w:rsidRPr="00ED0582" w:rsidRDefault="003C05DA" w:rsidP="003C05DA">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w:t>
            </w:r>
            <w:r w:rsidR="002B16A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2 punktom ECTS</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967FA" w:rsidRPr="00ED0582" w:rsidRDefault="0072119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28 godz.</w:t>
            </w:r>
          </w:p>
          <w:p w:rsidR="002967FA" w:rsidRPr="00ED0582" w:rsidRDefault="0072119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2 godz.</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Kolokwium z ćwiczeń </w:t>
            </w:r>
            <w:r w:rsidR="0072119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2 godz.</w:t>
            </w:r>
          </w:p>
          <w:p w:rsidR="002967FA" w:rsidRPr="00ED0582" w:rsidRDefault="0072119E" w:rsidP="0072119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2967FA" w:rsidRPr="00ED0582">
              <w:rPr>
                <w:rFonts w:ascii="Times New Roman" w:eastAsia="Times New Roman" w:hAnsi="Times New Roman" w:cs="Times New Roman"/>
                <w:sz w:val="24"/>
                <w:szCs w:val="24"/>
                <w:lang w:eastAsia="pl-PL"/>
              </w:rPr>
              <w:t xml:space="preserve"> 32 godz. </w:t>
            </w:r>
            <w:r w:rsidRPr="00ED0582">
              <w:rPr>
                <w:rFonts w:ascii="Times New Roman" w:eastAsia="Times New Roman" w:hAnsi="Times New Roman" w:cs="Times New Roman"/>
                <w:sz w:val="24"/>
                <w:szCs w:val="24"/>
                <w:lang w:eastAsia="pl-PL"/>
              </w:rPr>
              <w:t>(1,3  pkt</w:t>
            </w:r>
            <w:r w:rsidR="002967FA" w:rsidRPr="00ED0582">
              <w:rPr>
                <w:rFonts w:ascii="Times New Roman" w:eastAsia="Times New Roman" w:hAnsi="Times New Roman" w:cs="Times New Roman"/>
                <w:sz w:val="24"/>
                <w:szCs w:val="24"/>
                <w:lang w:eastAsia="pl-PL"/>
              </w:rPr>
              <w:t xml:space="preserve"> ECTS</w:t>
            </w:r>
            <w:r w:rsidRPr="00ED0582">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72119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ZBiJP_U03</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72119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ZBiJP_U03</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 ZBiJP_U03</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U4 - ZBiJP_U03</w:t>
            </w:r>
          </w:p>
          <w:p w:rsidR="002967FA" w:rsidRPr="00ED0582" w:rsidRDefault="002967FA" w:rsidP="0072119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72119E"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ZBiJP_K01</w:t>
            </w:r>
          </w:p>
        </w:tc>
      </w:tr>
    </w:tbl>
    <w:p w:rsidR="002967FA" w:rsidRPr="00ED0582" w:rsidRDefault="002967FA" w:rsidP="00DD2059">
      <w:pPr>
        <w:spacing w:after="0" w:line="240" w:lineRule="auto"/>
        <w:rPr>
          <w:rFonts w:ascii="Times New Roman" w:hAnsi="Times New Roman" w:cs="Times New Roman"/>
          <w:sz w:val="24"/>
          <w:szCs w:val="24"/>
        </w:rPr>
      </w:pP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967FA" w:rsidRPr="00ED0582" w:rsidRDefault="00D24202" w:rsidP="00ED0582">
            <w:pPr>
              <w:pStyle w:val="Nagwek1"/>
              <w:spacing w:before="0" w:line="240" w:lineRule="auto"/>
              <w:rPr>
                <w:rFonts w:ascii="Times New Roman" w:hAnsi="Times New Roman" w:cs="Times New Roman"/>
                <w:color w:val="auto"/>
                <w:sz w:val="24"/>
                <w:szCs w:val="24"/>
              </w:rPr>
            </w:pPr>
            <w:bookmarkStart w:id="16" w:name="_Toc106877039"/>
            <w:r w:rsidRPr="00ED0582">
              <w:rPr>
                <w:rFonts w:ascii="Times New Roman" w:hAnsi="Times New Roman" w:cs="Times New Roman"/>
                <w:color w:val="auto"/>
                <w:sz w:val="24"/>
                <w:szCs w:val="24"/>
              </w:rPr>
              <w:t>Matematyka 2</w:t>
            </w:r>
            <w:bookmarkEnd w:id="16"/>
          </w:p>
          <w:p w:rsidR="00D24202" w:rsidRPr="00ED0582" w:rsidRDefault="00D24202" w:rsidP="00D2420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Mathematics 2</w:t>
            </w:r>
          </w:p>
        </w:tc>
      </w:tr>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3C05DA" w:rsidRPr="00ED0582" w:rsidTr="002B16AC">
        <w:trPr>
          <w:trHeight w:val="227"/>
        </w:trPr>
        <w:tc>
          <w:tcPr>
            <w:tcW w:w="3685" w:type="dxa"/>
            <w:shd w:val="clear" w:color="auto" w:fill="auto"/>
          </w:tcPr>
          <w:p w:rsidR="002967FA" w:rsidRPr="00ED0582" w:rsidRDefault="00D24202" w:rsidP="00D24202">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3C05DA" w:rsidRPr="00ED0582" w:rsidTr="002B16AC">
        <w:trPr>
          <w:trHeight w:val="227"/>
        </w:trPr>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np. 4 (2/2)</w:t>
            </w:r>
          </w:p>
        </w:tc>
      </w:tr>
      <w:tr w:rsidR="003C05DA" w:rsidRPr="00ED0582" w:rsidTr="002B16AC">
        <w:trPr>
          <w:trHeight w:val="227"/>
        </w:trPr>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967FA" w:rsidRPr="00ED0582" w:rsidRDefault="00D24202" w:rsidP="00D2420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2967FA" w:rsidRPr="00ED0582">
              <w:rPr>
                <w:rFonts w:ascii="Times New Roman" w:eastAsia="Times New Roman" w:hAnsi="Times New Roman" w:cs="Times New Roman"/>
                <w:sz w:val="24"/>
                <w:szCs w:val="24"/>
                <w:lang w:eastAsia="pl-PL"/>
              </w:rPr>
              <w:t>r hab. Agnieszka Kubik-Komar, prof. UP</w:t>
            </w:r>
          </w:p>
        </w:tc>
      </w:tr>
      <w:tr w:rsidR="003C05DA" w:rsidRPr="00ED0582" w:rsidTr="002B16AC">
        <w:trPr>
          <w:trHeight w:val="227"/>
        </w:trPr>
        <w:tc>
          <w:tcPr>
            <w:tcW w:w="3685" w:type="dxa"/>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Zapoznanie studentów z wybranymi tematami analizy matematycznej</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val="restart"/>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E17CD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967FA" w:rsidRPr="00ED0582">
              <w:rPr>
                <w:rFonts w:ascii="Times New Roman" w:eastAsia="Times New Roman" w:hAnsi="Times New Roman" w:cs="Times New Roman"/>
                <w:sz w:val="24"/>
                <w:szCs w:val="24"/>
                <w:lang w:eastAsia="pl-PL"/>
              </w:rPr>
              <w:t xml:space="preserve">1. Zna podstawowe pojęcia matematyczne i ich własności </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E17CD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967FA" w:rsidRPr="00ED0582">
              <w:rPr>
                <w:rFonts w:ascii="Times New Roman" w:eastAsia="Times New Roman" w:hAnsi="Times New Roman" w:cs="Times New Roman"/>
                <w:sz w:val="24"/>
                <w:szCs w:val="24"/>
                <w:lang w:eastAsia="pl-PL"/>
              </w:rPr>
              <w:t>2. Zna podstawowe metody analizy matematycznej, ich założenia i ograniczenia</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E17CD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1. Potrafi znaleźć związki i zależności pomiędzy pojęciami analizy matematycznej</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E17CD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2. Umie dobrać i zastosować odpowiednie metody analizy matematycznej do rozwiązania danego zagadnienia</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E17CD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3. Potrafi dostrzec możliwości wykorzystania pojęć analizy matematycznej w naukach przyrodniczych i technicznych</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3C05DA" w:rsidRPr="00ED0582" w:rsidTr="002B16AC">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E17CD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1. Ma świadomość roli i miejsca analizy matematycznej we współczesnym świecie; zna ograniczenia swojej wiedzy i umiejętności, rozumie potrzebę dokształcania się</w:t>
            </w:r>
            <w:r w:rsidR="009B5B2D">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Ciągi i szeregi liczbowe. Elementy rachunku różniczkowego i całkowego: granica funkcji, ciągłość funkcji, pochodna funkcji, całki nieoznaczone, całki oznaczone. </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C87D6C" w:rsidRPr="00C87D6C" w:rsidRDefault="00C87D6C" w:rsidP="00C87D6C">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Literatura podstawowa:</w:t>
            </w:r>
          </w:p>
          <w:p w:rsidR="002967FA" w:rsidRPr="00C87D6C" w:rsidRDefault="00E17CDB" w:rsidP="009C4EA6">
            <w:pPr>
              <w:pStyle w:val="Akapitzlist"/>
              <w:numPr>
                <w:ilvl w:val="0"/>
                <w:numId w:val="52"/>
              </w:numPr>
              <w:spacing w:line="240" w:lineRule="auto"/>
              <w:ind w:left="313" w:hanging="313"/>
              <w:jc w:val="left"/>
              <w:rPr>
                <w:rFonts w:ascii="Times New Roman" w:eastAsia="Times New Roman" w:hAnsi="Times New Roman"/>
                <w:sz w:val="24"/>
                <w:szCs w:val="24"/>
                <w:lang w:eastAsia="pl-PL"/>
              </w:rPr>
            </w:pPr>
            <w:r w:rsidRPr="00C87D6C">
              <w:rPr>
                <w:rFonts w:ascii="Times New Roman" w:eastAsia="Times New Roman" w:hAnsi="Times New Roman"/>
                <w:sz w:val="24"/>
                <w:szCs w:val="24"/>
                <w:lang w:eastAsia="pl-PL"/>
              </w:rPr>
              <w:t>W. Stankiewicz,</w:t>
            </w:r>
            <w:r w:rsidR="002967FA" w:rsidRPr="00C87D6C">
              <w:rPr>
                <w:rFonts w:ascii="Times New Roman" w:eastAsia="Times New Roman" w:hAnsi="Times New Roman"/>
                <w:sz w:val="24"/>
                <w:szCs w:val="24"/>
                <w:lang w:eastAsia="pl-PL"/>
              </w:rPr>
              <w:t xml:space="preserve"> Zadania z matematyki dla wyższych uczelni technicznych. Cz. B. PWN., 2006</w:t>
            </w:r>
            <w:r w:rsidR="00D24202" w:rsidRPr="00C87D6C">
              <w:rPr>
                <w:rFonts w:ascii="Times New Roman" w:eastAsia="Times New Roman" w:hAnsi="Times New Roman"/>
                <w:sz w:val="24"/>
                <w:szCs w:val="24"/>
                <w:lang w:eastAsia="pl-PL"/>
              </w:rPr>
              <w:t>.</w:t>
            </w:r>
          </w:p>
          <w:p w:rsidR="002967FA" w:rsidRPr="00C87D6C" w:rsidRDefault="002967FA" w:rsidP="009C4EA6">
            <w:pPr>
              <w:pStyle w:val="Akapitzlist"/>
              <w:numPr>
                <w:ilvl w:val="0"/>
                <w:numId w:val="52"/>
              </w:numPr>
              <w:spacing w:line="240" w:lineRule="auto"/>
              <w:ind w:left="313" w:hanging="313"/>
              <w:jc w:val="left"/>
              <w:rPr>
                <w:rFonts w:ascii="Times New Roman" w:eastAsia="Times New Roman" w:hAnsi="Times New Roman"/>
                <w:sz w:val="24"/>
                <w:szCs w:val="24"/>
                <w:lang w:eastAsia="pl-PL"/>
              </w:rPr>
            </w:pPr>
            <w:r w:rsidRPr="00C87D6C">
              <w:rPr>
                <w:rFonts w:ascii="Times New Roman" w:eastAsia="Times New Roman" w:hAnsi="Times New Roman"/>
                <w:sz w:val="24"/>
                <w:szCs w:val="24"/>
                <w:lang w:eastAsia="pl-PL"/>
              </w:rPr>
              <w:t>W. Krysicki, L. Włodarski, Analiza matematyczna w zadaniach t. I,II PWN 2003</w:t>
            </w:r>
            <w:r w:rsidR="00D24202" w:rsidRPr="00C87D6C">
              <w:rPr>
                <w:rFonts w:ascii="Times New Roman" w:eastAsia="Times New Roman" w:hAnsi="Times New Roman"/>
                <w:sz w:val="24"/>
                <w:szCs w:val="24"/>
                <w:lang w:eastAsia="pl-PL"/>
              </w:rPr>
              <w:t>.</w:t>
            </w:r>
            <w:r w:rsidRPr="00C87D6C">
              <w:rPr>
                <w:rFonts w:ascii="Times New Roman" w:eastAsia="Times New Roman" w:hAnsi="Times New Roman"/>
                <w:sz w:val="24"/>
                <w:szCs w:val="24"/>
                <w:lang w:eastAsia="pl-PL"/>
              </w:rPr>
              <w:t xml:space="preserve"> </w:t>
            </w:r>
          </w:p>
          <w:p w:rsidR="002967FA" w:rsidRPr="00C87D6C" w:rsidRDefault="002967FA" w:rsidP="009C4EA6">
            <w:pPr>
              <w:pStyle w:val="Akapitzlist"/>
              <w:numPr>
                <w:ilvl w:val="0"/>
                <w:numId w:val="52"/>
              </w:numPr>
              <w:spacing w:line="240" w:lineRule="auto"/>
              <w:ind w:left="313" w:hanging="313"/>
              <w:jc w:val="left"/>
              <w:rPr>
                <w:rFonts w:ascii="Times New Roman" w:eastAsia="Times New Roman" w:hAnsi="Times New Roman"/>
                <w:sz w:val="24"/>
                <w:szCs w:val="24"/>
                <w:lang w:eastAsia="pl-PL"/>
              </w:rPr>
            </w:pPr>
            <w:r w:rsidRPr="00C87D6C">
              <w:rPr>
                <w:rFonts w:ascii="Times New Roman" w:eastAsia="Times New Roman" w:hAnsi="Times New Roman"/>
                <w:sz w:val="24"/>
                <w:szCs w:val="24"/>
                <w:lang w:eastAsia="pl-PL"/>
              </w:rPr>
              <w:t>D.A. McQuarrie, Matematyka dla przyrodnik</w:t>
            </w:r>
            <w:r w:rsidR="00D24202" w:rsidRPr="00C87D6C">
              <w:rPr>
                <w:rFonts w:ascii="Times New Roman" w:eastAsia="Times New Roman" w:hAnsi="Times New Roman"/>
                <w:sz w:val="24"/>
                <w:szCs w:val="24"/>
                <w:lang w:eastAsia="pl-PL"/>
              </w:rPr>
              <w:t>ów i inżynierów t. 1,3 PWN 2005.</w:t>
            </w:r>
          </w:p>
          <w:p w:rsidR="002967FA" w:rsidRPr="00C87D6C" w:rsidRDefault="002967FA" w:rsidP="009C4EA6">
            <w:pPr>
              <w:pStyle w:val="Akapitzlist"/>
              <w:numPr>
                <w:ilvl w:val="0"/>
                <w:numId w:val="53"/>
              </w:numPr>
              <w:spacing w:line="240" w:lineRule="auto"/>
              <w:ind w:left="313" w:hanging="283"/>
              <w:jc w:val="left"/>
              <w:rPr>
                <w:rFonts w:ascii="Times New Roman" w:eastAsia="Times New Roman" w:hAnsi="Times New Roman"/>
                <w:sz w:val="24"/>
                <w:szCs w:val="24"/>
                <w:lang w:eastAsia="pl-PL"/>
              </w:rPr>
            </w:pPr>
            <w:r w:rsidRPr="00C87D6C">
              <w:rPr>
                <w:rFonts w:ascii="Times New Roman" w:eastAsia="Times New Roman" w:hAnsi="Times New Roman"/>
                <w:sz w:val="24"/>
                <w:szCs w:val="24"/>
                <w:lang w:eastAsia="pl-PL"/>
              </w:rPr>
              <w:lastRenderedPageBreak/>
              <w:t>M. Graczyk. Matematyka. Skrypt dla studentów kierunków przyrodniczych, Poznań: Wydawnictwo Rafał Zieliński, 2015.</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967FA" w:rsidRPr="00ED0582" w:rsidRDefault="00D2420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2967FA" w:rsidRPr="00ED0582">
              <w:rPr>
                <w:rFonts w:ascii="Times New Roman" w:eastAsia="Times New Roman" w:hAnsi="Times New Roman" w:cs="Times New Roman"/>
                <w:sz w:val="24"/>
                <w:szCs w:val="24"/>
                <w:lang w:eastAsia="pl-PL"/>
              </w:rPr>
              <w:t>yskusja, wykład, ćwiczenia rachunkowe</w:t>
            </w:r>
            <w:r w:rsidR="001F2813">
              <w:rPr>
                <w:rFonts w:ascii="Times New Roman" w:eastAsia="Times New Roman" w:hAnsi="Times New Roman" w:cs="Times New Roman"/>
                <w:sz w:val="24"/>
                <w:szCs w:val="24"/>
                <w:lang w:eastAsia="pl-PL"/>
              </w:rPr>
              <w:t>.</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967FA" w:rsidRPr="00ED0582" w:rsidRDefault="003C05D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W2</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sprawdziany i egzamin pisemny, odpowiedzi ustne</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3C05DA" w:rsidRPr="00ED0582">
              <w:rPr>
                <w:rFonts w:ascii="Times New Roman" w:eastAsia="Times New Roman" w:hAnsi="Times New Roman" w:cs="Times New Roman"/>
                <w:sz w:val="24"/>
                <w:szCs w:val="24"/>
                <w:lang w:eastAsia="pl-PL"/>
              </w:rPr>
              <w:t>1, U2, U3</w:t>
            </w:r>
            <w:r w:rsidRPr="00ED0582">
              <w:rPr>
                <w:rFonts w:ascii="Times New Roman" w:eastAsia="Times New Roman" w:hAnsi="Times New Roman" w:cs="Times New Roman"/>
                <w:sz w:val="24"/>
                <w:szCs w:val="24"/>
                <w:lang w:eastAsia="pl-PL"/>
              </w:rPr>
              <w:t xml:space="preserve"> </w:t>
            </w:r>
            <w:r w:rsidR="003C05DA"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sprawdziany i egzamin pisemny, dyskusja, odpowiedzi ustne</w:t>
            </w:r>
          </w:p>
          <w:p w:rsidR="002967FA" w:rsidRPr="00ED0582" w:rsidRDefault="003C05DA" w:rsidP="003C05D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D24202"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D24202" w:rsidRPr="00ED0582">
              <w:rPr>
                <w:rFonts w:ascii="Times New Roman" w:eastAsia="Times New Roman" w:hAnsi="Times New Roman" w:cs="Times New Roman"/>
                <w:sz w:val="24"/>
                <w:szCs w:val="24"/>
                <w:lang w:eastAsia="pl-PL"/>
              </w:rPr>
              <w:t xml:space="preserve"> dyskusja</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w:t>
            </w:r>
            <w:r w:rsidR="00D24202" w:rsidRPr="00ED0582">
              <w:rPr>
                <w:rFonts w:ascii="Times New Roman" w:eastAsia="Times New Roman" w:hAnsi="Times New Roman" w:cs="Times New Roman"/>
                <w:sz w:val="24"/>
                <w:szCs w:val="24"/>
                <w:lang w:eastAsia="pl-PL"/>
              </w:rPr>
              <w:t>i mające wpływ na ocenę końcową</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Sprawdziany i egzamin </w:t>
            </w:r>
            <w:r w:rsidR="003C05DA"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80%</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Odpowiedzi ustne i dyskusja -</w:t>
            </w:r>
            <w:r w:rsidR="00C87D6C">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20%</w:t>
            </w:r>
          </w:p>
        </w:tc>
      </w:tr>
      <w:tr w:rsidR="00D5128A" w:rsidRPr="00ED0582" w:rsidTr="002B16AC">
        <w:trPr>
          <w:trHeight w:val="227"/>
        </w:trPr>
        <w:tc>
          <w:tcPr>
            <w:tcW w:w="3685" w:type="dxa"/>
            <w:vMerge w:val="restart"/>
            <w:shd w:val="clear" w:color="auto" w:fill="auto"/>
          </w:tcPr>
          <w:p w:rsidR="00D5128A" w:rsidRPr="00ED0582" w:rsidRDefault="00D5128A" w:rsidP="00E17CD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D5128A" w:rsidRPr="00ED0582" w:rsidRDefault="00D5128A" w:rsidP="00D5128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E17CDB" w:rsidRPr="00ED0582" w:rsidRDefault="003C05DA"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8</w:t>
            </w:r>
          </w:p>
        </w:tc>
        <w:tc>
          <w:tcPr>
            <w:tcW w:w="1134" w:type="dxa"/>
            <w:shd w:val="clear" w:color="auto" w:fill="auto"/>
            <w:vAlign w:val="center"/>
          </w:tcPr>
          <w:p w:rsidR="00E17CDB" w:rsidRPr="00ED0582" w:rsidRDefault="00E17CDB" w:rsidP="003C05D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3C05DA" w:rsidRPr="00ED0582">
              <w:rPr>
                <w:rFonts w:ascii="Times New Roman" w:hAnsi="Times New Roman" w:cs="Times New Roman"/>
                <w:sz w:val="24"/>
                <w:szCs w:val="24"/>
              </w:rPr>
              <w:t>32</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Egzamin</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E17CDB" w:rsidRPr="00ED0582" w:rsidRDefault="00E17CDB" w:rsidP="003C05DA">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r w:rsidR="003C05DA" w:rsidRPr="00ED0582">
              <w:rPr>
                <w:rFonts w:ascii="Times New Roman" w:hAnsi="Times New Roman" w:cs="Times New Roman"/>
                <w:sz w:val="24"/>
                <w:szCs w:val="24"/>
              </w:rPr>
              <w:t>5</w:t>
            </w:r>
          </w:p>
        </w:tc>
        <w:tc>
          <w:tcPr>
            <w:tcW w:w="1134" w:type="dxa"/>
            <w:shd w:val="clear" w:color="auto" w:fill="auto"/>
            <w:vAlign w:val="center"/>
          </w:tcPr>
          <w:p w:rsidR="00E17CDB" w:rsidRPr="00ED0582" w:rsidRDefault="003C05DA"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2,2</w:t>
            </w:r>
          </w:p>
        </w:tc>
      </w:tr>
      <w:tr w:rsidR="003C05DA" w:rsidRPr="00ED0582" w:rsidTr="002B16AC">
        <w:trPr>
          <w:trHeight w:val="227"/>
        </w:trPr>
        <w:tc>
          <w:tcPr>
            <w:tcW w:w="3685" w:type="dxa"/>
            <w:vMerge/>
            <w:shd w:val="clear" w:color="auto" w:fill="auto"/>
          </w:tcPr>
          <w:p w:rsidR="003C05DA" w:rsidRPr="00ED0582" w:rsidRDefault="003C05DA" w:rsidP="00E17CD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3C05DA" w:rsidRPr="00ED0582" w:rsidRDefault="003C05DA"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542FFB">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Przygotowanie do zajęć                      </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542FFB">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Przygotowanie do kolokwium            </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542FFB">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Przygotowanie do </w:t>
            </w:r>
            <w:r w:rsidR="00542FFB" w:rsidRPr="00ED0582">
              <w:rPr>
                <w:rFonts w:ascii="Times New Roman" w:eastAsia="Times New Roman" w:hAnsi="Times New Roman" w:cs="Times New Roman"/>
                <w:sz w:val="24"/>
                <w:szCs w:val="24"/>
                <w:lang w:eastAsia="pl-PL"/>
              </w:rPr>
              <w:t>egzaminu</w:t>
            </w:r>
            <w:r w:rsidRPr="00ED0582">
              <w:rPr>
                <w:rFonts w:ascii="Times New Roman" w:eastAsia="Times New Roman" w:hAnsi="Times New Roman" w:cs="Times New Roman"/>
                <w:sz w:val="24"/>
                <w:szCs w:val="24"/>
                <w:lang w:eastAsia="pl-PL"/>
              </w:rPr>
              <w:t xml:space="preserve">            </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E17CDB" w:rsidRPr="00ED0582" w:rsidRDefault="00E17CD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3C05DA" w:rsidRPr="00ED0582" w:rsidTr="002B16AC">
        <w:trPr>
          <w:trHeight w:val="227"/>
        </w:trPr>
        <w:tc>
          <w:tcPr>
            <w:tcW w:w="3685" w:type="dxa"/>
            <w:vMerge/>
            <w:shd w:val="clear" w:color="auto" w:fill="auto"/>
          </w:tcPr>
          <w:p w:rsidR="00E17CDB" w:rsidRPr="00ED0582" w:rsidRDefault="00E17CDB" w:rsidP="00E17CD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E17CDB" w:rsidRPr="00ED0582" w:rsidRDefault="00E17CDB" w:rsidP="00E17CD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E17CDB" w:rsidRPr="00ED0582" w:rsidRDefault="00542FF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45</w:t>
            </w:r>
          </w:p>
        </w:tc>
        <w:tc>
          <w:tcPr>
            <w:tcW w:w="1134" w:type="dxa"/>
            <w:shd w:val="clear" w:color="auto" w:fill="auto"/>
            <w:vAlign w:val="center"/>
          </w:tcPr>
          <w:p w:rsidR="00E17CDB" w:rsidRPr="00ED0582" w:rsidRDefault="00542FFB" w:rsidP="00E17CD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1,8</w:t>
            </w:r>
          </w:p>
        </w:tc>
      </w:tr>
      <w:tr w:rsidR="003C05DA" w:rsidRPr="00ED0582" w:rsidTr="002B16AC">
        <w:trPr>
          <w:trHeight w:val="227"/>
        </w:trPr>
        <w:tc>
          <w:tcPr>
            <w:tcW w:w="3685" w:type="dxa"/>
            <w:vMerge/>
            <w:shd w:val="clear" w:color="auto" w:fill="auto"/>
          </w:tcPr>
          <w:p w:rsidR="003C05DA" w:rsidRPr="00ED0582" w:rsidRDefault="003C05DA" w:rsidP="00E17CD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C05DA" w:rsidRPr="00ED0582" w:rsidRDefault="003C05DA" w:rsidP="003C05DA">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w:t>
            </w:r>
            <w:r w:rsidR="00C87D6C">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 punktom ECTS</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542FFB" w:rsidRPr="00ED0582" w:rsidRDefault="00542FF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- 15 godz.</w:t>
            </w:r>
          </w:p>
          <w:p w:rsidR="00542FFB" w:rsidRPr="00ED0582" w:rsidRDefault="00542FFB" w:rsidP="00542FF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- 30 godz.</w:t>
            </w:r>
          </w:p>
          <w:p w:rsidR="00542FFB" w:rsidRPr="00ED0582" w:rsidRDefault="00542FFB" w:rsidP="00542FF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onsultacj</w:t>
            </w:r>
            <w:r w:rsidRPr="00ED0582">
              <w:rPr>
                <w:rFonts w:ascii="Times New Roman" w:eastAsia="Times New Roman" w:hAnsi="Times New Roman" w:cs="Times New Roman"/>
                <w:sz w:val="24"/>
                <w:szCs w:val="24"/>
                <w:lang w:eastAsia="pl-PL"/>
              </w:rPr>
              <w:t>e</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3C05DA" w:rsidRPr="00ED0582">
              <w:rPr>
                <w:rFonts w:ascii="Times New Roman" w:eastAsia="Times New Roman" w:hAnsi="Times New Roman" w:cs="Times New Roman"/>
                <w:sz w:val="24"/>
                <w:szCs w:val="24"/>
                <w:lang w:eastAsia="pl-PL"/>
              </w:rPr>
              <w:t>8</w:t>
            </w:r>
            <w:r w:rsidRPr="00ED0582">
              <w:rPr>
                <w:rFonts w:ascii="Times New Roman" w:eastAsia="Times New Roman" w:hAnsi="Times New Roman" w:cs="Times New Roman"/>
                <w:sz w:val="24"/>
                <w:szCs w:val="24"/>
                <w:lang w:eastAsia="pl-PL"/>
              </w:rPr>
              <w:t xml:space="preserve"> godz.</w:t>
            </w:r>
          </w:p>
          <w:p w:rsidR="00542FFB" w:rsidRPr="00ED0582" w:rsidRDefault="00542FFB" w:rsidP="00542FF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Egzamin</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2 godz.</w:t>
            </w:r>
          </w:p>
          <w:p w:rsidR="002967FA" w:rsidRPr="00ED0582" w:rsidRDefault="00542FFB" w:rsidP="003C05DA">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3C05D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5</w:t>
            </w:r>
            <w:r w:rsidR="003C05DA" w:rsidRPr="00ED0582">
              <w:rPr>
                <w:rFonts w:ascii="Times New Roman" w:eastAsia="Times New Roman" w:hAnsi="Times New Roman" w:cs="Times New Roman"/>
                <w:sz w:val="24"/>
                <w:szCs w:val="24"/>
                <w:lang w:eastAsia="pl-PL"/>
              </w:rPr>
              <w:t>5 godz.</w:t>
            </w:r>
            <w:r w:rsidRPr="00ED0582">
              <w:rPr>
                <w:rFonts w:ascii="Times New Roman" w:eastAsia="Times New Roman" w:hAnsi="Times New Roman" w:cs="Times New Roman"/>
                <w:sz w:val="24"/>
                <w:szCs w:val="24"/>
                <w:lang w:eastAsia="pl-PL"/>
              </w:rPr>
              <w:t xml:space="preserve"> (2,</w:t>
            </w:r>
            <w:r w:rsidR="003C05DA"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 xml:space="preserve"> pkt ECTS)</w:t>
            </w:r>
            <w:r w:rsidR="002967FA" w:rsidRPr="00ED0582">
              <w:rPr>
                <w:rFonts w:ascii="Times New Roman" w:eastAsia="Times New Roman" w:hAnsi="Times New Roman" w:cs="Times New Roman"/>
                <w:sz w:val="24"/>
                <w:szCs w:val="24"/>
                <w:lang w:eastAsia="pl-PL"/>
              </w:rPr>
              <w:t xml:space="preserve">  </w:t>
            </w:r>
          </w:p>
        </w:tc>
      </w:tr>
      <w:tr w:rsidR="003C05DA" w:rsidRPr="00ED0582" w:rsidTr="002B16AC">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w:t>
            </w:r>
            <w:r w:rsidR="00542FFB"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ZBiJP_W01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 ZBiJP_U01, ZBiJP_U03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 ZBiJP_U05</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w:t>
            </w:r>
          </w:p>
        </w:tc>
      </w:tr>
    </w:tbl>
    <w:p w:rsidR="002967FA" w:rsidRPr="00ED0582" w:rsidRDefault="002967FA" w:rsidP="00DD2059">
      <w:pPr>
        <w:spacing w:after="0" w:line="240" w:lineRule="auto"/>
        <w:rPr>
          <w:rFonts w:ascii="Times New Roman" w:hAnsi="Times New Roman" w:cs="Times New Roman"/>
          <w:sz w:val="24"/>
          <w:szCs w:val="24"/>
        </w:rPr>
      </w:pP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092"/>
        <w:gridCol w:w="42"/>
      </w:tblGrid>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4"/>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4"/>
            <w:shd w:val="clear" w:color="auto" w:fill="auto"/>
          </w:tcPr>
          <w:p w:rsidR="002967FA" w:rsidRPr="00ED0582" w:rsidRDefault="002967FA" w:rsidP="00ED0582">
            <w:pPr>
              <w:pStyle w:val="Nagwek1"/>
              <w:spacing w:before="0" w:line="240" w:lineRule="auto"/>
              <w:rPr>
                <w:rFonts w:ascii="Times New Roman" w:hAnsi="Times New Roman" w:cs="Times New Roman"/>
                <w:color w:val="auto"/>
                <w:sz w:val="24"/>
                <w:szCs w:val="24"/>
              </w:rPr>
            </w:pPr>
            <w:bookmarkStart w:id="17" w:name="_Toc106877040"/>
            <w:r w:rsidRPr="00ED0582">
              <w:rPr>
                <w:rFonts w:ascii="Times New Roman" w:hAnsi="Times New Roman" w:cs="Times New Roman"/>
                <w:color w:val="auto"/>
                <w:sz w:val="24"/>
                <w:szCs w:val="24"/>
              </w:rPr>
              <w:t>Elektrotechnika i elektronika</w:t>
            </w:r>
            <w:bookmarkEnd w:id="17"/>
          </w:p>
          <w:p w:rsidR="002967FA" w:rsidRPr="00ED0582" w:rsidRDefault="002967FA" w:rsidP="00DD2059">
            <w:pPr>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val="en-US" w:eastAsia="pl-PL"/>
              </w:rPr>
              <w:t>Electrical engineering and electronics</w:t>
            </w:r>
          </w:p>
        </w:tc>
      </w:tr>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4"/>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B84251">
        <w:trPr>
          <w:trHeight w:val="227"/>
        </w:trPr>
        <w:tc>
          <w:tcPr>
            <w:tcW w:w="3685" w:type="dxa"/>
            <w:shd w:val="clear" w:color="auto" w:fill="auto"/>
            <w:vAlign w:val="center"/>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4"/>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4"/>
            <w:shd w:val="clear" w:color="auto" w:fill="auto"/>
            <w:vAlign w:val="center"/>
          </w:tcPr>
          <w:p w:rsidR="002967FA" w:rsidRPr="00ED0582" w:rsidRDefault="002967FA"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I </w:t>
            </w:r>
          </w:p>
        </w:tc>
      </w:tr>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4"/>
            <w:shd w:val="clear" w:color="auto" w:fill="auto"/>
            <w:vAlign w:val="center"/>
          </w:tcPr>
          <w:p w:rsidR="002967FA" w:rsidRPr="00ED0582" w:rsidRDefault="002967FA"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w:t>
            </w:r>
            <w:r w:rsidR="00721F26" w:rsidRPr="00ED0582">
              <w:rPr>
                <w:rFonts w:ascii="Times New Roman" w:eastAsia="Times New Roman" w:hAnsi="Times New Roman" w:cs="Times New Roman"/>
                <w:sz w:val="24"/>
                <w:szCs w:val="24"/>
                <w:lang w:eastAsia="pl-PL"/>
              </w:rPr>
              <w:t>e</w:t>
            </w:r>
          </w:p>
        </w:tc>
      </w:tr>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4"/>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4"/>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B7587" w:rsidRPr="00ED0582" w:rsidTr="00B84251">
        <w:trPr>
          <w:trHeight w:val="227"/>
        </w:trPr>
        <w:tc>
          <w:tcPr>
            <w:tcW w:w="3685" w:type="dxa"/>
            <w:shd w:val="clear" w:color="auto" w:fill="auto"/>
            <w:vAlign w:val="center"/>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4"/>
            <w:shd w:val="clear" w:color="auto" w:fill="auto"/>
          </w:tcPr>
          <w:p w:rsidR="002967FA" w:rsidRPr="00ED0582" w:rsidRDefault="002D237C"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5 (2,6/</w:t>
            </w:r>
            <w:r w:rsidR="002967FA" w:rsidRPr="00ED0582">
              <w:rPr>
                <w:rFonts w:ascii="Times New Roman" w:eastAsia="Times New Roman" w:hAnsi="Times New Roman" w:cs="Times New Roman"/>
                <w:sz w:val="24"/>
                <w:szCs w:val="24"/>
                <w:lang w:eastAsia="pl-PL"/>
              </w:rPr>
              <w:t>2,4)</w:t>
            </w:r>
          </w:p>
        </w:tc>
      </w:tr>
      <w:tr w:rsidR="000B7587" w:rsidRPr="00ED0582" w:rsidTr="00B84251">
        <w:trPr>
          <w:trHeight w:val="227"/>
        </w:trPr>
        <w:tc>
          <w:tcPr>
            <w:tcW w:w="3685" w:type="dxa"/>
            <w:shd w:val="clear" w:color="auto" w:fill="auto"/>
          </w:tcPr>
          <w:p w:rsidR="002967FA" w:rsidRPr="00ED0582" w:rsidRDefault="002967FA" w:rsidP="00721F26">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4"/>
            <w:shd w:val="clear" w:color="auto" w:fill="auto"/>
          </w:tcPr>
          <w:p w:rsidR="002967FA" w:rsidRPr="00ED0582" w:rsidRDefault="002967FA"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Marek Ścibisz</w:t>
            </w:r>
          </w:p>
        </w:tc>
      </w:tr>
      <w:tr w:rsidR="000B7587" w:rsidRPr="00ED0582" w:rsidTr="00B84251">
        <w:trPr>
          <w:trHeight w:val="227"/>
        </w:trPr>
        <w:tc>
          <w:tcPr>
            <w:tcW w:w="3685" w:type="dxa"/>
            <w:shd w:val="clear" w:color="auto" w:fill="auto"/>
          </w:tcPr>
          <w:p w:rsidR="002967FA" w:rsidRPr="00ED0582" w:rsidRDefault="002967FA"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4"/>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Zakład Elektrotechniki i Systemów Sterowania</w:t>
            </w:r>
          </w:p>
        </w:tc>
      </w:tr>
      <w:tr w:rsidR="000B7587" w:rsidRPr="00ED0582" w:rsidTr="00B84251">
        <w:trPr>
          <w:trHeight w:val="227"/>
        </w:trPr>
        <w:tc>
          <w:tcPr>
            <w:tcW w:w="3685" w:type="dxa"/>
            <w:shd w:val="clear" w:color="auto" w:fill="auto"/>
          </w:tcPr>
          <w:p w:rsidR="002967FA" w:rsidRPr="00ED0582" w:rsidRDefault="002967FA"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tc>
        <w:tc>
          <w:tcPr>
            <w:tcW w:w="5386" w:type="dxa"/>
            <w:gridSpan w:val="4"/>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poznanie przez studentów: podstawowych zasad i praw wykorzystywanych przy analizie obwodów elektrycznych,; zasad realizacji ochrony przeciwporażeniowej oraz zasad bezpiecznej obsługi urządzeń elektrycznych, budowy, zasady działania i obszarów wykorzystania podstawowych elementów elektronicznych</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val="restart"/>
            <w:shd w:val="clear" w:color="auto" w:fill="auto"/>
          </w:tcPr>
          <w:p w:rsidR="002967FA" w:rsidRPr="00ED0582" w:rsidRDefault="002967FA"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4"/>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2967FA" w:rsidRPr="00ED0582" w:rsidRDefault="002D237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967FA" w:rsidRPr="00ED0582">
              <w:rPr>
                <w:rFonts w:ascii="Times New Roman" w:eastAsia="Times New Roman" w:hAnsi="Times New Roman" w:cs="Times New Roman"/>
                <w:sz w:val="24"/>
                <w:szCs w:val="24"/>
                <w:lang w:eastAsia="pl-PL"/>
              </w:rPr>
              <w:t xml:space="preserve">1. Student jest w stanie wymienić i objaśnić podstawowe prawa </w:t>
            </w:r>
            <w:r w:rsidR="00B84251">
              <w:rPr>
                <w:rFonts w:ascii="Times New Roman" w:eastAsia="Times New Roman" w:hAnsi="Times New Roman" w:cs="Times New Roman"/>
                <w:sz w:val="24"/>
                <w:szCs w:val="24"/>
                <w:lang w:eastAsia="pl-PL"/>
              </w:rPr>
              <w:t>obowiązujące w elektrotechnice</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2967FA" w:rsidRPr="00ED0582" w:rsidRDefault="002D237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967FA" w:rsidRPr="00ED0582">
              <w:rPr>
                <w:rFonts w:ascii="Times New Roman" w:eastAsia="Times New Roman" w:hAnsi="Times New Roman" w:cs="Times New Roman"/>
                <w:sz w:val="24"/>
                <w:szCs w:val="24"/>
                <w:lang w:eastAsia="pl-PL"/>
              </w:rPr>
              <w:t>2. Student jest w stanie objaśnić skutki porażenia elektrycznego oraz metody ochrony przeciwporażeniowej</w:t>
            </w:r>
            <w:r w:rsidR="001F2813">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2967FA" w:rsidRPr="00ED0582" w:rsidRDefault="002D237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1.</w:t>
            </w:r>
            <w:r w:rsidR="00B84251">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Student umie rozwiązywać proste zadania rachunkowe</w:t>
            </w:r>
            <w:r w:rsidR="00B84251">
              <w:rPr>
                <w:rFonts w:ascii="Times New Roman" w:eastAsia="Times New Roman" w:hAnsi="Times New Roman" w:cs="Times New Roman"/>
                <w:sz w:val="24"/>
                <w:szCs w:val="24"/>
                <w:lang w:eastAsia="pl-PL"/>
              </w:rPr>
              <w:t xml:space="preserve"> z elektrotechniki teoretycznej</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2967FA" w:rsidRPr="00ED0582" w:rsidRDefault="002D237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2.</w:t>
            </w:r>
            <w:r w:rsidR="00B84251">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Student umie posługiwać się analogowymi i cyfrowymi przyrządami pomiarowymi wielkości elektrycznych oraz  dokonywać podstawowych pomiarów elektrycznych</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2967FA" w:rsidRPr="00ED0582" w:rsidRDefault="002D237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1.</w:t>
            </w:r>
            <w:r w:rsidR="00B84251">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Student jest zdolny do współpracy z działem technicznym odpowiedzialnym za stan urządzeń elektrycznych.</w:t>
            </w:r>
          </w:p>
        </w:tc>
      </w:tr>
      <w:tr w:rsidR="000B7587" w:rsidRPr="00ED0582" w:rsidTr="00B84251">
        <w:trPr>
          <w:trHeight w:val="227"/>
        </w:trPr>
        <w:tc>
          <w:tcPr>
            <w:tcW w:w="3685" w:type="dxa"/>
            <w:vMerge/>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vAlign w:val="center"/>
          </w:tcPr>
          <w:p w:rsidR="002967FA" w:rsidRPr="00ED0582" w:rsidRDefault="002D237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2. Student</w:t>
            </w:r>
            <w:r w:rsidR="00B84251">
              <w:rPr>
                <w:rFonts w:ascii="Times New Roman" w:eastAsia="Times New Roman" w:hAnsi="Times New Roman" w:cs="Times New Roman"/>
                <w:sz w:val="24"/>
                <w:szCs w:val="24"/>
                <w:lang w:eastAsia="pl-PL"/>
              </w:rPr>
              <w:t xml:space="preserve"> jest zdolny do pracy w zespole</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vAlign w:val="center"/>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4"/>
            <w:shd w:val="clear" w:color="auto" w:fill="auto"/>
            <w:vAlign w:val="center"/>
          </w:tcPr>
          <w:p w:rsidR="002967FA" w:rsidRPr="00ED0582" w:rsidRDefault="002967FA" w:rsidP="00721F2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Matematyka, </w:t>
            </w:r>
            <w:r w:rsidR="00721F26" w:rsidRPr="00ED0582">
              <w:rPr>
                <w:rFonts w:ascii="Times New Roman" w:eastAsia="Times New Roman" w:hAnsi="Times New Roman" w:cs="Times New Roman"/>
                <w:sz w:val="24"/>
                <w:szCs w:val="24"/>
                <w:lang w:eastAsia="pl-PL"/>
              </w:rPr>
              <w:t>f</w:t>
            </w:r>
            <w:r w:rsidRPr="00ED0582">
              <w:rPr>
                <w:rFonts w:ascii="Times New Roman" w:eastAsia="Times New Roman" w:hAnsi="Times New Roman" w:cs="Times New Roman"/>
                <w:sz w:val="24"/>
                <w:szCs w:val="24"/>
                <w:lang w:eastAsia="pl-PL"/>
              </w:rPr>
              <w:t>izyka</w:t>
            </w:r>
          </w:p>
        </w:tc>
      </w:tr>
      <w:tr w:rsidR="000B7587" w:rsidRPr="00ED0582" w:rsidTr="00B84251">
        <w:trPr>
          <w:trHeight w:val="227"/>
        </w:trPr>
        <w:tc>
          <w:tcPr>
            <w:tcW w:w="3685" w:type="dxa"/>
            <w:shd w:val="clear" w:color="auto" w:fill="auto"/>
          </w:tcPr>
          <w:p w:rsidR="002967FA" w:rsidRPr="00ED0582" w:rsidRDefault="002967FA"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tc>
        <w:tc>
          <w:tcPr>
            <w:tcW w:w="5386" w:type="dxa"/>
            <w:gridSpan w:val="4"/>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Wykłady</w:t>
            </w:r>
            <w:r w:rsidRPr="00ED0582">
              <w:rPr>
                <w:rFonts w:ascii="Times New Roman" w:eastAsia="Times New Roman" w:hAnsi="Times New Roman" w:cs="Times New Roman"/>
                <w:sz w:val="24"/>
                <w:szCs w:val="24"/>
                <w:lang w:eastAsia="pl-PL"/>
              </w:rPr>
              <w:t xml:space="preserve"> obejmują następujące zagadnienia: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Podstawowe wielkości fizyczne opisujące zjawiska elektryczne; Podstawowe prawa elektrotechniki; Odbiorniki rezystancyjne i ich konfiguracje; Przebiegi sinusoidalne i ich opis oraz prezentacja graficzna; Obwody elektryczne prądu sinusoidalnie zmiennego; Przebiegi elektryczne w obwodach sinusoidalnych; Moc i energia elektryczna; Pomiary podstawowych wielkości elektrycznych; Zjawiska </w:t>
            </w:r>
            <w:r w:rsidRPr="00ED0582">
              <w:rPr>
                <w:rFonts w:ascii="Times New Roman" w:eastAsia="Times New Roman" w:hAnsi="Times New Roman" w:cs="Times New Roman"/>
                <w:sz w:val="24"/>
                <w:szCs w:val="24"/>
                <w:lang w:eastAsia="pl-PL"/>
              </w:rPr>
              <w:lastRenderedPageBreak/>
              <w:t>związane z przepływem prądu elektrycznego; Ochrona od porażeń elektrycznych, Wymagania i zasady eksploatacji oraz dozoru urządzeń elektrycznych. Teoria pasmowa ciała stałego. Materiały półprzewodnikowe. Złącze p-n. Podstawowe elementy półprzewodnikowego.</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iCs/>
                <w:sz w:val="24"/>
                <w:szCs w:val="24"/>
                <w:lang w:eastAsia="pl-PL"/>
              </w:rPr>
              <w:t xml:space="preserve">Ćwiczenia </w:t>
            </w:r>
            <w:r w:rsidRPr="00ED0582">
              <w:rPr>
                <w:rFonts w:ascii="Times New Roman" w:eastAsia="Times New Roman" w:hAnsi="Times New Roman" w:cs="Times New Roman"/>
                <w:sz w:val="24"/>
                <w:szCs w:val="24"/>
                <w:lang w:eastAsia="pl-PL"/>
              </w:rPr>
              <w:t xml:space="preserve">obejmują następujące zagadnienia: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Analiza matematyczna pracy elementów i obwodów elektrycznych; Pomiary podstawowych wielkości elektrycznych, Pomiary w obwodach prądu stałego, Pomiary w obwodach prądu przemiennego jednofazowego, Modelowanie pracy obwodów prądu przemiennego i trójfazowego. Wyznaczanie charakterystyk statycznych podstawowych elementów półprzewo</w:t>
            </w:r>
            <w:r w:rsidR="00EA0240">
              <w:rPr>
                <w:rFonts w:ascii="Times New Roman" w:eastAsia="Times New Roman" w:hAnsi="Times New Roman" w:cs="Times New Roman"/>
                <w:sz w:val="24"/>
                <w:szCs w:val="24"/>
                <w:lang w:eastAsia="pl-PL"/>
              </w:rPr>
              <w:t>dnikowych</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tcPr>
          <w:p w:rsidR="002967FA" w:rsidRPr="00ED0582" w:rsidRDefault="002967FA"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4"/>
            <w:shd w:val="clear" w:color="auto" w:fill="auto"/>
          </w:tcPr>
          <w:p w:rsidR="002967FA" w:rsidRPr="00ED0582" w:rsidRDefault="002967FA" w:rsidP="00DD2059">
            <w:pPr>
              <w:shd w:val="clear" w:color="auto" w:fill="FFFFFF"/>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2967FA" w:rsidRPr="00B84251" w:rsidRDefault="002967FA" w:rsidP="009C4EA6">
            <w:pPr>
              <w:pStyle w:val="Akapitzlist"/>
              <w:widowControl w:val="0"/>
              <w:numPr>
                <w:ilvl w:val="0"/>
                <w:numId w:val="54"/>
              </w:numPr>
              <w:snapToGrid w:val="0"/>
              <w:spacing w:line="240" w:lineRule="auto"/>
              <w:ind w:left="313" w:hanging="313"/>
              <w:rPr>
                <w:rFonts w:ascii="Times New Roman" w:hAnsi="Times New Roman"/>
                <w:sz w:val="24"/>
                <w:szCs w:val="24"/>
              </w:rPr>
            </w:pPr>
            <w:r w:rsidRPr="00B84251">
              <w:rPr>
                <w:rFonts w:ascii="Times New Roman" w:hAnsi="Times New Roman"/>
                <w:sz w:val="24"/>
                <w:szCs w:val="24"/>
              </w:rPr>
              <w:t>Elektrotechnika i elektronika dla nieelektryków, Praca zbiorowa, WNT 2013</w:t>
            </w:r>
            <w:r w:rsidR="00721F26" w:rsidRPr="00B84251">
              <w:rPr>
                <w:rFonts w:ascii="Times New Roman" w:hAnsi="Times New Roman"/>
                <w:sz w:val="24"/>
                <w:szCs w:val="24"/>
              </w:rPr>
              <w:t>.</w:t>
            </w:r>
          </w:p>
          <w:p w:rsidR="002967FA" w:rsidRPr="00B84251" w:rsidRDefault="002967FA" w:rsidP="009C4EA6">
            <w:pPr>
              <w:pStyle w:val="Akapitzlist"/>
              <w:numPr>
                <w:ilvl w:val="0"/>
                <w:numId w:val="54"/>
              </w:numPr>
              <w:shd w:val="clear" w:color="auto" w:fill="FFFFFF"/>
              <w:spacing w:line="240" w:lineRule="auto"/>
              <w:ind w:left="313" w:hanging="313"/>
              <w:rPr>
                <w:rFonts w:ascii="Times New Roman" w:hAnsi="Times New Roman"/>
                <w:sz w:val="24"/>
                <w:szCs w:val="24"/>
              </w:rPr>
            </w:pPr>
            <w:r w:rsidRPr="00B84251">
              <w:rPr>
                <w:rFonts w:ascii="Times New Roman" w:hAnsi="Times New Roman"/>
                <w:sz w:val="24"/>
                <w:szCs w:val="24"/>
              </w:rPr>
              <w:t>Markiewicz A. Zbiór zadań z elektrotechniki. WSiP, 2018</w:t>
            </w:r>
            <w:r w:rsidR="00721F26" w:rsidRPr="00B84251">
              <w:rPr>
                <w:rFonts w:ascii="Times New Roman" w:hAnsi="Times New Roman"/>
                <w:sz w:val="24"/>
                <w:szCs w:val="24"/>
              </w:rPr>
              <w:t>.</w:t>
            </w:r>
          </w:p>
          <w:p w:rsidR="002967FA" w:rsidRPr="00ED0582" w:rsidRDefault="002967FA" w:rsidP="00DD2059">
            <w:pPr>
              <w:shd w:val="clear" w:color="auto" w:fill="FFFFFF"/>
              <w:spacing w:after="0" w:line="240" w:lineRule="auto"/>
              <w:ind w:left="28"/>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2967FA" w:rsidRPr="00B84251" w:rsidRDefault="002967FA" w:rsidP="009C4EA6">
            <w:pPr>
              <w:pStyle w:val="Akapitzlist"/>
              <w:numPr>
                <w:ilvl w:val="0"/>
                <w:numId w:val="55"/>
              </w:numPr>
              <w:spacing w:line="240" w:lineRule="auto"/>
              <w:ind w:left="313" w:hanging="313"/>
              <w:rPr>
                <w:rFonts w:ascii="Times New Roman" w:hAnsi="Times New Roman"/>
                <w:sz w:val="24"/>
                <w:szCs w:val="24"/>
              </w:rPr>
            </w:pPr>
            <w:r w:rsidRPr="00B84251">
              <w:rPr>
                <w:rFonts w:ascii="Times New Roman" w:hAnsi="Times New Roman"/>
                <w:sz w:val="24"/>
                <w:szCs w:val="24"/>
              </w:rPr>
              <w:t>Instrukcje do wykonania ćwiczeń</w:t>
            </w:r>
            <w:r w:rsidR="00721F26" w:rsidRPr="00B84251">
              <w:rPr>
                <w:rFonts w:ascii="Times New Roman" w:hAnsi="Times New Roman"/>
                <w:sz w:val="24"/>
                <w:szCs w:val="24"/>
              </w:rPr>
              <w:t>.</w:t>
            </w:r>
          </w:p>
          <w:p w:rsidR="002967FA" w:rsidRPr="00B84251" w:rsidRDefault="002967FA" w:rsidP="009C4EA6">
            <w:pPr>
              <w:pStyle w:val="Akapitzlist"/>
              <w:numPr>
                <w:ilvl w:val="0"/>
                <w:numId w:val="55"/>
              </w:numPr>
              <w:spacing w:line="240" w:lineRule="auto"/>
              <w:ind w:left="313" w:hanging="313"/>
              <w:rPr>
                <w:rFonts w:ascii="Times New Roman" w:hAnsi="Times New Roman"/>
                <w:sz w:val="24"/>
                <w:szCs w:val="24"/>
              </w:rPr>
            </w:pPr>
            <w:r w:rsidRPr="00B84251">
              <w:rPr>
                <w:rFonts w:ascii="Times New Roman" w:hAnsi="Times New Roman"/>
                <w:sz w:val="24"/>
                <w:szCs w:val="24"/>
              </w:rPr>
              <w:t>Bolkowski St. Elektrotechnika. Podręcznik. WSiP, 2019</w:t>
            </w:r>
            <w:r w:rsidR="00721F26" w:rsidRPr="00B84251">
              <w:rPr>
                <w:rFonts w:ascii="Times New Roman" w:hAnsi="Times New Roman"/>
                <w:sz w:val="24"/>
                <w:szCs w:val="24"/>
              </w:rPr>
              <w:t>.</w:t>
            </w:r>
          </w:p>
          <w:p w:rsidR="002967FA" w:rsidRPr="00B84251" w:rsidRDefault="002967FA" w:rsidP="009C4EA6">
            <w:pPr>
              <w:pStyle w:val="Akapitzlist"/>
              <w:numPr>
                <w:ilvl w:val="0"/>
                <w:numId w:val="55"/>
              </w:numPr>
              <w:spacing w:line="240" w:lineRule="auto"/>
              <w:ind w:left="313" w:hanging="313"/>
              <w:rPr>
                <w:rFonts w:ascii="Times New Roman" w:hAnsi="Times New Roman"/>
                <w:sz w:val="24"/>
                <w:szCs w:val="24"/>
              </w:rPr>
            </w:pPr>
            <w:r w:rsidRPr="00B84251">
              <w:rPr>
                <w:rFonts w:ascii="Times New Roman" w:hAnsi="Times New Roman"/>
                <w:sz w:val="24"/>
                <w:szCs w:val="24"/>
              </w:rPr>
              <w:t>Majka K. Elektryfikacja rolnictwa. PWRiL, 1995</w:t>
            </w:r>
            <w:r w:rsidR="00721F26" w:rsidRPr="00B84251">
              <w:rPr>
                <w:rFonts w:ascii="Times New Roman" w:hAnsi="Times New Roman"/>
                <w:sz w:val="24"/>
                <w:szCs w:val="24"/>
              </w:rPr>
              <w:t>.</w:t>
            </w:r>
          </w:p>
        </w:tc>
      </w:tr>
      <w:tr w:rsidR="000B7587" w:rsidRPr="00ED0582" w:rsidTr="00B84251">
        <w:trPr>
          <w:trHeight w:val="227"/>
        </w:trPr>
        <w:tc>
          <w:tcPr>
            <w:tcW w:w="3685" w:type="dxa"/>
            <w:shd w:val="clear" w:color="auto" w:fill="auto"/>
          </w:tcPr>
          <w:p w:rsidR="002967FA" w:rsidRPr="00ED0582" w:rsidRDefault="002967FA"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4"/>
            <w:shd w:val="clear" w:color="auto" w:fill="auto"/>
          </w:tcPr>
          <w:p w:rsidR="002967FA" w:rsidRPr="00ED0582" w:rsidRDefault="00D5128A" w:rsidP="00D5128A">
            <w:pPr>
              <w:snapToGrid w:val="0"/>
              <w:spacing w:after="0" w:line="240" w:lineRule="auto"/>
              <w:rPr>
                <w:rFonts w:ascii="Times New Roman" w:eastAsia="Calibri" w:hAnsi="Times New Roman" w:cs="Times New Roman"/>
                <w:sz w:val="24"/>
                <w:szCs w:val="24"/>
              </w:rPr>
            </w:pPr>
            <w:r w:rsidRPr="00ED0582">
              <w:rPr>
                <w:rFonts w:ascii="Times New Roman" w:eastAsia="Calibri" w:hAnsi="Times New Roman" w:cs="Times New Roman"/>
                <w:sz w:val="24"/>
                <w:szCs w:val="24"/>
              </w:rPr>
              <w:t>W</w:t>
            </w:r>
            <w:r w:rsidR="002967FA" w:rsidRPr="00ED0582">
              <w:rPr>
                <w:rFonts w:ascii="Times New Roman" w:eastAsia="Calibri" w:hAnsi="Times New Roman" w:cs="Times New Roman"/>
                <w:sz w:val="24"/>
                <w:szCs w:val="24"/>
              </w:rPr>
              <w:t>ykład</w:t>
            </w:r>
            <w:r w:rsidRPr="00ED0582">
              <w:rPr>
                <w:rFonts w:ascii="Times New Roman" w:eastAsia="Calibri" w:hAnsi="Times New Roman" w:cs="Times New Roman"/>
                <w:sz w:val="24"/>
                <w:szCs w:val="24"/>
              </w:rPr>
              <w:t>, r</w:t>
            </w:r>
            <w:r w:rsidR="002967FA" w:rsidRPr="00ED0582">
              <w:rPr>
                <w:rFonts w:ascii="Times New Roman" w:eastAsia="Calibri" w:hAnsi="Times New Roman" w:cs="Times New Roman"/>
                <w:sz w:val="24"/>
                <w:szCs w:val="24"/>
              </w:rPr>
              <w:t>o</w:t>
            </w:r>
            <w:r w:rsidRPr="00ED0582">
              <w:rPr>
                <w:rFonts w:ascii="Times New Roman" w:eastAsia="Calibri" w:hAnsi="Times New Roman" w:cs="Times New Roman"/>
                <w:sz w:val="24"/>
                <w:szCs w:val="24"/>
              </w:rPr>
              <w:t xml:space="preserve">związywanie zadań rachunkowych, </w:t>
            </w:r>
            <w:r w:rsidR="002967FA" w:rsidRPr="00ED0582">
              <w:rPr>
                <w:rFonts w:ascii="Times New Roman" w:eastAsia="Calibri" w:hAnsi="Times New Roman" w:cs="Times New Roman"/>
                <w:sz w:val="24"/>
                <w:szCs w:val="24"/>
              </w:rPr>
              <w:t>ćwiczenia laboratoryjne w postaci eksperymentów  na rzeczy</w:t>
            </w:r>
            <w:r w:rsidRPr="00ED0582">
              <w:rPr>
                <w:rFonts w:ascii="Times New Roman" w:eastAsia="Calibri" w:hAnsi="Times New Roman" w:cs="Times New Roman"/>
                <w:sz w:val="24"/>
                <w:szCs w:val="24"/>
              </w:rPr>
              <w:t xml:space="preserve">wistych układach elektrycznych, </w:t>
            </w:r>
            <w:r w:rsidR="002967FA" w:rsidRPr="00ED0582">
              <w:rPr>
                <w:rFonts w:ascii="Times New Roman" w:eastAsia="Calibri" w:hAnsi="Times New Roman" w:cs="Times New Roman"/>
                <w:sz w:val="24"/>
                <w:szCs w:val="24"/>
              </w:rPr>
              <w:t>omówienie wykonanych sprawozdań</w:t>
            </w:r>
            <w:r w:rsidR="001F2813">
              <w:rPr>
                <w:rFonts w:ascii="Times New Roman" w:eastAsia="Calibri" w:hAnsi="Times New Roman" w:cs="Times New Roman"/>
                <w:sz w:val="24"/>
                <w:szCs w:val="24"/>
              </w:rPr>
              <w:t>.</w:t>
            </w:r>
          </w:p>
        </w:tc>
      </w:tr>
      <w:tr w:rsidR="000B7587" w:rsidRPr="00ED0582" w:rsidTr="00B84251">
        <w:trPr>
          <w:trHeight w:val="227"/>
        </w:trPr>
        <w:tc>
          <w:tcPr>
            <w:tcW w:w="3685" w:type="dxa"/>
            <w:shd w:val="clear" w:color="auto" w:fill="auto"/>
          </w:tcPr>
          <w:p w:rsidR="002967FA" w:rsidRPr="00ED0582" w:rsidRDefault="002967FA"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4"/>
            <w:shd w:val="clear" w:color="auto" w:fill="auto"/>
          </w:tcPr>
          <w:p w:rsidR="002967FA" w:rsidRPr="00ED0582" w:rsidRDefault="002967FA"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D5128A"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w:t>
            </w:r>
            <w:r w:rsidR="002D237C" w:rsidRPr="00ED0582">
              <w:rPr>
                <w:rFonts w:ascii="Times New Roman" w:eastAsia="Times New Roman" w:hAnsi="Times New Roman" w:cs="Times New Roman"/>
                <w:sz w:val="24"/>
                <w:szCs w:val="24"/>
                <w:lang w:eastAsia="pl-PL"/>
              </w:rPr>
              <w:t>-</w:t>
            </w:r>
            <w:r w:rsidR="00D5128A" w:rsidRPr="00ED0582">
              <w:rPr>
                <w:rFonts w:ascii="Times New Roman" w:eastAsia="Times New Roman" w:hAnsi="Times New Roman" w:cs="Times New Roman"/>
                <w:sz w:val="24"/>
                <w:szCs w:val="24"/>
                <w:lang w:eastAsia="pl-PL"/>
              </w:rPr>
              <w:t xml:space="preserve"> egzamin</w:t>
            </w:r>
          </w:p>
          <w:p w:rsidR="002967FA" w:rsidRPr="00ED0582" w:rsidRDefault="002967FA"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2D237C" w:rsidRPr="00ED0582">
              <w:rPr>
                <w:rFonts w:ascii="Times New Roman" w:eastAsia="Times New Roman" w:hAnsi="Times New Roman" w:cs="Times New Roman"/>
                <w:sz w:val="24"/>
                <w:szCs w:val="24"/>
                <w:lang w:eastAsia="pl-PL"/>
              </w:rPr>
              <w:t>-</w:t>
            </w:r>
            <w:r w:rsidR="00D5128A" w:rsidRPr="00ED0582">
              <w:rPr>
                <w:rFonts w:ascii="Times New Roman" w:eastAsia="Times New Roman" w:hAnsi="Times New Roman" w:cs="Times New Roman"/>
                <w:sz w:val="24"/>
                <w:szCs w:val="24"/>
                <w:lang w:eastAsia="pl-PL"/>
              </w:rPr>
              <w:t xml:space="preserve"> sprawdzian</w:t>
            </w:r>
          </w:p>
          <w:p w:rsidR="002967FA" w:rsidRPr="00ED0582" w:rsidRDefault="002967FA"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2D237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udział w zajęciach i sprawozdanie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ocena pracy studenta w trakcie ćwiczeń</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wyników</w:t>
            </w:r>
            <w:r w:rsidR="00B84251">
              <w:rPr>
                <w:rFonts w:ascii="Times New Roman" w:eastAsia="Times New Roman" w:hAnsi="Times New Roman" w:cs="Times New Roman"/>
                <w:sz w:val="24"/>
                <w:szCs w:val="24"/>
                <w:lang w:eastAsia="pl-PL"/>
              </w:rPr>
              <w:t>:</w:t>
            </w:r>
          </w:p>
          <w:p w:rsidR="002967FA" w:rsidRPr="00ED0582" w:rsidRDefault="002967FA"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D5128A"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w:t>
            </w:r>
            <w:r w:rsidR="002D237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egzamin w formie pisemnej,</w:t>
            </w:r>
          </w:p>
          <w:p w:rsidR="002967FA" w:rsidRPr="00ED0582" w:rsidRDefault="002967FA"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2D237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sprawdzian w formie pisemnej,</w:t>
            </w:r>
          </w:p>
          <w:p w:rsidR="002967FA" w:rsidRPr="00ED0582" w:rsidRDefault="002967FA"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2D237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sprawozdanie w formie pisemnej</w:t>
            </w:r>
          </w:p>
          <w:p w:rsidR="002967FA" w:rsidRPr="00ED0582" w:rsidRDefault="002967FA"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K2 </w:t>
            </w:r>
            <w:r w:rsidR="002D237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przez prowadzącego zajęcia </w:t>
            </w:r>
          </w:p>
        </w:tc>
      </w:tr>
      <w:tr w:rsidR="000B7587" w:rsidRPr="00ED0582" w:rsidTr="00B84251">
        <w:trPr>
          <w:trHeight w:val="227"/>
        </w:trPr>
        <w:tc>
          <w:tcPr>
            <w:tcW w:w="3685" w:type="dxa"/>
            <w:shd w:val="clear" w:color="auto" w:fill="auto"/>
          </w:tcPr>
          <w:p w:rsidR="002967FA" w:rsidRPr="00ED0582" w:rsidRDefault="002967FA"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gridSpan w:val="4"/>
            <w:shd w:val="clear" w:color="auto" w:fill="auto"/>
            <w:vAlign w:val="center"/>
          </w:tcPr>
          <w:p w:rsidR="002967FA" w:rsidRPr="00ED0582" w:rsidRDefault="00D5128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Wiedza (</w:t>
            </w:r>
            <w:r w:rsidR="002967FA" w:rsidRPr="00ED0582">
              <w:rPr>
                <w:rFonts w:ascii="Times New Roman" w:eastAsia="Times New Roman" w:hAnsi="Times New Roman" w:cs="Times New Roman"/>
                <w:sz w:val="24"/>
                <w:szCs w:val="24"/>
                <w:lang w:eastAsia="pl-PL"/>
              </w:rPr>
              <w:t>w</w:t>
            </w:r>
            <w:r w:rsidRPr="00ED0582">
              <w:rPr>
                <w:rFonts w:ascii="Times New Roman" w:eastAsia="Times New Roman" w:hAnsi="Times New Roman" w:cs="Times New Roman"/>
                <w:sz w:val="24"/>
                <w:szCs w:val="24"/>
                <w:lang w:eastAsia="pl-PL"/>
              </w:rPr>
              <w:t xml:space="preserve">ynik egzaminu) </w:t>
            </w:r>
            <w:r w:rsidR="002D237C"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60%</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Umiejętności </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z</w:t>
            </w:r>
            <w:r w:rsidR="00D5128A" w:rsidRPr="00ED0582">
              <w:rPr>
                <w:rFonts w:ascii="Times New Roman" w:eastAsia="Times New Roman" w:hAnsi="Times New Roman" w:cs="Times New Roman"/>
                <w:sz w:val="24"/>
                <w:szCs w:val="24"/>
                <w:lang w:eastAsia="pl-PL"/>
              </w:rPr>
              <w:t>aliczenie ćwiczeń</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r w:rsidR="002D237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30%</w:t>
            </w:r>
          </w:p>
          <w:p w:rsidR="002D237C" w:rsidRPr="00ED0582" w:rsidRDefault="002967FA"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Kompetencje społeczne </w:t>
            </w:r>
            <w:r w:rsidR="002D237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10%</w:t>
            </w:r>
          </w:p>
        </w:tc>
      </w:tr>
      <w:tr w:rsidR="000B7587" w:rsidRPr="00ED0582" w:rsidTr="00B84251">
        <w:trPr>
          <w:trHeight w:val="227"/>
        </w:trPr>
        <w:tc>
          <w:tcPr>
            <w:tcW w:w="3685" w:type="dxa"/>
            <w:vMerge w:val="restart"/>
            <w:shd w:val="clear" w:color="auto" w:fill="auto"/>
          </w:tcPr>
          <w:p w:rsidR="000B7587" w:rsidRPr="00ED0582" w:rsidRDefault="000B7587" w:rsidP="002D23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4"/>
            <w:shd w:val="clear" w:color="auto" w:fill="auto"/>
          </w:tcPr>
          <w:p w:rsidR="000B7587" w:rsidRPr="00ED0582" w:rsidRDefault="000B7587" w:rsidP="000B758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gridSpan w:val="2"/>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D237C" w:rsidRPr="00ED0582" w:rsidRDefault="002D237C"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gridSpan w:val="2"/>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D237C" w:rsidRPr="00ED0582" w:rsidRDefault="002D237C"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gridSpan w:val="2"/>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D237C" w:rsidRPr="00ED0582" w:rsidRDefault="002D237C"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4" w:type="dxa"/>
            <w:gridSpan w:val="2"/>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D237C" w:rsidRPr="00ED0582" w:rsidRDefault="002D237C"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Egzamin</w:t>
            </w:r>
          </w:p>
        </w:tc>
        <w:tc>
          <w:tcPr>
            <w:tcW w:w="1134" w:type="dxa"/>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gridSpan w:val="2"/>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D237C" w:rsidRPr="00ED0582" w:rsidRDefault="002D237C"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65</w:t>
            </w:r>
          </w:p>
        </w:tc>
        <w:tc>
          <w:tcPr>
            <w:tcW w:w="1134" w:type="dxa"/>
            <w:gridSpan w:val="2"/>
            <w:shd w:val="clear" w:color="auto" w:fill="auto"/>
            <w:vAlign w:val="center"/>
          </w:tcPr>
          <w:p w:rsidR="002D237C" w:rsidRPr="00ED0582" w:rsidRDefault="002D237C"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2,6</w:t>
            </w:r>
          </w:p>
        </w:tc>
      </w:tr>
      <w:tr w:rsidR="000B7587" w:rsidRPr="00ED0582" w:rsidTr="00B84251">
        <w:trPr>
          <w:trHeight w:val="227"/>
        </w:trPr>
        <w:tc>
          <w:tcPr>
            <w:tcW w:w="3685" w:type="dxa"/>
            <w:vMerge/>
            <w:shd w:val="clear" w:color="auto" w:fill="auto"/>
          </w:tcPr>
          <w:p w:rsidR="000B7587" w:rsidRPr="00ED0582" w:rsidRDefault="000B7587" w:rsidP="002D237C">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0B7587" w:rsidRPr="00ED0582" w:rsidRDefault="000B7587" w:rsidP="00B8425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B84251" w:rsidRPr="00ED0582" w:rsidTr="00B84251">
        <w:trPr>
          <w:trHeight w:val="227"/>
        </w:trPr>
        <w:tc>
          <w:tcPr>
            <w:tcW w:w="3685" w:type="dxa"/>
            <w:vMerge/>
            <w:shd w:val="clear" w:color="auto" w:fill="auto"/>
            <w:vAlign w:val="center"/>
          </w:tcPr>
          <w:p w:rsidR="00B84251" w:rsidRPr="00ED0582" w:rsidRDefault="00B84251" w:rsidP="00B84251">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B84251" w:rsidRPr="00ED0582" w:rsidRDefault="00B84251" w:rsidP="00B8425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B84251" w:rsidRPr="00ED0582" w:rsidRDefault="00B84251" w:rsidP="00B8425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B84251" w:rsidRPr="00ED0582" w:rsidRDefault="00B84251" w:rsidP="00B8425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c>
          <w:tcPr>
            <w:tcW w:w="1134" w:type="dxa"/>
            <w:gridSpan w:val="2"/>
            <w:shd w:val="clear" w:color="auto" w:fill="auto"/>
            <w:vAlign w:val="center"/>
          </w:tcPr>
          <w:p w:rsidR="00B84251" w:rsidRPr="00ED0582" w:rsidRDefault="00B84251" w:rsidP="00B8425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D237C" w:rsidRPr="00ED0582" w:rsidRDefault="000B7587"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sprawdzian</w:t>
            </w:r>
            <w:r w:rsidR="0091115E" w:rsidRPr="00ED0582">
              <w:rPr>
                <w:rFonts w:ascii="Times New Roman" w:hAnsi="Times New Roman" w:cs="Times New Roman"/>
                <w:sz w:val="24"/>
                <w:szCs w:val="24"/>
              </w:rPr>
              <w:t>u</w:t>
            </w:r>
          </w:p>
        </w:tc>
        <w:tc>
          <w:tcPr>
            <w:tcW w:w="1134" w:type="dxa"/>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gridSpan w:val="2"/>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1115E" w:rsidRPr="00ED0582" w:rsidRDefault="0091115E" w:rsidP="0091115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Przygotowanie </w:t>
            </w:r>
          </w:p>
          <w:p w:rsidR="002D237C" w:rsidRPr="00ED0582" w:rsidRDefault="0091115E" w:rsidP="0091115E">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do egzaminu                 </w:t>
            </w:r>
          </w:p>
        </w:tc>
        <w:tc>
          <w:tcPr>
            <w:tcW w:w="1134" w:type="dxa"/>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c>
          <w:tcPr>
            <w:tcW w:w="1134" w:type="dxa"/>
            <w:gridSpan w:val="2"/>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0,8</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1115E" w:rsidRPr="00ED0582" w:rsidRDefault="0091115E" w:rsidP="0091115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Przygotowanie </w:t>
            </w:r>
          </w:p>
          <w:p w:rsidR="002D237C" w:rsidRPr="00ED0582" w:rsidRDefault="0091115E" w:rsidP="0091115E">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sprawozdań                 </w:t>
            </w:r>
          </w:p>
        </w:tc>
        <w:tc>
          <w:tcPr>
            <w:tcW w:w="1134" w:type="dxa"/>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gridSpan w:val="2"/>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0B7587" w:rsidRPr="00ED0582" w:rsidTr="00B84251">
        <w:trPr>
          <w:trHeight w:val="227"/>
        </w:trPr>
        <w:tc>
          <w:tcPr>
            <w:tcW w:w="3685" w:type="dxa"/>
            <w:vMerge/>
            <w:shd w:val="clear" w:color="auto" w:fill="auto"/>
          </w:tcPr>
          <w:p w:rsidR="002D237C" w:rsidRPr="00ED0582" w:rsidRDefault="002D237C"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D237C" w:rsidRPr="00ED0582" w:rsidRDefault="0091115E"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c>
          <w:tcPr>
            <w:tcW w:w="1134" w:type="dxa"/>
            <w:gridSpan w:val="2"/>
            <w:shd w:val="clear" w:color="auto" w:fill="auto"/>
            <w:vAlign w:val="center"/>
          </w:tcPr>
          <w:p w:rsidR="002D237C"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0,8</w:t>
            </w:r>
          </w:p>
        </w:tc>
      </w:tr>
      <w:tr w:rsidR="000B7587" w:rsidRPr="00ED0582" w:rsidTr="00B84251">
        <w:trPr>
          <w:trHeight w:val="227"/>
        </w:trPr>
        <w:tc>
          <w:tcPr>
            <w:tcW w:w="3685" w:type="dxa"/>
            <w:vMerge/>
            <w:shd w:val="clear" w:color="auto" w:fill="auto"/>
          </w:tcPr>
          <w:p w:rsidR="0091115E" w:rsidRPr="00ED0582" w:rsidRDefault="0091115E" w:rsidP="002D23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91115E" w:rsidRPr="00ED0582" w:rsidRDefault="0091115E" w:rsidP="0091115E">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91115E"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60</w:t>
            </w:r>
          </w:p>
        </w:tc>
        <w:tc>
          <w:tcPr>
            <w:tcW w:w="1134" w:type="dxa"/>
            <w:gridSpan w:val="2"/>
            <w:shd w:val="clear" w:color="auto" w:fill="auto"/>
            <w:vAlign w:val="center"/>
          </w:tcPr>
          <w:p w:rsidR="0091115E" w:rsidRPr="00ED0582" w:rsidRDefault="0091115E" w:rsidP="0091115E">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2,4</w:t>
            </w:r>
          </w:p>
        </w:tc>
      </w:tr>
      <w:tr w:rsidR="000B7587" w:rsidRPr="00ED0582" w:rsidTr="00B84251">
        <w:trPr>
          <w:trHeight w:val="227"/>
        </w:trPr>
        <w:tc>
          <w:tcPr>
            <w:tcW w:w="3685" w:type="dxa"/>
            <w:vMerge/>
            <w:shd w:val="clear" w:color="auto" w:fill="auto"/>
          </w:tcPr>
          <w:p w:rsidR="000B7587" w:rsidRPr="00ED0582" w:rsidRDefault="000B7587" w:rsidP="002D237C">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0B7587" w:rsidRPr="00ED0582" w:rsidRDefault="000B7587"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125 godz.</w:t>
            </w:r>
            <w:r w:rsidR="00B84251">
              <w:rPr>
                <w:rFonts w:ascii="Times New Roman" w:eastAsia="Times New Roman" w:hAnsi="Times New Roman" w:cs="Times New Roman"/>
                <w:sz w:val="24"/>
                <w:szCs w:val="24"/>
                <w:lang w:eastAsia="pl-PL"/>
              </w:rPr>
              <w:t xml:space="preserve">, co odpowiada </w:t>
            </w:r>
            <w:r w:rsidRPr="00ED0582">
              <w:rPr>
                <w:rFonts w:ascii="Times New Roman" w:eastAsia="Times New Roman" w:hAnsi="Times New Roman" w:cs="Times New Roman"/>
                <w:sz w:val="24"/>
                <w:szCs w:val="24"/>
                <w:lang w:eastAsia="pl-PL"/>
              </w:rPr>
              <w:t>5 punktom ECTS</w:t>
            </w:r>
          </w:p>
        </w:tc>
      </w:tr>
      <w:tr w:rsidR="000B7587" w:rsidRPr="00ED0582" w:rsidTr="00B84251">
        <w:trPr>
          <w:trHeight w:val="227"/>
        </w:trPr>
        <w:tc>
          <w:tcPr>
            <w:tcW w:w="3685" w:type="dxa"/>
            <w:shd w:val="clear" w:color="auto" w:fill="auto"/>
          </w:tcPr>
          <w:p w:rsidR="002967FA" w:rsidRPr="00ED0582" w:rsidRDefault="002967FA" w:rsidP="006D77D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4"/>
            <w:shd w:val="clear" w:color="auto" w:fill="auto"/>
          </w:tcPr>
          <w:p w:rsidR="002967FA" w:rsidRPr="00ED0582" w:rsidRDefault="0091115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30 godz.</w:t>
            </w:r>
          </w:p>
          <w:p w:rsidR="002967FA" w:rsidRPr="00ED0582" w:rsidRDefault="0091115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Ćwiczenia - </w:t>
            </w:r>
            <w:r w:rsidR="002967FA" w:rsidRPr="00ED0582">
              <w:rPr>
                <w:rFonts w:ascii="Times New Roman" w:eastAsia="Times New Roman" w:hAnsi="Times New Roman" w:cs="Times New Roman"/>
                <w:sz w:val="24"/>
                <w:szCs w:val="24"/>
                <w:lang w:eastAsia="pl-PL"/>
              </w:rPr>
              <w:t>30.godz.</w:t>
            </w:r>
          </w:p>
          <w:p w:rsidR="002967FA" w:rsidRPr="00ED0582" w:rsidRDefault="0091115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- 3</w:t>
            </w:r>
            <w:r w:rsidR="002967FA" w:rsidRPr="00ED0582">
              <w:rPr>
                <w:rFonts w:ascii="Times New Roman" w:eastAsia="Times New Roman" w:hAnsi="Times New Roman" w:cs="Times New Roman"/>
                <w:sz w:val="24"/>
                <w:szCs w:val="24"/>
                <w:lang w:eastAsia="pl-PL"/>
              </w:rPr>
              <w:t xml:space="preserve"> godz.</w:t>
            </w:r>
          </w:p>
          <w:p w:rsidR="002967FA" w:rsidRPr="00ED0582" w:rsidRDefault="0091115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Egzamin - </w:t>
            </w:r>
            <w:r w:rsidR="002967FA" w:rsidRPr="00ED0582">
              <w:rPr>
                <w:rFonts w:ascii="Times New Roman" w:eastAsia="Times New Roman" w:hAnsi="Times New Roman" w:cs="Times New Roman"/>
                <w:sz w:val="24"/>
                <w:szCs w:val="24"/>
                <w:lang w:eastAsia="pl-PL"/>
              </w:rPr>
              <w:t>2 godz.</w:t>
            </w:r>
          </w:p>
          <w:p w:rsidR="002967FA" w:rsidRPr="00ED0582" w:rsidRDefault="0091115E" w:rsidP="0091115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 xml:space="preserve">65 godz. </w:t>
            </w:r>
            <w:r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2,6 pkt. ECTS</w:t>
            </w:r>
            <w:r w:rsidRPr="00ED0582">
              <w:rPr>
                <w:rFonts w:ascii="Times New Roman" w:eastAsia="Times New Roman" w:hAnsi="Times New Roman" w:cs="Times New Roman"/>
                <w:sz w:val="24"/>
                <w:szCs w:val="24"/>
                <w:lang w:eastAsia="pl-PL"/>
              </w:rPr>
              <w:t>)</w:t>
            </w:r>
          </w:p>
        </w:tc>
      </w:tr>
      <w:tr w:rsidR="002967FA" w:rsidRPr="00ED0582" w:rsidTr="00B84251">
        <w:trPr>
          <w:gridAfter w:val="1"/>
          <w:wAfter w:w="42" w:type="dxa"/>
          <w:trHeight w:val="227"/>
        </w:trPr>
        <w:tc>
          <w:tcPr>
            <w:tcW w:w="3685" w:type="dxa"/>
            <w:shd w:val="clear" w:color="auto" w:fill="auto"/>
          </w:tcPr>
          <w:p w:rsidR="002967FA" w:rsidRPr="00ED0582" w:rsidRDefault="002967FA" w:rsidP="006D77D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44" w:type="dxa"/>
            <w:gridSpan w:val="3"/>
            <w:shd w:val="clear" w:color="auto" w:fill="auto"/>
          </w:tcPr>
          <w:p w:rsidR="00721F26"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721F26" w:rsidRPr="00ED0582">
              <w:rPr>
                <w:rFonts w:ascii="Times New Roman" w:eastAsia="Times New Roman" w:hAnsi="Times New Roman" w:cs="Times New Roman"/>
                <w:sz w:val="24"/>
                <w:szCs w:val="24"/>
                <w:lang w:eastAsia="pl-PL"/>
              </w:rPr>
              <w:t xml:space="preserve"> - ZBiJP_W05</w:t>
            </w:r>
          </w:p>
          <w:p w:rsidR="00721F26"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w:t>
            </w:r>
            <w:r w:rsidR="00721F26" w:rsidRPr="00ED0582">
              <w:rPr>
                <w:rFonts w:ascii="Times New Roman" w:eastAsia="Times New Roman" w:hAnsi="Times New Roman" w:cs="Times New Roman"/>
                <w:sz w:val="24"/>
                <w:szCs w:val="24"/>
                <w:lang w:eastAsia="pl-PL"/>
              </w:rPr>
              <w:t xml:space="preserve"> - ZBiJP_W08</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721F26" w:rsidRPr="00ED0582">
              <w:rPr>
                <w:rFonts w:ascii="Times New Roman" w:eastAsia="Times New Roman" w:hAnsi="Times New Roman" w:cs="Times New Roman"/>
                <w:sz w:val="24"/>
                <w:szCs w:val="24"/>
                <w:lang w:eastAsia="pl-PL"/>
              </w:rPr>
              <w:t xml:space="preserve"> - </w:t>
            </w:r>
            <w:r w:rsidRPr="00ED0582">
              <w:rPr>
                <w:rFonts w:ascii="Times New Roman" w:eastAsia="Times New Roman" w:hAnsi="Times New Roman" w:cs="Times New Roman"/>
                <w:sz w:val="24"/>
                <w:szCs w:val="24"/>
                <w:lang w:eastAsia="pl-PL"/>
              </w:rPr>
              <w:t>ZBiJP_U04</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w:t>
            </w:r>
            <w:r w:rsidR="00721F26" w:rsidRPr="00ED0582">
              <w:rPr>
                <w:rFonts w:ascii="Times New Roman" w:eastAsia="Times New Roman" w:hAnsi="Times New Roman" w:cs="Times New Roman"/>
                <w:sz w:val="24"/>
                <w:szCs w:val="24"/>
                <w:lang w:eastAsia="pl-PL"/>
              </w:rPr>
              <w:t xml:space="preserve"> - </w:t>
            </w:r>
            <w:r w:rsidRPr="00ED0582">
              <w:rPr>
                <w:rFonts w:ascii="Times New Roman" w:eastAsia="Times New Roman" w:hAnsi="Times New Roman" w:cs="Times New Roman"/>
                <w:sz w:val="24"/>
                <w:szCs w:val="24"/>
                <w:lang w:eastAsia="pl-PL"/>
              </w:rPr>
              <w:t>InzZBiJP_U02</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721F26" w:rsidRPr="00ED0582">
              <w:rPr>
                <w:rFonts w:ascii="Times New Roman" w:eastAsia="Times New Roman" w:hAnsi="Times New Roman" w:cs="Times New Roman"/>
                <w:sz w:val="24"/>
                <w:szCs w:val="24"/>
                <w:lang w:eastAsia="pl-PL"/>
              </w:rPr>
              <w:t xml:space="preserve"> - </w:t>
            </w:r>
            <w:r w:rsidRPr="00ED0582">
              <w:rPr>
                <w:rFonts w:ascii="Times New Roman" w:eastAsia="Times New Roman" w:hAnsi="Times New Roman" w:cs="Times New Roman"/>
                <w:sz w:val="24"/>
                <w:szCs w:val="24"/>
                <w:lang w:eastAsia="pl-PL"/>
              </w:rPr>
              <w:t>ZBiJP_K02</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w:t>
            </w:r>
            <w:r w:rsidR="00721F26" w:rsidRPr="00ED0582">
              <w:rPr>
                <w:rFonts w:ascii="Times New Roman" w:eastAsia="Times New Roman" w:hAnsi="Times New Roman" w:cs="Times New Roman"/>
                <w:sz w:val="24"/>
                <w:szCs w:val="24"/>
                <w:lang w:eastAsia="pl-PL"/>
              </w:rPr>
              <w:t xml:space="preserve"> - ZBiJP_K03</w:t>
            </w:r>
          </w:p>
        </w:tc>
      </w:tr>
    </w:tbl>
    <w:p w:rsidR="002967FA" w:rsidRPr="00ED0582" w:rsidRDefault="002967FA" w:rsidP="00DD2059">
      <w:pPr>
        <w:spacing w:after="0" w:line="240" w:lineRule="auto"/>
        <w:rPr>
          <w:rFonts w:ascii="Times New Roman" w:hAnsi="Times New Roman" w:cs="Times New Roman"/>
          <w:sz w:val="24"/>
          <w:szCs w:val="24"/>
        </w:rPr>
      </w:pPr>
    </w:p>
    <w:p w:rsidR="002967FA" w:rsidRPr="00ED0582" w:rsidRDefault="002967FA"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s</w:t>
            </w:r>
            <w:r w:rsidR="003511EE" w:rsidRPr="00ED0582">
              <w:rPr>
                <w:rFonts w:ascii="Times New Roman" w:eastAsia="Times New Roman" w:hAnsi="Times New Roman" w:cs="Times New Roman"/>
                <w:sz w:val="24"/>
                <w:szCs w:val="24"/>
                <w:lang w:eastAsia="pl-PL"/>
              </w:rPr>
              <w:t>tudiów</w:t>
            </w:r>
          </w:p>
        </w:tc>
        <w:tc>
          <w:tcPr>
            <w:tcW w:w="5386" w:type="dxa"/>
            <w:gridSpan w:val="3"/>
            <w:shd w:val="clear" w:color="auto" w:fill="auto"/>
          </w:tcPr>
          <w:p w:rsidR="002967FA" w:rsidRPr="00ED0582" w:rsidRDefault="002967FA" w:rsidP="003511EE">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w:t>
            </w:r>
            <w:r w:rsidR="003511EE" w:rsidRPr="00ED0582">
              <w:rPr>
                <w:rFonts w:ascii="Times New Roman" w:eastAsia="Times New Roman" w:hAnsi="Times New Roman" w:cs="Times New Roman"/>
                <w:sz w:val="24"/>
                <w:szCs w:val="24"/>
                <w:lang w:eastAsia="pl-PL"/>
              </w:rPr>
              <w:t xml:space="preserve"> jakością produkcji</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967FA" w:rsidRPr="00ED0582" w:rsidRDefault="002967FA" w:rsidP="00ED0582">
            <w:pPr>
              <w:pStyle w:val="Nagwek1"/>
              <w:spacing w:before="0" w:line="240" w:lineRule="auto"/>
              <w:rPr>
                <w:rFonts w:ascii="Times New Roman" w:hAnsi="Times New Roman" w:cs="Times New Roman"/>
                <w:color w:val="auto"/>
                <w:sz w:val="24"/>
                <w:szCs w:val="24"/>
              </w:rPr>
            </w:pPr>
            <w:bookmarkStart w:id="18" w:name="_Toc106877041"/>
            <w:r w:rsidRPr="00ED0582">
              <w:rPr>
                <w:rFonts w:ascii="Times New Roman" w:hAnsi="Times New Roman" w:cs="Times New Roman"/>
                <w:color w:val="auto"/>
                <w:sz w:val="24"/>
                <w:szCs w:val="24"/>
              </w:rPr>
              <w:t>Podstawy zarządzania jakością w przedsiębiorstwie</w:t>
            </w:r>
            <w:bookmarkEnd w:id="18"/>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Fundamentals of quality management in enterprise</w:t>
            </w:r>
          </w:p>
        </w:tc>
      </w:tr>
      <w:tr w:rsidR="000B7587" w:rsidRPr="00ED0582" w:rsidTr="00B84251">
        <w:trPr>
          <w:trHeight w:val="227"/>
        </w:trPr>
        <w:tc>
          <w:tcPr>
            <w:tcW w:w="3685" w:type="dxa"/>
            <w:shd w:val="clear" w:color="auto" w:fill="auto"/>
          </w:tcPr>
          <w:p w:rsidR="002967FA" w:rsidRPr="00ED0582" w:rsidRDefault="003511E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B84251">
        <w:trPr>
          <w:trHeight w:val="227"/>
        </w:trPr>
        <w:tc>
          <w:tcPr>
            <w:tcW w:w="3685" w:type="dxa"/>
            <w:shd w:val="clear" w:color="auto" w:fill="auto"/>
          </w:tcPr>
          <w:p w:rsidR="002967FA" w:rsidRPr="00ED0582" w:rsidRDefault="003511EE" w:rsidP="003511EE">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967FA" w:rsidRPr="00ED0582" w:rsidRDefault="003511E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B84251">
        <w:trPr>
          <w:trHeight w:val="227"/>
        </w:trPr>
        <w:tc>
          <w:tcPr>
            <w:tcW w:w="3685" w:type="dxa"/>
            <w:shd w:val="clear" w:color="auto" w:fill="auto"/>
          </w:tcPr>
          <w:p w:rsidR="002967FA" w:rsidRPr="00ED0582" w:rsidRDefault="003511EE"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B7587" w:rsidRPr="00ED0582" w:rsidTr="00B84251">
        <w:trPr>
          <w:trHeight w:val="227"/>
        </w:trPr>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(2/2)</w:t>
            </w:r>
          </w:p>
        </w:tc>
      </w:tr>
      <w:tr w:rsidR="000B7587" w:rsidRPr="00ED0582" w:rsidTr="00B84251">
        <w:trPr>
          <w:trHeight w:val="227"/>
        </w:trPr>
        <w:tc>
          <w:tcPr>
            <w:tcW w:w="3685" w:type="dxa"/>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Prof. dr hab. inż.</w:t>
            </w:r>
            <w:r w:rsidR="003511EE" w:rsidRPr="00ED0582">
              <w:rPr>
                <w:rFonts w:ascii="Times New Roman" w:eastAsia="Times New Roman" w:hAnsi="Times New Roman" w:cs="Times New Roman"/>
                <w:sz w:val="24"/>
                <w:szCs w:val="24"/>
                <w:lang w:eastAsia="pl-PL"/>
              </w:rPr>
              <w:t xml:space="preserve"> Sławomir Kocira</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Eksploatacji Maszyn i Zarządzania Procesami Produkcyjnymi / Zakład Zarządzania Jakością i Procesami Produkcyjnymi</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nauczania przedmiotu</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jest zapoznanie studentów z istotą i specyfiką systemów zarządzania jakością. Zajęcia pozwolą studentom na poznanie zasad wdrażania i funkcjonowania systemów zarządzania w organizacji, wskażą narzędzia i metody </w:t>
            </w:r>
            <w:r w:rsidR="00EA0240">
              <w:rPr>
                <w:rFonts w:ascii="Times New Roman" w:eastAsia="Times New Roman" w:hAnsi="Times New Roman" w:cs="Times New Roman"/>
                <w:sz w:val="24"/>
                <w:szCs w:val="24"/>
                <w:lang w:eastAsia="pl-PL"/>
              </w:rPr>
              <w:t>wspomagające system zarządzania</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val="restart"/>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B84251">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2967FA" w:rsidRPr="00ED0582">
              <w:rPr>
                <w:rFonts w:ascii="Times New Roman" w:eastAsia="Times New Roman" w:hAnsi="Times New Roman" w:cs="Times New Roman"/>
                <w:sz w:val="24"/>
                <w:szCs w:val="24"/>
                <w:lang w:eastAsia="pl-PL"/>
              </w:rPr>
              <w:t>1.</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Zna standardy dotyczące systemów jakości oraz zasady funkcjonowania systemów jakości w przedsiębiorstwie</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B84251">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1. Potrafi ocenić potrzeby przedsiębiorstwa w zakresie zarządzania jakością</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2967FA" w:rsidRPr="00ED0582">
              <w:rPr>
                <w:rFonts w:ascii="Times New Roman" w:eastAsia="Times New Roman" w:hAnsi="Times New Roman" w:cs="Times New Roman"/>
                <w:sz w:val="24"/>
                <w:szCs w:val="24"/>
                <w:lang w:eastAsia="pl-PL"/>
              </w:rPr>
              <w:t>2. Umie stosować wybrane metody i techniki wspomagające zarządzanie jakością</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B84251">
        <w:trPr>
          <w:trHeight w:val="227"/>
        </w:trPr>
        <w:tc>
          <w:tcPr>
            <w:tcW w:w="3685" w:type="dxa"/>
            <w:vMerge/>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967FA" w:rsidRPr="00ED0582" w:rsidRDefault="00F02D3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1.Rozumie technicznie i pozatechniczne aspekty oraz skutki działalności inżynierskiej</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Podstawy zarządzania jakością. Pojęcie jakości. Terminy związane z jakością. Ewolucja koncepcji zarządzania jakością. Pojęcia związane z instrumentarium zarządzania jakością. Klasyfikacja zasad, metod, technik</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i</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narzędzi</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zarządzania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Narzędzia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wspomagające zarządzanie</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jakością(burza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mózgów,</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diagram</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Ishikawy,</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schemat blokowy, arkusz kontrolny, diagram Pareto). Metody wspomagające zarządzanie</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(QFD,FMEA).</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Zarządzanie</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jakością</w:t>
            </w:r>
            <w:r w:rsidR="003511EE"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według norm serii ISO 9000 - genez</w:t>
            </w:r>
            <w:r w:rsidR="00EA0240">
              <w:rPr>
                <w:rFonts w:ascii="Times New Roman" w:eastAsia="Times New Roman" w:hAnsi="Times New Roman" w:cs="Times New Roman"/>
                <w:sz w:val="24"/>
                <w:szCs w:val="24"/>
                <w:lang w:eastAsia="pl-PL"/>
              </w:rPr>
              <w:t>a, cele, korzyści, mankamenty)</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B84251" w:rsidRPr="00B84251" w:rsidRDefault="00B84251" w:rsidP="00B8425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Literatura podstawowa:</w:t>
            </w:r>
          </w:p>
          <w:p w:rsidR="002967FA" w:rsidRPr="00B84251" w:rsidRDefault="002967FA" w:rsidP="001F2813">
            <w:pPr>
              <w:pStyle w:val="Akapitzlist"/>
              <w:numPr>
                <w:ilvl w:val="0"/>
                <w:numId w:val="56"/>
              </w:numPr>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t>Matuszak-Flejszman A. (2021). Zarządzanie jakością. Wydawnictwo UEP</w:t>
            </w:r>
            <w:r w:rsidR="00EA0240">
              <w:rPr>
                <w:rFonts w:ascii="Times New Roman" w:eastAsia="Times New Roman" w:hAnsi="Times New Roman"/>
                <w:sz w:val="24"/>
                <w:szCs w:val="24"/>
                <w:lang w:eastAsia="pl-PL"/>
              </w:rPr>
              <w:t>.</w:t>
            </w:r>
          </w:p>
          <w:p w:rsidR="002967FA" w:rsidRPr="00B84251" w:rsidRDefault="002967FA" w:rsidP="001F2813">
            <w:pPr>
              <w:pStyle w:val="Akapitzlist"/>
              <w:numPr>
                <w:ilvl w:val="0"/>
                <w:numId w:val="56"/>
              </w:numPr>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lastRenderedPageBreak/>
              <w:t>Nowicki, P., Kafel, P. (2020). Wybrane zagadnienia zarządzania jakością : dokumentacja i audyt systemów zarządzania jakością. Wydawnictwo Uniwersytetu Ekonomicznego</w:t>
            </w:r>
            <w:r w:rsidR="00EA0240">
              <w:rPr>
                <w:rFonts w:ascii="Times New Roman" w:eastAsia="Times New Roman" w:hAnsi="Times New Roman"/>
                <w:sz w:val="24"/>
                <w:szCs w:val="24"/>
                <w:lang w:eastAsia="pl-PL"/>
              </w:rPr>
              <w:t>.</w:t>
            </w:r>
          </w:p>
          <w:p w:rsidR="002967FA" w:rsidRPr="00B84251" w:rsidRDefault="002967FA" w:rsidP="001F2813">
            <w:pPr>
              <w:pStyle w:val="Akapitzlist"/>
              <w:numPr>
                <w:ilvl w:val="0"/>
                <w:numId w:val="56"/>
              </w:numPr>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t xml:space="preserve">Hamrol A.: Zarządzanie jakością z przykładami, PWN, 2007. </w:t>
            </w:r>
          </w:p>
          <w:p w:rsidR="002967FA" w:rsidRPr="00B84251" w:rsidRDefault="002967FA" w:rsidP="001F2813">
            <w:pPr>
              <w:pStyle w:val="Akapitzlist"/>
              <w:numPr>
                <w:ilvl w:val="0"/>
                <w:numId w:val="56"/>
              </w:numPr>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t>Czasopisma: Problemy Jakości, ABC Jakości, Wiadomości PKN Normy z serii ISO 9000, ISO 14000.</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 z wykorzystaniem prezentacji multimedialnych, dyskusja, wykonanie projektu, rozwiazywanie zadań problemowych</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F02D3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z kolokwium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0B7587" w:rsidRPr="00ED0582">
              <w:rPr>
                <w:rFonts w:ascii="Times New Roman" w:eastAsia="Times New Roman" w:hAnsi="Times New Roman" w:cs="Times New Roman"/>
                <w:sz w:val="24"/>
                <w:szCs w:val="24"/>
                <w:lang w:eastAsia="pl-PL"/>
              </w:rPr>
              <w:t>, U2</w:t>
            </w:r>
            <w:r w:rsidRPr="00ED0582">
              <w:rPr>
                <w:rFonts w:ascii="Times New Roman" w:eastAsia="Times New Roman" w:hAnsi="Times New Roman" w:cs="Times New Roman"/>
                <w:sz w:val="24"/>
                <w:szCs w:val="24"/>
                <w:lang w:eastAsia="pl-PL"/>
              </w:rPr>
              <w:t xml:space="preserve"> </w:t>
            </w:r>
            <w:r w:rsidR="00F02D3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projektu</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F02D35"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ocena pracy zespołowej w czasie ćwiczeń (dziennik prowadzącego)</w:t>
            </w:r>
          </w:p>
          <w:p w:rsidR="002967FA" w:rsidRPr="00ED0582" w:rsidRDefault="002967FA" w:rsidP="000B758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efektów uczenia się: archiwizacja końcowych sprawdzianów, projektów, dziennik prowadzącego.</w:t>
            </w:r>
          </w:p>
        </w:tc>
      </w:tr>
      <w:tr w:rsidR="000B7587" w:rsidRPr="00ED0582" w:rsidTr="00B84251">
        <w:trPr>
          <w:trHeight w:val="227"/>
        </w:trPr>
        <w:tc>
          <w:tcPr>
            <w:tcW w:w="3685" w:type="dxa"/>
            <w:vMerge w:val="restart"/>
            <w:shd w:val="clear" w:color="auto" w:fill="auto"/>
          </w:tcPr>
          <w:p w:rsidR="000B7587" w:rsidRPr="00ED0582" w:rsidRDefault="000B7587" w:rsidP="00F02D3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B7587" w:rsidRPr="00ED0582" w:rsidRDefault="000B7587" w:rsidP="00B8425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B84251">
        <w:trPr>
          <w:trHeight w:val="227"/>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B84251">
        <w:trPr>
          <w:trHeight w:val="227"/>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F02D35"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F02D35"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B84251">
        <w:trPr>
          <w:trHeight w:val="227"/>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0B7587" w:rsidRPr="00ED0582" w:rsidTr="00B84251">
        <w:trPr>
          <w:trHeight w:val="227"/>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0B7587" w:rsidRPr="00ED0582" w:rsidTr="00B84251">
        <w:trPr>
          <w:trHeight w:val="227"/>
        </w:trPr>
        <w:tc>
          <w:tcPr>
            <w:tcW w:w="3685" w:type="dxa"/>
            <w:vMerge/>
            <w:shd w:val="clear" w:color="auto" w:fill="auto"/>
          </w:tcPr>
          <w:p w:rsidR="00F02D35" w:rsidRPr="00ED0582" w:rsidRDefault="00F02D35"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02D35" w:rsidRPr="00ED0582" w:rsidRDefault="00F02D35"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Kolokwium</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F02D35" w:rsidRPr="00ED0582" w:rsidRDefault="00F02D35"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0B7587" w:rsidRPr="00ED0582" w:rsidTr="00B84251">
        <w:trPr>
          <w:trHeight w:val="227"/>
        </w:trPr>
        <w:tc>
          <w:tcPr>
            <w:tcW w:w="3685" w:type="dxa"/>
            <w:vMerge/>
            <w:shd w:val="clear" w:color="auto" w:fill="auto"/>
          </w:tcPr>
          <w:p w:rsidR="005D0358" w:rsidRPr="00ED0582" w:rsidRDefault="005D0358" w:rsidP="005D0358">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5D0358">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50</w:t>
            </w:r>
          </w:p>
        </w:tc>
        <w:tc>
          <w:tcPr>
            <w:tcW w:w="1134"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r>
      <w:tr w:rsidR="000B7587" w:rsidRPr="00ED0582" w:rsidTr="00B84251">
        <w:trPr>
          <w:trHeight w:val="227"/>
        </w:trPr>
        <w:tc>
          <w:tcPr>
            <w:tcW w:w="3685" w:type="dxa"/>
            <w:vMerge/>
            <w:shd w:val="clear" w:color="auto" w:fill="auto"/>
          </w:tcPr>
          <w:p w:rsidR="000B7587" w:rsidRPr="00ED0582" w:rsidRDefault="000B7587" w:rsidP="00F02D3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B7587" w:rsidRPr="00ED0582" w:rsidRDefault="000B7587"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B84251">
        <w:trPr>
          <w:trHeight w:val="227"/>
        </w:trPr>
        <w:tc>
          <w:tcPr>
            <w:tcW w:w="3685" w:type="dxa"/>
            <w:vMerge/>
            <w:shd w:val="clear" w:color="auto" w:fill="auto"/>
          </w:tcPr>
          <w:p w:rsidR="005D0358" w:rsidRPr="00ED0582" w:rsidRDefault="005D0358" w:rsidP="005D0358">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5D0358" w:rsidRPr="00ED0582" w:rsidRDefault="005D0358" w:rsidP="005D035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B84251">
        <w:trPr>
          <w:trHeight w:val="227"/>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projektu</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0,8</w:t>
            </w:r>
          </w:p>
        </w:tc>
      </w:tr>
      <w:tr w:rsidR="000B7587" w:rsidRPr="00ED0582" w:rsidTr="00B84251">
        <w:trPr>
          <w:trHeight w:val="227"/>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B84251">
        <w:trPr>
          <w:trHeight w:val="227"/>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kolokwium</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B84251">
        <w:trPr>
          <w:trHeight w:val="227"/>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D0358" w:rsidRPr="00ED0582" w:rsidRDefault="005D0358" w:rsidP="00F02D3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50</w:t>
            </w:r>
          </w:p>
        </w:tc>
        <w:tc>
          <w:tcPr>
            <w:tcW w:w="1134" w:type="dxa"/>
            <w:shd w:val="clear" w:color="auto" w:fill="auto"/>
            <w:vAlign w:val="center"/>
          </w:tcPr>
          <w:p w:rsidR="005D0358" w:rsidRPr="00ED0582" w:rsidRDefault="005D0358" w:rsidP="00F02D3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r>
      <w:tr w:rsidR="000B7587" w:rsidRPr="00ED0582" w:rsidTr="00B84251">
        <w:trPr>
          <w:trHeight w:val="227"/>
        </w:trPr>
        <w:tc>
          <w:tcPr>
            <w:tcW w:w="3685" w:type="dxa"/>
            <w:vMerge/>
            <w:shd w:val="clear" w:color="auto" w:fill="auto"/>
          </w:tcPr>
          <w:p w:rsidR="005D0358" w:rsidRPr="00ED0582" w:rsidRDefault="005D0358" w:rsidP="00F02D3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5D0358" w:rsidRPr="00ED0582" w:rsidRDefault="005D0358"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w:t>
            </w:r>
            <w:r w:rsidR="00B84251">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stanowi </w:t>
            </w:r>
            <w:r w:rsidR="000B7587" w:rsidRPr="00ED0582">
              <w:rPr>
                <w:rFonts w:ascii="Times New Roman" w:eastAsia="Times New Roman" w:hAnsi="Times New Roman" w:cs="Times New Roman"/>
                <w:sz w:val="24"/>
                <w:szCs w:val="24"/>
                <w:lang w:eastAsia="pl-PL"/>
              </w:rPr>
              <w:t>4 punktom</w:t>
            </w:r>
            <w:r w:rsidRPr="00ED0582">
              <w:rPr>
                <w:rFonts w:ascii="Times New Roman" w:eastAsia="Times New Roman" w:hAnsi="Times New Roman" w:cs="Times New Roman"/>
                <w:sz w:val="24"/>
                <w:szCs w:val="24"/>
                <w:lang w:eastAsia="pl-PL"/>
              </w:rPr>
              <w:t xml:space="preserve"> ECTS</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5D0358"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2967FA" w:rsidRPr="00ED0582">
              <w:rPr>
                <w:rFonts w:ascii="Times New Roman" w:eastAsia="Times New Roman" w:hAnsi="Times New Roman" w:cs="Times New Roman"/>
                <w:sz w:val="24"/>
                <w:szCs w:val="24"/>
                <w:lang w:eastAsia="pl-PL"/>
              </w:rPr>
              <w:t xml:space="preserve"> 15 godz.</w:t>
            </w:r>
          </w:p>
          <w:p w:rsidR="005D0358"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w:t>
            </w:r>
            <w:r w:rsidR="002967FA" w:rsidRPr="00ED0582">
              <w:rPr>
                <w:rFonts w:ascii="Times New Roman" w:eastAsia="Times New Roman" w:hAnsi="Times New Roman" w:cs="Times New Roman"/>
                <w:sz w:val="24"/>
                <w:szCs w:val="24"/>
                <w:lang w:eastAsia="pl-PL"/>
              </w:rPr>
              <w:t xml:space="preserve">iczeniach </w:t>
            </w:r>
            <w:r w:rsidRPr="00ED0582">
              <w:rPr>
                <w:rFonts w:ascii="Times New Roman" w:eastAsia="Times New Roman" w:hAnsi="Times New Roman" w:cs="Times New Roman"/>
                <w:sz w:val="24"/>
                <w:szCs w:val="24"/>
                <w:lang w:eastAsia="pl-PL"/>
              </w:rPr>
              <w:t>- 30 godz.</w:t>
            </w:r>
          </w:p>
          <w:p w:rsidR="005D0358"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onsultacj</w:t>
            </w:r>
            <w:r w:rsidRPr="00ED0582">
              <w:rPr>
                <w:rFonts w:ascii="Times New Roman" w:eastAsia="Times New Roman" w:hAnsi="Times New Roman" w:cs="Times New Roman"/>
                <w:sz w:val="24"/>
                <w:szCs w:val="24"/>
                <w:lang w:eastAsia="pl-PL"/>
              </w:rPr>
              <w:t>e</w:t>
            </w:r>
            <w:r w:rsidR="002967FA"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3</w:t>
            </w:r>
            <w:r w:rsidR="00A57044" w:rsidRPr="00ED0582">
              <w:rPr>
                <w:rFonts w:ascii="Times New Roman" w:eastAsia="Times New Roman" w:hAnsi="Times New Roman" w:cs="Times New Roman"/>
                <w:sz w:val="24"/>
                <w:szCs w:val="24"/>
                <w:lang w:eastAsia="pl-PL"/>
              </w:rPr>
              <w:t xml:space="preserve"> godz. </w:t>
            </w:r>
          </w:p>
          <w:p w:rsidR="002967FA" w:rsidRPr="00ED0582" w:rsidRDefault="005D0358"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2967FA" w:rsidRPr="00ED0582">
              <w:rPr>
                <w:rFonts w:ascii="Times New Roman" w:eastAsia="Times New Roman" w:hAnsi="Times New Roman" w:cs="Times New Roman"/>
                <w:sz w:val="24"/>
                <w:szCs w:val="24"/>
                <w:lang w:eastAsia="pl-PL"/>
              </w:rPr>
              <w:t xml:space="preserve">olokwium </w:t>
            </w:r>
            <w:r w:rsidRPr="00ED0582">
              <w:rPr>
                <w:rFonts w:ascii="Times New Roman" w:eastAsia="Times New Roman" w:hAnsi="Times New Roman" w:cs="Times New Roman"/>
                <w:sz w:val="24"/>
                <w:szCs w:val="24"/>
                <w:lang w:eastAsia="pl-PL"/>
              </w:rPr>
              <w:t xml:space="preserve">- </w:t>
            </w:r>
            <w:r w:rsidR="002967FA" w:rsidRPr="00ED0582">
              <w:rPr>
                <w:rFonts w:ascii="Times New Roman" w:eastAsia="Times New Roman" w:hAnsi="Times New Roman" w:cs="Times New Roman"/>
                <w:sz w:val="24"/>
                <w:szCs w:val="24"/>
                <w:lang w:eastAsia="pl-PL"/>
              </w:rPr>
              <w:t>2</w:t>
            </w:r>
            <w:r w:rsidR="00A57044" w:rsidRPr="00ED0582">
              <w:rPr>
                <w:rFonts w:ascii="Times New Roman" w:eastAsia="Times New Roman" w:hAnsi="Times New Roman" w:cs="Times New Roman"/>
                <w:sz w:val="24"/>
                <w:szCs w:val="24"/>
                <w:lang w:eastAsia="pl-PL"/>
              </w:rPr>
              <w:t xml:space="preserve"> godz.</w:t>
            </w:r>
          </w:p>
          <w:p w:rsidR="005D0358" w:rsidRPr="00ED0582" w:rsidRDefault="005D0358" w:rsidP="000B758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50 godz. (2 pkt ECTS)</w:t>
            </w:r>
          </w:p>
        </w:tc>
      </w:tr>
      <w:tr w:rsidR="000B7587" w:rsidRPr="00ED0582" w:rsidTr="00B84251">
        <w:trPr>
          <w:trHeight w:val="227"/>
        </w:trPr>
        <w:tc>
          <w:tcPr>
            <w:tcW w:w="3685" w:type="dxa"/>
            <w:shd w:val="clear" w:color="auto" w:fill="auto"/>
          </w:tcPr>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967FA" w:rsidRPr="00ED0582" w:rsidRDefault="00A5704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ZBiJP_W07, ZBiJP_W14</w:t>
            </w:r>
            <w:r w:rsidR="002967FA" w:rsidRPr="00ED0582">
              <w:rPr>
                <w:rFonts w:ascii="Times New Roman" w:eastAsia="Times New Roman" w:hAnsi="Times New Roman" w:cs="Times New Roman"/>
                <w:sz w:val="24"/>
                <w:szCs w:val="24"/>
                <w:lang w:eastAsia="pl-PL"/>
              </w:rPr>
              <w:t xml:space="preserve"> </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ZBiJP_U08, ZBiJP_U13</w:t>
            </w:r>
          </w:p>
          <w:p w:rsidR="002967FA" w:rsidRPr="00ED0582" w:rsidRDefault="002967FA"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ZBiJP_U08, ZBiJP_U13</w:t>
            </w:r>
          </w:p>
          <w:p w:rsidR="002967FA" w:rsidRPr="00ED0582" w:rsidRDefault="002967FA" w:rsidP="005D035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5D035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ZBiJP_K01, ZBiJP_K02</w:t>
            </w:r>
          </w:p>
        </w:tc>
      </w:tr>
    </w:tbl>
    <w:p w:rsidR="000B7587" w:rsidRPr="00ED0582" w:rsidRDefault="000B7587" w:rsidP="00DD2059">
      <w:pPr>
        <w:spacing w:after="0" w:line="240" w:lineRule="auto"/>
        <w:rPr>
          <w:rFonts w:ascii="Times New Roman" w:hAnsi="Times New Roman" w:cs="Times New Roman"/>
          <w:sz w:val="24"/>
          <w:szCs w:val="24"/>
        </w:rPr>
      </w:pPr>
    </w:p>
    <w:p w:rsidR="000B7587" w:rsidRPr="00ED0582" w:rsidRDefault="000B7587">
      <w:pPr>
        <w:rPr>
          <w:rFonts w:ascii="Times New Roman" w:hAnsi="Times New Roman" w:cs="Times New Roman"/>
          <w:sz w:val="24"/>
          <w:szCs w:val="24"/>
        </w:rPr>
      </w:pPr>
      <w:r w:rsidRPr="00ED0582">
        <w:rPr>
          <w:rFonts w:ascii="Times New Roman" w:hAnsi="Times New Roman" w:cs="Times New Roman"/>
          <w:sz w:val="24"/>
          <w:szCs w:val="24"/>
        </w:rPr>
        <w:br w:type="page"/>
      </w:r>
    </w:p>
    <w:p w:rsidR="00F158C9" w:rsidRPr="00ED0582" w:rsidRDefault="00F158C9" w:rsidP="00DD2059">
      <w:pPr>
        <w:spacing w:after="0" w:line="240" w:lineRule="auto"/>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F158C9" w:rsidRPr="00ED0582" w:rsidRDefault="00F158C9" w:rsidP="000B758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Zarządzanie </w:t>
            </w:r>
            <w:r w:rsidR="000B7587" w:rsidRPr="00ED0582">
              <w:rPr>
                <w:rFonts w:ascii="Times New Roman" w:eastAsia="Times New Roman" w:hAnsi="Times New Roman" w:cs="Times New Roman"/>
                <w:sz w:val="24"/>
                <w:szCs w:val="24"/>
                <w:lang w:eastAsia="pl-PL"/>
              </w:rPr>
              <w:t>b</w:t>
            </w:r>
            <w:r w:rsidRPr="00ED0582">
              <w:rPr>
                <w:rFonts w:ascii="Times New Roman" w:eastAsia="Times New Roman" w:hAnsi="Times New Roman" w:cs="Times New Roman"/>
                <w:sz w:val="24"/>
                <w:szCs w:val="24"/>
                <w:lang w:eastAsia="pl-PL"/>
              </w:rPr>
              <w:t xml:space="preserve">ezpieczeństwem i </w:t>
            </w:r>
            <w:r w:rsidR="000B7587" w:rsidRPr="00ED0582">
              <w:rPr>
                <w:rFonts w:ascii="Times New Roman" w:eastAsia="Times New Roman" w:hAnsi="Times New Roman" w:cs="Times New Roman"/>
                <w:sz w:val="24"/>
                <w:szCs w:val="24"/>
                <w:lang w:eastAsia="pl-PL"/>
              </w:rPr>
              <w:t>j</w:t>
            </w:r>
            <w:r w:rsidRPr="00ED0582">
              <w:rPr>
                <w:rFonts w:ascii="Times New Roman" w:eastAsia="Times New Roman" w:hAnsi="Times New Roman" w:cs="Times New Roman"/>
                <w:sz w:val="24"/>
                <w:szCs w:val="24"/>
                <w:lang w:eastAsia="pl-PL"/>
              </w:rPr>
              <w:t xml:space="preserve">akością </w:t>
            </w:r>
            <w:r w:rsidR="000B7587" w:rsidRPr="00ED0582">
              <w:rPr>
                <w:rFonts w:ascii="Times New Roman" w:eastAsia="Times New Roman" w:hAnsi="Times New Roman" w:cs="Times New Roman"/>
                <w:sz w:val="24"/>
                <w:szCs w:val="24"/>
                <w:lang w:eastAsia="pl-PL"/>
              </w:rPr>
              <w:t>p</w:t>
            </w:r>
            <w:r w:rsidRPr="00ED0582">
              <w:rPr>
                <w:rFonts w:ascii="Times New Roman" w:eastAsia="Times New Roman" w:hAnsi="Times New Roman" w:cs="Times New Roman"/>
                <w:sz w:val="24"/>
                <w:szCs w:val="24"/>
                <w:lang w:eastAsia="pl-PL"/>
              </w:rPr>
              <w:t>rodukcji</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58C9" w:rsidRPr="00ED0582" w:rsidRDefault="00F158C9" w:rsidP="00ED0582">
            <w:pPr>
              <w:pStyle w:val="Nagwek1"/>
              <w:spacing w:before="0" w:line="240" w:lineRule="auto"/>
              <w:rPr>
                <w:rFonts w:ascii="Times New Roman" w:hAnsi="Times New Roman" w:cs="Times New Roman"/>
                <w:color w:val="auto"/>
                <w:sz w:val="24"/>
                <w:szCs w:val="24"/>
              </w:rPr>
            </w:pPr>
            <w:bookmarkStart w:id="19" w:name="_Toc106877042"/>
            <w:r w:rsidRPr="00ED0582">
              <w:rPr>
                <w:rFonts w:ascii="Times New Roman" w:hAnsi="Times New Roman" w:cs="Times New Roman"/>
                <w:color w:val="auto"/>
                <w:sz w:val="24"/>
                <w:szCs w:val="24"/>
              </w:rPr>
              <w:t xml:space="preserve">Wytrzymałość </w:t>
            </w:r>
            <w:r w:rsidR="00AC16DC" w:rsidRPr="00ED0582">
              <w:rPr>
                <w:rFonts w:ascii="Times New Roman" w:hAnsi="Times New Roman" w:cs="Times New Roman"/>
                <w:color w:val="auto"/>
                <w:sz w:val="24"/>
                <w:szCs w:val="24"/>
              </w:rPr>
              <w:t>m</w:t>
            </w:r>
            <w:r w:rsidRPr="00ED0582">
              <w:rPr>
                <w:rFonts w:ascii="Times New Roman" w:hAnsi="Times New Roman" w:cs="Times New Roman"/>
                <w:color w:val="auto"/>
                <w:sz w:val="24"/>
                <w:szCs w:val="24"/>
              </w:rPr>
              <w:t xml:space="preserve">ateriałów z </w:t>
            </w:r>
            <w:r w:rsidR="00AC16DC" w:rsidRPr="00ED0582">
              <w:rPr>
                <w:rFonts w:ascii="Times New Roman" w:hAnsi="Times New Roman" w:cs="Times New Roman"/>
                <w:color w:val="auto"/>
                <w:sz w:val="24"/>
                <w:szCs w:val="24"/>
              </w:rPr>
              <w:t>m</w:t>
            </w:r>
            <w:r w:rsidRPr="00ED0582">
              <w:rPr>
                <w:rFonts w:ascii="Times New Roman" w:hAnsi="Times New Roman" w:cs="Times New Roman"/>
                <w:color w:val="auto"/>
                <w:sz w:val="24"/>
                <w:szCs w:val="24"/>
              </w:rPr>
              <w:t xml:space="preserve">echaniką </w:t>
            </w:r>
            <w:r w:rsidR="00AC16DC" w:rsidRPr="00ED0582">
              <w:rPr>
                <w:rFonts w:ascii="Times New Roman" w:hAnsi="Times New Roman" w:cs="Times New Roman"/>
                <w:color w:val="auto"/>
                <w:sz w:val="24"/>
                <w:szCs w:val="24"/>
              </w:rPr>
              <w:t>t</w:t>
            </w:r>
            <w:r w:rsidRPr="00ED0582">
              <w:rPr>
                <w:rFonts w:ascii="Times New Roman" w:hAnsi="Times New Roman" w:cs="Times New Roman"/>
                <w:color w:val="auto"/>
                <w:sz w:val="24"/>
                <w:szCs w:val="24"/>
              </w:rPr>
              <w:t>echniczną</w:t>
            </w:r>
            <w:bookmarkEnd w:id="19"/>
          </w:p>
          <w:p w:rsidR="00F158C9" w:rsidRPr="00ED0582" w:rsidRDefault="00F158C9" w:rsidP="00AC16DC">
            <w:pPr>
              <w:spacing w:after="0" w:line="240" w:lineRule="auto"/>
              <w:rPr>
                <w:rFonts w:ascii="Times New Roman" w:eastAsia="Times New Roman" w:hAnsi="Times New Roman" w:cs="Times New Roman"/>
                <w:sz w:val="24"/>
                <w:szCs w:val="24"/>
                <w:lang w:val="en-GB" w:eastAsia="pl-PL"/>
              </w:rPr>
            </w:pPr>
            <w:r w:rsidRPr="00ED0582">
              <w:rPr>
                <w:rFonts w:ascii="Times New Roman" w:eastAsia="Times New Roman" w:hAnsi="Times New Roman" w:cs="Times New Roman"/>
                <w:sz w:val="24"/>
                <w:szCs w:val="24"/>
                <w:lang w:val="en-US" w:eastAsia="pl-PL"/>
              </w:rPr>
              <w:t xml:space="preserve">Strength of </w:t>
            </w:r>
            <w:r w:rsidR="00AC16DC" w:rsidRPr="00ED0582">
              <w:rPr>
                <w:rFonts w:ascii="Times New Roman" w:eastAsia="Times New Roman" w:hAnsi="Times New Roman" w:cs="Times New Roman"/>
                <w:sz w:val="24"/>
                <w:szCs w:val="24"/>
                <w:lang w:val="en-US" w:eastAsia="pl-PL"/>
              </w:rPr>
              <w:t>m</w:t>
            </w:r>
            <w:r w:rsidRPr="00ED0582">
              <w:rPr>
                <w:rFonts w:ascii="Times New Roman" w:eastAsia="Times New Roman" w:hAnsi="Times New Roman" w:cs="Times New Roman"/>
                <w:sz w:val="24"/>
                <w:szCs w:val="24"/>
                <w:lang w:val="en-US" w:eastAsia="pl-PL"/>
              </w:rPr>
              <w:t xml:space="preserve">aterials with </w:t>
            </w:r>
            <w:r w:rsidR="00AC16DC" w:rsidRPr="00ED0582">
              <w:rPr>
                <w:rFonts w:ascii="Times New Roman" w:eastAsia="Times New Roman" w:hAnsi="Times New Roman" w:cs="Times New Roman"/>
                <w:sz w:val="24"/>
                <w:szCs w:val="24"/>
                <w:lang w:val="en-US" w:eastAsia="pl-PL"/>
              </w:rPr>
              <w:t>e</w:t>
            </w:r>
            <w:r w:rsidRPr="00ED0582">
              <w:rPr>
                <w:rFonts w:ascii="Times New Roman" w:eastAsia="Times New Roman" w:hAnsi="Times New Roman" w:cs="Times New Roman"/>
                <w:sz w:val="24"/>
                <w:szCs w:val="24"/>
                <w:lang w:val="en-US" w:eastAsia="pl-PL"/>
              </w:rPr>
              <w:t xml:space="preserve">ngineering </w:t>
            </w:r>
            <w:r w:rsidR="00AC16DC" w:rsidRPr="00ED0582">
              <w:rPr>
                <w:rFonts w:ascii="Times New Roman" w:eastAsia="Times New Roman" w:hAnsi="Times New Roman" w:cs="Times New Roman"/>
                <w:sz w:val="24"/>
                <w:szCs w:val="24"/>
                <w:lang w:val="en-US" w:eastAsia="pl-PL"/>
              </w:rPr>
              <w:t>m</w:t>
            </w:r>
            <w:r w:rsidRPr="00ED0582">
              <w:rPr>
                <w:rFonts w:ascii="Times New Roman" w:eastAsia="Times New Roman" w:hAnsi="Times New Roman" w:cs="Times New Roman"/>
                <w:sz w:val="24"/>
                <w:szCs w:val="24"/>
                <w:lang w:val="en-US" w:eastAsia="pl-PL"/>
              </w:rPr>
              <w:t>echanics</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B84251">
        <w:trPr>
          <w:trHeight w:val="227"/>
        </w:trPr>
        <w:tc>
          <w:tcPr>
            <w:tcW w:w="3685" w:type="dxa"/>
            <w:shd w:val="clear" w:color="auto" w:fill="auto"/>
          </w:tcPr>
          <w:p w:rsidR="00F158C9" w:rsidRPr="00ED0582" w:rsidRDefault="00F158C9" w:rsidP="00B513E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158C9" w:rsidRPr="00ED0582" w:rsidRDefault="00AC16D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B7587" w:rsidRPr="00ED0582" w:rsidTr="00B84251">
        <w:trPr>
          <w:trHeight w:val="227"/>
        </w:trPr>
        <w:tc>
          <w:tcPr>
            <w:tcW w:w="3685" w:type="dxa"/>
            <w:shd w:val="clear" w:color="auto" w:fill="auto"/>
          </w:tcPr>
          <w:p w:rsidR="00F158C9" w:rsidRPr="00ED0582" w:rsidRDefault="00F158C9" w:rsidP="00B513E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(2/2)</w:t>
            </w:r>
          </w:p>
        </w:tc>
      </w:tr>
      <w:tr w:rsidR="000B7587" w:rsidRPr="00ED0582" w:rsidTr="00B84251">
        <w:trPr>
          <w:trHeight w:val="227"/>
        </w:trPr>
        <w:tc>
          <w:tcPr>
            <w:tcW w:w="3685" w:type="dxa"/>
            <w:shd w:val="clear" w:color="auto" w:fill="auto"/>
          </w:tcPr>
          <w:p w:rsidR="00F158C9" w:rsidRPr="00ED0582" w:rsidRDefault="00F158C9" w:rsidP="00B513E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158C9" w:rsidRPr="00ED0582" w:rsidRDefault="00AC16DC"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F158C9" w:rsidRPr="00ED0582">
              <w:rPr>
                <w:rFonts w:ascii="Times New Roman" w:eastAsia="Times New Roman" w:hAnsi="Times New Roman" w:cs="Times New Roman"/>
                <w:sz w:val="24"/>
                <w:szCs w:val="24"/>
                <w:lang w:eastAsia="pl-PL"/>
              </w:rPr>
              <w:t>r hab. Siemowit Muszyński</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Biofizyki</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zapoznanie studentów – w aspekcie bezpieczeństwa mechanicznego i własności materiałów – z pojęciami oraz metodami obliczeniowymi i doświadczalnymi mechaniki technicznej, określania cech sprężystości i wytrzymałości materiałów oraz prostymi, złożonymi i granicznymi</w:t>
            </w:r>
            <w:r w:rsidR="00EA0240">
              <w:rPr>
                <w:rFonts w:ascii="Times New Roman" w:eastAsia="Times New Roman" w:hAnsi="Times New Roman" w:cs="Times New Roman"/>
                <w:sz w:val="24"/>
                <w:szCs w:val="24"/>
                <w:lang w:eastAsia="pl-PL"/>
              </w:rPr>
              <w:t xml:space="preserve"> stanami naprężeń i odkształceń</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val="restart"/>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Zna zasady identyfikacji oraz doboru metod obliczeniowych mechaniki dotyczących prostych i złożonych przypadków obciążeń elementów konstrukcyjnych i ustrojów płaskich oraz analizy stanu naprężeń i odkształceń jak również doświadczalnych i obliczeniowych metod określania cech sprężysto</w:t>
            </w:r>
            <w:r w:rsidR="00EA0240">
              <w:rPr>
                <w:rFonts w:ascii="Times New Roman" w:eastAsia="Times New Roman" w:hAnsi="Times New Roman" w:cs="Times New Roman"/>
                <w:sz w:val="24"/>
                <w:szCs w:val="24"/>
                <w:lang w:eastAsia="pl-PL"/>
              </w:rPr>
              <w:t>ści i wytrzymałości materiałów</w:t>
            </w:r>
            <w:r w:rsidR="001F2813">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Zna kryteria oceny i doboru metod obliczeniowych mechaniki oraz wpływ warunków ich stosowania na poprawność otrzymanych wyników jak również końcowe</w:t>
            </w:r>
            <w:r w:rsidR="00EA0240">
              <w:rPr>
                <w:rFonts w:ascii="Times New Roman" w:eastAsia="Times New Roman" w:hAnsi="Times New Roman" w:cs="Times New Roman"/>
                <w:sz w:val="24"/>
                <w:szCs w:val="24"/>
                <w:lang w:eastAsia="pl-PL"/>
              </w:rPr>
              <w:t xml:space="preserve"> własności obiektu technicznego</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wykonać proste zadania inżynierskie dotyczące obliczeń wytrzymałościowych podstawowych konstrukcji ustrojów płaskich i elementów maszyn oraz prawidłowo zinterpretowa</w:t>
            </w:r>
            <w:r w:rsidR="00EA0240">
              <w:rPr>
                <w:rFonts w:ascii="Times New Roman" w:eastAsia="Times New Roman" w:hAnsi="Times New Roman" w:cs="Times New Roman"/>
                <w:sz w:val="24"/>
                <w:szCs w:val="24"/>
                <w:lang w:eastAsia="pl-PL"/>
              </w:rPr>
              <w:t>ć rezultaty i wyciągnąć wnioski</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wyszukać i dobrać istniejącą metodę obliczeń podstawowych ustrojów płaskich i elementów maszyn oraz dostosować ją do bieżących potrzeb. Potrafi identyfikować podstawowe elementy maszyn i konstrukcji ustrojów płaskich w dokumentacji technicz</w:t>
            </w:r>
            <w:r w:rsidR="00EA0240">
              <w:rPr>
                <w:rFonts w:ascii="Times New Roman" w:eastAsia="Times New Roman" w:hAnsi="Times New Roman" w:cs="Times New Roman"/>
                <w:sz w:val="24"/>
                <w:szCs w:val="24"/>
                <w:lang w:eastAsia="pl-PL"/>
              </w:rPr>
              <w:t>nej i w obiektach rzeczywistych</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Ma świadomość znaczenia społecznej, zawodowej i etycznej odpowiedzialności poprawnego doboru elementów maszy</w:t>
            </w:r>
            <w:r w:rsidR="00EA0240">
              <w:rPr>
                <w:rFonts w:ascii="Times New Roman" w:eastAsia="Times New Roman" w:hAnsi="Times New Roman" w:cs="Times New Roman"/>
                <w:sz w:val="24"/>
                <w:szCs w:val="24"/>
                <w:lang w:eastAsia="pl-PL"/>
              </w:rPr>
              <w:t>n w aspekcie ich bezpieczeństwa</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Rozumie potrzebę nadzoru nad projektowaniem i modernizowaniem obiektów technicznych użytkowany</w:t>
            </w:r>
            <w:r w:rsidR="00EA0240">
              <w:rPr>
                <w:rFonts w:ascii="Times New Roman" w:eastAsia="Times New Roman" w:hAnsi="Times New Roman" w:cs="Times New Roman"/>
                <w:sz w:val="24"/>
                <w:szCs w:val="24"/>
                <w:lang w:eastAsia="pl-PL"/>
              </w:rPr>
              <w:t>ch w obszarze jego działania</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158C9" w:rsidRPr="00ED0582" w:rsidRDefault="000B758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Matematyka, grafika inżynierska</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B513E7">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 obejmuje: Podstawowe pojęcia i zasady mechaniki. Moment gnący i siła tnąca. Linia ugięcia. Strzałka ugięcia. Obliczenia belek. Obliczenia ustrojów prętowych (kratownic). Momenty bezwładności i wskaźniki wytrzymałości figur płaskich. Układy z tarciem. Statyczne próby wytrzymałościowe. Rozciąganie i ściskanie. Ścinanie i skręcanie. Zginanie. Wytrzymałość złożona. Zginanie ukośne. Zginanie ze skręcaniem. Zginanie z rozciąganiem lub ściskaniem. Hipotezy wytrzymałościowe. Wyboczenie sprężyste. Wyboczenie niesprężyste.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obejmują: Rozwiązywanie problemów z zastosowaniem podstawowych zasad mechaniki technicznej. Obliczanie belek i kratownic.  Obliczanie układów z tarciem. Wyznaczanie momentów bezwładności i wskaźników wytrzymałości figur płaskich. Analizę konstrukcji ściskanych i rozciąganych. Obliczanie elementów narażonych na rozciąganie i ściskanie. Analizę konstrukcji ścinanych. Obliczanie wytrzymałościowe elementów narażonych na ścinanie. Analizę konstrukcji skręcanych. Obliczanie konstrukcji podlegających skręcaniu. Analizę konstrukcji zginanych. Obliczanie konstrukcji zginanych. Analizę konstrukcji podlegających wyboczeniu sprężystemu i niesprężystemu. Analiza i obliczanie konstrukcji w złożonych stanach naprężeń. Zastosowa</w:t>
            </w:r>
            <w:r w:rsidR="00EA0240">
              <w:rPr>
                <w:rFonts w:ascii="Times New Roman" w:eastAsia="Times New Roman" w:hAnsi="Times New Roman" w:cs="Times New Roman"/>
                <w:sz w:val="24"/>
                <w:szCs w:val="24"/>
                <w:lang w:eastAsia="pl-PL"/>
              </w:rPr>
              <w:t>nie hipotez wytrzymałościowych</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B84251" w:rsidRDefault="00F158C9" w:rsidP="009C4EA6">
            <w:pPr>
              <w:pStyle w:val="Akapitzlist"/>
              <w:widowControl w:val="0"/>
              <w:numPr>
                <w:ilvl w:val="0"/>
                <w:numId w:val="57"/>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bCs/>
                <w:sz w:val="24"/>
                <w:szCs w:val="24"/>
                <w:lang w:eastAsia="pl-PL"/>
              </w:rPr>
              <w:t>Dyląg Z., Jakubowicz A., Orłoś Z.: Wytrzymałość materiałów, T. 1–2. WNT, Warszawa 2007.</w:t>
            </w:r>
            <w:r w:rsidRPr="00B84251">
              <w:rPr>
                <w:rFonts w:ascii="Times New Roman" w:eastAsia="Times New Roman" w:hAnsi="Times New Roman"/>
                <w:sz w:val="24"/>
                <w:szCs w:val="24"/>
                <w:lang w:eastAsia="pl-PL"/>
              </w:rPr>
              <w:t xml:space="preserve"> </w:t>
            </w:r>
          </w:p>
          <w:p w:rsidR="00F158C9" w:rsidRPr="00B84251" w:rsidRDefault="00F158C9" w:rsidP="009C4EA6">
            <w:pPr>
              <w:pStyle w:val="Akapitzlist"/>
              <w:widowControl w:val="0"/>
              <w:numPr>
                <w:ilvl w:val="0"/>
                <w:numId w:val="57"/>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t xml:space="preserve">Klasztorny M.: Wytrzymałość materiałów dla mechaników. Dolnośląskie Wydawnictwo Edukacyjne. Wrocław 2013. </w:t>
            </w:r>
          </w:p>
          <w:p w:rsidR="00F158C9" w:rsidRPr="00B84251" w:rsidRDefault="00F158C9" w:rsidP="009C4EA6">
            <w:pPr>
              <w:pStyle w:val="Akapitzlist"/>
              <w:widowControl w:val="0"/>
              <w:numPr>
                <w:ilvl w:val="0"/>
                <w:numId w:val="57"/>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t>Niezgodziński E., Niezgodziński T.: Wytrzymałość materiałów. PWN, Warszawa 2002.</w:t>
            </w:r>
          </w:p>
          <w:p w:rsidR="00F158C9" w:rsidRPr="00ED0582" w:rsidRDefault="00F158C9" w:rsidP="00B84251">
            <w:pPr>
              <w:widowControl w:val="0"/>
              <w:tabs>
                <w:tab w:val="right" w:pos="9540"/>
              </w:tabs>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F158C9" w:rsidRPr="00B84251" w:rsidRDefault="00F158C9" w:rsidP="009C4EA6">
            <w:pPr>
              <w:pStyle w:val="Akapitzlist"/>
              <w:widowControl w:val="0"/>
              <w:numPr>
                <w:ilvl w:val="0"/>
                <w:numId w:val="58"/>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t>Niezgodziński E., Niezgodziński T.: Wzory, wykresy i tablice wytrzymałościowe. PWN, Warszawa 2017.</w:t>
            </w:r>
          </w:p>
          <w:p w:rsidR="00F158C9" w:rsidRPr="00B84251" w:rsidRDefault="00F158C9" w:rsidP="009C4EA6">
            <w:pPr>
              <w:pStyle w:val="Akapitzlist"/>
              <w:numPr>
                <w:ilvl w:val="0"/>
                <w:numId w:val="58"/>
              </w:numPr>
              <w:spacing w:line="240" w:lineRule="auto"/>
              <w:ind w:left="313" w:hanging="313"/>
              <w:jc w:val="left"/>
              <w:rPr>
                <w:rFonts w:ascii="Times New Roman" w:eastAsia="Times New Roman" w:hAnsi="Times New Roman"/>
                <w:sz w:val="24"/>
                <w:szCs w:val="24"/>
                <w:lang w:eastAsia="pl-PL"/>
              </w:rPr>
            </w:pPr>
            <w:r w:rsidRPr="00B84251">
              <w:rPr>
                <w:rFonts w:ascii="Times New Roman" w:eastAsia="Times New Roman" w:hAnsi="Times New Roman"/>
                <w:sz w:val="24"/>
                <w:szCs w:val="24"/>
                <w:lang w:eastAsia="pl-PL"/>
              </w:rPr>
              <w:lastRenderedPageBreak/>
              <w:t xml:space="preserve">Jastrzembowski P., Mutermilch J., Orłowski W.: </w:t>
            </w:r>
            <w:r w:rsidRPr="00B84251">
              <w:rPr>
                <w:rFonts w:ascii="Times New Roman" w:eastAsia="Times New Roman" w:hAnsi="Times New Roman"/>
                <w:iCs/>
                <w:sz w:val="24"/>
                <w:szCs w:val="24"/>
                <w:lang w:eastAsia="pl-PL"/>
              </w:rPr>
              <w:t xml:space="preserve">Wytrzymałość Materiałów. </w:t>
            </w:r>
            <w:r w:rsidRPr="00B84251">
              <w:rPr>
                <w:rFonts w:ascii="Times New Roman" w:eastAsia="Times New Roman" w:hAnsi="Times New Roman"/>
                <w:sz w:val="24"/>
                <w:szCs w:val="24"/>
                <w:lang w:eastAsia="pl-PL"/>
              </w:rPr>
              <w:t>Arkady, Warszawa 1986.</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F158C9" w:rsidRPr="00ED0582" w:rsidRDefault="00AC16DC" w:rsidP="00AC16DC">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w:t>
            </w:r>
            <w:r w:rsidR="00F158C9" w:rsidRPr="00ED0582">
              <w:rPr>
                <w:rFonts w:ascii="Times New Roman" w:eastAsia="Times New Roman" w:hAnsi="Times New Roman" w:cs="Times New Roman"/>
                <w:sz w:val="24"/>
                <w:szCs w:val="24"/>
                <w:lang w:eastAsia="pl-PL"/>
              </w:rPr>
              <w:t xml:space="preserve">ozwiązywanie zadań projektowych i obliczeniowych, </w:t>
            </w:r>
            <w:r w:rsidRPr="00ED0582">
              <w:rPr>
                <w:rFonts w:ascii="Times New Roman" w:eastAsia="Times New Roman" w:hAnsi="Times New Roman" w:cs="Times New Roman"/>
                <w:sz w:val="24"/>
                <w:szCs w:val="24"/>
                <w:lang w:eastAsia="pl-PL"/>
              </w:rPr>
              <w:t>w</w:t>
            </w:r>
            <w:r w:rsidR="00F158C9"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obrona zadania inżynierskiego.</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158C9" w:rsidRPr="00ED0582" w:rsidRDefault="00F158C9" w:rsidP="00DD2059">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w:t>
            </w:r>
            <w:r w:rsidR="00AC16DC" w:rsidRPr="00ED0582">
              <w:rPr>
                <w:rFonts w:ascii="Times New Roman" w:eastAsia="Times New Roman" w:hAnsi="Times New Roman" w:cs="Times New Roman"/>
                <w:sz w:val="24"/>
                <w:szCs w:val="24"/>
                <w:lang w:eastAsia="pl-PL"/>
              </w:rPr>
              <w:t>-</w:t>
            </w:r>
            <w:r w:rsidR="00EA0240">
              <w:rPr>
                <w:rFonts w:ascii="Times New Roman" w:eastAsia="Times New Roman" w:hAnsi="Times New Roman" w:cs="Times New Roman"/>
                <w:sz w:val="24"/>
                <w:szCs w:val="24"/>
                <w:lang w:eastAsia="pl-PL"/>
              </w:rPr>
              <w:t xml:space="preserve"> zaliczenie pisemne</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w:t>
            </w:r>
            <w:r w:rsidR="00AC16D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w:t>
            </w:r>
            <w:r w:rsidR="00EA0240">
              <w:rPr>
                <w:rFonts w:ascii="Times New Roman" w:eastAsia="Times New Roman" w:hAnsi="Times New Roman" w:cs="Times New Roman"/>
                <w:sz w:val="24"/>
                <w:szCs w:val="24"/>
                <w:lang w:eastAsia="pl-PL"/>
              </w:rPr>
              <w:t>wykonania zadania i jego obrony</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K2 </w:t>
            </w:r>
            <w:r w:rsidR="00AC16D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ocena pracy studenta w charakterze w</w:t>
            </w:r>
            <w:r w:rsidR="00EA0240">
              <w:rPr>
                <w:rFonts w:ascii="Times New Roman" w:eastAsia="Times New Roman" w:hAnsi="Times New Roman" w:cs="Times New Roman"/>
                <w:sz w:val="24"/>
                <w:szCs w:val="24"/>
                <w:lang w:eastAsia="pl-PL"/>
              </w:rPr>
              <w:t>ykonawcy zadania inżynierskiego</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wyników: zadanie inżynierskie, dziennik pr</w:t>
            </w:r>
            <w:r w:rsidR="00EA0240">
              <w:rPr>
                <w:rFonts w:ascii="Times New Roman" w:eastAsia="Times New Roman" w:hAnsi="Times New Roman" w:cs="Times New Roman"/>
                <w:sz w:val="24"/>
                <w:szCs w:val="24"/>
                <w:lang w:eastAsia="pl-PL"/>
              </w:rPr>
              <w:t>owadzącego, sprawdziany pisemne</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Sprawdziany i zadania mają te same wagi a otrzymanie ocen pozytywnych jest wy</w:t>
            </w:r>
            <w:r w:rsidR="000B7587" w:rsidRPr="00ED0582">
              <w:rPr>
                <w:rFonts w:ascii="Times New Roman" w:eastAsia="Times New Roman" w:hAnsi="Times New Roman" w:cs="Times New Roman"/>
                <w:sz w:val="24"/>
                <w:szCs w:val="24"/>
                <w:lang w:eastAsia="pl-PL"/>
              </w:rPr>
              <w:t>magane do uzyskania zaliczenia</w:t>
            </w:r>
            <w:r w:rsidR="001F2813">
              <w:rPr>
                <w:rFonts w:ascii="Times New Roman" w:eastAsia="Times New Roman" w:hAnsi="Times New Roman" w:cs="Times New Roman"/>
                <w:sz w:val="24"/>
                <w:szCs w:val="24"/>
                <w:lang w:eastAsia="pl-PL"/>
              </w:rPr>
              <w:t>.</w:t>
            </w:r>
          </w:p>
        </w:tc>
      </w:tr>
      <w:tr w:rsidR="000B7587" w:rsidRPr="00ED0582" w:rsidTr="00B84251">
        <w:trPr>
          <w:trHeight w:val="227"/>
        </w:trPr>
        <w:tc>
          <w:tcPr>
            <w:tcW w:w="3685" w:type="dxa"/>
            <w:vMerge w:val="restart"/>
            <w:shd w:val="clear" w:color="auto" w:fill="auto"/>
          </w:tcPr>
          <w:p w:rsidR="000B7587" w:rsidRPr="00ED0582" w:rsidRDefault="000B7587" w:rsidP="0078787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B7587" w:rsidRPr="00ED0582" w:rsidRDefault="000B7587" w:rsidP="000B7587">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25</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Sprawdziany</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50</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r>
      <w:tr w:rsidR="000B7587" w:rsidRPr="00ED0582" w:rsidTr="00B84251">
        <w:trPr>
          <w:trHeight w:val="227"/>
        </w:trPr>
        <w:tc>
          <w:tcPr>
            <w:tcW w:w="3685" w:type="dxa"/>
            <w:vMerge/>
            <w:shd w:val="clear" w:color="auto" w:fill="auto"/>
          </w:tcPr>
          <w:p w:rsidR="000B7587" w:rsidRPr="00ED0582" w:rsidRDefault="000B7587" w:rsidP="0078787C">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B7587" w:rsidRPr="00ED0582" w:rsidRDefault="000B7587"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zadania inżynierskiego</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sprawdzianów</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0,8</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362249" w:rsidRPr="00ED0582" w:rsidRDefault="00362249" w:rsidP="0078787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362249" w:rsidRPr="00ED0582" w:rsidRDefault="00362249" w:rsidP="0078787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50</w:t>
            </w:r>
          </w:p>
        </w:tc>
        <w:tc>
          <w:tcPr>
            <w:tcW w:w="1134" w:type="dxa"/>
            <w:shd w:val="clear" w:color="auto" w:fill="auto"/>
            <w:vAlign w:val="center"/>
          </w:tcPr>
          <w:p w:rsidR="00362249" w:rsidRPr="00ED0582" w:rsidRDefault="00362249" w:rsidP="00362249">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r>
      <w:tr w:rsidR="000B7587" w:rsidRPr="00ED0582" w:rsidTr="00B84251">
        <w:trPr>
          <w:trHeight w:val="227"/>
        </w:trPr>
        <w:tc>
          <w:tcPr>
            <w:tcW w:w="3685" w:type="dxa"/>
            <w:vMerge/>
            <w:shd w:val="clear" w:color="auto" w:fill="auto"/>
          </w:tcPr>
          <w:p w:rsidR="00362249" w:rsidRPr="00ED0582" w:rsidRDefault="00362249" w:rsidP="0078787C">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362249" w:rsidRPr="00ED0582" w:rsidRDefault="00362249"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w:t>
            </w:r>
            <w:r w:rsidR="000B7587" w:rsidRPr="00ED0582">
              <w:rPr>
                <w:rFonts w:ascii="Times New Roman" w:eastAsia="Times New Roman" w:hAnsi="Times New Roman" w:cs="Times New Roman"/>
                <w:sz w:val="24"/>
                <w:szCs w:val="24"/>
                <w:lang w:eastAsia="pl-PL"/>
              </w:rPr>
              <w:t>odpowiada</w:t>
            </w:r>
            <w:r w:rsidRPr="00ED0582">
              <w:rPr>
                <w:rFonts w:ascii="Times New Roman" w:eastAsia="Times New Roman" w:hAnsi="Times New Roman" w:cs="Times New Roman"/>
                <w:sz w:val="24"/>
                <w:szCs w:val="24"/>
                <w:lang w:eastAsia="pl-PL"/>
              </w:rPr>
              <w:t xml:space="preserve"> </w:t>
            </w:r>
            <w:r w:rsidR="000B7587" w:rsidRPr="00ED0582">
              <w:rPr>
                <w:rFonts w:ascii="Times New Roman" w:eastAsia="Times New Roman" w:hAnsi="Times New Roman" w:cs="Times New Roman"/>
                <w:sz w:val="24"/>
                <w:szCs w:val="24"/>
                <w:lang w:eastAsia="pl-PL"/>
              </w:rPr>
              <w:t>4 punktom</w:t>
            </w:r>
            <w:r w:rsidRPr="00ED0582">
              <w:rPr>
                <w:rFonts w:ascii="Times New Roman" w:eastAsia="Times New Roman" w:hAnsi="Times New Roman" w:cs="Times New Roman"/>
                <w:sz w:val="24"/>
                <w:szCs w:val="24"/>
                <w:lang w:eastAsia="pl-PL"/>
              </w:rPr>
              <w:t xml:space="preserve"> ECTS</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58C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- 15 godz.</w:t>
            </w:r>
          </w:p>
          <w:p w:rsidR="00F158C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w:t>
            </w:r>
            <w:r w:rsidR="00F158C9" w:rsidRPr="00ED0582">
              <w:rPr>
                <w:rFonts w:ascii="Times New Roman" w:eastAsia="Times New Roman" w:hAnsi="Times New Roman" w:cs="Times New Roman"/>
                <w:sz w:val="24"/>
                <w:szCs w:val="24"/>
                <w:lang w:eastAsia="pl-PL"/>
              </w:rPr>
              <w:t xml:space="preserve"> 2</w:t>
            </w:r>
            <w:r w:rsidRPr="00ED0582">
              <w:rPr>
                <w:rFonts w:ascii="Times New Roman" w:eastAsia="Times New Roman" w:hAnsi="Times New Roman" w:cs="Times New Roman"/>
                <w:sz w:val="24"/>
                <w:szCs w:val="24"/>
                <w:lang w:eastAsia="pl-PL"/>
              </w:rPr>
              <w:t>5 godz.</w:t>
            </w:r>
          </w:p>
          <w:p w:rsidR="0036224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Kolokwia - 5 godz.</w:t>
            </w:r>
          </w:p>
          <w:p w:rsidR="00F158C9" w:rsidRPr="00ED0582" w:rsidRDefault="0036224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- 5 godz.</w:t>
            </w:r>
          </w:p>
          <w:p w:rsidR="00F158C9" w:rsidRPr="00ED0582" w:rsidRDefault="00362249" w:rsidP="0036224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 </w:t>
            </w:r>
            <w:r w:rsidR="00F158C9" w:rsidRPr="00ED0582">
              <w:rPr>
                <w:rFonts w:ascii="Times New Roman" w:eastAsia="Times New Roman" w:hAnsi="Times New Roman" w:cs="Times New Roman"/>
                <w:sz w:val="24"/>
                <w:szCs w:val="24"/>
                <w:lang w:eastAsia="pl-PL"/>
              </w:rPr>
              <w:t>5</w:t>
            </w:r>
            <w:r w:rsidRPr="00ED0582">
              <w:rPr>
                <w:rFonts w:ascii="Times New Roman" w:eastAsia="Times New Roman" w:hAnsi="Times New Roman" w:cs="Times New Roman"/>
                <w:sz w:val="24"/>
                <w:szCs w:val="24"/>
                <w:lang w:eastAsia="pl-PL"/>
              </w:rPr>
              <w:t>0</w:t>
            </w:r>
            <w:r w:rsidR="00F158C9" w:rsidRPr="00ED0582">
              <w:rPr>
                <w:rFonts w:ascii="Times New Roman" w:eastAsia="Times New Roman" w:hAnsi="Times New Roman" w:cs="Times New Roman"/>
                <w:sz w:val="24"/>
                <w:szCs w:val="24"/>
                <w:lang w:eastAsia="pl-PL"/>
              </w:rPr>
              <w:t xml:space="preserve"> godz.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2 p</w:t>
            </w:r>
            <w:r w:rsidRPr="00ED0582">
              <w:rPr>
                <w:rFonts w:ascii="Times New Roman" w:eastAsia="Times New Roman" w:hAnsi="Times New Roman" w:cs="Times New Roman"/>
                <w:sz w:val="24"/>
                <w:szCs w:val="24"/>
                <w:lang w:eastAsia="pl-PL"/>
              </w:rPr>
              <w:t>kt ECTS)</w:t>
            </w:r>
          </w:p>
        </w:tc>
      </w:tr>
      <w:tr w:rsidR="000B7587" w:rsidRPr="00ED0582" w:rsidTr="00B84251">
        <w:trPr>
          <w:trHeight w:val="227"/>
        </w:trPr>
        <w:tc>
          <w:tcPr>
            <w:tcW w:w="3685" w:type="dxa"/>
            <w:shd w:val="clear" w:color="auto" w:fill="auto"/>
          </w:tcPr>
          <w:p w:rsidR="00F158C9" w:rsidRPr="00ED0582" w:rsidRDefault="00F158C9" w:rsidP="00B513E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vAlign w:val="center"/>
          </w:tcPr>
          <w:p w:rsidR="00F158C9" w:rsidRPr="00ED0582" w:rsidRDefault="00B513E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w:t>
            </w:r>
            <w:r w:rsidR="003622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ZBiJP_W02, ZBiJP_W04</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U2 </w:t>
            </w:r>
            <w:r w:rsidR="003622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ZBiJP_U01, Z</w:t>
            </w:r>
            <w:r w:rsidR="00B513E7" w:rsidRPr="00ED0582">
              <w:rPr>
                <w:rFonts w:ascii="Times New Roman" w:eastAsia="Times New Roman" w:hAnsi="Times New Roman" w:cs="Times New Roman"/>
                <w:sz w:val="24"/>
                <w:szCs w:val="24"/>
                <w:lang w:eastAsia="pl-PL"/>
              </w:rPr>
              <w:t>BiJP_U04, ZBiJP_U05, ZBiJP_U13</w:t>
            </w:r>
          </w:p>
          <w:p w:rsidR="00F158C9" w:rsidRPr="00ED0582" w:rsidRDefault="00B513E7" w:rsidP="0036224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K2 </w:t>
            </w:r>
            <w:r w:rsidR="00362249"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ZBiJP_K01, ZBiJP_K02</w:t>
            </w:r>
          </w:p>
        </w:tc>
      </w:tr>
    </w:tbl>
    <w:p w:rsidR="00F158C9" w:rsidRPr="00ED0582" w:rsidRDefault="00F158C9" w:rsidP="00DD2059">
      <w:pPr>
        <w:spacing w:after="0" w:line="240" w:lineRule="auto"/>
        <w:rPr>
          <w:rFonts w:ascii="Times New Roman" w:hAnsi="Times New Roman" w:cs="Times New Roman"/>
          <w:sz w:val="24"/>
          <w:szCs w:val="24"/>
        </w:rPr>
      </w:pPr>
    </w:p>
    <w:p w:rsidR="00F158C9" w:rsidRPr="00ED0582" w:rsidRDefault="00F158C9"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B7587" w:rsidRPr="00ED0582" w:rsidTr="00903237">
        <w:trPr>
          <w:trHeight w:val="227"/>
        </w:trPr>
        <w:tc>
          <w:tcPr>
            <w:tcW w:w="3685" w:type="dxa"/>
            <w:shd w:val="clear" w:color="auto" w:fill="auto"/>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58C9" w:rsidRPr="00ED0582" w:rsidRDefault="00F158C9" w:rsidP="00ED0582">
            <w:pPr>
              <w:pStyle w:val="Nagwek1"/>
              <w:spacing w:before="0" w:line="240" w:lineRule="auto"/>
              <w:rPr>
                <w:rFonts w:ascii="Times New Roman" w:hAnsi="Times New Roman" w:cs="Times New Roman"/>
                <w:color w:val="auto"/>
                <w:sz w:val="24"/>
                <w:szCs w:val="24"/>
              </w:rPr>
            </w:pPr>
            <w:bookmarkStart w:id="20" w:name="_Toc106877043"/>
            <w:r w:rsidRPr="00ED0582">
              <w:rPr>
                <w:rFonts w:ascii="Times New Roman" w:hAnsi="Times New Roman" w:cs="Times New Roman"/>
                <w:color w:val="auto"/>
                <w:sz w:val="24"/>
                <w:szCs w:val="24"/>
              </w:rPr>
              <w:t>Społeczna odpowiedzialność przedsiębiorstwa</w:t>
            </w:r>
            <w:bookmarkEnd w:id="20"/>
          </w:p>
          <w:p w:rsidR="00F158C9" w:rsidRPr="00ED0582" w:rsidRDefault="00F158C9" w:rsidP="00DD2059">
            <w:pPr>
              <w:spacing w:after="0" w:line="240" w:lineRule="auto"/>
              <w:rPr>
                <w:rFonts w:ascii="Times New Roman" w:eastAsia="Times New Roman" w:hAnsi="Times New Roman" w:cs="Times New Roman"/>
                <w:iCs/>
                <w:sz w:val="24"/>
                <w:szCs w:val="24"/>
                <w:lang w:eastAsia="pl-PL"/>
              </w:rPr>
            </w:pPr>
            <w:r w:rsidRPr="00ED0582">
              <w:rPr>
                <w:rFonts w:ascii="Times New Roman" w:eastAsia="Times New Roman" w:hAnsi="Times New Roman" w:cs="Times New Roman"/>
                <w:iCs/>
                <w:sz w:val="24"/>
                <w:szCs w:val="24"/>
                <w:lang w:eastAsia="pl-PL"/>
              </w:rPr>
              <w:t>Corporate social responsibility</w:t>
            </w:r>
          </w:p>
        </w:tc>
      </w:tr>
      <w:tr w:rsidR="000B7587" w:rsidRPr="00ED0582" w:rsidTr="00903237">
        <w:trPr>
          <w:trHeight w:val="227"/>
        </w:trPr>
        <w:tc>
          <w:tcPr>
            <w:tcW w:w="3685" w:type="dxa"/>
            <w:shd w:val="clear" w:color="auto" w:fill="auto"/>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58C9" w:rsidRPr="00ED0582" w:rsidRDefault="00F158C9"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903237">
        <w:trPr>
          <w:trHeight w:val="227"/>
        </w:trPr>
        <w:tc>
          <w:tcPr>
            <w:tcW w:w="3685" w:type="dxa"/>
            <w:shd w:val="clear" w:color="auto" w:fill="auto"/>
          </w:tcPr>
          <w:p w:rsidR="00F158C9" w:rsidRPr="00ED0582" w:rsidRDefault="00343517" w:rsidP="00343517">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58C9" w:rsidRPr="00ED0582" w:rsidRDefault="00343517"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obowiązkowy</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vAlign w:val="center"/>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903237">
        <w:trPr>
          <w:trHeight w:val="227"/>
        </w:trPr>
        <w:tc>
          <w:tcPr>
            <w:tcW w:w="3685" w:type="dxa"/>
            <w:shd w:val="clear" w:color="auto" w:fill="auto"/>
          </w:tcPr>
          <w:p w:rsidR="00F158C9" w:rsidRPr="00ED0582" w:rsidRDefault="0034351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58C9" w:rsidRPr="00ED0582" w:rsidRDefault="00F158C9"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vAlign w:val="center"/>
          </w:tcPr>
          <w:p w:rsidR="00F158C9" w:rsidRPr="00ED0582" w:rsidRDefault="000B758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vAlign w:val="center"/>
          </w:tcPr>
          <w:p w:rsidR="00F158C9" w:rsidRPr="00ED0582" w:rsidRDefault="000B758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B7587" w:rsidRPr="00ED0582" w:rsidTr="00903237">
        <w:trPr>
          <w:trHeight w:val="227"/>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58C9" w:rsidRPr="00ED0582" w:rsidRDefault="00F158C9"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(1/1)</w:t>
            </w:r>
          </w:p>
        </w:tc>
      </w:tr>
      <w:tr w:rsidR="000B7587" w:rsidRPr="00ED0582" w:rsidTr="00903237">
        <w:trPr>
          <w:trHeight w:val="227"/>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158C9" w:rsidRPr="00ED0582" w:rsidRDefault="00343517"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F158C9" w:rsidRPr="00ED0582">
              <w:rPr>
                <w:rFonts w:ascii="Times New Roman" w:eastAsia="Times New Roman" w:hAnsi="Times New Roman" w:cs="Times New Roman"/>
                <w:sz w:val="24"/>
                <w:szCs w:val="24"/>
                <w:lang w:eastAsia="pl-PL"/>
              </w:rPr>
              <w:t>r inż. Agnieszka Dudziak</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Energetyki i Środków Transportu</w:t>
            </w:r>
            <w:r w:rsidRPr="00ED0582">
              <w:rPr>
                <w:rFonts w:ascii="Times New Roman" w:eastAsia="Times New Roman" w:hAnsi="Times New Roman" w:cs="Times New Roman"/>
                <w:sz w:val="24"/>
                <w:szCs w:val="24"/>
                <w:lang w:eastAsia="pl-PL"/>
              </w:rPr>
              <w:br/>
              <w:t>Zakład Logistyki i Zarządzania Przedsiębiorstwem</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przekazanie studentom elementarnej wiedzy w zakresie odpowiedzialności przedsiębiorstwa w kontekście realizowanej działalności na rynku: ekonomicznej, społecznej a także środowiskowej. Ponadto celem jest zapoznanie studentów z zagadnieniami związanymi z podstawową analizą rynku, ze szczególnym zwróceniem uwagi na prawo popytu i podaży oraz analizę konkurencji oraz znaczenia otoczenia organizacji, w kontekście różnorodnych jej interesariuszy oraz zac</w:t>
            </w:r>
            <w:r w:rsidR="00EA0240">
              <w:rPr>
                <w:rFonts w:ascii="Times New Roman" w:eastAsia="Times New Roman" w:hAnsi="Times New Roman" w:cs="Times New Roman"/>
                <w:sz w:val="24"/>
                <w:szCs w:val="24"/>
                <w:lang w:eastAsia="pl-PL"/>
              </w:rPr>
              <w:t>howań organizacji względem nich</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vMerge w:val="restart"/>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Posiada podstawową wiedzę ogólną i potrafi  wyjaśnić czym jest społeczna odpowiedzialność biznesu oraz potrafi wskazać przykłady „dobrych praktyk” w tym zakresie</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Zna, rozumie i rozpatruje z punktu widzenia właściwego dla nauk o zarządzaniu i psychologii relacje wewnętrzne i zewnętrzne instytucji biznesowych z wykorzystaniem społecznej odpowiedzialności biznesu</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Potrafi projektować przedsięwzięcia z zakresu społecznej odpowiedzialności biznesu (CSR)</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vAlign w:val="center"/>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docierać do źródeł wiedzy związanych ze społeczną odpowiedzialnością biznesu (CSR) oraz korzystać z uzyskanych informacji</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34351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Posiada kompetencje w zakresie komunikatywnego formułowania i przekazywania swych myśli i opinii w zakresie tworzenia koncepcji społecznej odpowiedzialności biznesu (CSR)</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Ma świadomość roli przedsiębiorstwa w procesie podejmowania decyzji gospodarczych</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Podstawy przedsiębiorczości na poziomie szkoły średniej</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obejmują: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Definicje społecznej odpowiedzialności biznesu, oraz funkcje etyki w działalności przedsiębiorstwa. Omówiona zostanie wzrastająca świadomość wpływu człowieka na otaczające go środowisko naturalne, a przede wszystkim związane z nią idee zrównoważonego rozwoju, które w coraz większym stopniu przekładają się na funkcjonowanie organizacji. Ponadto omówione zostaną warunki sprawnego funkcjonowania zarówno przedsiębiorstw jak i struktur niebiznesowych w strategii własnych działań i oczekiwań poszczególnych grup interesariuszy. Celem podstawowym wykładu jest uzmysłowienie studentom specyfiki szerszego kontekstu funkcjonowania organizacji. Wskazanym jest, aby student posiadał usystematyzowaną wiedzę w zakresie podstawowych założeń nauk o zarządzaniu. W ramach przedmiotu poruszone zostaną następujące zagadnienia: biznes a społeczeństwo (analiza relacji przedsiębiorstwa i otoczenia z uwzględnieniem zmian jakie zachodziły na przestrzeni lat); społeczna odpowiedzialność biznesu (m.in. geneza i rozwój koncepcji; definicje); społeczna odpowiedzialność biznesu a teoria interesariuszy (omówienie, miejsca i roli interesariuszy dla przedsiębiorstwa, charakterystyka mikro i makrootoczenia organizacji); obszary odpowiedzialności przedsiębiorstwa (miejsce pracy, środowisko naturalne, społeczność lokalna); strategia społecznej odpowiedzialności biznesu oraz marketing społeczny i społecznie zaangażowany (charakterystyka coraz częściej wykorzystywanych technik marketingowych w promowaniu prospołecznych przedsięwzięć) oraz tzw. inwestycje społeczne.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realizowany będzie w formie wykładu mającego swoje oparcie w analizowaniu studiów przypadku.</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F158C9" w:rsidRPr="00562C68" w:rsidRDefault="00F158C9" w:rsidP="00562C68">
            <w:pPr>
              <w:spacing w:after="0" w:line="240" w:lineRule="auto"/>
              <w:rPr>
                <w:rFonts w:ascii="Times New Roman" w:hAnsi="Times New Roman" w:cs="Times New Roman"/>
                <w:sz w:val="24"/>
                <w:szCs w:val="24"/>
                <w:lang w:eastAsia="pl-PL"/>
              </w:rPr>
            </w:pPr>
            <w:r w:rsidRPr="00562C68">
              <w:rPr>
                <w:rFonts w:ascii="Times New Roman" w:hAnsi="Times New Roman" w:cs="Times New Roman"/>
                <w:sz w:val="24"/>
                <w:szCs w:val="24"/>
                <w:lang w:eastAsia="pl-PL"/>
              </w:rPr>
              <w:t xml:space="preserve">Literatura </w:t>
            </w:r>
            <w:r w:rsidR="000B7587" w:rsidRPr="00562C68">
              <w:rPr>
                <w:rFonts w:ascii="Times New Roman" w:hAnsi="Times New Roman" w:cs="Times New Roman"/>
                <w:sz w:val="24"/>
                <w:szCs w:val="24"/>
                <w:lang w:eastAsia="pl-PL"/>
              </w:rPr>
              <w:t>podstawowa</w:t>
            </w:r>
            <w:r w:rsidRPr="00562C68">
              <w:rPr>
                <w:rFonts w:ascii="Times New Roman" w:hAnsi="Times New Roman" w:cs="Times New Roman"/>
                <w:sz w:val="24"/>
                <w:szCs w:val="24"/>
                <w:lang w:eastAsia="pl-PL"/>
              </w:rPr>
              <w:t>:</w:t>
            </w:r>
          </w:p>
          <w:p w:rsidR="00F158C9" w:rsidRPr="00903237" w:rsidRDefault="00F158C9" w:rsidP="00EA0240">
            <w:pPr>
              <w:pStyle w:val="Akapitzlist"/>
              <w:numPr>
                <w:ilvl w:val="0"/>
                <w:numId w:val="60"/>
              </w:numPr>
              <w:spacing w:line="240" w:lineRule="auto"/>
              <w:ind w:left="313" w:hanging="313"/>
              <w:jc w:val="left"/>
              <w:rPr>
                <w:rFonts w:ascii="Times New Roman" w:hAnsi="Times New Roman"/>
                <w:sz w:val="24"/>
                <w:szCs w:val="24"/>
                <w:lang w:eastAsia="pl-PL"/>
              </w:rPr>
            </w:pPr>
            <w:r w:rsidRPr="00903237">
              <w:rPr>
                <w:rFonts w:ascii="Times New Roman" w:hAnsi="Times New Roman"/>
                <w:sz w:val="24"/>
                <w:szCs w:val="24"/>
                <w:lang w:eastAsia="pl-PL"/>
              </w:rPr>
              <w:t>Buglewicz K., Społeczna odpowiedzialność biznesu: nowa wartość konkurencyjna, PWE, Warszawa 2017.</w:t>
            </w:r>
          </w:p>
          <w:p w:rsidR="00F158C9" w:rsidRPr="00562C68" w:rsidRDefault="00F158C9" w:rsidP="00562C68">
            <w:pPr>
              <w:spacing w:after="0" w:line="240" w:lineRule="auto"/>
              <w:rPr>
                <w:rFonts w:ascii="Times New Roman" w:hAnsi="Times New Roman" w:cs="Times New Roman"/>
                <w:sz w:val="24"/>
                <w:szCs w:val="24"/>
                <w:lang w:eastAsia="pl-PL"/>
              </w:rPr>
            </w:pPr>
            <w:r w:rsidRPr="00562C68">
              <w:rPr>
                <w:rFonts w:ascii="Times New Roman" w:hAnsi="Times New Roman" w:cs="Times New Roman"/>
                <w:sz w:val="24"/>
                <w:szCs w:val="24"/>
                <w:lang w:eastAsia="pl-PL"/>
              </w:rPr>
              <w:t>Literatura uzupełniająca:</w:t>
            </w:r>
          </w:p>
          <w:p w:rsidR="00343517" w:rsidRPr="00903237" w:rsidRDefault="00F158C9" w:rsidP="009C4EA6">
            <w:pPr>
              <w:pStyle w:val="Akapitzlist"/>
              <w:numPr>
                <w:ilvl w:val="0"/>
                <w:numId w:val="59"/>
              </w:numPr>
              <w:spacing w:line="240" w:lineRule="auto"/>
              <w:ind w:left="313" w:hanging="313"/>
              <w:jc w:val="left"/>
              <w:rPr>
                <w:rFonts w:ascii="Times New Roman" w:hAnsi="Times New Roman"/>
                <w:sz w:val="24"/>
                <w:szCs w:val="24"/>
                <w:lang w:eastAsia="pl-PL"/>
              </w:rPr>
            </w:pPr>
            <w:r w:rsidRPr="00903237">
              <w:rPr>
                <w:rFonts w:ascii="Times New Roman" w:hAnsi="Times New Roman"/>
                <w:sz w:val="24"/>
                <w:szCs w:val="24"/>
                <w:lang w:eastAsia="pl-PL"/>
              </w:rPr>
              <w:t>Adamczyk J., Społeczna odpowiedzialność przed</w:t>
            </w:r>
            <w:r w:rsidR="00343517" w:rsidRPr="00903237">
              <w:rPr>
                <w:rFonts w:ascii="Times New Roman" w:hAnsi="Times New Roman"/>
                <w:sz w:val="24"/>
                <w:szCs w:val="24"/>
                <w:lang w:eastAsia="pl-PL"/>
              </w:rPr>
              <w:t>siębiorstw, PWE, Warszawa 2009.</w:t>
            </w:r>
          </w:p>
          <w:p w:rsidR="00F158C9" w:rsidRPr="00ED0582" w:rsidRDefault="00F158C9" w:rsidP="009C4EA6">
            <w:pPr>
              <w:pStyle w:val="Akapitzlist"/>
              <w:numPr>
                <w:ilvl w:val="0"/>
                <w:numId w:val="59"/>
              </w:numPr>
              <w:spacing w:line="240" w:lineRule="auto"/>
              <w:ind w:left="313" w:hanging="313"/>
              <w:jc w:val="left"/>
              <w:rPr>
                <w:lang w:eastAsia="pl-PL"/>
              </w:rPr>
            </w:pPr>
            <w:r w:rsidRPr="00903237">
              <w:rPr>
                <w:rFonts w:ascii="Times New Roman" w:hAnsi="Times New Roman"/>
                <w:sz w:val="24"/>
                <w:szCs w:val="24"/>
                <w:lang w:eastAsia="pl-PL"/>
              </w:rPr>
              <w:t>Paliwoda-Matiolańska A., Odpowiedzialność społeczna w procesie zarządzania przedsiębiorstwem, Wydawnictwo C.H. Beck, Warszawa 2009.</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F158C9" w:rsidRPr="00ED0582" w:rsidRDefault="00F158C9"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 </w:t>
            </w:r>
            <w:r w:rsidR="00C03CF2"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poprzez analizę studiów przypadków. Wykład będzie prowadzony w taki sposób, aby zapewnić możliwość prowadzenia dyskusji ze studentami.</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158C9" w:rsidRPr="00ED0582" w:rsidRDefault="000B7587"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W1 - z</w:t>
            </w:r>
            <w:r w:rsidR="00F158C9" w:rsidRPr="00ED0582">
              <w:rPr>
                <w:rFonts w:ascii="Times New Roman" w:eastAsia="Times New Roman" w:hAnsi="Times New Roman" w:cs="Times New Roman"/>
                <w:sz w:val="24"/>
                <w:szCs w:val="24"/>
                <w:lang w:eastAsia="pl-PL"/>
              </w:rPr>
              <w:t>aliczenie sprawdzające wiedzę z zakres</w:t>
            </w:r>
            <w:r w:rsidRPr="00ED0582">
              <w:rPr>
                <w:rFonts w:ascii="Times New Roman" w:eastAsia="Times New Roman" w:hAnsi="Times New Roman" w:cs="Times New Roman"/>
                <w:sz w:val="24"/>
                <w:szCs w:val="24"/>
                <w:lang w:eastAsia="pl-PL"/>
              </w:rPr>
              <w:t>u objętego efektami kształcenia</w:t>
            </w:r>
          </w:p>
          <w:p w:rsidR="00F158C9" w:rsidRPr="00ED0582" w:rsidRDefault="000B7587"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 u</w:t>
            </w:r>
            <w:r w:rsidR="00F158C9" w:rsidRPr="00ED0582">
              <w:rPr>
                <w:rFonts w:ascii="Times New Roman" w:eastAsia="Times New Roman" w:hAnsi="Times New Roman" w:cs="Times New Roman"/>
                <w:sz w:val="24"/>
                <w:szCs w:val="24"/>
                <w:lang w:eastAsia="pl-PL"/>
              </w:rPr>
              <w:t>dział w wykładach, przygotowanie do zajęć, udz</w:t>
            </w:r>
            <w:r w:rsidRPr="00ED0582">
              <w:rPr>
                <w:rFonts w:ascii="Times New Roman" w:eastAsia="Times New Roman" w:hAnsi="Times New Roman" w:cs="Times New Roman"/>
                <w:sz w:val="24"/>
                <w:szCs w:val="24"/>
                <w:lang w:eastAsia="pl-PL"/>
              </w:rPr>
              <w:t>iał w dyskusjach na forum grupy</w:t>
            </w:r>
          </w:p>
          <w:p w:rsidR="00F158C9" w:rsidRPr="00ED0582" w:rsidRDefault="000B7587"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K2 - u</w:t>
            </w:r>
            <w:r w:rsidR="00F158C9" w:rsidRPr="00ED0582">
              <w:rPr>
                <w:rFonts w:ascii="Times New Roman" w:eastAsia="Times New Roman" w:hAnsi="Times New Roman" w:cs="Times New Roman"/>
                <w:sz w:val="24"/>
                <w:szCs w:val="24"/>
                <w:lang w:eastAsia="pl-PL"/>
              </w:rPr>
              <w:t xml:space="preserve">dział w wykładach, aktywność na zajęciach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obserwacja zaangażowania studenta.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F158C9" w:rsidRPr="00ED0582" w:rsidRDefault="000B7587"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w:t>
            </w:r>
            <w:r w:rsidR="00F158C9" w:rsidRPr="00ED0582">
              <w:rPr>
                <w:rFonts w:ascii="Times New Roman" w:eastAsia="Times New Roman" w:hAnsi="Times New Roman" w:cs="Times New Roman"/>
                <w:sz w:val="24"/>
                <w:szCs w:val="24"/>
                <w:lang w:eastAsia="pl-PL"/>
              </w:rPr>
              <w:t>est zaliczeniowy, dziennik prowadzącego</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Realizacja zadań na zajęciach i w domu </w:t>
            </w:r>
            <w:r w:rsidR="00C03CF2"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20%</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Aktywność na zajęciach </w:t>
            </w:r>
            <w:r w:rsidR="00C03CF2"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30%</w:t>
            </w:r>
          </w:p>
          <w:p w:rsidR="00F158C9" w:rsidRPr="00ED0582" w:rsidRDefault="00F158C9"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 końcowe </w:t>
            </w:r>
            <w:r w:rsidR="00C03CF2"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50%</w:t>
            </w:r>
          </w:p>
        </w:tc>
      </w:tr>
      <w:tr w:rsidR="000B7587" w:rsidRPr="00ED0582" w:rsidTr="00903237">
        <w:trPr>
          <w:trHeight w:val="227"/>
        </w:trPr>
        <w:tc>
          <w:tcPr>
            <w:tcW w:w="3685" w:type="dxa"/>
            <w:vMerge w:val="restart"/>
            <w:shd w:val="clear" w:color="auto" w:fill="auto"/>
          </w:tcPr>
          <w:p w:rsidR="000B7587" w:rsidRPr="00ED0582" w:rsidRDefault="000B7587"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B7587" w:rsidRPr="00ED0582" w:rsidRDefault="000B7587"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903237">
        <w:trPr>
          <w:trHeight w:val="22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903237">
        <w:trPr>
          <w:trHeight w:val="22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903237">
        <w:trPr>
          <w:trHeight w:val="22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C03CF2" w:rsidRPr="00ED0582" w:rsidRDefault="008F74B8"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8</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8F74B8" w:rsidRPr="00ED0582">
              <w:rPr>
                <w:rFonts w:ascii="Times New Roman" w:hAnsi="Times New Roman" w:cs="Times New Roman"/>
                <w:sz w:val="24"/>
                <w:szCs w:val="24"/>
              </w:rPr>
              <w:t>3</w:t>
            </w:r>
            <w:r w:rsidRPr="00ED0582">
              <w:rPr>
                <w:rFonts w:ascii="Times New Roman" w:hAnsi="Times New Roman" w:cs="Times New Roman"/>
                <w:sz w:val="24"/>
                <w:szCs w:val="24"/>
              </w:rPr>
              <w:t>2</w:t>
            </w:r>
          </w:p>
        </w:tc>
      </w:tr>
      <w:tr w:rsidR="000B7587" w:rsidRPr="00ED0582" w:rsidTr="00903237">
        <w:trPr>
          <w:trHeight w:val="22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C03CF2" w:rsidRPr="00ED0582" w:rsidRDefault="008F74B8"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0B7587" w:rsidRPr="00ED0582" w:rsidTr="00903237">
        <w:trPr>
          <w:trHeight w:val="22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C03CF2"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25</w:t>
            </w:r>
          </w:p>
        </w:tc>
        <w:tc>
          <w:tcPr>
            <w:tcW w:w="1134" w:type="dxa"/>
            <w:shd w:val="clear" w:color="auto" w:fill="auto"/>
            <w:vAlign w:val="center"/>
          </w:tcPr>
          <w:p w:rsidR="00C03CF2" w:rsidRPr="00ED0582" w:rsidRDefault="008F74B8"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p>
        </w:tc>
      </w:tr>
      <w:tr w:rsidR="000B7587" w:rsidRPr="00ED0582" w:rsidTr="00903237">
        <w:trPr>
          <w:trHeight w:val="227"/>
        </w:trPr>
        <w:tc>
          <w:tcPr>
            <w:tcW w:w="3685" w:type="dxa"/>
            <w:vMerge/>
            <w:shd w:val="clear" w:color="auto" w:fill="auto"/>
          </w:tcPr>
          <w:p w:rsidR="000B7587" w:rsidRPr="00ED0582" w:rsidRDefault="000B7587" w:rsidP="00C03CF2">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B7587" w:rsidRPr="00ED0582" w:rsidRDefault="000B7587"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903237">
        <w:trPr>
          <w:trHeight w:val="22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C03CF2" w:rsidRPr="00ED0582" w:rsidRDefault="00C03CF2" w:rsidP="00C03CF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903237">
        <w:trPr>
          <w:trHeight w:val="227"/>
        </w:trPr>
        <w:tc>
          <w:tcPr>
            <w:tcW w:w="3685" w:type="dxa"/>
            <w:vMerge/>
            <w:shd w:val="clear" w:color="auto" w:fill="auto"/>
          </w:tcPr>
          <w:p w:rsidR="00C03CF2" w:rsidRPr="00ED0582" w:rsidRDefault="00C03CF2"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C03CF2" w:rsidRPr="00ED0582" w:rsidRDefault="00C03CF2" w:rsidP="00C03CF2">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P</w:t>
            </w:r>
            <w:r w:rsidR="008F74B8" w:rsidRPr="00ED0582">
              <w:rPr>
                <w:rFonts w:ascii="Times New Roman" w:eastAsia="Times New Roman" w:hAnsi="Times New Roman" w:cs="Times New Roman"/>
                <w:sz w:val="24"/>
                <w:szCs w:val="24"/>
                <w:lang w:eastAsia="pl-PL"/>
              </w:rPr>
              <w:t>rzygotowan</w:t>
            </w:r>
            <w:r w:rsidRPr="00ED0582">
              <w:rPr>
                <w:rFonts w:ascii="Times New Roman" w:eastAsia="Times New Roman" w:hAnsi="Times New Roman" w:cs="Times New Roman"/>
                <w:sz w:val="24"/>
                <w:szCs w:val="24"/>
                <w:lang w:eastAsia="pl-PL"/>
              </w:rPr>
              <w:t>ie do zajęć</w:t>
            </w:r>
          </w:p>
        </w:tc>
        <w:tc>
          <w:tcPr>
            <w:tcW w:w="1134" w:type="dxa"/>
            <w:shd w:val="clear" w:color="auto" w:fill="auto"/>
            <w:vAlign w:val="center"/>
          </w:tcPr>
          <w:p w:rsidR="00C03CF2"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C03CF2"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0B7587" w:rsidRPr="00ED0582" w:rsidTr="00903237">
        <w:trPr>
          <w:trHeight w:val="227"/>
        </w:trPr>
        <w:tc>
          <w:tcPr>
            <w:tcW w:w="3685" w:type="dxa"/>
            <w:vMerge/>
            <w:shd w:val="clear" w:color="auto" w:fill="auto"/>
          </w:tcPr>
          <w:p w:rsidR="008F74B8" w:rsidRPr="00ED0582" w:rsidRDefault="008F74B8" w:rsidP="008F74B8">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F74B8" w:rsidRPr="00ED0582" w:rsidRDefault="008F74B8" w:rsidP="008F74B8">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Studiowanie literatury</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0B7587" w:rsidRPr="00ED0582" w:rsidTr="00903237">
        <w:trPr>
          <w:trHeight w:val="227"/>
        </w:trPr>
        <w:tc>
          <w:tcPr>
            <w:tcW w:w="3685" w:type="dxa"/>
            <w:vMerge/>
            <w:shd w:val="clear" w:color="auto" w:fill="auto"/>
          </w:tcPr>
          <w:p w:rsidR="008F74B8" w:rsidRPr="00ED0582" w:rsidRDefault="008F74B8" w:rsidP="00C03CF2">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F74B8" w:rsidRPr="00ED0582" w:rsidRDefault="008F74B8" w:rsidP="00C03CF2">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0B7587" w:rsidRPr="00ED0582" w:rsidTr="00903237">
        <w:trPr>
          <w:trHeight w:val="227"/>
        </w:trPr>
        <w:tc>
          <w:tcPr>
            <w:tcW w:w="3685" w:type="dxa"/>
            <w:vMerge/>
            <w:shd w:val="clear" w:color="auto" w:fill="auto"/>
          </w:tcPr>
          <w:p w:rsidR="008F74B8" w:rsidRPr="00ED0582" w:rsidRDefault="008F74B8" w:rsidP="008F74B8">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F74B8" w:rsidRPr="00ED0582" w:rsidRDefault="008F74B8" w:rsidP="008F74B8">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25</w:t>
            </w:r>
          </w:p>
        </w:tc>
        <w:tc>
          <w:tcPr>
            <w:tcW w:w="1134" w:type="dxa"/>
            <w:shd w:val="clear" w:color="auto" w:fill="auto"/>
            <w:vAlign w:val="center"/>
          </w:tcPr>
          <w:p w:rsidR="008F74B8" w:rsidRPr="00ED0582" w:rsidRDefault="008F74B8" w:rsidP="008F74B8">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p>
        </w:tc>
      </w:tr>
      <w:tr w:rsidR="000B7587" w:rsidRPr="00ED0582" w:rsidTr="00903237">
        <w:trPr>
          <w:trHeight w:val="227"/>
        </w:trPr>
        <w:tc>
          <w:tcPr>
            <w:tcW w:w="3685" w:type="dxa"/>
            <w:vMerge/>
            <w:shd w:val="clear" w:color="auto" w:fill="auto"/>
          </w:tcPr>
          <w:p w:rsidR="008F74B8" w:rsidRPr="00ED0582" w:rsidRDefault="008F74B8" w:rsidP="00C03CF2">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F74B8" w:rsidRPr="00ED0582" w:rsidRDefault="008F74B8"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stanowi 2 </w:t>
            </w:r>
            <w:r w:rsidR="000B7587" w:rsidRPr="00ED0582">
              <w:rPr>
                <w:rFonts w:ascii="Times New Roman" w:eastAsia="Times New Roman" w:hAnsi="Times New Roman" w:cs="Times New Roman"/>
                <w:sz w:val="24"/>
                <w:szCs w:val="24"/>
                <w:lang w:eastAsia="pl-PL"/>
              </w:rPr>
              <w:t>punkty</w:t>
            </w:r>
            <w:r w:rsidRPr="00ED0582">
              <w:rPr>
                <w:rFonts w:ascii="Times New Roman" w:eastAsia="Times New Roman" w:hAnsi="Times New Roman" w:cs="Times New Roman"/>
                <w:sz w:val="24"/>
                <w:szCs w:val="24"/>
                <w:lang w:eastAsia="pl-PL"/>
              </w:rPr>
              <w:t xml:space="preserve"> ECTS</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58C9" w:rsidRPr="00ED0582" w:rsidRDefault="008F74B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15 godz.</w:t>
            </w:r>
          </w:p>
          <w:p w:rsidR="00F158C9" w:rsidRPr="00ED0582" w:rsidRDefault="008F74B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8</w:t>
            </w:r>
            <w:r w:rsidR="00F158C9" w:rsidRPr="00ED0582">
              <w:rPr>
                <w:rFonts w:ascii="Times New Roman" w:eastAsia="Times New Roman" w:hAnsi="Times New Roman" w:cs="Times New Roman"/>
                <w:sz w:val="24"/>
                <w:szCs w:val="24"/>
                <w:lang w:eastAsia="pl-PL"/>
              </w:rPr>
              <w:t xml:space="preserve"> godz.</w:t>
            </w:r>
          </w:p>
          <w:p w:rsidR="00F158C9" w:rsidRPr="00ED0582" w:rsidRDefault="008F74B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w:t>
            </w:r>
            <w:r w:rsidR="00F158C9" w:rsidRPr="00ED0582">
              <w:rPr>
                <w:rFonts w:ascii="Times New Roman" w:eastAsia="Times New Roman" w:hAnsi="Times New Roman" w:cs="Times New Roman"/>
                <w:sz w:val="24"/>
                <w:szCs w:val="24"/>
                <w:lang w:eastAsia="pl-PL"/>
              </w:rPr>
              <w:t>aliczeni</w:t>
            </w:r>
            <w:r w:rsidRPr="00ED0582">
              <w:rPr>
                <w:rFonts w:ascii="Times New Roman" w:eastAsia="Times New Roman" w:hAnsi="Times New Roman" w:cs="Times New Roman"/>
                <w:sz w:val="24"/>
                <w:szCs w:val="24"/>
                <w:lang w:eastAsia="pl-PL"/>
              </w:rPr>
              <w:t>e</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2 godz.</w:t>
            </w:r>
          </w:p>
          <w:p w:rsidR="00F158C9" w:rsidRPr="00ED0582" w:rsidRDefault="008F74B8" w:rsidP="008F74B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5</w:t>
            </w:r>
            <w:r w:rsidR="00F158C9" w:rsidRPr="00ED0582">
              <w:rPr>
                <w:rFonts w:ascii="Times New Roman" w:eastAsia="Times New Roman" w:hAnsi="Times New Roman" w:cs="Times New Roman"/>
                <w:sz w:val="24"/>
                <w:szCs w:val="24"/>
                <w:lang w:eastAsia="pl-PL"/>
              </w:rPr>
              <w:t xml:space="preserve"> godz</w:t>
            </w:r>
            <w:r w:rsidRPr="00ED0582">
              <w:rPr>
                <w:rFonts w:ascii="Times New Roman" w:eastAsia="Times New Roman" w:hAnsi="Times New Roman" w:cs="Times New Roman"/>
                <w:sz w:val="24"/>
                <w:szCs w:val="24"/>
                <w:lang w:eastAsia="pl-PL"/>
              </w:rPr>
              <w:t>. (</w:t>
            </w:r>
            <w:r w:rsidR="00F158C9" w:rsidRPr="00ED0582">
              <w:rPr>
                <w:rFonts w:ascii="Times New Roman" w:eastAsia="Times New Roman" w:hAnsi="Times New Roman" w:cs="Times New Roman"/>
                <w:sz w:val="24"/>
                <w:szCs w:val="24"/>
                <w:lang w:eastAsia="pl-PL"/>
              </w:rPr>
              <w:t>1 pkt. ECTS</w:t>
            </w:r>
            <w:r w:rsidR="001F2813">
              <w:rPr>
                <w:rFonts w:ascii="Times New Roman" w:eastAsia="Times New Roman" w:hAnsi="Times New Roman" w:cs="Times New Roman"/>
                <w:sz w:val="24"/>
                <w:szCs w:val="24"/>
                <w:lang w:eastAsia="pl-PL"/>
              </w:rPr>
              <w:t>).</w:t>
            </w:r>
          </w:p>
        </w:tc>
      </w:tr>
      <w:tr w:rsidR="000B7587" w:rsidRPr="00ED0582" w:rsidTr="00903237">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ZBiJP_W12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8F74B8"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ZBiJP_W14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ZBiJP_U12</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ZBiJP_U13</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8F74B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ZBiJP_K02</w:t>
            </w:r>
          </w:p>
          <w:p w:rsidR="00F158C9" w:rsidRPr="00ED0582" w:rsidRDefault="00903237" w:rsidP="00DD205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K2 -</w:t>
            </w:r>
            <w:r w:rsidR="00F158C9" w:rsidRPr="00ED0582">
              <w:rPr>
                <w:rFonts w:ascii="Times New Roman" w:eastAsia="Times New Roman" w:hAnsi="Times New Roman" w:cs="Times New Roman"/>
                <w:sz w:val="24"/>
                <w:szCs w:val="24"/>
                <w:lang w:eastAsia="pl-PL"/>
              </w:rPr>
              <w:t xml:space="preserve"> ZBiJP_K04</w:t>
            </w:r>
          </w:p>
        </w:tc>
      </w:tr>
    </w:tbl>
    <w:p w:rsidR="000B7587" w:rsidRPr="00ED0582" w:rsidRDefault="000B7587">
      <w:pPr>
        <w:rPr>
          <w:rFonts w:ascii="Times New Roman" w:hAnsi="Times New Roman" w:cs="Times New Roman"/>
          <w:sz w:val="24"/>
          <w:szCs w:val="24"/>
        </w:rPr>
      </w:pPr>
    </w:p>
    <w:p w:rsidR="000B7587" w:rsidRPr="00ED0582" w:rsidRDefault="000B7587">
      <w:pPr>
        <w:rPr>
          <w:rFonts w:ascii="Times New Roman" w:hAnsi="Times New Roman" w:cs="Times New Roman"/>
          <w:sz w:val="24"/>
          <w:szCs w:val="24"/>
        </w:rPr>
      </w:pPr>
      <w:r w:rsidRPr="00ED0582">
        <w:rPr>
          <w:rFonts w:ascii="Times New Roman" w:hAnsi="Times New Roman" w:cs="Times New Roman"/>
          <w:sz w:val="24"/>
          <w:szCs w:val="24"/>
        </w:rPr>
        <w:br w:type="page"/>
      </w:r>
    </w:p>
    <w:p w:rsidR="000B7587" w:rsidRPr="00ED0582" w:rsidRDefault="000B7587">
      <w:pPr>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18"/>
        <w:gridCol w:w="1134"/>
        <w:gridCol w:w="1134"/>
      </w:tblGrid>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kierunku</w:t>
            </w:r>
            <w:r w:rsidR="00FE12B3" w:rsidRPr="00ED0582">
              <w:rPr>
                <w:rFonts w:ascii="Times New Roman" w:eastAsia="Times New Roman" w:hAnsi="Times New Roman" w:cs="Times New Roman"/>
                <w:sz w:val="24"/>
                <w:szCs w:val="24"/>
                <w:lang w:eastAsia="pl-PL"/>
              </w:rPr>
              <w:t xml:space="preserve"> studiów</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tcBorders>
              <w:top w:val="single" w:sz="4" w:space="0" w:color="auto"/>
              <w:left w:val="single" w:sz="4" w:space="0" w:color="auto"/>
              <w:bottom w:val="single" w:sz="4" w:space="0" w:color="auto"/>
              <w:right w:val="single" w:sz="4" w:space="0" w:color="auto"/>
            </w:tcBorders>
          </w:tcPr>
          <w:p w:rsidR="00FE12B3" w:rsidRPr="00ED0582" w:rsidRDefault="00FE12B3" w:rsidP="00ED0582">
            <w:pPr>
              <w:pStyle w:val="Nagwek1"/>
              <w:spacing w:before="0" w:line="240" w:lineRule="auto"/>
              <w:rPr>
                <w:rFonts w:ascii="Times New Roman" w:hAnsi="Times New Roman" w:cs="Times New Roman"/>
                <w:color w:val="auto"/>
                <w:sz w:val="24"/>
                <w:szCs w:val="24"/>
              </w:rPr>
            </w:pPr>
            <w:bookmarkStart w:id="21" w:name="_Toc106877044"/>
            <w:r w:rsidRPr="00ED0582">
              <w:rPr>
                <w:rFonts w:ascii="Times New Roman" w:hAnsi="Times New Roman" w:cs="Times New Roman"/>
                <w:color w:val="auto"/>
                <w:sz w:val="24"/>
                <w:szCs w:val="24"/>
              </w:rPr>
              <w:t xml:space="preserve">Grafika inżynierska </w:t>
            </w:r>
            <w:r w:rsidR="00E85F66" w:rsidRPr="00ED0582">
              <w:rPr>
                <w:rFonts w:ascii="Times New Roman" w:hAnsi="Times New Roman" w:cs="Times New Roman"/>
                <w:color w:val="auto"/>
                <w:sz w:val="24"/>
                <w:szCs w:val="24"/>
              </w:rPr>
              <w:t>-</w:t>
            </w:r>
            <w:r w:rsidRPr="00ED0582">
              <w:rPr>
                <w:rFonts w:ascii="Times New Roman" w:hAnsi="Times New Roman" w:cs="Times New Roman"/>
                <w:color w:val="auto"/>
                <w:sz w:val="24"/>
                <w:szCs w:val="24"/>
              </w:rPr>
              <w:t xml:space="preserve"> AutoCAD</w:t>
            </w:r>
            <w:bookmarkEnd w:id="21"/>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val="en-US" w:eastAsia="pl-PL"/>
              </w:rPr>
              <w:t>Engineering graphics - AutoCAD</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E12B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E85F66">
        <w:trPr>
          <w:trHeight w:val="271"/>
        </w:trPr>
        <w:tc>
          <w:tcPr>
            <w:tcW w:w="3685" w:type="dxa"/>
            <w:tcBorders>
              <w:top w:val="single" w:sz="4" w:space="0" w:color="auto"/>
              <w:left w:val="single" w:sz="4" w:space="0" w:color="auto"/>
              <w:bottom w:val="single" w:sz="4" w:space="0" w:color="auto"/>
              <w:right w:val="single" w:sz="4" w:space="0" w:color="auto"/>
            </w:tcBorders>
          </w:tcPr>
          <w:p w:rsidR="00F158C9" w:rsidRPr="00ED0582" w:rsidRDefault="00FE12B3" w:rsidP="00FE12B3">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E12B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2</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E12B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w:t>
            </w:r>
            <w:r w:rsidR="00FE12B3" w:rsidRPr="00ED0582">
              <w:rPr>
                <w:rFonts w:ascii="Times New Roman" w:eastAsia="Times New Roman" w:hAnsi="Times New Roman" w:cs="Times New Roman"/>
                <w:sz w:val="24"/>
                <w:szCs w:val="24"/>
                <w:lang w:eastAsia="pl-PL"/>
              </w:rPr>
              <w:t>iów</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 (1,6/1,4)</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E12B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F158C9" w:rsidRPr="00ED0582">
              <w:rPr>
                <w:rFonts w:ascii="Times New Roman" w:eastAsia="Times New Roman" w:hAnsi="Times New Roman" w:cs="Times New Roman"/>
                <w:sz w:val="24"/>
                <w:szCs w:val="24"/>
                <w:lang w:eastAsia="pl-PL"/>
              </w:rPr>
              <w:t>r hab. Zbigniew Stropek</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prof. uczelni</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E12B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Inżynierii Mechanicznej i Automatyki</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uzyskanie wiedzy i umiejętności do odwzorowywania i wymiarowania elementów maszyn przy użyciu oprogramowania komputerowego wspomagającego zapis konstrukcji</w:t>
            </w:r>
            <w:r w:rsidR="001F2813">
              <w:rPr>
                <w:rFonts w:ascii="Times New Roman" w:eastAsia="Times New Roman" w:hAnsi="Times New Roman" w:cs="Times New Roman"/>
                <w:sz w:val="24"/>
                <w:szCs w:val="24"/>
                <w:lang w:eastAsia="pl-PL"/>
              </w:rPr>
              <w:t>.</w:t>
            </w:r>
          </w:p>
        </w:tc>
      </w:tr>
      <w:tr w:rsidR="000B7587" w:rsidRPr="00ED0582" w:rsidTr="00E85F66">
        <w:trPr>
          <w:cantSplit/>
          <w:trHeight w:val="236"/>
        </w:trPr>
        <w:tc>
          <w:tcPr>
            <w:tcW w:w="3685" w:type="dxa"/>
            <w:vMerge w:val="restart"/>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Wiedza:</w:t>
            </w:r>
          </w:p>
        </w:tc>
      </w:tr>
      <w:tr w:rsidR="000B7587" w:rsidRPr="00ED0582" w:rsidTr="00E85F66">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Ma wiedzę w zakresie komputerowego wspomagania projektowania w środowisku AutoCAD.</w:t>
            </w:r>
          </w:p>
        </w:tc>
      </w:tr>
      <w:tr w:rsidR="000B7587" w:rsidRPr="00ED0582" w:rsidTr="00E85F66">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Ma wiedzę w zakresie modelowania płaskiego części, modelowania zespołów oraz tworzenia dokumentacji rysunkowej w AutoCAD.</w:t>
            </w:r>
          </w:p>
        </w:tc>
      </w:tr>
      <w:tr w:rsidR="000B7587" w:rsidRPr="00ED0582" w:rsidTr="00E85F66">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E85F66">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Wykorzystuje informacje z literatury, norm i innych źródeł, potrafi łączyć uzyskane informacje, interpretować je, a także wyciągać wnioski.</w:t>
            </w:r>
          </w:p>
        </w:tc>
      </w:tr>
      <w:tr w:rsidR="000B7587" w:rsidRPr="00ED0582" w:rsidTr="00E85F66">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Ma umiejętność praktycznego wykorzystania programów AutoCAD do projektowania części i zespołów, tworzenia dokumentacji technicznej.</w:t>
            </w:r>
          </w:p>
        </w:tc>
      </w:tr>
      <w:tr w:rsidR="000B7587" w:rsidRPr="00ED0582" w:rsidTr="00E85F66">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E85F66">
        <w:trPr>
          <w:cantSplit/>
          <w:trHeight w:val="233"/>
        </w:trPr>
        <w:tc>
          <w:tcPr>
            <w:tcW w:w="3685" w:type="dxa"/>
            <w:vMerge/>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Potrafi pracować indywidualnie i w zespole oraz ponosić odpowiedzialność za realizowane zadania.</w:t>
            </w:r>
          </w:p>
        </w:tc>
      </w:tr>
      <w:tr w:rsidR="000B7587" w:rsidRPr="00ED0582" w:rsidTr="00E85F66">
        <w:trPr>
          <w:cantSplit/>
          <w:trHeight w:val="767"/>
        </w:trPr>
        <w:tc>
          <w:tcPr>
            <w:tcW w:w="3685" w:type="dxa"/>
            <w:vMerge/>
            <w:tcBorders>
              <w:top w:val="single" w:sz="4" w:space="0" w:color="auto"/>
              <w:left w:val="single" w:sz="4" w:space="0" w:color="auto"/>
              <w:bottom w:val="single" w:sz="4" w:space="0" w:color="auto"/>
              <w:right w:val="single" w:sz="4" w:space="0" w:color="auto"/>
            </w:tcBorders>
          </w:tcPr>
          <w:p w:rsidR="00FE12B3" w:rsidRPr="00ED0582" w:rsidRDefault="00FE12B3"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auto"/>
              <w:left w:val="single" w:sz="4" w:space="0" w:color="auto"/>
              <w:right w:val="single" w:sz="4" w:space="0" w:color="auto"/>
            </w:tcBorders>
          </w:tcPr>
          <w:p w:rsidR="00FE12B3" w:rsidRPr="00ED0582" w:rsidRDefault="00FE12B3"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 Rozumie potrzebę i zna możliwości ciągłego dokształcania się, podnoszenia kompetencji zawodowych</w:t>
            </w:r>
            <w:r w:rsidR="001F2813">
              <w:rPr>
                <w:rFonts w:ascii="Times New Roman" w:eastAsia="Times New Roman" w:hAnsi="Times New Roman" w:cs="Times New Roman"/>
                <w:sz w:val="24"/>
                <w:szCs w:val="24"/>
                <w:lang w:eastAsia="pl-PL"/>
              </w:rPr>
              <w:t>.</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FE12B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Wymagana jest wiedza uzyskana na zajęciach w </w:t>
            </w:r>
            <w:r w:rsidR="00FE12B3" w:rsidRPr="00ED0582">
              <w:rPr>
                <w:rFonts w:ascii="Times New Roman" w:eastAsia="Times New Roman" w:hAnsi="Times New Roman" w:cs="Times New Roman"/>
                <w:sz w:val="24"/>
                <w:szCs w:val="24"/>
                <w:lang w:eastAsia="pl-PL"/>
              </w:rPr>
              <w:t>pierwszym</w:t>
            </w:r>
            <w:r w:rsidRPr="00ED0582">
              <w:rPr>
                <w:rFonts w:ascii="Times New Roman" w:eastAsia="Times New Roman" w:hAnsi="Times New Roman" w:cs="Times New Roman"/>
                <w:sz w:val="24"/>
                <w:szCs w:val="24"/>
                <w:lang w:eastAsia="pl-PL"/>
              </w:rPr>
              <w:t xml:space="preserve"> semestrze.</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FE12B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obejmują: tworzenie płaskiej dokumentacji rysunkowej przedmiotu poprzez wykonanie rzutów (widoków, przekrojów) wraz z wymiarowaniem przy wykorzystaniu komputerowego wspomagania pro</w:t>
            </w:r>
            <w:r w:rsidR="00FE12B3" w:rsidRPr="00ED0582">
              <w:rPr>
                <w:rFonts w:ascii="Times New Roman" w:eastAsia="Times New Roman" w:hAnsi="Times New Roman" w:cs="Times New Roman"/>
                <w:sz w:val="24"/>
                <w:szCs w:val="24"/>
                <w:lang w:eastAsia="pl-PL"/>
              </w:rPr>
              <w:t>jektowania w środowisku AutoCAD.</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903237" w:rsidRDefault="00F158C9" w:rsidP="009C4EA6">
            <w:pPr>
              <w:pStyle w:val="Akapitzlist"/>
              <w:numPr>
                <w:ilvl w:val="0"/>
                <w:numId w:val="61"/>
              </w:numPr>
              <w:spacing w:line="240" w:lineRule="auto"/>
              <w:rPr>
                <w:rFonts w:ascii="Times New Roman" w:eastAsia="Times New Roman" w:hAnsi="Times New Roman"/>
                <w:sz w:val="24"/>
                <w:szCs w:val="24"/>
                <w:lang w:eastAsia="pl-PL"/>
              </w:rPr>
            </w:pPr>
            <w:r w:rsidRPr="00903237">
              <w:rPr>
                <w:rFonts w:ascii="Times New Roman" w:eastAsia="Times New Roman" w:hAnsi="Times New Roman"/>
                <w:sz w:val="24"/>
                <w:szCs w:val="24"/>
                <w:lang w:eastAsia="pl-PL"/>
              </w:rPr>
              <w:lastRenderedPageBreak/>
              <w:t>Wykaz literatury podstawowej i uzupełniającej</w:t>
            </w:r>
          </w:p>
        </w:tc>
        <w:tc>
          <w:tcPr>
            <w:tcW w:w="5386" w:type="dxa"/>
            <w:gridSpan w:val="3"/>
            <w:tcBorders>
              <w:top w:val="single" w:sz="4" w:space="0" w:color="auto"/>
              <w:left w:val="single" w:sz="4" w:space="0" w:color="auto"/>
              <w:bottom w:val="single" w:sz="4" w:space="0" w:color="auto"/>
              <w:right w:val="single" w:sz="4" w:space="0" w:color="auto"/>
            </w:tcBorders>
          </w:tcPr>
          <w:p w:rsidR="00903237" w:rsidRDefault="00F158C9" w:rsidP="00FE12B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Literatura podstawowa: </w:t>
            </w:r>
          </w:p>
          <w:p w:rsidR="00F158C9" w:rsidRPr="00903237" w:rsidRDefault="00903237" w:rsidP="009C4EA6">
            <w:pPr>
              <w:pStyle w:val="Akapitzlist"/>
              <w:numPr>
                <w:ilvl w:val="0"/>
                <w:numId w:val="62"/>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F158C9" w:rsidRPr="00903237">
              <w:rPr>
                <w:rFonts w:ascii="Times New Roman" w:eastAsia="Times New Roman" w:hAnsi="Times New Roman"/>
                <w:sz w:val="24"/>
                <w:szCs w:val="24"/>
                <w:lang w:eastAsia="pl-PL"/>
              </w:rPr>
              <w:t>Pikoń: „Auto CAD 2012PL” Helion 2012</w:t>
            </w:r>
          </w:p>
          <w:p w:rsidR="00F158C9" w:rsidRPr="00903237" w:rsidRDefault="00F158C9" w:rsidP="009C4EA6">
            <w:pPr>
              <w:pStyle w:val="Akapitzlist"/>
              <w:numPr>
                <w:ilvl w:val="0"/>
                <w:numId w:val="62"/>
              </w:numPr>
              <w:spacing w:line="240" w:lineRule="auto"/>
              <w:ind w:left="313" w:hanging="313"/>
              <w:jc w:val="left"/>
              <w:rPr>
                <w:rFonts w:ascii="Times New Roman" w:eastAsia="Times New Roman" w:hAnsi="Times New Roman"/>
                <w:sz w:val="24"/>
                <w:szCs w:val="24"/>
                <w:lang w:eastAsia="pl-PL"/>
              </w:rPr>
            </w:pPr>
            <w:r w:rsidRPr="00903237">
              <w:rPr>
                <w:rFonts w:ascii="Times New Roman" w:eastAsia="Times New Roman" w:hAnsi="Times New Roman"/>
                <w:sz w:val="24"/>
                <w:szCs w:val="24"/>
                <w:lang w:eastAsia="pl-PL"/>
              </w:rPr>
              <w:t>B. Noga: „Inventor postawy projektowania”. Helion 2011</w:t>
            </w:r>
            <w:r w:rsidR="001F2813">
              <w:rPr>
                <w:rFonts w:ascii="Times New Roman" w:eastAsia="Times New Roman" w:hAnsi="Times New Roman"/>
                <w:sz w:val="24"/>
                <w:szCs w:val="24"/>
                <w:lang w:eastAsia="pl-PL"/>
              </w:rPr>
              <w:t>.</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uzupełniajaca:</w:t>
            </w:r>
          </w:p>
          <w:p w:rsidR="00F158C9" w:rsidRPr="00E43322" w:rsidRDefault="00E43322" w:rsidP="009C4EA6">
            <w:pPr>
              <w:pStyle w:val="Akapitzlist"/>
              <w:numPr>
                <w:ilvl w:val="0"/>
                <w:numId w:val="63"/>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F158C9" w:rsidRPr="00E43322">
              <w:rPr>
                <w:rFonts w:ascii="Times New Roman" w:eastAsia="Times New Roman" w:hAnsi="Times New Roman"/>
                <w:sz w:val="24"/>
                <w:szCs w:val="24"/>
                <w:lang w:eastAsia="pl-PL"/>
              </w:rPr>
              <w:t>Bober, M. Dudziak: „Zapis konstrukcji“, PWN, Warszawa 1999, wyd. 1.</w:t>
            </w:r>
          </w:p>
          <w:p w:rsidR="00F158C9" w:rsidRPr="00903237" w:rsidRDefault="00F158C9" w:rsidP="009C4EA6">
            <w:pPr>
              <w:pStyle w:val="Akapitzlist"/>
              <w:numPr>
                <w:ilvl w:val="0"/>
                <w:numId w:val="63"/>
              </w:numPr>
              <w:spacing w:line="240" w:lineRule="auto"/>
              <w:ind w:left="313" w:hanging="313"/>
              <w:jc w:val="left"/>
              <w:rPr>
                <w:rFonts w:ascii="Times New Roman" w:eastAsia="Times New Roman" w:hAnsi="Times New Roman"/>
                <w:sz w:val="24"/>
                <w:szCs w:val="24"/>
                <w:lang w:eastAsia="pl-PL"/>
              </w:rPr>
            </w:pPr>
            <w:r w:rsidRPr="00903237">
              <w:rPr>
                <w:rFonts w:ascii="Times New Roman" w:eastAsia="Times New Roman" w:hAnsi="Times New Roman"/>
                <w:sz w:val="24"/>
                <w:szCs w:val="24"/>
                <w:lang w:eastAsia="pl-PL"/>
              </w:rPr>
              <w:t>F. Stasiak: „Au</w:t>
            </w:r>
            <w:r w:rsidR="003A1FD0" w:rsidRPr="00903237">
              <w:rPr>
                <w:rFonts w:ascii="Times New Roman" w:eastAsia="Times New Roman" w:hAnsi="Times New Roman"/>
                <w:sz w:val="24"/>
                <w:szCs w:val="24"/>
                <w:lang w:eastAsia="pl-PL"/>
              </w:rPr>
              <w:t xml:space="preserve">todesk Inventor 2012 zbiór </w:t>
            </w:r>
            <w:r w:rsidRPr="00903237">
              <w:rPr>
                <w:rFonts w:ascii="Times New Roman" w:eastAsia="Times New Roman" w:hAnsi="Times New Roman"/>
                <w:sz w:val="24"/>
                <w:szCs w:val="24"/>
                <w:lang w:eastAsia="pl-PL"/>
              </w:rPr>
              <w:t>zadań” Expertbooks 2011</w:t>
            </w:r>
            <w:r w:rsidR="001F2813">
              <w:rPr>
                <w:rFonts w:ascii="Times New Roman" w:eastAsia="Times New Roman" w:hAnsi="Times New Roman"/>
                <w:sz w:val="24"/>
                <w:szCs w:val="24"/>
                <w:lang w:eastAsia="pl-PL"/>
              </w:rPr>
              <w:t>.</w:t>
            </w:r>
            <w:r w:rsidRPr="00903237">
              <w:rPr>
                <w:rFonts w:ascii="Times New Roman" w:eastAsia="Times New Roman" w:hAnsi="Times New Roman"/>
                <w:sz w:val="24"/>
                <w:szCs w:val="24"/>
                <w:lang w:eastAsia="pl-PL"/>
              </w:rPr>
              <w:t xml:space="preserve"> </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F158C9" w:rsidRPr="00ED0582">
              <w:rPr>
                <w:rFonts w:ascii="Times New Roman" w:eastAsia="Times New Roman" w:hAnsi="Times New Roman" w:cs="Times New Roman"/>
                <w:sz w:val="24"/>
                <w:szCs w:val="24"/>
                <w:lang w:eastAsia="pl-PL"/>
              </w:rPr>
              <w:t>ykonywanie rysunków przy</w:t>
            </w:r>
            <w:r w:rsidR="00E85F66" w:rsidRPr="00ED0582">
              <w:rPr>
                <w:rFonts w:ascii="Times New Roman" w:eastAsia="Times New Roman" w:hAnsi="Times New Roman" w:cs="Times New Roman"/>
                <w:sz w:val="24"/>
                <w:szCs w:val="24"/>
                <w:lang w:eastAsia="pl-PL"/>
              </w:rPr>
              <w:t xml:space="preserve"> użyciu programów komputerowych</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0B7587" w:rsidRPr="00ED0582">
              <w:rPr>
                <w:rFonts w:ascii="Times New Roman" w:eastAsia="Times New Roman" w:hAnsi="Times New Roman" w:cs="Times New Roman"/>
                <w:sz w:val="24"/>
                <w:szCs w:val="24"/>
                <w:lang w:eastAsia="pl-PL"/>
              </w:rPr>
              <w:t xml:space="preserve">, W2 </w:t>
            </w:r>
            <w:r w:rsidRPr="00ED0582">
              <w:rPr>
                <w:rFonts w:ascii="Times New Roman" w:eastAsia="Times New Roman" w:hAnsi="Times New Roman" w:cs="Times New Roman"/>
                <w:sz w:val="24"/>
                <w:szCs w:val="24"/>
                <w:lang w:eastAsia="pl-PL"/>
              </w:rPr>
              <w:t>- prace graficzne wykonane prz</w:t>
            </w:r>
            <w:r w:rsidR="001F2813">
              <w:rPr>
                <w:rFonts w:ascii="Times New Roman" w:eastAsia="Times New Roman" w:hAnsi="Times New Roman" w:cs="Times New Roman"/>
                <w:sz w:val="24"/>
                <w:szCs w:val="24"/>
                <w:lang w:eastAsia="pl-PL"/>
              </w:rPr>
              <w:t>y użyciu programu komputerowego</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0B7587" w:rsidRPr="00ED0582">
              <w:rPr>
                <w:rFonts w:ascii="Times New Roman" w:eastAsia="Times New Roman" w:hAnsi="Times New Roman" w:cs="Times New Roman"/>
                <w:sz w:val="24"/>
                <w:szCs w:val="24"/>
                <w:lang w:eastAsia="pl-PL"/>
              </w:rPr>
              <w:t xml:space="preserve">, U2 </w:t>
            </w:r>
            <w:r w:rsidR="001F2813">
              <w:rPr>
                <w:rFonts w:ascii="Times New Roman" w:eastAsia="Times New Roman" w:hAnsi="Times New Roman" w:cs="Times New Roman"/>
                <w:sz w:val="24"/>
                <w:szCs w:val="24"/>
                <w:lang w:eastAsia="pl-PL"/>
              </w:rPr>
              <w:t>- ocena i obrona prac</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K2</w:t>
            </w:r>
            <w:r w:rsidR="000B7587"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ocena pracy studenta wykonującego prace graficzne,  jego przygotowania i aktywności na zaję</w:t>
            </w:r>
            <w:r w:rsidR="000B7587" w:rsidRPr="00ED0582">
              <w:rPr>
                <w:rFonts w:ascii="Times New Roman" w:eastAsia="Times New Roman" w:hAnsi="Times New Roman" w:cs="Times New Roman"/>
                <w:sz w:val="24"/>
                <w:szCs w:val="24"/>
                <w:lang w:eastAsia="pl-PL"/>
              </w:rPr>
              <w:t>ciach</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wyników: sprawdziany, prace graficzne wykonane prz</w:t>
            </w:r>
            <w:r w:rsidR="000B7587" w:rsidRPr="00ED0582">
              <w:rPr>
                <w:rFonts w:ascii="Times New Roman" w:eastAsia="Times New Roman" w:hAnsi="Times New Roman" w:cs="Times New Roman"/>
                <w:sz w:val="24"/>
                <w:szCs w:val="24"/>
                <w:lang w:eastAsia="pl-PL"/>
              </w:rPr>
              <w:t>y użyciu programu komputerowego</w:t>
            </w:r>
            <w:r w:rsidR="001F2813">
              <w:rPr>
                <w:rFonts w:ascii="Times New Roman" w:eastAsia="Times New Roman" w:hAnsi="Times New Roman" w:cs="Times New Roman"/>
                <w:sz w:val="24"/>
                <w:szCs w:val="24"/>
                <w:lang w:eastAsia="pl-PL"/>
              </w:rPr>
              <w:t>.</w:t>
            </w:r>
          </w:p>
        </w:tc>
      </w:tr>
      <w:tr w:rsidR="000B7587" w:rsidRPr="00ED0582" w:rsidTr="00E85F66">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uzyskania oceny pozytywnej z modułu jest zaliczenie na ocenę pozytywną 2 sprawdzianów oraz  pracy zaliczeniowej. Wszystkie elementy mają jednakowe wagi.</w:t>
            </w:r>
          </w:p>
        </w:tc>
      </w:tr>
      <w:tr w:rsidR="000B7587" w:rsidRPr="00ED0582" w:rsidTr="000B7587">
        <w:trPr>
          <w:trHeight w:val="217"/>
        </w:trPr>
        <w:tc>
          <w:tcPr>
            <w:tcW w:w="3685" w:type="dxa"/>
            <w:vMerge w:val="restart"/>
            <w:tcBorders>
              <w:top w:val="single" w:sz="4" w:space="0" w:color="auto"/>
              <w:left w:val="single" w:sz="4" w:space="0" w:color="auto"/>
              <w:right w:val="single" w:sz="4" w:space="0" w:color="auto"/>
            </w:tcBorders>
          </w:tcPr>
          <w:p w:rsidR="000B7587" w:rsidRPr="00ED0582" w:rsidRDefault="000B7587" w:rsidP="00E85F6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p w:rsidR="000B7587" w:rsidRPr="00ED0582" w:rsidRDefault="000B7587" w:rsidP="00E85F66">
            <w:pPr>
              <w:spacing w:after="0" w:line="240" w:lineRule="auto"/>
              <w:rPr>
                <w:rFonts w:ascii="Times New Roman" w:eastAsia="Times New Roman" w:hAnsi="Times New Roman" w:cs="Times New Roman"/>
                <w:sz w:val="24"/>
                <w:szCs w:val="24"/>
                <w:lang w:eastAsia="pl-PL"/>
              </w:rPr>
            </w:pPr>
          </w:p>
          <w:p w:rsidR="000B7587" w:rsidRPr="00ED0582" w:rsidRDefault="000B7587" w:rsidP="00E85F66">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0B7587" w:rsidRPr="00ED0582" w:rsidRDefault="000B7587" w:rsidP="00E4332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E85F66">
        <w:trPr>
          <w:trHeight w:val="217"/>
        </w:trPr>
        <w:tc>
          <w:tcPr>
            <w:tcW w:w="3685" w:type="dxa"/>
            <w:vMerge/>
            <w:tcBorders>
              <w:left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E85F66">
        <w:trPr>
          <w:trHeight w:val="236"/>
        </w:trPr>
        <w:tc>
          <w:tcPr>
            <w:tcW w:w="3685" w:type="dxa"/>
            <w:vMerge/>
            <w:tcBorders>
              <w:left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0B7587" w:rsidRPr="00ED0582" w:rsidTr="00E85F66">
        <w:trPr>
          <w:trHeight w:val="236"/>
        </w:trPr>
        <w:tc>
          <w:tcPr>
            <w:tcW w:w="3685" w:type="dxa"/>
            <w:vMerge/>
            <w:tcBorders>
              <w:left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Kolokwium z ćwiczeń</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0B7587" w:rsidRPr="00ED0582" w:rsidTr="00E85F66">
        <w:trPr>
          <w:trHeight w:val="208"/>
        </w:trPr>
        <w:tc>
          <w:tcPr>
            <w:tcW w:w="3685" w:type="dxa"/>
            <w:vMerge/>
            <w:tcBorders>
              <w:left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0,32</w:t>
            </w:r>
          </w:p>
        </w:tc>
      </w:tr>
      <w:tr w:rsidR="000B7587" w:rsidRPr="00ED0582" w:rsidTr="00E85F66">
        <w:trPr>
          <w:trHeight w:val="235"/>
        </w:trPr>
        <w:tc>
          <w:tcPr>
            <w:tcW w:w="3685" w:type="dxa"/>
            <w:vMerge/>
            <w:tcBorders>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1,6</w:t>
            </w:r>
          </w:p>
        </w:tc>
      </w:tr>
      <w:tr w:rsidR="000B7587" w:rsidRPr="00ED0582" w:rsidTr="000B7587">
        <w:trPr>
          <w:trHeight w:val="235"/>
        </w:trPr>
        <w:tc>
          <w:tcPr>
            <w:tcW w:w="3685" w:type="dxa"/>
            <w:vMerge/>
            <w:tcBorders>
              <w:left w:val="single" w:sz="4" w:space="0" w:color="auto"/>
              <w:bottom w:val="single" w:sz="4" w:space="0" w:color="auto"/>
              <w:right w:val="single" w:sz="4" w:space="0" w:color="auto"/>
            </w:tcBorders>
          </w:tcPr>
          <w:p w:rsidR="000B7587" w:rsidRPr="00ED0582" w:rsidRDefault="000B7587" w:rsidP="00E85F66">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0B7587" w:rsidRPr="00ED0582" w:rsidRDefault="000B7587"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A1170B">
        <w:trPr>
          <w:trHeight w:val="235"/>
        </w:trPr>
        <w:tc>
          <w:tcPr>
            <w:tcW w:w="3685" w:type="dxa"/>
            <w:vMerge/>
            <w:tcBorders>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E85F66">
        <w:trPr>
          <w:trHeight w:val="235"/>
        </w:trPr>
        <w:tc>
          <w:tcPr>
            <w:tcW w:w="3685" w:type="dxa"/>
            <w:vMerge/>
            <w:tcBorders>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E85F66">
        <w:trPr>
          <w:trHeight w:val="235"/>
        </w:trPr>
        <w:tc>
          <w:tcPr>
            <w:tcW w:w="3685" w:type="dxa"/>
            <w:vMerge/>
            <w:tcBorders>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Dokończenie prac graficznych</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0,8</w:t>
            </w:r>
          </w:p>
        </w:tc>
      </w:tr>
      <w:tr w:rsidR="000B7587" w:rsidRPr="00ED0582" w:rsidTr="00E85F66">
        <w:trPr>
          <w:trHeight w:val="235"/>
        </w:trPr>
        <w:tc>
          <w:tcPr>
            <w:tcW w:w="3685" w:type="dxa"/>
            <w:vMerge/>
            <w:tcBorders>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rsidR="00E85F66" w:rsidRPr="00ED0582" w:rsidRDefault="00E85F66" w:rsidP="00E85F6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1,4</w:t>
            </w:r>
          </w:p>
        </w:tc>
      </w:tr>
      <w:tr w:rsidR="000B7587" w:rsidRPr="00ED0582" w:rsidTr="00E85F66">
        <w:trPr>
          <w:trHeight w:val="235"/>
        </w:trPr>
        <w:tc>
          <w:tcPr>
            <w:tcW w:w="3685" w:type="dxa"/>
            <w:vMerge/>
            <w:tcBorders>
              <w:left w:val="single" w:sz="4" w:space="0" w:color="auto"/>
              <w:bottom w:val="single" w:sz="4" w:space="0" w:color="auto"/>
              <w:right w:val="single" w:sz="4" w:space="0" w:color="auto"/>
            </w:tcBorders>
          </w:tcPr>
          <w:p w:rsidR="00E85F66" w:rsidRPr="00ED0582" w:rsidRDefault="00E85F66" w:rsidP="00E85F66">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tcPr>
          <w:p w:rsidR="00E85F66" w:rsidRPr="00ED0582" w:rsidRDefault="00E85F66"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75 godz.</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3 </w:t>
            </w:r>
            <w:r w:rsidR="000B7587" w:rsidRPr="00ED0582">
              <w:rPr>
                <w:rFonts w:ascii="Times New Roman" w:eastAsia="Times New Roman" w:hAnsi="Times New Roman" w:cs="Times New Roman"/>
                <w:sz w:val="24"/>
                <w:szCs w:val="24"/>
                <w:lang w:eastAsia="pl-PL"/>
              </w:rPr>
              <w:t>punktom</w:t>
            </w:r>
            <w:r w:rsidRPr="00ED0582">
              <w:rPr>
                <w:rFonts w:ascii="Times New Roman" w:eastAsia="Times New Roman" w:hAnsi="Times New Roman" w:cs="Times New Roman"/>
                <w:sz w:val="24"/>
                <w:szCs w:val="24"/>
                <w:lang w:eastAsia="pl-PL"/>
              </w:rPr>
              <w:t xml:space="preserve"> ECTS</w:t>
            </w:r>
          </w:p>
        </w:tc>
      </w:tr>
      <w:tr w:rsidR="000B7587" w:rsidRPr="00ED0582" w:rsidTr="00E85F66">
        <w:trPr>
          <w:trHeight w:val="718"/>
        </w:trPr>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E85F6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30 godz.</w:t>
            </w:r>
          </w:p>
          <w:p w:rsidR="00F158C9" w:rsidRPr="00ED0582" w:rsidRDefault="00E85F6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F158C9" w:rsidRPr="00ED0582">
              <w:rPr>
                <w:rFonts w:ascii="Times New Roman" w:eastAsia="Times New Roman" w:hAnsi="Times New Roman" w:cs="Times New Roman"/>
                <w:sz w:val="24"/>
                <w:szCs w:val="24"/>
                <w:lang w:eastAsia="pl-PL"/>
              </w:rPr>
              <w:t xml:space="preserve">onsultacjach </w:t>
            </w:r>
            <w:r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8 godz.</w:t>
            </w:r>
          </w:p>
          <w:p w:rsidR="00F158C9" w:rsidRPr="00ED0582" w:rsidRDefault="00E85F6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F158C9" w:rsidRPr="00ED0582">
              <w:rPr>
                <w:rFonts w:ascii="Times New Roman" w:eastAsia="Times New Roman" w:hAnsi="Times New Roman" w:cs="Times New Roman"/>
                <w:sz w:val="24"/>
                <w:szCs w:val="24"/>
                <w:lang w:eastAsia="pl-PL"/>
              </w:rPr>
              <w:t xml:space="preserve">olokwium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2 godz.</w:t>
            </w:r>
          </w:p>
          <w:p w:rsidR="00F158C9" w:rsidRPr="00ED0582" w:rsidRDefault="00E85F66" w:rsidP="00E85F6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Razem</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 xml:space="preserve">40 godz.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1,6 pkt. ECTS</w:t>
            </w:r>
            <w:r w:rsidRPr="00ED0582">
              <w:rPr>
                <w:rFonts w:ascii="Times New Roman" w:eastAsia="Times New Roman" w:hAnsi="Times New Roman" w:cs="Times New Roman"/>
                <w:sz w:val="24"/>
                <w:szCs w:val="24"/>
                <w:lang w:eastAsia="pl-PL"/>
              </w:rPr>
              <w:t>)</w:t>
            </w:r>
          </w:p>
        </w:tc>
      </w:tr>
      <w:tr w:rsidR="000B7587" w:rsidRPr="00ED0582" w:rsidTr="00E85F66">
        <w:trPr>
          <w:trHeight w:val="269"/>
        </w:trPr>
        <w:tc>
          <w:tcPr>
            <w:tcW w:w="3685" w:type="dxa"/>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top w:val="single" w:sz="4" w:space="0" w:color="auto"/>
              <w:left w:val="single" w:sz="4" w:space="0" w:color="auto"/>
              <w:bottom w:val="single" w:sz="4" w:space="0" w:color="auto"/>
              <w:right w:val="single" w:sz="4" w:space="0" w:color="auto"/>
            </w:tcBorders>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E85F66"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 ZBiJP_W04</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E85F66" w:rsidRPr="00ED0582">
              <w:rPr>
                <w:rFonts w:ascii="Times New Roman" w:eastAsia="Times New Roman" w:hAnsi="Times New Roman" w:cs="Times New Roman"/>
                <w:sz w:val="24"/>
                <w:szCs w:val="24"/>
                <w:lang w:eastAsia="pl-PL"/>
              </w:rPr>
              <w:t>,|U2</w:t>
            </w:r>
            <w:r w:rsidRPr="00ED0582">
              <w:rPr>
                <w:rFonts w:ascii="Times New Roman" w:eastAsia="Times New Roman" w:hAnsi="Times New Roman" w:cs="Times New Roman"/>
                <w:sz w:val="24"/>
                <w:szCs w:val="24"/>
                <w:lang w:eastAsia="pl-PL"/>
              </w:rPr>
              <w:t xml:space="preserve"> - ZBiJP_U10</w:t>
            </w:r>
          </w:p>
          <w:p w:rsidR="00F158C9" w:rsidRPr="00ED0582" w:rsidRDefault="003A1FD0" w:rsidP="003A1FD0">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E85F66" w:rsidRPr="00ED0582">
              <w:rPr>
                <w:rFonts w:ascii="Times New Roman" w:eastAsia="Times New Roman" w:hAnsi="Times New Roman" w:cs="Times New Roman"/>
                <w:sz w:val="24"/>
                <w:szCs w:val="24"/>
                <w:lang w:eastAsia="pl-PL"/>
              </w:rPr>
              <w:t>, K2 - ZBiJP_K01</w:t>
            </w:r>
          </w:p>
        </w:tc>
      </w:tr>
    </w:tbl>
    <w:p w:rsidR="00E85F66" w:rsidRPr="00ED0582" w:rsidRDefault="00E85F66" w:rsidP="00DD2059">
      <w:pPr>
        <w:spacing w:after="0" w:line="240" w:lineRule="auto"/>
        <w:rPr>
          <w:rFonts w:ascii="Times New Roman" w:hAnsi="Times New Roman" w:cs="Times New Roman"/>
          <w:sz w:val="24"/>
          <w:szCs w:val="24"/>
        </w:rPr>
      </w:pPr>
    </w:p>
    <w:p w:rsidR="00E85F66" w:rsidRPr="00ED0582" w:rsidRDefault="00E85F66">
      <w:pPr>
        <w:rPr>
          <w:rFonts w:ascii="Times New Roman" w:hAnsi="Times New Roman" w:cs="Times New Roman"/>
          <w:sz w:val="24"/>
          <w:szCs w:val="24"/>
        </w:rPr>
      </w:pPr>
      <w:r w:rsidRPr="00ED0582">
        <w:rPr>
          <w:rFonts w:ascii="Times New Roman" w:hAnsi="Times New Roman" w:cs="Times New Roman"/>
          <w:sz w:val="24"/>
          <w:szCs w:val="24"/>
        </w:rPr>
        <w:br w:type="page"/>
      </w:r>
    </w:p>
    <w:p w:rsidR="003A1FD0" w:rsidRPr="00ED0582" w:rsidRDefault="003A1FD0" w:rsidP="00DD2059">
      <w:pPr>
        <w:spacing w:after="0" w:line="240" w:lineRule="auto"/>
        <w:rPr>
          <w:rFonts w:ascii="Times New Roman" w:hAnsi="Times New Roman" w:cs="Times New Roman"/>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0B7587" w:rsidRPr="00ED0582" w:rsidTr="000463FC">
        <w:trPr>
          <w:jc w:val="center"/>
        </w:trPr>
        <w:tc>
          <w:tcPr>
            <w:tcW w:w="3685" w:type="dxa"/>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hAnsi="Times New Roman" w:cs="Times New Roman"/>
                <w:sz w:val="24"/>
                <w:szCs w:val="24"/>
              </w:rPr>
              <w:br w:type="page"/>
            </w:r>
            <w:r w:rsidRPr="00ED0582">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58C9" w:rsidRPr="00ED0582" w:rsidRDefault="00F158C9" w:rsidP="00ED0582">
            <w:pPr>
              <w:pStyle w:val="Nagwek1"/>
              <w:spacing w:before="0" w:line="240" w:lineRule="auto"/>
              <w:rPr>
                <w:rFonts w:ascii="Times New Roman" w:hAnsi="Times New Roman" w:cs="Times New Roman"/>
                <w:color w:val="auto"/>
                <w:sz w:val="24"/>
                <w:szCs w:val="24"/>
              </w:rPr>
            </w:pPr>
            <w:bookmarkStart w:id="22" w:name="_Toc106877045"/>
            <w:r w:rsidRPr="00ED0582">
              <w:rPr>
                <w:rFonts w:ascii="Times New Roman" w:hAnsi="Times New Roman" w:cs="Times New Roman"/>
                <w:color w:val="auto"/>
                <w:sz w:val="24"/>
                <w:szCs w:val="24"/>
              </w:rPr>
              <w:t>Grafika inżynierska - Inventor</w:t>
            </w:r>
            <w:bookmarkEnd w:id="22"/>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val="en-US" w:eastAsia="pl-PL"/>
              </w:rPr>
              <w:t>Engineering graphics - Inventor</w:t>
            </w:r>
          </w:p>
        </w:tc>
      </w:tr>
      <w:tr w:rsidR="000B7587" w:rsidRPr="00ED0582" w:rsidTr="000463FC">
        <w:trPr>
          <w:jc w:val="center"/>
        </w:trPr>
        <w:tc>
          <w:tcPr>
            <w:tcW w:w="3685" w:type="dxa"/>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0B7587" w:rsidRPr="00ED0582" w:rsidTr="000463FC">
        <w:trPr>
          <w:jc w:val="center"/>
        </w:trPr>
        <w:tc>
          <w:tcPr>
            <w:tcW w:w="3685" w:type="dxa"/>
            <w:shd w:val="clear" w:color="auto" w:fill="auto"/>
          </w:tcPr>
          <w:p w:rsidR="00F158C9" w:rsidRPr="00ED0582" w:rsidRDefault="003A1FD0" w:rsidP="003A1FD0">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2</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0463FC">
        <w:trPr>
          <w:jc w:val="center"/>
        </w:trPr>
        <w:tc>
          <w:tcPr>
            <w:tcW w:w="3685" w:type="dxa"/>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0B7587" w:rsidRPr="00ED0582" w:rsidTr="000463FC">
        <w:trPr>
          <w:jc w:val="center"/>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58C9" w:rsidRPr="00ED0582" w:rsidRDefault="00F158C9" w:rsidP="000463F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3 (1,</w:t>
            </w:r>
            <w:r w:rsidR="000463FC" w:rsidRPr="00ED0582">
              <w:rPr>
                <w:rFonts w:ascii="Times New Roman" w:eastAsia="Times New Roman" w:hAnsi="Times New Roman" w:cs="Times New Roman"/>
                <w:sz w:val="24"/>
                <w:szCs w:val="24"/>
                <w:lang w:eastAsia="pl-PL"/>
              </w:rPr>
              <w:t>6</w:t>
            </w:r>
            <w:r w:rsidRPr="00ED0582">
              <w:rPr>
                <w:rFonts w:ascii="Times New Roman" w:eastAsia="Times New Roman" w:hAnsi="Times New Roman" w:cs="Times New Roman"/>
                <w:sz w:val="24"/>
                <w:szCs w:val="24"/>
                <w:lang w:eastAsia="pl-PL"/>
              </w:rPr>
              <w:t>/1,</w:t>
            </w:r>
            <w:r w:rsidR="000463FC" w:rsidRPr="00ED0582">
              <w:rPr>
                <w:rFonts w:ascii="Times New Roman" w:eastAsia="Times New Roman" w:hAnsi="Times New Roman" w:cs="Times New Roman"/>
                <w:sz w:val="24"/>
                <w:szCs w:val="24"/>
                <w:lang w:eastAsia="pl-PL"/>
              </w:rPr>
              <w:t>4</w:t>
            </w:r>
            <w:r w:rsidRPr="00ED0582">
              <w:rPr>
                <w:rFonts w:ascii="Times New Roman" w:eastAsia="Times New Roman" w:hAnsi="Times New Roman" w:cs="Times New Roman"/>
                <w:sz w:val="24"/>
                <w:szCs w:val="24"/>
                <w:lang w:eastAsia="pl-PL"/>
              </w:rPr>
              <w:t>)</w:t>
            </w:r>
          </w:p>
        </w:tc>
      </w:tr>
      <w:tr w:rsidR="000B7587" w:rsidRPr="00ED0582" w:rsidTr="000463FC">
        <w:trPr>
          <w:jc w:val="center"/>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w:t>
            </w:r>
            <w:r w:rsidR="00F158C9" w:rsidRPr="00ED0582">
              <w:rPr>
                <w:rFonts w:ascii="Times New Roman" w:eastAsia="Times New Roman" w:hAnsi="Times New Roman" w:cs="Times New Roman"/>
                <w:sz w:val="24"/>
                <w:szCs w:val="24"/>
                <w:lang w:eastAsia="pl-PL"/>
              </w:rPr>
              <w:t>r hab. Marek Boryga</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prof. uczelni</w:t>
            </w:r>
          </w:p>
        </w:tc>
      </w:tr>
      <w:tr w:rsidR="000B7587" w:rsidRPr="00ED0582" w:rsidTr="000463FC">
        <w:trPr>
          <w:jc w:val="center"/>
        </w:trPr>
        <w:tc>
          <w:tcPr>
            <w:tcW w:w="3685" w:type="dxa"/>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Inżynierii Mechanicznej i Automatyki</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przedmiotu jest uzyskanie wiedzy i umiejętności do odwzorowywania i wymiarowania elementów maszyn przy użyciu oprogramowania komputerowego wspomagającego zapis konstrukcji</w:t>
            </w:r>
            <w:r w:rsidR="001F2813">
              <w:rPr>
                <w:rFonts w:ascii="Times New Roman" w:eastAsia="Times New Roman" w:hAnsi="Times New Roman" w:cs="Times New Roman"/>
                <w:sz w:val="24"/>
                <w:szCs w:val="24"/>
                <w:lang w:eastAsia="pl-PL"/>
              </w:rPr>
              <w:t>.</w:t>
            </w:r>
          </w:p>
        </w:tc>
      </w:tr>
      <w:tr w:rsidR="000B7587" w:rsidRPr="00ED0582" w:rsidTr="000463FC">
        <w:trPr>
          <w:trHeight w:val="236"/>
          <w:jc w:val="center"/>
        </w:trPr>
        <w:tc>
          <w:tcPr>
            <w:tcW w:w="3685" w:type="dxa"/>
            <w:vMerge w:val="restart"/>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0B7587" w:rsidRPr="00ED0582" w:rsidTr="000463FC">
        <w:trPr>
          <w:trHeight w:val="233"/>
          <w:jc w:val="center"/>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6B78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F158C9" w:rsidRPr="00ED0582">
              <w:rPr>
                <w:rFonts w:ascii="Times New Roman" w:eastAsia="Times New Roman" w:hAnsi="Times New Roman" w:cs="Times New Roman"/>
                <w:sz w:val="24"/>
                <w:szCs w:val="24"/>
                <w:lang w:eastAsia="pl-PL"/>
              </w:rPr>
              <w:t>1. Ma wiedzę w zakresie komputerowego wspomagania projektowania w środowisku Inventor Professional.</w:t>
            </w:r>
          </w:p>
        </w:tc>
      </w:tr>
      <w:tr w:rsidR="000B7587" w:rsidRPr="00ED0582" w:rsidTr="000463FC">
        <w:trPr>
          <w:trHeight w:val="233"/>
          <w:jc w:val="center"/>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6B78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F158C9" w:rsidRPr="00ED0582">
              <w:rPr>
                <w:rFonts w:ascii="Times New Roman" w:eastAsia="Times New Roman" w:hAnsi="Times New Roman" w:cs="Times New Roman"/>
                <w:sz w:val="24"/>
                <w:szCs w:val="24"/>
                <w:lang w:eastAsia="pl-PL"/>
              </w:rPr>
              <w:t>2. Ma wiedzę w zakresie modelowania płaskiego części, modelowania zespołów oraz tworzenia dokumentacji rysunkowej w Inventor Professional.</w:t>
            </w:r>
          </w:p>
        </w:tc>
      </w:tr>
      <w:tr w:rsidR="000B7587" w:rsidRPr="00ED0582" w:rsidTr="000463FC">
        <w:trPr>
          <w:trHeight w:val="233"/>
          <w:jc w:val="center"/>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0B7587" w:rsidRPr="00ED0582" w:rsidTr="000463FC">
        <w:trPr>
          <w:trHeight w:val="233"/>
          <w:jc w:val="center"/>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6B78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F158C9" w:rsidRPr="00ED0582">
              <w:rPr>
                <w:rFonts w:ascii="Times New Roman" w:eastAsia="Times New Roman" w:hAnsi="Times New Roman" w:cs="Times New Roman"/>
                <w:sz w:val="24"/>
                <w:szCs w:val="24"/>
                <w:lang w:eastAsia="pl-PL"/>
              </w:rPr>
              <w:t>1. Wykorzystuje informacje z literatury, norm i innych źródeł, potrafi łączyć uzyskane informacje, interpretować je, a także wyciągać wnioski.</w:t>
            </w:r>
          </w:p>
        </w:tc>
      </w:tr>
      <w:tr w:rsidR="000B7587" w:rsidRPr="00ED0582" w:rsidTr="000463FC">
        <w:trPr>
          <w:trHeight w:val="233"/>
          <w:jc w:val="center"/>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6B78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w:t>
            </w:r>
            <w:r w:rsidR="00F158C9" w:rsidRPr="00ED0582">
              <w:rPr>
                <w:rFonts w:ascii="Times New Roman" w:eastAsia="Times New Roman" w:hAnsi="Times New Roman" w:cs="Times New Roman"/>
                <w:sz w:val="24"/>
                <w:szCs w:val="24"/>
                <w:lang w:eastAsia="pl-PL"/>
              </w:rPr>
              <w:t>2. Ma umiejętność praktycznego wykorzystania programu Inventor Professional do projektowania części i zespołów, tworzenia dokumentacji technicznej.</w:t>
            </w:r>
          </w:p>
        </w:tc>
      </w:tr>
      <w:tr w:rsidR="000B7587" w:rsidRPr="00ED0582" w:rsidTr="000463FC">
        <w:trPr>
          <w:trHeight w:val="233"/>
          <w:jc w:val="center"/>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0B7587" w:rsidRPr="00ED0582" w:rsidTr="000463FC">
        <w:trPr>
          <w:trHeight w:val="233"/>
          <w:jc w:val="center"/>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6B78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F158C9" w:rsidRPr="00ED0582">
              <w:rPr>
                <w:rFonts w:ascii="Times New Roman" w:eastAsia="Times New Roman" w:hAnsi="Times New Roman" w:cs="Times New Roman"/>
                <w:sz w:val="24"/>
                <w:szCs w:val="24"/>
                <w:lang w:eastAsia="pl-PL"/>
              </w:rPr>
              <w:t>1. Potrafi pracować indywidualnie i w zespole oraz ponosić odpowiedzialność za realizowane zadania.</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Wymagana jest wiedza uzyskana z przedmiotu Gr</w:t>
            </w:r>
            <w:r w:rsidR="000463FC" w:rsidRPr="00ED0582">
              <w:rPr>
                <w:rFonts w:ascii="Times New Roman" w:eastAsia="Times New Roman" w:hAnsi="Times New Roman" w:cs="Times New Roman"/>
                <w:sz w:val="24"/>
                <w:szCs w:val="24"/>
                <w:lang w:eastAsia="pl-PL"/>
              </w:rPr>
              <w:t xml:space="preserve">afika inżynierska realizowanym </w:t>
            </w:r>
            <w:r w:rsidRPr="00ED0582">
              <w:rPr>
                <w:rFonts w:ascii="Times New Roman" w:eastAsia="Times New Roman" w:hAnsi="Times New Roman" w:cs="Times New Roman"/>
                <w:sz w:val="24"/>
                <w:szCs w:val="24"/>
                <w:lang w:eastAsia="pl-PL"/>
              </w:rPr>
              <w:t>w I semestrze.</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obejmują: tworzenie płaskiej dokumentacji rysunkowej przedmiotu poprzez wykonanie rzutów (widoków, przekrojów) wraz z wymiarowaniem oraz dokumentacji zespołu przy wykorzystaniu komputerowego wspomagania projektowania w środowisku Inventor Professional</w:t>
            </w:r>
            <w:r w:rsidR="001F2813">
              <w:rPr>
                <w:rFonts w:ascii="Times New Roman" w:eastAsia="Times New Roman" w:hAnsi="Times New Roman" w:cs="Times New Roman"/>
                <w:sz w:val="24"/>
                <w:szCs w:val="24"/>
                <w:lang w:eastAsia="pl-PL"/>
              </w:rPr>
              <w:t>.</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Literatura podstawowa: </w:t>
            </w:r>
          </w:p>
          <w:p w:rsidR="00F158C9" w:rsidRPr="00E43322" w:rsidRDefault="00E43322" w:rsidP="009C4EA6">
            <w:pPr>
              <w:pStyle w:val="Akapitzlist"/>
              <w:numPr>
                <w:ilvl w:val="1"/>
                <w:numId w:val="64"/>
              </w:numPr>
              <w:spacing w:line="240" w:lineRule="auto"/>
              <w:ind w:left="313" w:hanging="313"/>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F158C9" w:rsidRPr="00E43322">
              <w:rPr>
                <w:rFonts w:ascii="Times New Roman" w:eastAsia="Times New Roman" w:hAnsi="Times New Roman"/>
                <w:sz w:val="24"/>
                <w:szCs w:val="24"/>
                <w:lang w:eastAsia="pl-PL"/>
              </w:rPr>
              <w:t>Pikoń: „Auto CAD 2012PL” Helion 2012</w:t>
            </w:r>
            <w:r w:rsidR="003A1FD0" w:rsidRPr="00E43322">
              <w:rPr>
                <w:rFonts w:ascii="Times New Roman" w:eastAsia="Times New Roman" w:hAnsi="Times New Roman"/>
                <w:sz w:val="24"/>
                <w:szCs w:val="24"/>
                <w:lang w:eastAsia="pl-PL"/>
              </w:rPr>
              <w:t>.</w:t>
            </w:r>
          </w:p>
          <w:p w:rsidR="00F158C9" w:rsidRPr="00E43322" w:rsidRDefault="00E43322" w:rsidP="009C4EA6">
            <w:pPr>
              <w:pStyle w:val="Akapitzlist"/>
              <w:numPr>
                <w:ilvl w:val="1"/>
                <w:numId w:val="64"/>
              </w:numPr>
              <w:spacing w:line="240" w:lineRule="auto"/>
              <w:ind w:left="313" w:hanging="313"/>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00F158C9" w:rsidRPr="00E43322">
              <w:rPr>
                <w:rFonts w:ascii="Times New Roman" w:eastAsia="Times New Roman" w:hAnsi="Times New Roman"/>
                <w:sz w:val="24"/>
                <w:szCs w:val="24"/>
                <w:lang w:eastAsia="pl-PL"/>
              </w:rPr>
              <w:t>Noga: „Inventor podstawy projektowania”. Helion 2011</w:t>
            </w:r>
            <w:r w:rsidR="003A1FD0" w:rsidRPr="00E43322">
              <w:rPr>
                <w:rFonts w:ascii="Times New Roman" w:eastAsia="Times New Roman" w:hAnsi="Times New Roman"/>
                <w:sz w:val="24"/>
                <w:szCs w:val="24"/>
                <w:lang w:eastAsia="pl-PL"/>
              </w:rPr>
              <w:t>.</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F158C9" w:rsidRPr="00E43322" w:rsidRDefault="00E43322" w:rsidP="009C4EA6">
            <w:pPr>
              <w:pStyle w:val="Akapitzlist"/>
              <w:numPr>
                <w:ilvl w:val="0"/>
                <w:numId w:val="65"/>
              </w:numPr>
              <w:spacing w:line="240" w:lineRule="auto"/>
              <w:ind w:left="313" w:hanging="313"/>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A. </w:t>
            </w:r>
            <w:r w:rsidR="00F158C9" w:rsidRPr="00E43322">
              <w:rPr>
                <w:rFonts w:ascii="Times New Roman" w:eastAsia="Times New Roman" w:hAnsi="Times New Roman"/>
                <w:sz w:val="24"/>
                <w:szCs w:val="24"/>
                <w:lang w:eastAsia="pl-PL"/>
              </w:rPr>
              <w:t>Bober, M. Dudziak: „Zapis ko</w:t>
            </w:r>
            <w:r w:rsidR="003A1FD0" w:rsidRPr="00E43322">
              <w:rPr>
                <w:rFonts w:ascii="Times New Roman" w:eastAsia="Times New Roman" w:hAnsi="Times New Roman"/>
                <w:sz w:val="24"/>
                <w:szCs w:val="24"/>
                <w:lang w:eastAsia="pl-PL"/>
              </w:rPr>
              <w:t>nstrukcji“, PWN, Warszawa 1999.</w:t>
            </w:r>
          </w:p>
          <w:p w:rsidR="00F158C9" w:rsidRPr="00E43322" w:rsidRDefault="00F158C9" w:rsidP="009C4EA6">
            <w:pPr>
              <w:pStyle w:val="Akapitzlist"/>
              <w:numPr>
                <w:ilvl w:val="0"/>
                <w:numId w:val="65"/>
              </w:numPr>
              <w:spacing w:line="240" w:lineRule="auto"/>
              <w:ind w:left="313" w:hanging="313"/>
              <w:rPr>
                <w:rFonts w:ascii="Times New Roman" w:eastAsia="Times New Roman" w:hAnsi="Times New Roman"/>
                <w:sz w:val="24"/>
                <w:szCs w:val="24"/>
                <w:lang w:eastAsia="pl-PL"/>
              </w:rPr>
            </w:pPr>
            <w:r w:rsidRPr="00E43322">
              <w:rPr>
                <w:rFonts w:ascii="Times New Roman" w:eastAsia="Times New Roman" w:hAnsi="Times New Roman"/>
                <w:sz w:val="24"/>
                <w:szCs w:val="24"/>
                <w:lang w:eastAsia="pl-PL"/>
              </w:rPr>
              <w:t>F. Stasiak: „Autodesk Inventor 2012 zbiór zadań” Expertbooks 2011</w:t>
            </w:r>
            <w:r w:rsidR="003A1FD0" w:rsidRPr="00E43322">
              <w:rPr>
                <w:rFonts w:ascii="Times New Roman" w:eastAsia="Times New Roman" w:hAnsi="Times New Roman"/>
                <w:sz w:val="24"/>
                <w:szCs w:val="24"/>
                <w:lang w:eastAsia="pl-PL"/>
              </w:rPr>
              <w:t>.</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Wykonywanie dokumentacji rysunkowej przy wykorzystaniu programu Inventor Professional</w:t>
            </w:r>
            <w:r w:rsidR="001F2813">
              <w:rPr>
                <w:rFonts w:ascii="Times New Roman" w:eastAsia="Times New Roman" w:hAnsi="Times New Roman" w:cs="Times New Roman"/>
                <w:sz w:val="24"/>
                <w:szCs w:val="24"/>
                <w:lang w:eastAsia="pl-PL"/>
              </w:rPr>
              <w:t>.</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0B7587"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 prace graficzne wykonane przy użyciu programu Inventor Professional,</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0B7587" w:rsidRPr="00ED0582">
              <w:rPr>
                <w:rFonts w:ascii="Times New Roman" w:eastAsia="Times New Roman" w:hAnsi="Times New Roman" w:cs="Times New Roman"/>
                <w:sz w:val="24"/>
                <w:szCs w:val="24"/>
                <w:lang w:eastAsia="pl-PL"/>
              </w:rPr>
              <w:t xml:space="preserve">, U2 </w:t>
            </w:r>
            <w:r w:rsidRPr="00ED0582">
              <w:rPr>
                <w:rFonts w:ascii="Times New Roman" w:eastAsia="Times New Roman" w:hAnsi="Times New Roman" w:cs="Times New Roman"/>
                <w:sz w:val="24"/>
                <w:szCs w:val="24"/>
                <w:lang w:eastAsia="pl-PL"/>
              </w:rPr>
              <w:t>- ocena i obrona prac rysunkowych,</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ocena pracy studenta wykonującego prace graficzne,  jego przygotow</w:t>
            </w:r>
            <w:r w:rsidR="000B7587" w:rsidRPr="00ED0582">
              <w:rPr>
                <w:rFonts w:ascii="Times New Roman" w:eastAsia="Times New Roman" w:hAnsi="Times New Roman" w:cs="Times New Roman"/>
                <w:sz w:val="24"/>
                <w:szCs w:val="24"/>
                <w:lang w:eastAsia="pl-PL"/>
              </w:rPr>
              <w:t xml:space="preserve">ania i </w:t>
            </w:r>
            <w:r w:rsidR="00E43322">
              <w:rPr>
                <w:rFonts w:ascii="Times New Roman" w:eastAsia="Times New Roman" w:hAnsi="Times New Roman" w:cs="Times New Roman"/>
                <w:sz w:val="24"/>
                <w:szCs w:val="24"/>
                <w:lang w:eastAsia="pl-PL"/>
              </w:rPr>
              <w:t>aktywności na zajęciach</w:t>
            </w:r>
            <w:r w:rsidR="001F2813">
              <w:rPr>
                <w:rFonts w:ascii="Times New Roman" w:eastAsia="Times New Roman" w:hAnsi="Times New Roman" w:cs="Times New Roman"/>
                <w:sz w:val="24"/>
                <w:szCs w:val="24"/>
                <w:lang w:eastAsia="pl-PL"/>
              </w:rPr>
              <w:t>.</w:t>
            </w:r>
          </w:p>
        </w:tc>
      </w:tr>
      <w:tr w:rsidR="000B7587" w:rsidRPr="00ED0582" w:rsidTr="000463FC">
        <w:trPr>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Ocena końcowa jest średnią z wszystkich ocen przy czym wagi wszystkich ocen są jednakowe. Konieczna jest pozytywna ocena dla każdego elementu.</w:t>
            </w:r>
          </w:p>
        </w:tc>
      </w:tr>
      <w:tr w:rsidR="000B7587" w:rsidRPr="00ED0582" w:rsidTr="000B7587">
        <w:trPr>
          <w:trHeight w:val="51"/>
          <w:jc w:val="center"/>
        </w:trPr>
        <w:tc>
          <w:tcPr>
            <w:tcW w:w="3685" w:type="dxa"/>
            <w:vMerge w:val="restart"/>
            <w:shd w:val="clear" w:color="auto" w:fill="auto"/>
          </w:tcPr>
          <w:p w:rsidR="000B7587" w:rsidRPr="00ED0582" w:rsidRDefault="000B7587" w:rsidP="000463F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0B7587" w:rsidRPr="00ED0582" w:rsidRDefault="000B7587" w:rsidP="00E4332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0B7587" w:rsidRPr="00ED0582" w:rsidTr="000463FC">
        <w:trPr>
          <w:trHeight w:val="216"/>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0463FC">
        <w:trPr>
          <w:trHeight w:val="207"/>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463FC" w:rsidRPr="00ED0582" w:rsidRDefault="000463FC" w:rsidP="000463F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0B7587" w:rsidRPr="00ED0582" w:rsidTr="000463FC">
        <w:trPr>
          <w:trHeight w:val="124"/>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463FC" w:rsidRPr="00ED0582" w:rsidRDefault="000463FC" w:rsidP="000463F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0B7587" w:rsidRPr="00ED0582" w:rsidTr="000463FC">
        <w:trPr>
          <w:trHeight w:val="161"/>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463FC" w:rsidRPr="00ED0582" w:rsidRDefault="000463FC" w:rsidP="000463F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40</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1,6</w:t>
            </w:r>
          </w:p>
        </w:tc>
      </w:tr>
      <w:tr w:rsidR="000B7587" w:rsidRPr="00ED0582" w:rsidTr="000B7587">
        <w:trPr>
          <w:trHeight w:val="255"/>
          <w:jc w:val="center"/>
        </w:trPr>
        <w:tc>
          <w:tcPr>
            <w:tcW w:w="3685" w:type="dxa"/>
            <w:vMerge/>
            <w:shd w:val="clear" w:color="auto" w:fill="auto"/>
          </w:tcPr>
          <w:p w:rsidR="000B7587" w:rsidRPr="00ED0582" w:rsidRDefault="000B7587" w:rsidP="000463FC">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B7587" w:rsidRPr="00ED0582" w:rsidRDefault="000B7587"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0B7587" w:rsidRPr="00ED0582" w:rsidTr="000463FC">
        <w:trPr>
          <w:trHeight w:val="142"/>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0B7587" w:rsidRPr="00ED0582" w:rsidTr="000463FC">
        <w:trPr>
          <w:trHeight w:val="132"/>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463FC" w:rsidRPr="00ED0582" w:rsidRDefault="000463FC" w:rsidP="000463F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0463FC">
        <w:trPr>
          <w:trHeight w:val="142"/>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463FC" w:rsidRPr="00ED0582" w:rsidRDefault="000463FC" w:rsidP="000463F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Dokończenie prac graficznych</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0B7587" w:rsidRPr="00ED0582" w:rsidTr="000463FC">
        <w:trPr>
          <w:trHeight w:val="125"/>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463FC" w:rsidRPr="00ED0582" w:rsidRDefault="000463FC" w:rsidP="000463F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0B7587" w:rsidRPr="00ED0582" w:rsidTr="000463FC">
        <w:trPr>
          <w:trHeight w:val="125"/>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0463FC" w:rsidRPr="00ED0582" w:rsidRDefault="000463FC" w:rsidP="000463FC">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35</w:t>
            </w:r>
          </w:p>
        </w:tc>
        <w:tc>
          <w:tcPr>
            <w:tcW w:w="1134" w:type="dxa"/>
            <w:shd w:val="clear" w:color="auto" w:fill="auto"/>
            <w:vAlign w:val="center"/>
          </w:tcPr>
          <w:p w:rsidR="000463FC" w:rsidRPr="00ED0582" w:rsidRDefault="000463FC" w:rsidP="000463F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1,4</w:t>
            </w:r>
          </w:p>
        </w:tc>
      </w:tr>
      <w:tr w:rsidR="000B7587" w:rsidRPr="00ED0582" w:rsidTr="00A1170B">
        <w:trPr>
          <w:trHeight w:val="264"/>
          <w:jc w:val="center"/>
        </w:trPr>
        <w:tc>
          <w:tcPr>
            <w:tcW w:w="3685" w:type="dxa"/>
            <w:vMerge/>
            <w:shd w:val="clear" w:color="auto" w:fill="auto"/>
          </w:tcPr>
          <w:p w:rsidR="000463FC" w:rsidRPr="00ED0582" w:rsidRDefault="000463FC" w:rsidP="000463FC">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0463FC" w:rsidRPr="00ED0582" w:rsidRDefault="000463FC" w:rsidP="000B7587">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Łączny nakład pracy studenta to 75 godz. co odpowiada 3 </w:t>
            </w:r>
            <w:r w:rsidR="000B7587" w:rsidRPr="00ED0582">
              <w:rPr>
                <w:rFonts w:ascii="Times New Roman" w:eastAsia="Times New Roman" w:hAnsi="Times New Roman" w:cs="Times New Roman"/>
                <w:sz w:val="24"/>
                <w:szCs w:val="24"/>
                <w:lang w:eastAsia="pl-PL"/>
              </w:rPr>
              <w:t>punktom</w:t>
            </w:r>
            <w:r w:rsidRPr="00ED0582">
              <w:rPr>
                <w:rFonts w:ascii="Times New Roman" w:eastAsia="Times New Roman" w:hAnsi="Times New Roman" w:cs="Times New Roman"/>
                <w:sz w:val="24"/>
                <w:szCs w:val="24"/>
                <w:lang w:eastAsia="pl-PL"/>
              </w:rPr>
              <w:t xml:space="preserve"> ECTS</w:t>
            </w:r>
          </w:p>
        </w:tc>
      </w:tr>
      <w:tr w:rsidR="000B7587" w:rsidRPr="00ED0582" w:rsidTr="000463FC">
        <w:trPr>
          <w:trHeight w:val="718"/>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58C9" w:rsidRPr="00ED0582" w:rsidRDefault="000463FC"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r w:rsidR="00F158C9" w:rsidRPr="00ED0582">
              <w:rPr>
                <w:rFonts w:ascii="Times New Roman" w:eastAsia="Times New Roman" w:hAnsi="Times New Roman" w:cs="Times New Roman"/>
                <w:sz w:val="24"/>
                <w:szCs w:val="24"/>
                <w:lang w:eastAsia="pl-PL"/>
              </w:rPr>
              <w:t xml:space="preserve"> </w:t>
            </w:r>
            <w:r w:rsidR="00CD5C33"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30 godz.</w:t>
            </w:r>
          </w:p>
          <w:p w:rsidR="00F158C9" w:rsidRPr="00ED0582" w:rsidRDefault="00CD5C33" w:rsidP="00CD5C3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10</w:t>
            </w:r>
            <w:r w:rsidR="00F158C9" w:rsidRPr="00ED0582">
              <w:rPr>
                <w:rFonts w:ascii="Times New Roman" w:eastAsia="Times New Roman" w:hAnsi="Times New Roman" w:cs="Times New Roman"/>
                <w:sz w:val="24"/>
                <w:szCs w:val="24"/>
                <w:lang w:eastAsia="pl-PL"/>
              </w:rPr>
              <w:t xml:space="preserve"> godz.</w:t>
            </w:r>
          </w:p>
          <w:p w:rsidR="00CD5C33" w:rsidRPr="00ED0582" w:rsidRDefault="00CD5C33" w:rsidP="000B7587">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0B7587"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40 godz. (1,6 pkt ECTS)</w:t>
            </w:r>
          </w:p>
        </w:tc>
      </w:tr>
      <w:tr w:rsidR="000B7587" w:rsidRPr="00ED0582" w:rsidTr="000463FC">
        <w:trPr>
          <w:trHeight w:val="718"/>
          <w:jc w:val="center"/>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CD5C33"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w:t>
            </w:r>
            <w:r w:rsidR="00CD5C33"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ZBiJP_W04</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CD5C33" w:rsidRPr="00ED0582">
              <w:rPr>
                <w:rFonts w:ascii="Times New Roman" w:eastAsia="Times New Roman" w:hAnsi="Times New Roman" w:cs="Times New Roman"/>
                <w:sz w:val="24"/>
                <w:szCs w:val="24"/>
                <w:lang w:eastAsia="pl-PL"/>
              </w:rPr>
              <w:t>, U2</w:t>
            </w:r>
            <w:r w:rsidRPr="00ED0582">
              <w:rPr>
                <w:rFonts w:ascii="Times New Roman" w:eastAsia="Times New Roman" w:hAnsi="Times New Roman" w:cs="Times New Roman"/>
                <w:sz w:val="24"/>
                <w:szCs w:val="24"/>
                <w:lang w:eastAsia="pl-PL"/>
              </w:rPr>
              <w:t xml:space="preserve"> </w:t>
            </w:r>
            <w:r w:rsidR="00CD5C33"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ZBiJP_U10</w:t>
            </w:r>
          </w:p>
          <w:p w:rsidR="00F158C9" w:rsidRPr="00ED0582" w:rsidRDefault="00F158C9" w:rsidP="00CD5C3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CD5C33"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ZBiJP_K03</w:t>
            </w:r>
          </w:p>
        </w:tc>
      </w:tr>
    </w:tbl>
    <w:p w:rsidR="00F158C9" w:rsidRPr="00ED0582" w:rsidRDefault="00F158C9" w:rsidP="00DD2059">
      <w:pPr>
        <w:spacing w:after="0" w:line="240" w:lineRule="auto"/>
        <w:rPr>
          <w:rFonts w:ascii="Times New Roman" w:hAnsi="Times New Roman" w:cs="Times New Roman"/>
          <w:sz w:val="24"/>
          <w:szCs w:val="24"/>
        </w:rPr>
      </w:pPr>
    </w:p>
    <w:p w:rsidR="00F158C9" w:rsidRPr="00ED0582" w:rsidRDefault="00F158C9"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3A1FD0" w:rsidRPr="00ED0582">
              <w:rPr>
                <w:rFonts w:ascii="Times New Roman" w:eastAsia="Times New Roman" w:hAnsi="Times New Roman" w:cs="Times New Roman"/>
                <w:sz w:val="24"/>
                <w:szCs w:val="24"/>
                <w:lang w:eastAsia="pl-PL"/>
              </w:rPr>
              <w:t xml:space="preserve">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58C9" w:rsidRPr="00ED0582" w:rsidRDefault="00F158C9" w:rsidP="00ED0582">
            <w:pPr>
              <w:pStyle w:val="Nagwek1"/>
              <w:spacing w:before="0" w:line="240" w:lineRule="auto"/>
              <w:rPr>
                <w:rFonts w:ascii="Times New Roman" w:hAnsi="Times New Roman" w:cs="Times New Roman"/>
                <w:color w:val="auto"/>
                <w:sz w:val="24"/>
                <w:szCs w:val="24"/>
              </w:rPr>
            </w:pPr>
            <w:bookmarkStart w:id="23" w:name="_Toc106877046"/>
            <w:r w:rsidRPr="00ED0582">
              <w:rPr>
                <w:rFonts w:ascii="Times New Roman" w:hAnsi="Times New Roman" w:cs="Times New Roman"/>
                <w:color w:val="auto"/>
                <w:sz w:val="24"/>
                <w:szCs w:val="24"/>
              </w:rPr>
              <w:t>Systemy informatyczne przedsiębiorstw</w:t>
            </w:r>
            <w:bookmarkEnd w:id="23"/>
          </w:p>
          <w:p w:rsidR="00F158C9" w:rsidRPr="00ED0582" w:rsidRDefault="00F158C9" w:rsidP="003A1FD0">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hAnsi="Times New Roman" w:cs="Times New Roman"/>
                <w:bCs/>
                <w:sz w:val="24"/>
                <w:szCs w:val="24"/>
              </w:rPr>
              <w:t xml:space="preserve">Computer </w:t>
            </w:r>
            <w:r w:rsidR="003A1FD0" w:rsidRPr="00ED0582">
              <w:rPr>
                <w:rFonts w:ascii="Times New Roman" w:hAnsi="Times New Roman" w:cs="Times New Roman"/>
                <w:bCs/>
                <w:sz w:val="24"/>
                <w:szCs w:val="24"/>
              </w:rPr>
              <w:t>s</w:t>
            </w:r>
            <w:r w:rsidRPr="00ED0582">
              <w:rPr>
                <w:rFonts w:ascii="Times New Roman" w:hAnsi="Times New Roman" w:cs="Times New Roman"/>
                <w:bCs/>
                <w:sz w:val="24"/>
                <w:szCs w:val="24"/>
              </w:rPr>
              <w:t xml:space="preserve">ystems in </w:t>
            </w:r>
            <w:r w:rsidR="003A1FD0" w:rsidRPr="00ED0582">
              <w:rPr>
                <w:rFonts w:ascii="Times New Roman" w:hAnsi="Times New Roman" w:cs="Times New Roman"/>
                <w:bCs/>
                <w:sz w:val="24"/>
                <w:szCs w:val="24"/>
              </w:rPr>
              <w:t>c</w:t>
            </w:r>
            <w:r w:rsidRPr="00ED0582">
              <w:rPr>
                <w:rFonts w:ascii="Times New Roman" w:hAnsi="Times New Roman" w:cs="Times New Roman"/>
                <w:bCs/>
                <w:sz w:val="24"/>
                <w:szCs w:val="24"/>
              </w:rPr>
              <w:t>ompanies</w:t>
            </w:r>
          </w:p>
        </w:tc>
      </w:tr>
      <w:tr w:rsidR="00F158C9" w:rsidRPr="00ED0582" w:rsidTr="00810C72">
        <w:trPr>
          <w:trHeight w:val="227"/>
        </w:trPr>
        <w:tc>
          <w:tcPr>
            <w:tcW w:w="3685" w:type="dxa"/>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F158C9" w:rsidRPr="00ED0582" w:rsidTr="00810C72">
        <w:trPr>
          <w:trHeight w:val="227"/>
        </w:trPr>
        <w:tc>
          <w:tcPr>
            <w:tcW w:w="3685" w:type="dxa"/>
            <w:shd w:val="clear" w:color="auto" w:fill="auto"/>
          </w:tcPr>
          <w:p w:rsidR="00F158C9" w:rsidRPr="00ED0582" w:rsidRDefault="003A1FD0" w:rsidP="003A1FD0">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3</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158C9" w:rsidRPr="00ED0582" w:rsidTr="00810C72">
        <w:trPr>
          <w:trHeight w:val="227"/>
        </w:trPr>
        <w:tc>
          <w:tcPr>
            <w:tcW w:w="3685" w:type="dxa"/>
            <w:shd w:val="clear" w:color="auto" w:fill="auto"/>
          </w:tcPr>
          <w:p w:rsidR="00F158C9" w:rsidRPr="00ED0582" w:rsidRDefault="003A1FD0"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F158C9" w:rsidRPr="00ED0582" w:rsidTr="00810C72">
        <w:trPr>
          <w:trHeight w:val="227"/>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58C9" w:rsidRPr="00ED0582" w:rsidRDefault="00F158C9"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w:t>
            </w:r>
            <w:r w:rsidR="00A1170B" w:rsidRPr="00ED0582">
              <w:rPr>
                <w:rFonts w:ascii="Times New Roman" w:eastAsia="Times New Roman" w:hAnsi="Times New Roman" w:cs="Times New Roman"/>
                <w:sz w:val="24"/>
                <w:szCs w:val="24"/>
                <w:lang w:eastAsia="pl-PL"/>
              </w:rPr>
              <w:t>2,4</w:t>
            </w:r>
            <w:r w:rsidRPr="00ED0582">
              <w:rPr>
                <w:rFonts w:ascii="Times New Roman" w:eastAsia="Times New Roman" w:hAnsi="Times New Roman" w:cs="Times New Roman"/>
                <w:sz w:val="24"/>
                <w:szCs w:val="24"/>
                <w:lang w:eastAsia="pl-PL"/>
              </w:rPr>
              <w:t>/1</w:t>
            </w:r>
            <w:r w:rsidR="00A1170B" w:rsidRPr="00ED0582">
              <w:rPr>
                <w:rFonts w:ascii="Times New Roman" w:eastAsia="Times New Roman" w:hAnsi="Times New Roman" w:cs="Times New Roman"/>
                <w:sz w:val="24"/>
                <w:szCs w:val="24"/>
                <w:lang w:eastAsia="pl-PL"/>
              </w:rPr>
              <w:t>,6</w:t>
            </w:r>
            <w:r w:rsidRPr="00ED0582">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3A1FD0"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Wojciech Przystupa, prof. uczelni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w:t>
            </w:r>
            <w:r w:rsidR="003A1FD0" w:rsidRPr="00ED0582">
              <w:rPr>
                <w:rFonts w:ascii="Times New Roman" w:eastAsia="Times New Roman" w:hAnsi="Times New Roman" w:cs="Times New Roman"/>
                <w:sz w:val="24"/>
                <w:szCs w:val="24"/>
                <w:lang w:eastAsia="pl-PL"/>
              </w:rPr>
              <w:t>tka oferująca moduł</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Przekazanie studentom podstawowej wiedzy dotyczącej zarządzania nowoczesnymi przedsiębiorstwami, uwarunkowań prawnych i branżowych, informatyzacji przedsiębiorstw, podstaw funkcjonowania i rozwijania systemów ERP i BI.</w:t>
            </w:r>
            <w:r w:rsidR="003A1FD0"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Rozwijanie umiejętności integrowania, rozbudowy i utrzymania systemów informatycznych wspomagających zarządzanie przedsiębiorstwem.</w:t>
            </w:r>
          </w:p>
        </w:tc>
      </w:tr>
      <w:tr w:rsidR="00F158C9" w:rsidRPr="00ED0582" w:rsidTr="00810C72">
        <w:trPr>
          <w:trHeight w:val="227"/>
        </w:trPr>
        <w:tc>
          <w:tcPr>
            <w:tcW w:w="3685" w:type="dxa"/>
            <w:vMerge w:val="restart"/>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A1170B" w:rsidRPr="00ED0582">
              <w:rPr>
                <w:rFonts w:ascii="Times New Roman" w:eastAsia="Times New Roman" w:hAnsi="Times New Roman" w:cs="Times New Roman"/>
                <w:sz w:val="24"/>
                <w:szCs w:val="24"/>
                <w:lang w:eastAsia="pl-PL"/>
              </w:rPr>
              <w:t xml:space="preserve"> M</w:t>
            </w:r>
            <w:r w:rsidRPr="00ED0582">
              <w:rPr>
                <w:rFonts w:ascii="Times New Roman" w:eastAsia="Times New Roman" w:hAnsi="Times New Roman" w:cs="Times New Roman"/>
                <w:sz w:val="24"/>
                <w:szCs w:val="24"/>
                <w:lang w:eastAsia="pl-PL"/>
              </w:rPr>
              <w:t>a wiedzę ogólną w zakresie podstawowych zagadnień dotyczących zarządzania nowoczesnym przedsiębiorstwem oraz informatyzacji przedsiębiorstw</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w:t>
            </w:r>
            <w:r w:rsidR="00A1170B" w:rsidRPr="00ED0582">
              <w:rPr>
                <w:rFonts w:ascii="Times New Roman" w:eastAsia="Times New Roman" w:hAnsi="Times New Roman" w:cs="Times New Roman"/>
                <w:sz w:val="24"/>
                <w:szCs w:val="24"/>
                <w:lang w:eastAsia="pl-PL"/>
              </w:rPr>
              <w:t xml:space="preserve"> M</w:t>
            </w:r>
            <w:r w:rsidRPr="00ED0582">
              <w:rPr>
                <w:rFonts w:ascii="Times New Roman" w:eastAsia="Times New Roman" w:hAnsi="Times New Roman" w:cs="Times New Roman"/>
                <w:sz w:val="24"/>
                <w:szCs w:val="24"/>
                <w:lang w:eastAsia="pl-PL"/>
              </w:rPr>
              <w:t>a podstawową wiedzę o systemach informatycznych przedsiębiorstw, a w szczególności o zachodzących w nich kluczowych procesach</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W3.</w:t>
            </w:r>
            <w:r w:rsidR="00A1170B" w:rsidRPr="00ED0582">
              <w:rPr>
                <w:rFonts w:ascii="Times New Roman" w:eastAsia="Times New Roman" w:hAnsi="Times New Roman" w:cs="Times New Roman"/>
                <w:sz w:val="24"/>
                <w:szCs w:val="24"/>
                <w:lang w:eastAsia="pl-PL"/>
              </w:rPr>
              <w:t xml:space="preserve"> Z</w:t>
            </w:r>
            <w:r w:rsidRPr="00ED0582">
              <w:rPr>
                <w:rFonts w:ascii="Times New Roman" w:eastAsia="Times New Roman" w:hAnsi="Times New Roman" w:cs="Times New Roman"/>
                <w:sz w:val="24"/>
                <w:szCs w:val="24"/>
                <w:lang w:eastAsia="pl-PL"/>
              </w:rPr>
              <w:t xml:space="preserve">na podstawowe metody i narzędzia wykorzystywane w konstrukcji rozwiązań informatycznych na użytek przedsiębiorstw </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A1170B" w:rsidRPr="00ED0582">
              <w:rPr>
                <w:rFonts w:ascii="Times New Roman" w:eastAsia="Times New Roman" w:hAnsi="Times New Roman" w:cs="Times New Roman"/>
                <w:sz w:val="24"/>
                <w:szCs w:val="24"/>
                <w:lang w:eastAsia="pl-PL"/>
              </w:rPr>
              <w:t xml:space="preserve"> P</w:t>
            </w:r>
            <w:r w:rsidRPr="00ED0582">
              <w:rPr>
                <w:rFonts w:ascii="Times New Roman" w:eastAsia="Times New Roman" w:hAnsi="Times New Roman" w:cs="Times New Roman"/>
                <w:sz w:val="24"/>
                <w:szCs w:val="24"/>
                <w:lang w:eastAsia="pl-PL"/>
              </w:rPr>
              <w:t>otrafi pozyskiwać informacje dotyczące informatyzacji przedsiębiorstw z różnych źródeł, w tym z literatury, dokumentacji oraz baz danych, zarówno w języku polskim jak i w języku angielskim, właściwe je integrować, dokonywać ich interpretacji i krytycznej oceny</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A1170B" w:rsidRPr="00ED0582">
              <w:rPr>
                <w:rFonts w:ascii="Times New Roman" w:eastAsia="Times New Roman" w:hAnsi="Times New Roman" w:cs="Times New Roman"/>
                <w:sz w:val="24"/>
                <w:szCs w:val="24"/>
                <w:lang w:eastAsia="pl-PL"/>
              </w:rPr>
              <w:t>P</w:t>
            </w:r>
            <w:r w:rsidRPr="00ED0582">
              <w:rPr>
                <w:rFonts w:ascii="Times New Roman" w:eastAsia="Times New Roman" w:hAnsi="Times New Roman" w:cs="Times New Roman"/>
                <w:sz w:val="24"/>
                <w:szCs w:val="24"/>
                <w:lang w:eastAsia="pl-PL"/>
              </w:rPr>
              <w:t>otrafi (zgodnie z zadaną specyfikacją) zaprojektować oraz zrealizować przykładowe</w:t>
            </w:r>
            <w:r w:rsidR="003A1FD0"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rozwiązanie informatyczne dla przedsiębiorstwa, używając właściwych metod, technik i narzędzi</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A1170B"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R</w:t>
            </w:r>
            <w:r w:rsidR="00F158C9" w:rsidRPr="00ED0582">
              <w:rPr>
                <w:rFonts w:ascii="Times New Roman" w:eastAsia="Times New Roman" w:hAnsi="Times New Roman" w:cs="Times New Roman"/>
                <w:sz w:val="24"/>
                <w:szCs w:val="24"/>
                <w:lang w:eastAsia="pl-PL"/>
              </w:rPr>
              <w:t>ozumie, że w rozwiązaniach informatycznych dla przedsiębiorstw wiedza i umiejętności szybko ewoluują i wymagają ciągłej aktualizacji</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K2.</w:t>
            </w:r>
            <w:r w:rsidR="00A1170B" w:rsidRPr="00ED0582">
              <w:rPr>
                <w:rFonts w:ascii="Times New Roman" w:eastAsia="Times New Roman" w:hAnsi="Times New Roman" w:cs="Times New Roman"/>
                <w:sz w:val="24"/>
                <w:szCs w:val="24"/>
                <w:lang w:eastAsia="pl-PL"/>
              </w:rPr>
              <w:t xml:space="preserve"> P</w:t>
            </w:r>
            <w:r w:rsidRPr="00ED0582">
              <w:rPr>
                <w:rFonts w:ascii="Times New Roman" w:eastAsia="Times New Roman" w:hAnsi="Times New Roman" w:cs="Times New Roman"/>
                <w:sz w:val="24"/>
                <w:szCs w:val="24"/>
                <w:lang w:eastAsia="pl-PL"/>
              </w:rPr>
              <w:t xml:space="preserve">otrafi współpracować w zespole w celu rozwiązaniu konkretnego problemu, rozumie </w:t>
            </w:r>
            <w:r w:rsidRPr="00ED0582">
              <w:rPr>
                <w:rFonts w:ascii="Times New Roman" w:eastAsia="Times New Roman" w:hAnsi="Times New Roman" w:cs="Times New Roman"/>
                <w:sz w:val="24"/>
                <w:szCs w:val="24"/>
                <w:lang w:eastAsia="pl-PL"/>
              </w:rPr>
              <w:lastRenderedPageBreak/>
              <w:t>potrzebę planowania i koordynowania działań w członków grupy oraz kwestię odpowiedzialności grupowej.</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Student rozpoczynający ten przedmiot powinien posiadać podstawową wiedzę z baz danych, inżynierii oprogramowania oraz sieci komputerowych. Powinien posiadać umiejętność rozwiązywania podstawowych problemów związanych z wytwarzaniem oprogramowania oraz umiejętność pozyskiwania informacji ze wskazanych źródeł. </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bCs/>
                <w:sz w:val="24"/>
                <w:szCs w:val="24"/>
                <w:lang w:eastAsia="pl-PL"/>
              </w:rPr>
            </w:pPr>
            <w:r w:rsidRPr="00ED0582">
              <w:rPr>
                <w:rFonts w:ascii="Times New Roman" w:hAnsi="Times New Roman" w:cs="Times New Roman"/>
                <w:bCs/>
                <w:sz w:val="24"/>
                <w:szCs w:val="24"/>
              </w:rPr>
              <w:t>Pojęcie systemu informatycznego.</w:t>
            </w:r>
            <w:r w:rsidR="003A1FD0" w:rsidRPr="00ED0582">
              <w:rPr>
                <w:rFonts w:ascii="Times New Roman" w:hAnsi="Times New Roman" w:cs="Times New Roman"/>
                <w:bCs/>
                <w:sz w:val="24"/>
                <w:szCs w:val="24"/>
              </w:rPr>
              <w:t xml:space="preserve"> </w:t>
            </w:r>
            <w:r w:rsidRPr="00ED0582">
              <w:rPr>
                <w:rFonts w:ascii="Times New Roman" w:hAnsi="Times New Roman" w:cs="Times New Roman"/>
                <w:bCs/>
                <w:sz w:val="24"/>
                <w:szCs w:val="24"/>
              </w:rPr>
              <w:t>Struktura i funkcje systemu informatycznego</w:t>
            </w:r>
            <w:r w:rsidR="003A1FD0" w:rsidRPr="00ED0582">
              <w:rPr>
                <w:rFonts w:ascii="Times New Roman" w:hAnsi="Times New Roman" w:cs="Times New Roman"/>
                <w:bCs/>
                <w:sz w:val="24"/>
                <w:szCs w:val="24"/>
              </w:rPr>
              <w:t xml:space="preserve">. </w:t>
            </w:r>
            <w:r w:rsidRPr="00ED0582">
              <w:rPr>
                <w:rFonts w:ascii="Times New Roman" w:eastAsia="Times New Roman" w:hAnsi="Times New Roman" w:cs="Times New Roman"/>
                <w:sz w:val="24"/>
                <w:szCs w:val="24"/>
                <w:lang w:eastAsia="pl-PL"/>
              </w:rPr>
              <w:t>Systemy wspomagania decyzji</w:t>
            </w:r>
            <w:r w:rsidR="003A1FD0"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bCs/>
                <w:sz w:val="24"/>
                <w:szCs w:val="24"/>
                <w:lang w:eastAsia="pl-PL"/>
              </w:rPr>
              <w:t>Systemy informatyczne wg standardu APICS</w:t>
            </w:r>
            <w:r w:rsidRPr="00ED0582">
              <w:rPr>
                <w:rFonts w:ascii="Times New Roman" w:hAnsi="Times New Roman" w:cs="Times New Roman"/>
                <w:bCs/>
                <w:sz w:val="24"/>
                <w:szCs w:val="24"/>
              </w:rPr>
              <w:t>.</w:t>
            </w:r>
            <w:r w:rsidR="003A1FD0" w:rsidRPr="00ED0582">
              <w:rPr>
                <w:rFonts w:ascii="Times New Roman" w:hAnsi="Times New Roman" w:cs="Times New Roman"/>
                <w:bCs/>
                <w:sz w:val="24"/>
                <w:szCs w:val="24"/>
              </w:rPr>
              <w:t xml:space="preserve"> </w:t>
            </w:r>
            <w:r w:rsidRPr="00ED0582">
              <w:rPr>
                <w:rFonts w:ascii="Times New Roman" w:hAnsi="Times New Roman" w:cs="Times New Roman"/>
                <w:bCs/>
                <w:sz w:val="24"/>
                <w:szCs w:val="24"/>
              </w:rPr>
              <w:t>Charakterystyka systemów klasy ERP i MPR.</w:t>
            </w:r>
            <w:r w:rsidR="003A1FD0" w:rsidRPr="00ED0582">
              <w:rPr>
                <w:rFonts w:ascii="Times New Roman" w:hAnsi="Times New Roman" w:cs="Times New Roman"/>
                <w:bCs/>
                <w:sz w:val="24"/>
                <w:szCs w:val="24"/>
              </w:rPr>
              <w:t xml:space="preserve"> </w:t>
            </w:r>
            <w:r w:rsidRPr="00ED0582">
              <w:rPr>
                <w:rFonts w:ascii="Times New Roman" w:eastAsia="Times New Roman" w:hAnsi="Times New Roman" w:cs="Times New Roman"/>
                <w:bCs/>
                <w:sz w:val="24"/>
                <w:szCs w:val="24"/>
                <w:lang w:eastAsia="pl-PL"/>
              </w:rPr>
              <w:t>Systemy eksperckie. Algorytmy ewolucyjne.</w:t>
            </w:r>
            <w:r w:rsidR="003A1FD0" w:rsidRPr="00ED0582">
              <w:rPr>
                <w:rFonts w:ascii="Times New Roman" w:eastAsia="Times New Roman" w:hAnsi="Times New Roman" w:cs="Times New Roman"/>
                <w:bCs/>
                <w:sz w:val="24"/>
                <w:szCs w:val="24"/>
                <w:lang w:eastAsia="pl-PL"/>
              </w:rPr>
              <w:t xml:space="preserve"> </w:t>
            </w:r>
            <w:r w:rsidRPr="00ED0582">
              <w:rPr>
                <w:rFonts w:ascii="Times New Roman" w:eastAsia="Times New Roman" w:hAnsi="Times New Roman" w:cs="Times New Roman"/>
                <w:bCs/>
                <w:sz w:val="24"/>
                <w:szCs w:val="24"/>
                <w:lang w:eastAsia="pl-PL"/>
              </w:rPr>
              <w:t>Algorytmy genetyczne. Narzędzia zarządzania informacją.</w:t>
            </w:r>
            <w:r w:rsidR="003A1FD0" w:rsidRPr="00ED0582">
              <w:rPr>
                <w:rFonts w:ascii="Times New Roman" w:eastAsia="Times New Roman" w:hAnsi="Times New Roman" w:cs="Times New Roman"/>
                <w:bCs/>
                <w:sz w:val="24"/>
                <w:szCs w:val="24"/>
                <w:lang w:eastAsia="pl-PL"/>
              </w:rPr>
              <w:t xml:space="preserve"> </w:t>
            </w:r>
            <w:r w:rsidRPr="00ED0582">
              <w:rPr>
                <w:rFonts w:ascii="Times New Roman" w:eastAsia="Times New Roman" w:hAnsi="Times New Roman" w:cs="Times New Roman"/>
                <w:bCs/>
                <w:sz w:val="24"/>
                <w:szCs w:val="24"/>
                <w:lang w:eastAsia="pl-PL"/>
              </w:rPr>
              <w:t>Relacyjne, obiektowe i hybrydowe bazy danych. Strukturalny język zapytań SQL. Bazy wiedzy. Hurtownie danych. Narzędzia</w:t>
            </w:r>
            <w:r w:rsidR="00A611C3" w:rsidRPr="00ED0582">
              <w:rPr>
                <w:rFonts w:ascii="Times New Roman" w:eastAsia="Times New Roman" w:hAnsi="Times New Roman" w:cs="Times New Roman"/>
                <w:bCs/>
                <w:sz w:val="24"/>
                <w:szCs w:val="24"/>
                <w:lang w:eastAsia="pl-PL"/>
              </w:rPr>
              <w:t xml:space="preserve"> </w:t>
            </w:r>
            <w:r w:rsidRPr="00ED0582">
              <w:rPr>
                <w:rFonts w:ascii="Times New Roman" w:eastAsia="Times New Roman" w:hAnsi="Times New Roman" w:cs="Times New Roman"/>
                <w:bCs/>
                <w:sz w:val="24"/>
                <w:szCs w:val="24"/>
                <w:lang w:eastAsia="pl-PL"/>
              </w:rPr>
              <w:t>OLAP. T</w:t>
            </w:r>
            <w:r w:rsidRPr="00ED0582">
              <w:rPr>
                <w:rFonts w:ascii="Times New Roman" w:eastAsia="Times New Roman" w:hAnsi="Times New Roman" w:cs="Times New Roman"/>
                <w:sz w:val="24"/>
                <w:szCs w:val="24"/>
                <w:lang w:eastAsia="pl-PL"/>
              </w:rPr>
              <w:t xml:space="preserve">worzenie i wdrażanie systemów informatycznych. </w:t>
            </w:r>
            <w:r w:rsidRPr="00ED0582">
              <w:rPr>
                <w:rFonts w:ascii="Times New Roman" w:eastAsia="Times New Roman" w:hAnsi="Times New Roman" w:cs="Times New Roman"/>
                <w:bCs/>
                <w:sz w:val="24"/>
                <w:szCs w:val="24"/>
                <w:lang w:eastAsia="pl-PL"/>
              </w:rPr>
              <w:t>Metodyki tworzenia systemu informatycznego. Analiza systemów informatycznych. Wdrożenie systemu informatycznego.</w:t>
            </w:r>
            <w:r w:rsidR="00A611C3" w:rsidRPr="00ED0582">
              <w:rPr>
                <w:rFonts w:ascii="Times New Roman" w:eastAsia="Times New Roman" w:hAnsi="Times New Roman" w:cs="Times New Roman"/>
                <w:bCs/>
                <w:sz w:val="24"/>
                <w:szCs w:val="24"/>
                <w:lang w:eastAsia="pl-PL"/>
              </w:rPr>
              <w:t xml:space="preserve"> </w:t>
            </w:r>
            <w:r w:rsidRPr="00ED0582">
              <w:rPr>
                <w:rFonts w:ascii="Times New Roman" w:eastAsia="Times New Roman" w:hAnsi="Times New Roman" w:cs="Times New Roman"/>
                <w:bCs/>
                <w:sz w:val="24"/>
                <w:szCs w:val="24"/>
                <w:lang w:eastAsia="pl-PL"/>
              </w:rPr>
              <w:t xml:space="preserve">Eksploatacja systemu informatycznego. Narzędzia CASE. Technologie mobilne i sieci komputerowe. </w:t>
            </w:r>
            <w:r w:rsidRPr="00ED0582">
              <w:rPr>
                <w:rFonts w:ascii="Times New Roman" w:eastAsia="Times New Roman" w:hAnsi="Times New Roman" w:cs="Times New Roman"/>
                <w:sz w:val="24"/>
                <w:szCs w:val="24"/>
                <w:lang w:eastAsia="pl-PL"/>
              </w:rPr>
              <w:t>Systemy e-biznesu.</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A1170B" w:rsidRPr="00ED0582" w:rsidRDefault="00A1170B"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Literatura podstawowa:</w:t>
            </w:r>
          </w:p>
          <w:p w:rsidR="00F158C9" w:rsidRPr="00810C72" w:rsidRDefault="00F158C9" w:rsidP="009C4EA6">
            <w:pPr>
              <w:pStyle w:val="Akapitzlist"/>
              <w:numPr>
                <w:ilvl w:val="0"/>
                <w:numId w:val="66"/>
              </w:numPr>
              <w:autoSpaceDE w:val="0"/>
              <w:adjustRightInd w:val="0"/>
              <w:spacing w:line="240" w:lineRule="auto"/>
              <w:ind w:left="313" w:hanging="313"/>
              <w:jc w:val="left"/>
              <w:rPr>
                <w:rFonts w:ascii="Times New Roman" w:hAnsi="Times New Roman"/>
                <w:iCs/>
                <w:sz w:val="24"/>
                <w:szCs w:val="24"/>
              </w:rPr>
            </w:pPr>
            <w:r w:rsidRPr="00810C72">
              <w:rPr>
                <w:rFonts w:ascii="Times New Roman" w:hAnsi="Times New Roman"/>
                <w:sz w:val="24"/>
                <w:szCs w:val="24"/>
              </w:rPr>
              <w:t xml:space="preserve">Klonowski Z., 2004. </w:t>
            </w:r>
            <w:r w:rsidRPr="00810C72">
              <w:rPr>
                <w:rFonts w:ascii="Times New Roman" w:hAnsi="Times New Roman"/>
                <w:iCs/>
                <w:sz w:val="24"/>
                <w:szCs w:val="24"/>
              </w:rPr>
              <w:t>Systemy informatyczne zarządzania przedsiębiorstwem. Modele</w:t>
            </w:r>
            <w:r w:rsidR="00810C72">
              <w:rPr>
                <w:rFonts w:ascii="Times New Roman" w:hAnsi="Times New Roman"/>
                <w:iCs/>
                <w:sz w:val="24"/>
                <w:szCs w:val="24"/>
              </w:rPr>
              <w:t xml:space="preserve"> </w:t>
            </w:r>
            <w:r w:rsidRPr="00810C72">
              <w:rPr>
                <w:rFonts w:ascii="Times New Roman" w:hAnsi="Times New Roman"/>
                <w:iCs/>
                <w:sz w:val="24"/>
                <w:szCs w:val="24"/>
              </w:rPr>
              <w:t>rozwoju i właściwości funkcjonalne</w:t>
            </w:r>
            <w:r w:rsidRPr="00810C72">
              <w:rPr>
                <w:rFonts w:ascii="Times New Roman" w:hAnsi="Times New Roman"/>
                <w:sz w:val="24"/>
                <w:szCs w:val="24"/>
              </w:rPr>
              <w:t>. Oficyna Wydawnicza Politechniki Wrocławskiej,</w:t>
            </w:r>
            <w:r w:rsidR="00810C72" w:rsidRPr="00810C72">
              <w:rPr>
                <w:rFonts w:ascii="Times New Roman" w:hAnsi="Times New Roman"/>
                <w:sz w:val="24"/>
                <w:szCs w:val="24"/>
              </w:rPr>
              <w:t xml:space="preserve"> </w:t>
            </w:r>
            <w:r w:rsidRPr="00810C72">
              <w:rPr>
                <w:rFonts w:ascii="Times New Roman" w:hAnsi="Times New Roman"/>
                <w:sz w:val="24"/>
                <w:szCs w:val="24"/>
              </w:rPr>
              <w:t>Wrocław.</w:t>
            </w:r>
          </w:p>
          <w:p w:rsidR="00F158C9" w:rsidRPr="00810C72" w:rsidRDefault="00F158C9" w:rsidP="009C4EA6">
            <w:pPr>
              <w:pStyle w:val="Akapitzlist"/>
              <w:numPr>
                <w:ilvl w:val="0"/>
                <w:numId w:val="66"/>
              </w:numPr>
              <w:spacing w:line="240" w:lineRule="auto"/>
              <w:ind w:left="313" w:hanging="313"/>
              <w:jc w:val="left"/>
              <w:rPr>
                <w:rFonts w:ascii="Times New Roman" w:hAnsi="Times New Roman"/>
                <w:sz w:val="24"/>
                <w:szCs w:val="24"/>
              </w:rPr>
            </w:pPr>
            <w:r w:rsidRPr="00810C72">
              <w:rPr>
                <w:rFonts w:ascii="Times New Roman" w:hAnsi="Times New Roman"/>
                <w:sz w:val="24"/>
                <w:szCs w:val="24"/>
              </w:rPr>
              <w:t>Knosyla</w:t>
            </w:r>
            <w:r w:rsidR="00A611C3" w:rsidRPr="00810C72">
              <w:rPr>
                <w:rFonts w:ascii="Times New Roman" w:hAnsi="Times New Roman"/>
                <w:sz w:val="24"/>
                <w:szCs w:val="24"/>
              </w:rPr>
              <w:t xml:space="preserve"> </w:t>
            </w:r>
            <w:r w:rsidRPr="00810C72">
              <w:rPr>
                <w:rFonts w:ascii="Times New Roman" w:hAnsi="Times New Roman"/>
                <w:sz w:val="24"/>
                <w:szCs w:val="24"/>
              </w:rPr>
              <w:t>R. i in.2007. Komputerowe wspomaganie zarządzania przedsiębiorstwem –Nowe metody i systemy</w:t>
            </w:r>
            <w:r w:rsidR="001F2813">
              <w:rPr>
                <w:rFonts w:ascii="Times New Roman" w:hAnsi="Times New Roman"/>
                <w:sz w:val="24"/>
                <w:szCs w:val="24"/>
              </w:rPr>
              <w:t>.</w:t>
            </w:r>
            <w:r w:rsidRPr="00810C72">
              <w:rPr>
                <w:rFonts w:ascii="Times New Roman" w:hAnsi="Times New Roman"/>
                <w:sz w:val="24"/>
                <w:szCs w:val="24"/>
              </w:rPr>
              <w:t xml:space="preserve"> </w:t>
            </w:r>
          </w:p>
          <w:p w:rsidR="00F158C9" w:rsidRPr="00810C72" w:rsidRDefault="00F158C9" w:rsidP="009C4EA6">
            <w:pPr>
              <w:pStyle w:val="Akapitzlist"/>
              <w:numPr>
                <w:ilvl w:val="0"/>
                <w:numId w:val="66"/>
              </w:numPr>
              <w:autoSpaceDE w:val="0"/>
              <w:adjustRightInd w:val="0"/>
              <w:spacing w:line="240" w:lineRule="auto"/>
              <w:ind w:left="313" w:hanging="313"/>
              <w:jc w:val="left"/>
              <w:rPr>
                <w:rFonts w:ascii="Times New Roman" w:hAnsi="Times New Roman"/>
                <w:sz w:val="24"/>
                <w:szCs w:val="24"/>
              </w:rPr>
            </w:pPr>
            <w:r w:rsidRPr="00810C72">
              <w:rPr>
                <w:rFonts w:ascii="Times New Roman" w:eastAsia="Times New Roman" w:hAnsi="Times New Roman"/>
                <w:sz w:val="24"/>
                <w:szCs w:val="24"/>
                <w:lang w:eastAsia="pl-PL"/>
              </w:rPr>
              <w:t xml:space="preserve">Szyjewski Z., 2001. Zarządzanie projektami informatycznymi, metodyka tworzenia systemów informatycznych. Warszawa, Agencja Wydawnicza Placet. </w:t>
            </w:r>
          </w:p>
          <w:p w:rsidR="00F158C9" w:rsidRPr="00810C72" w:rsidRDefault="00F158C9" w:rsidP="009C4EA6">
            <w:pPr>
              <w:pStyle w:val="Akapitzlist"/>
              <w:numPr>
                <w:ilvl w:val="0"/>
                <w:numId w:val="66"/>
              </w:numPr>
              <w:autoSpaceDE w:val="0"/>
              <w:adjustRightInd w:val="0"/>
              <w:spacing w:line="240" w:lineRule="auto"/>
              <w:ind w:left="313" w:hanging="313"/>
              <w:jc w:val="left"/>
              <w:rPr>
                <w:rFonts w:ascii="Times New Roman" w:eastAsia="Times New Roman" w:hAnsi="Times New Roman"/>
                <w:sz w:val="24"/>
                <w:szCs w:val="24"/>
                <w:lang w:eastAsia="pl-PL"/>
              </w:rPr>
            </w:pPr>
            <w:r w:rsidRPr="00810C72">
              <w:rPr>
                <w:rFonts w:ascii="Times New Roman" w:eastAsia="Times New Roman" w:hAnsi="Times New Roman"/>
                <w:sz w:val="24"/>
                <w:szCs w:val="24"/>
                <w:lang w:eastAsia="pl-PL"/>
              </w:rPr>
              <w:t>Dolińska M., 2003. Projektowanie systemów informacyjnych na przykładzie zarządzania marketingiem, Warszawa, Agencja Wydawnicza Placet.</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 prezentacja multimedialna, ilustrowana przykładami podawanymi na tablicy.</w:t>
            </w:r>
          </w:p>
          <w:p w:rsidR="00F158C9" w:rsidRPr="00ED0582" w:rsidRDefault="00F158C9" w:rsidP="00DD2059">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audytoryjne: prezentacja multimedialna ilustrowana przykładami podawanymi na tablicy,</w:t>
            </w:r>
            <w:r w:rsidR="00A611C3" w:rsidRPr="00ED0582">
              <w:rPr>
                <w:rFonts w:ascii="Times New Roman" w:hAnsi="Times New Roman" w:cs="Times New Roman"/>
                <w:sz w:val="24"/>
                <w:szCs w:val="24"/>
              </w:rPr>
              <w:t xml:space="preserve"> </w:t>
            </w:r>
            <w:r w:rsidRPr="00ED0582">
              <w:rPr>
                <w:rFonts w:ascii="Times New Roman" w:hAnsi="Times New Roman" w:cs="Times New Roman"/>
                <w:sz w:val="24"/>
                <w:szCs w:val="24"/>
              </w:rPr>
              <w:t xml:space="preserve">rozwiązywanie zadań, demonstracja funkcjonalności oraz sposobów rozwiązywania zadań w systemie ERP i BI. </w:t>
            </w:r>
          </w:p>
          <w:p w:rsidR="00F158C9" w:rsidRPr="00ED0582" w:rsidRDefault="00F158C9" w:rsidP="00A611C3">
            <w:pPr>
              <w:autoSpaceDE w:val="0"/>
              <w:autoSpaceDN w:val="0"/>
              <w:adjustRightInd w:val="0"/>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 laboratoryjne:</w:t>
            </w:r>
            <w:r w:rsidR="00A611C3" w:rsidRPr="00ED0582">
              <w:rPr>
                <w:rFonts w:ascii="Times New Roman" w:hAnsi="Times New Roman" w:cs="Times New Roman"/>
                <w:sz w:val="24"/>
                <w:szCs w:val="24"/>
              </w:rPr>
              <w:t xml:space="preserve"> </w:t>
            </w:r>
            <w:r w:rsidRPr="00ED0582">
              <w:rPr>
                <w:rFonts w:ascii="Times New Roman" w:hAnsi="Times New Roman" w:cs="Times New Roman"/>
                <w:sz w:val="24"/>
                <w:szCs w:val="24"/>
              </w:rPr>
              <w:t xml:space="preserve">rozwiązywanie zadań, ćwiczenia praktyczne, dyskusja, praca w zespole, </w:t>
            </w:r>
            <w:r w:rsidRPr="00ED0582">
              <w:rPr>
                <w:rFonts w:ascii="Times New Roman" w:hAnsi="Times New Roman" w:cs="Times New Roman"/>
                <w:sz w:val="24"/>
                <w:szCs w:val="24"/>
              </w:rPr>
              <w:lastRenderedPageBreak/>
              <w:t>demonstracja funkcjonalności oraz sposobów rozwiązyw</w:t>
            </w:r>
            <w:r w:rsidR="00A611C3" w:rsidRPr="00ED0582">
              <w:rPr>
                <w:rFonts w:ascii="Times New Roman" w:hAnsi="Times New Roman" w:cs="Times New Roman"/>
                <w:sz w:val="24"/>
                <w:szCs w:val="24"/>
              </w:rPr>
              <w:t>ania zadań w systemie ERP i BI.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3"/>
            <w:shd w:val="clear" w:color="auto" w:fill="auto"/>
          </w:tcPr>
          <w:p w:rsidR="00A611C3" w:rsidRPr="00ED0582" w:rsidRDefault="00A611C3" w:rsidP="00A611C3">
            <w:pPr>
              <w:snapToGri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AC0F28"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 wejściówka, sprawdzian</w:t>
            </w:r>
          </w:p>
          <w:p w:rsidR="00F158C9" w:rsidRPr="00ED0582" w:rsidRDefault="00F158C9" w:rsidP="00A611C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w:t>
            </w:r>
            <w:r w:rsidR="00AC0F28" w:rsidRPr="00ED0582">
              <w:rPr>
                <w:rFonts w:ascii="Times New Roman" w:eastAsia="Times New Roman" w:hAnsi="Times New Roman" w:cs="Times New Roman"/>
                <w:sz w:val="24"/>
                <w:szCs w:val="24"/>
                <w:lang w:eastAsia="pl-PL"/>
              </w:rPr>
              <w:t xml:space="preserve">, U2, U3 </w:t>
            </w:r>
            <w:r w:rsidRPr="00ED0582">
              <w:rPr>
                <w:rFonts w:ascii="Times New Roman" w:eastAsia="Times New Roman" w:hAnsi="Times New Roman" w:cs="Times New Roman"/>
                <w:sz w:val="24"/>
                <w:szCs w:val="24"/>
                <w:lang w:eastAsia="pl-PL"/>
              </w:rPr>
              <w:t xml:space="preserve"> - ocena </w:t>
            </w:r>
            <w:r w:rsidR="00AC0F28" w:rsidRPr="00ED0582">
              <w:rPr>
                <w:rFonts w:ascii="Times New Roman" w:eastAsia="Times New Roman" w:hAnsi="Times New Roman" w:cs="Times New Roman"/>
                <w:sz w:val="24"/>
                <w:szCs w:val="24"/>
                <w:lang w:eastAsia="pl-PL"/>
              </w:rPr>
              <w:t>wykonania zadania i jego obrona</w:t>
            </w:r>
          </w:p>
          <w:p w:rsidR="00F158C9" w:rsidRPr="00ED0582" w:rsidRDefault="00F158C9" w:rsidP="00A611C3">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AC0F28" w:rsidRPr="00ED0582">
              <w:rPr>
                <w:rFonts w:ascii="Times New Roman" w:eastAsia="Times New Roman" w:hAnsi="Times New Roman" w:cs="Times New Roman"/>
                <w:sz w:val="24"/>
                <w:szCs w:val="24"/>
                <w:lang w:eastAsia="pl-PL"/>
              </w:rPr>
              <w:t>, K2</w:t>
            </w:r>
            <w:r w:rsidRPr="00ED0582">
              <w:rPr>
                <w:rFonts w:ascii="Times New Roman" w:eastAsia="Times New Roman" w:hAnsi="Times New Roman" w:cs="Times New Roman"/>
                <w:sz w:val="24"/>
                <w:szCs w:val="24"/>
                <w:lang w:eastAsia="pl-PL"/>
              </w:rPr>
              <w:t xml:space="preserve"> - ocena przygotowanych zadań i praca w zespole przy projekcie grupowym</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Formy dokumentowania osiągniętych wyników: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sprawdziany, zadania grupowe i indywidualne, dziennik prowadzącego</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Szczegółowe kryteria przy ocenie egzaminów i prac kontrolnych</w:t>
            </w:r>
          </w:p>
          <w:p w:rsidR="00F158C9" w:rsidRPr="00ED0582" w:rsidRDefault="00F158C9" w:rsidP="009C4EA6">
            <w:pPr>
              <w:numPr>
                <w:ilvl w:val="0"/>
                <w:numId w:val="7"/>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F158C9" w:rsidRPr="00ED0582" w:rsidRDefault="00F158C9" w:rsidP="009C4EA6">
            <w:pPr>
              <w:numPr>
                <w:ilvl w:val="0"/>
                <w:numId w:val="7"/>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F158C9" w:rsidRPr="00ED0582" w:rsidRDefault="00F158C9" w:rsidP="009C4EA6">
            <w:pPr>
              <w:numPr>
                <w:ilvl w:val="0"/>
                <w:numId w:val="7"/>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F158C9" w:rsidRPr="00ED0582" w:rsidRDefault="00F158C9" w:rsidP="009C4EA6">
            <w:pPr>
              <w:numPr>
                <w:ilvl w:val="0"/>
                <w:numId w:val="7"/>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A1170B" w:rsidRPr="00ED0582" w:rsidRDefault="00F158C9" w:rsidP="009C4EA6">
            <w:pPr>
              <w:numPr>
                <w:ilvl w:val="0"/>
                <w:numId w:val="7"/>
              </w:numPr>
              <w:spacing w:after="0" w:line="240" w:lineRule="auto"/>
              <w:ind w:left="340" w:hanging="284"/>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1F2813">
              <w:rPr>
                <w:rFonts w:ascii="Times New Roman" w:eastAsia="Times New Roman" w:hAnsi="Times New Roman" w:cs="Times New Roman"/>
                <w:sz w:val="24"/>
                <w:szCs w:val="24"/>
                <w:lang w:eastAsia="pl-PL"/>
              </w:rPr>
              <w:t>.</w:t>
            </w:r>
          </w:p>
        </w:tc>
      </w:tr>
      <w:tr w:rsidR="00AC0F28" w:rsidRPr="00ED0582" w:rsidTr="00810C72">
        <w:trPr>
          <w:trHeight w:val="227"/>
        </w:trPr>
        <w:tc>
          <w:tcPr>
            <w:tcW w:w="3685" w:type="dxa"/>
            <w:vMerge w:val="restart"/>
            <w:shd w:val="clear" w:color="auto" w:fill="auto"/>
          </w:tcPr>
          <w:p w:rsidR="00AC0F28" w:rsidRPr="00ED0582" w:rsidRDefault="00AC0F28" w:rsidP="00A1170B">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AC0F28" w:rsidRPr="00ED0582" w:rsidRDefault="00AC0F28" w:rsidP="00810C72">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1170B" w:rsidRPr="00ED0582" w:rsidRDefault="00A1170B" w:rsidP="00A1170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1170B" w:rsidRPr="00ED0582" w:rsidRDefault="00A1170B" w:rsidP="00A1170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1170B" w:rsidRPr="00ED0582" w:rsidRDefault="00A1170B" w:rsidP="00A1170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1170B" w:rsidRPr="00ED0582" w:rsidRDefault="00A1170B" w:rsidP="00A1170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Kolokwium z ćwiczeń</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1170B" w:rsidRPr="00ED0582" w:rsidRDefault="00A1170B" w:rsidP="00A1170B">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60</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2,4</w:t>
            </w:r>
          </w:p>
        </w:tc>
      </w:tr>
      <w:tr w:rsidR="00AC0F28" w:rsidRPr="00ED0582" w:rsidTr="00810C72">
        <w:trPr>
          <w:trHeight w:val="227"/>
        </w:trPr>
        <w:tc>
          <w:tcPr>
            <w:tcW w:w="3685" w:type="dxa"/>
            <w:vMerge/>
            <w:shd w:val="clear" w:color="auto" w:fill="auto"/>
          </w:tcPr>
          <w:p w:rsidR="00AC0F28" w:rsidRPr="00ED0582" w:rsidRDefault="00AC0F28" w:rsidP="00A1170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AC0F28" w:rsidRPr="00ED0582" w:rsidRDefault="00AC0F28"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A1170B" w:rsidRPr="00ED0582" w:rsidRDefault="00A1170B"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1170B" w:rsidRPr="00ED0582" w:rsidRDefault="00A1170B" w:rsidP="005A33E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zajęć</w:t>
            </w:r>
          </w:p>
        </w:tc>
        <w:tc>
          <w:tcPr>
            <w:tcW w:w="1134" w:type="dxa"/>
            <w:shd w:val="clear" w:color="auto" w:fill="auto"/>
            <w:vAlign w:val="center"/>
          </w:tcPr>
          <w:p w:rsidR="00A1170B" w:rsidRPr="00ED0582" w:rsidRDefault="005A33E5"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A1170B" w:rsidRPr="00ED0582" w:rsidRDefault="005A33E5"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A1170B" w:rsidRPr="00ED0582" w:rsidTr="00810C72">
        <w:trPr>
          <w:trHeight w:val="227"/>
        </w:trPr>
        <w:tc>
          <w:tcPr>
            <w:tcW w:w="3685" w:type="dxa"/>
            <w:vMerge/>
            <w:shd w:val="clear" w:color="auto" w:fill="auto"/>
          </w:tcPr>
          <w:p w:rsidR="00A1170B" w:rsidRPr="00ED0582" w:rsidRDefault="00A1170B"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1170B" w:rsidRPr="00ED0582" w:rsidRDefault="00A1170B" w:rsidP="005A33E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kolokwium</w:t>
            </w:r>
          </w:p>
        </w:tc>
        <w:tc>
          <w:tcPr>
            <w:tcW w:w="1134" w:type="dxa"/>
            <w:shd w:val="clear" w:color="auto" w:fill="auto"/>
            <w:vAlign w:val="center"/>
          </w:tcPr>
          <w:p w:rsidR="00A1170B" w:rsidRPr="00ED0582" w:rsidRDefault="005A33E5"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A1170B" w:rsidRPr="00ED0582" w:rsidRDefault="005A33E5"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5A33E5" w:rsidRPr="00ED0582" w:rsidTr="00810C72">
        <w:trPr>
          <w:trHeight w:val="227"/>
        </w:trPr>
        <w:tc>
          <w:tcPr>
            <w:tcW w:w="3685" w:type="dxa"/>
            <w:vMerge/>
            <w:shd w:val="clear" w:color="auto" w:fill="auto"/>
          </w:tcPr>
          <w:p w:rsidR="005A33E5" w:rsidRPr="00ED0582" w:rsidRDefault="005A33E5" w:rsidP="00A1170B">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A33E5" w:rsidRPr="00ED0582" w:rsidRDefault="005A33E5" w:rsidP="005A33E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5A33E5" w:rsidRPr="00ED0582" w:rsidRDefault="005A33E5"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40</w:t>
            </w:r>
          </w:p>
        </w:tc>
        <w:tc>
          <w:tcPr>
            <w:tcW w:w="1134" w:type="dxa"/>
            <w:shd w:val="clear" w:color="auto" w:fill="auto"/>
            <w:vAlign w:val="center"/>
          </w:tcPr>
          <w:p w:rsidR="005A33E5" w:rsidRPr="00ED0582" w:rsidRDefault="005A33E5" w:rsidP="00A1170B">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1,6</w:t>
            </w:r>
          </w:p>
        </w:tc>
      </w:tr>
      <w:tr w:rsidR="005A33E5" w:rsidRPr="00ED0582" w:rsidTr="00810C72">
        <w:trPr>
          <w:trHeight w:val="227"/>
        </w:trPr>
        <w:tc>
          <w:tcPr>
            <w:tcW w:w="3685" w:type="dxa"/>
            <w:vMerge/>
            <w:shd w:val="clear" w:color="auto" w:fill="auto"/>
          </w:tcPr>
          <w:p w:rsidR="005A33E5" w:rsidRPr="00ED0582" w:rsidRDefault="005A33E5" w:rsidP="00A1170B">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5A33E5" w:rsidRPr="00ED0582" w:rsidRDefault="005A33E5" w:rsidP="005A33E5">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100 godz.</w:t>
            </w:r>
            <w:r w:rsidR="00AC0F2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co odpowiada 4 punktom ECTS</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58C9"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Wykłady - </w:t>
            </w:r>
            <w:r w:rsidR="00F158C9" w:rsidRPr="00ED0582">
              <w:rPr>
                <w:rFonts w:ascii="Times New Roman" w:eastAsia="Times New Roman" w:hAnsi="Times New Roman" w:cs="Times New Roman"/>
                <w:sz w:val="24"/>
                <w:szCs w:val="24"/>
                <w:lang w:eastAsia="pl-PL"/>
              </w:rPr>
              <w:t>15 godz.</w:t>
            </w:r>
          </w:p>
          <w:p w:rsidR="00F158C9"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 audytoryjne</w:t>
            </w:r>
            <w:r w:rsidR="00810C72">
              <w:rPr>
                <w:rFonts w:ascii="Times New Roman" w:eastAsia="Times New Roman" w:hAnsi="Times New Roman" w:cs="Times New Roman"/>
                <w:sz w:val="24"/>
                <w:szCs w:val="24"/>
                <w:lang w:eastAsia="pl-PL"/>
              </w:rPr>
              <w:t xml:space="preserve"> i laboratoryjne</w:t>
            </w:r>
            <w:r w:rsidRPr="00ED0582">
              <w:rPr>
                <w:rFonts w:ascii="Times New Roman" w:eastAsia="Times New Roman" w:hAnsi="Times New Roman" w:cs="Times New Roman"/>
                <w:sz w:val="24"/>
                <w:szCs w:val="24"/>
                <w:lang w:eastAsia="pl-PL"/>
              </w:rPr>
              <w:t xml:space="preserve"> - </w:t>
            </w:r>
            <w:r w:rsidR="00810C72">
              <w:rPr>
                <w:rFonts w:ascii="Times New Roman" w:eastAsia="Times New Roman" w:hAnsi="Times New Roman" w:cs="Times New Roman"/>
                <w:sz w:val="24"/>
                <w:szCs w:val="24"/>
                <w:lang w:eastAsia="pl-PL"/>
              </w:rPr>
              <w:t>3</w:t>
            </w:r>
            <w:r w:rsidR="00F158C9" w:rsidRPr="00ED0582">
              <w:rPr>
                <w:rFonts w:ascii="Times New Roman" w:eastAsia="Times New Roman" w:hAnsi="Times New Roman" w:cs="Times New Roman"/>
                <w:sz w:val="24"/>
                <w:szCs w:val="24"/>
                <w:lang w:eastAsia="pl-PL"/>
              </w:rPr>
              <w:t>0 godz.</w:t>
            </w:r>
          </w:p>
          <w:p w:rsidR="00F158C9"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Konsultacje - </w:t>
            </w:r>
            <w:r w:rsidR="00F158C9" w:rsidRPr="00ED0582">
              <w:rPr>
                <w:rFonts w:ascii="Times New Roman" w:eastAsia="Times New Roman" w:hAnsi="Times New Roman" w:cs="Times New Roman"/>
                <w:sz w:val="24"/>
                <w:szCs w:val="24"/>
                <w:lang w:eastAsia="pl-PL"/>
              </w:rPr>
              <w:t>10 godz.</w:t>
            </w:r>
          </w:p>
          <w:p w:rsidR="00F158C9" w:rsidRPr="00ED0582" w:rsidRDefault="005A33E5" w:rsidP="005A33E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Kolokwium z ćwiczeń -</w:t>
            </w:r>
            <w:r w:rsidR="00A611C3"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5</w:t>
            </w:r>
            <w:r w:rsidR="00711548" w:rsidRPr="00ED0582">
              <w:rPr>
                <w:rFonts w:ascii="Times New Roman" w:eastAsia="Times New Roman" w:hAnsi="Times New Roman" w:cs="Times New Roman"/>
                <w:sz w:val="24"/>
                <w:szCs w:val="24"/>
                <w:lang w:eastAsia="pl-PL"/>
              </w:rPr>
              <w:t xml:space="preserve"> </w:t>
            </w:r>
            <w:r w:rsidR="00F158C9" w:rsidRPr="00ED0582">
              <w:rPr>
                <w:rFonts w:ascii="Times New Roman" w:eastAsia="Times New Roman" w:hAnsi="Times New Roman" w:cs="Times New Roman"/>
                <w:sz w:val="24"/>
                <w:szCs w:val="24"/>
                <w:lang w:eastAsia="pl-PL"/>
              </w:rPr>
              <w:t>godz</w:t>
            </w:r>
            <w:r w:rsidR="00711548" w:rsidRPr="00ED0582">
              <w:rPr>
                <w:rFonts w:ascii="Times New Roman" w:eastAsia="Times New Roman" w:hAnsi="Times New Roman" w:cs="Times New Roman"/>
                <w:sz w:val="24"/>
                <w:szCs w:val="24"/>
                <w:lang w:eastAsia="pl-PL"/>
              </w:rPr>
              <w:t>.</w:t>
            </w:r>
          </w:p>
          <w:p w:rsidR="005A33E5" w:rsidRPr="00ED0582" w:rsidRDefault="005A33E5" w:rsidP="00AC0F28">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Razem </w:t>
            </w:r>
            <w:r w:rsidR="00AC0F28"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60 (2,4 pkt ECTS)</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158C9"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 </w:t>
            </w:r>
            <w:r w:rsidR="00F158C9" w:rsidRPr="00ED0582">
              <w:rPr>
                <w:rFonts w:ascii="Times New Roman" w:eastAsia="Times New Roman" w:hAnsi="Times New Roman" w:cs="Times New Roman"/>
                <w:sz w:val="24"/>
                <w:szCs w:val="24"/>
                <w:lang w:eastAsia="pl-PL"/>
              </w:rPr>
              <w:t>ZBiJP_W04</w:t>
            </w:r>
          </w:p>
          <w:p w:rsidR="005A33E5"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W2 - </w:t>
            </w:r>
            <w:r w:rsidR="00F158C9" w:rsidRPr="00ED0582">
              <w:rPr>
                <w:rFonts w:ascii="Times New Roman" w:eastAsia="Times New Roman" w:hAnsi="Times New Roman" w:cs="Times New Roman"/>
                <w:sz w:val="24"/>
                <w:szCs w:val="24"/>
                <w:lang w:eastAsia="pl-PL"/>
              </w:rPr>
              <w:t xml:space="preserve">ZBiJP_W07 </w:t>
            </w:r>
          </w:p>
          <w:p w:rsidR="00F158C9"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 ZBiJP_U06 </w:t>
            </w:r>
          </w:p>
          <w:p w:rsidR="00F158C9"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ZBiJP_U12</w:t>
            </w:r>
          </w:p>
          <w:p w:rsidR="00F158C9" w:rsidRPr="00ED0582" w:rsidRDefault="005A33E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w:t>
            </w:r>
          </w:p>
        </w:tc>
      </w:tr>
    </w:tbl>
    <w:p w:rsidR="00F158C9" w:rsidRPr="00ED0582" w:rsidRDefault="00F158C9" w:rsidP="00DD2059">
      <w:pPr>
        <w:spacing w:after="0" w:line="240" w:lineRule="auto"/>
        <w:rPr>
          <w:rFonts w:ascii="Times New Roman" w:hAnsi="Times New Roman" w:cs="Times New Roman"/>
          <w:sz w:val="24"/>
          <w:szCs w:val="24"/>
        </w:rPr>
      </w:pPr>
    </w:p>
    <w:p w:rsidR="00F158C9" w:rsidRPr="00ED0582" w:rsidRDefault="00F158C9"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711548" w:rsidRPr="00ED0582">
              <w:rPr>
                <w:rFonts w:ascii="Times New Roman" w:eastAsia="Times New Roman" w:hAnsi="Times New Roman" w:cs="Times New Roman"/>
                <w:sz w:val="24"/>
                <w:szCs w:val="24"/>
                <w:lang w:eastAsia="pl-PL"/>
              </w:rPr>
              <w:t xml:space="preserve">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158C9" w:rsidRPr="00ED0582" w:rsidRDefault="00F158C9" w:rsidP="00ED0582">
            <w:pPr>
              <w:pStyle w:val="Nagwek1"/>
              <w:spacing w:before="0" w:line="240" w:lineRule="auto"/>
              <w:rPr>
                <w:rFonts w:ascii="Times New Roman" w:hAnsi="Times New Roman" w:cs="Times New Roman"/>
                <w:color w:val="auto"/>
                <w:sz w:val="24"/>
                <w:szCs w:val="24"/>
              </w:rPr>
            </w:pPr>
            <w:bookmarkStart w:id="24" w:name="_Toc106877047"/>
            <w:r w:rsidRPr="00ED0582">
              <w:rPr>
                <w:rFonts w:ascii="Times New Roman" w:hAnsi="Times New Roman" w:cs="Times New Roman"/>
                <w:color w:val="auto"/>
                <w:sz w:val="24"/>
                <w:szCs w:val="24"/>
              </w:rPr>
              <w:t>Infrastruktura IT</w:t>
            </w:r>
            <w:bookmarkEnd w:id="24"/>
          </w:p>
          <w:p w:rsidR="00F158C9" w:rsidRPr="00ED0582" w:rsidRDefault="00F158C9" w:rsidP="00DD2059">
            <w:pPr>
              <w:spacing w:after="0" w:line="240" w:lineRule="auto"/>
              <w:rPr>
                <w:rFonts w:ascii="Times New Roman" w:eastAsia="Times New Roman" w:hAnsi="Times New Roman" w:cs="Times New Roman"/>
                <w:sz w:val="24"/>
                <w:szCs w:val="24"/>
                <w:lang w:val="en-US" w:eastAsia="pl-PL"/>
              </w:rPr>
            </w:pPr>
            <w:r w:rsidRPr="00ED0582">
              <w:rPr>
                <w:rFonts w:ascii="Times New Roman" w:eastAsia="Times New Roman" w:hAnsi="Times New Roman" w:cs="Times New Roman"/>
                <w:sz w:val="24"/>
                <w:szCs w:val="24"/>
                <w:lang w:eastAsia="pl-PL"/>
              </w:rPr>
              <w:t>IT infrastructure</w:t>
            </w:r>
          </w:p>
        </w:tc>
      </w:tr>
      <w:tr w:rsidR="00F158C9" w:rsidRPr="00ED0582" w:rsidTr="00810C72">
        <w:trPr>
          <w:trHeight w:val="227"/>
        </w:trPr>
        <w:tc>
          <w:tcPr>
            <w:tcW w:w="3685" w:type="dxa"/>
            <w:shd w:val="clear" w:color="auto" w:fill="auto"/>
          </w:tcPr>
          <w:p w:rsidR="00F158C9"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F158C9" w:rsidRPr="00ED0582" w:rsidTr="00810C72">
        <w:trPr>
          <w:trHeight w:val="227"/>
        </w:trPr>
        <w:tc>
          <w:tcPr>
            <w:tcW w:w="3685" w:type="dxa"/>
            <w:shd w:val="clear" w:color="auto" w:fill="auto"/>
          </w:tcPr>
          <w:p w:rsidR="00F158C9" w:rsidRPr="00ED0582" w:rsidRDefault="00711548" w:rsidP="00711548">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F158C9"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do wyboru 3</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158C9"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158C9" w:rsidRPr="00ED0582" w:rsidTr="00810C72">
        <w:trPr>
          <w:trHeight w:val="227"/>
        </w:trPr>
        <w:tc>
          <w:tcPr>
            <w:tcW w:w="3685" w:type="dxa"/>
            <w:shd w:val="clear" w:color="auto" w:fill="auto"/>
          </w:tcPr>
          <w:p w:rsidR="00F158C9"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F158C9" w:rsidRPr="00ED0582" w:rsidTr="00810C72">
        <w:trPr>
          <w:trHeight w:val="227"/>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158C9" w:rsidRPr="00ED0582" w:rsidRDefault="00F158C9" w:rsidP="00A5085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4 (</w:t>
            </w:r>
            <w:r w:rsidR="00A5085F"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w:t>
            </w:r>
            <w:r w:rsidR="00A5085F" w:rsidRPr="00ED0582">
              <w:rPr>
                <w:rFonts w:ascii="Times New Roman" w:eastAsia="Times New Roman" w:hAnsi="Times New Roman" w:cs="Times New Roman"/>
                <w:sz w:val="24"/>
                <w:szCs w:val="24"/>
                <w:lang w:eastAsia="pl-PL"/>
              </w:rPr>
              <w:t>2</w:t>
            </w:r>
            <w:r w:rsidRPr="00ED0582">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711548"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hab. Andrzej Bochniak</w:t>
            </w:r>
          </w:p>
        </w:tc>
      </w:tr>
      <w:tr w:rsidR="00F158C9" w:rsidRPr="00ED0582" w:rsidTr="00810C72">
        <w:trPr>
          <w:trHeight w:val="227"/>
        </w:trPr>
        <w:tc>
          <w:tcPr>
            <w:tcW w:w="3685" w:type="dxa"/>
            <w:shd w:val="clear" w:color="auto" w:fill="auto"/>
          </w:tcPr>
          <w:p w:rsidR="00F158C9"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Zastosowań Matematyki i Informatyki</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Uzyskanie ogólnej wiedzy o systemach operacyjnych, w tym o systemach mobilnych, infrastruktury technicznej sieci komputerowych, protokołach transmisji danych, rodzajach systemów informacyjnych przedsiębiorstw oraz o sieciach komputerowych i sposobach bezprzewodowej transmisji danych. Nabycie umiejętności wykorzystania wbudowanych narzędzi przy pracy z systemami operacyjnymi i protokołami sieciowymi, konfiguracji sieci w przedsiębiorstwie, pracy z przykładowym systemem informacyjnym. </w:t>
            </w:r>
          </w:p>
        </w:tc>
      </w:tr>
      <w:tr w:rsidR="00F158C9" w:rsidRPr="00ED0582" w:rsidTr="00810C72">
        <w:trPr>
          <w:trHeight w:val="227"/>
        </w:trPr>
        <w:tc>
          <w:tcPr>
            <w:tcW w:w="3685" w:type="dxa"/>
            <w:vMerge w:val="restart"/>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Zna systemy operacyjne stosowane w przedsiębiorstwach, podstawowe pojęcia z zakresu sieci komputerowych</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Zna podstawy prawne oraz rodzaje systemów informacyjnych w przedsiębiorstwach</w:t>
            </w:r>
            <w:r w:rsidR="001F2813">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U1.Potrafi wykorzystywać wbudowane narzędzia administracyjne systemów operacyjnych oraz narzędzia sieciowe</w:t>
            </w:r>
            <w:r w:rsidR="001F2813">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Potrafi identyfikować rodzaje systemów informatycznych potrzebnych w przedsiębiorstwie</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U3. Potrafi zaimplementować przykładowy system informacyjny</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keepNext/>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F158C9" w:rsidRPr="00ED0582" w:rsidTr="00810C72">
        <w:trPr>
          <w:trHeight w:val="227"/>
        </w:trPr>
        <w:tc>
          <w:tcPr>
            <w:tcW w:w="3685" w:type="dxa"/>
            <w:vMerge/>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Jest świadomy potrzeby stosowania zaawansowanych systemów informacyjnych w przedsiębiorstwie </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9C4EA6">
            <w:pPr>
              <w:numPr>
                <w:ilvl w:val="0"/>
                <w:numId w:val="8"/>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Aspekty prawne związane z infrastrukturą IT w przedsiębiorstwie </w:t>
            </w:r>
          </w:p>
          <w:p w:rsidR="00F158C9" w:rsidRPr="00ED0582" w:rsidRDefault="00F158C9" w:rsidP="009C4EA6">
            <w:pPr>
              <w:numPr>
                <w:ilvl w:val="0"/>
                <w:numId w:val="8"/>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Systemy operacyjne, funkcje oraz narzędzia systemowe</w:t>
            </w:r>
          </w:p>
          <w:p w:rsidR="00F158C9" w:rsidRPr="00ED0582" w:rsidRDefault="00F158C9" w:rsidP="009C4EA6">
            <w:pPr>
              <w:numPr>
                <w:ilvl w:val="0"/>
                <w:numId w:val="8"/>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Infrastruktura sieciowa, urządzenia sieciowe,konfiguracja routera, udostępnianie </w:t>
            </w:r>
            <w:r w:rsidRPr="00ED0582">
              <w:rPr>
                <w:rFonts w:ascii="Times New Roman" w:eastAsia="Times New Roman" w:hAnsi="Times New Roman" w:cs="Times New Roman"/>
                <w:sz w:val="24"/>
                <w:szCs w:val="24"/>
                <w:lang w:eastAsia="pl-PL"/>
              </w:rPr>
              <w:lastRenderedPageBreak/>
              <w:t>połączenia sieciowego; transmisje szyfrowane, sieci VPN</w:t>
            </w:r>
          </w:p>
          <w:p w:rsidR="00F158C9" w:rsidRPr="00ED0582" w:rsidRDefault="00F158C9" w:rsidP="009C4EA6">
            <w:pPr>
              <w:numPr>
                <w:ilvl w:val="0"/>
                <w:numId w:val="8"/>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Protokoły komunikacyjne, adresacja IP</w:t>
            </w:r>
          </w:p>
          <w:p w:rsidR="00F158C9" w:rsidRPr="00ED0582" w:rsidRDefault="00F158C9" w:rsidP="009C4EA6">
            <w:pPr>
              <w:numPr>
                <w:ilvl w:val="0"/>
                <w:numId w:val="8"/>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Modele OSI i TCP/IP, narzędzia sieciowe</w:t>
            </w:r>
          </w:p>
          <w:p w:rsidR="00F158C9" w:rsidRPr="00ED0582" w:rsidRDefault="00F158C9" w:rsidP="009C4EA6">
            <w:pPr>
              <w:numPr>
                <w:ilvl w:val="0"/>
                <w:numId w:val="8"/>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Oprogramowanie serwerowe i klienckie, narzędzia administracyjne, technologia RAID</w:t>
            </w:r>
          </w:p>
          <w:p w:rsidR="00F158C9" w:rsidRPr="00ED0582" w:rsidRDefault="00F158C9" w:rsidP="009C4EA6">
            <w:pPr>
              <w:numPr>
                <w:ilvl w:val="0"/>
                <w:numId w:val="8"/>
              </w:numPr>
              <w:spacing w:after="0" w:line="240" w:lineRule="auto"/>
              <w:ind w:left="340"/>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Systemy informacyjne w przedsiębiorstwie, rodzaje i funkcje</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F158C9" w:rsidRPr="002A2503" w:rsidRDefault="00F158C9" w:rsidP="009C4EA6">
            <w:pPr>
              <w:pStyle w:val="Akapitzlist"/>
              <w:numPr>
                <w:ilvl w:val="0"/>
                <w:numId w:val="68"/>
              </w:numPr>
              <w:spacing w:line="240" w:lineRule="auto"/>
              <w:ind w:left="313" w:hanging="313"/>
              <w:jc w:val="left"/>
              <w:rPr>
                <w:rFonts w:ascii="Times New Roman" w:eastAsia="Times New Roman" w:hAnsi="Times New Roman"/>
                <w:sz w:val="24"/>
                <w:szCs w:val="24"/>
                <w:lang w:val="en-US" w:eastAsia="pl-PL"/>
              </w:rPr>
            </w:pPr>
            <w:r w:rsidRPr="002A2503">
              <w:rPr>
                <w:rFonts w:ascii="Times New Roman" w:eastAsia="Times New Roman" w:hAnsi="Times New Roman"/>
                <w:sz w:val="24"/>
                <w:szCs w:val="24"/>
                <w:lang w:val="en-US" w:eastAsia="pl-PL"/>
              </w:rPr>
              <w:t>Stallings William Systemy</w:t>
            </w:r>
            <w:r w:rsidR="002A2503" w:rsidRPr="002A2503">
              <w:rPr>
                <w:rFonts w:ascii="Times New Roman" w:eastAsia="Times New Roman" w:hAnsi="Times New Roman"/>
                <w:sz w:val="24"/>
                <w:szCs w:val="24"/>
                <w:lang w:val="en-US" w:eastAsia="pl-PL"/>
              </w:rPr>
              <w:t xml:space="preserve"> </w:t>
            </w:r>
            <w:r w:rsidRPr="002A2503">
              <w:rPr>
                <w:rFonts w:ascii="Times New Roman" w:eastAsia="Times New Roman" w:hAnsi="Times New Roman"/>
                <w:sz w:val="24"/>
                <w:szCs w:val="24"/>
                <w:lang w:val="en-US" w:eastAsia="pl-PL"/>
              </w:rPr>
              <w:t>operacyjne, Helion, 2018</w:t>
            </w:r>
            <w:r w:rsidR="001F2813">
              <w:rPr>
                <w:rFonts w:ascii="Times New Roman" w:eastAsia="Times New Roman" w:hAnsi="Times New Roman"/>
                <w:sz w:val="24"/>
                <w:szCs w:val="24"/>
                <w:lang w:val="en-US" w:eastAsia="pl-PL"/>
              </w:rPr>
              <w:t>.</w:t>
            </w:r>
          </w:p>
          <w:p w:rsidR="00F158C9" w:rsidRPr="002A2503" w:rsidRDefault="00F158C9" w:rsidP="009C4EA6">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2A2503">
              <w:rPr>
                <w:rFonts w:ascii="Times New Roman" w:eastAsia="Times New Roman" w:hAnsi="Times New Roman"/>
                <w:sz w:val="24"/>
                <w:szCs w:val="24"/>
                <w:lang w:eastAsia="pl-PL"/>
              </w:rPr>
              <w:t>Bradford Russell „Podstawy sieci komputerowych”, WKŁ, 2009</w:t>
            </w:r>
            <w:r w:rsidR="001F2813">
              <w:rPr>
                <w:rFonts w:ascii="Times New Roman" w:eastAsia="Times New Roman" w:hAnsi="Times New Roman"/>
                <w:sz w:val="24"/>
                <w:szCs w:val="24"/>
                <w:lang w:eastAsia="pl-PL"/>
              </w:rPr>
              <w:t>.</w:t>
            </w:r>
          </w:p>
          <w:p w:rsidR="00F158C9" w:rsidRPr="002A2503" w:rsidRDefault="00F158C9" w:rsidP="009C4EA6">
            <w:pPr>
              <w:pStyle w:val="Akapitzlist"/>
              <w:numPr>
                <w:ilvl w:val="0"/>
                <w:numId w:val="68"/>
              </w:numPr>
              <w:spacing w:line="240" w:lineRule="auto"/>
              <w:ind w:left="313" w:hanging="313"/>
              <w:jc w:val="left"/>
              <w:rPr>
                <w:rFonts w:ascii="Times New Roman" w:eastAsia="Times New Roman" w:hAnsi="Times New Roman"/>
                <w:sz w:val="24"/>
                <w:szCs w:val="24"/>
                <w:lang w:eastAsia="pl-PL"/>
              </w:rPr>
            </w:pPr>
            <w:r w:rsidRPr="002A2503">
              <w:rPr>
                <w:rFonts w:ascii="Times New Roman" w:eastAsia="Times New Roman" w:hAnsi="Times New Roman"/>
                <w:sz w:val="24"/>
                <w:szCs w:val="24"/>
                <w:lang w:eastAsia="pl-PL"/>
              </w:rPr>
              <w:t>Gospodarek T. Systemy ERP. Modelowanie, projektowanie, wdrażanie, Helion, 2015</w:t>
            </w:r>
            <w:r w:rsidR="001F2813">
              <w:rPr>
                <w:rFonts w:ascii="Times New Roman" w:eastAsia="Times New Roman" w:hAnsi="Times New Roman"/>
                <w:sz w:val="24"/>
                <w:szCs w:val="24"/>
                <w:lang w:eastAsia="pl-PL"/>
              </w:rPr>
              <w:t>.</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uzupełniająca:</w:t>
            </w:r>
          </w:p>
          <w:p w:rsidR="00F158C9" w:rsidRPr="002A2503" w:rsidRDefault="00F158C9" w:rsidP="009C4EA6">
            <w:pPr>
              <w:pStyle w:val="Akapitzlist"/>
              <w:numPr>
                <w:ilvl w:val="0"/>
                <w:numId w:val="67"/>
              </w:numPr>
              <w:spacing w:line="240" w:lineRule="auto"/>
              <w:ind w:left="313" w:hanging="313"/>
              <w:jc w:val="left"/>
              <w:rPr>
                <w:rFonts w:ascii="Times New Roman" w:eastAsia="Times New Roman" w:hAnsi="Times New Roman"/>
                <w:sz w:val="24"/>
                <w:szCs w:val="24"/>
                <w:lang w:eastAsia="pl-PL"/>
              </w:rPr>
            </w:pPr>
            <w:r w:rsidRPr="002A2503">
              <w:rPr>
                <w:rFonts w:ascii="Times New Roman" w:eastAsia="Times New Roman" w:hAnsi="Times New Roman"/>
                <w:sz w:val="24"/>
                <w:szCs w:val="24"/>
                <w:lang w:eastAsia="pl-PL"/>
              </w:rPr>
              <w:t>Sosna Ł. Linux. Komendy i polecenia, Helion, 2018</w:t>
            </w:r>
            <w:r w:rsidR="001F2813">
              <w:rPr>
                <w:rFonts w:ascii="Times New Roman" w:eastAsia="Times New Roman" w:hAnsi="Times New Roman"/>
                <w:sz w:val="24"/>
                <w:szCs w:val="24"/>
                <w:lang w:eastAsia="pl-PL"/>
              </w:rPr>
              <w:t>.</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Metody dydaktyczne: dyskusja, wykład, ćwiczenia w pracowni komputerowej, pokaz, projekt</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W2 - sprawdziany testowy, pisemny, </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U1, U2, U3 - ocena zadań wykonywanych na zajęciach laboratoryjnych, projekt</w:t>
            </w:r>
          </w:p>
          <w:p w:rsidR="00F158C9" w:rsidRPr="00ED0582" w:rsidRDefault="00F158C9" w:rsidP="00A5085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w:t>
            </w:r>
            <w:r w:rsidR="00A5085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 ocena pracy na zajęci</w:t>
            </w:r>
            <w:r w:rsidR="00711548" w:rsidRPr="00ED0582">
              <w:rPr>
                <w:rFonts w:ascii="Times New Roman" w:eastAsia="Times New Roman" w:hAnsi="Times New Roman" w:cs="Times New Roman"/>
                <w:sz w:val="24"/>
                <w:szCs w:val="24"/>
                <w:lang w:eastAsia="pl-PL"/>
              </w:rPr>
              <w:t>ach i przy opracowaniu projektu</w:t>
            </w:r>
            <w:r w:rsidR="001F2813">
              <w:rPr>
                <w:rFonts w:ascii="Times New Roman" w:eastAsia="Times New Roman" w:hAnsi="Times New Roman" w:cs="Times New Roman"/>
                <w:sz w:val="24"/>
                <w:szCs w:val="24"/>
                <w:lang w:eastAsia="pl-PL"/>
              </w:rPr>
              <w:t>.</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Sprawdziany testowe, pisemne </w:t>
            </w:r>
            <w:r w:rsidR="008160C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50%</w:t>
            </w:r>
          </w:p>
          <w:p w:rsidR="00A5085F" w:rsidRPr="00ED0582" w:rsidRDefault="00F158C9" w:rsidP="008160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Ocena zadań wykonywanych na zajęciach laboratoryjnych </w:t>
            </w:r>
            <w:r w:rsidR="008160CC"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50%</w:t>
            </w:r>
          </w:p>
        </w:tc>
      </w:tr>
      <w:tr w:rsidR="008160CC" w:rsidRPr="00ED0582" w:rsidTr="00810C72">
        <w:trPr>
          <w:trHeight w:val="227"/>
        </w:trPr>
        <w:tc>
          <w:tcPr>
            <w:tcW w:w="3685" w:type="dxa"/>
            <w:vMerge w:val="restart"/>
            <w:shd w:val="clear" w:color="auto" w:fill="auto"/>
          </w:tcPr>
          <w:p w:rsidR="008160CC" w:rsidRPr="00ED0582" w:rsidRDefault="008160CC" w:rsidP="00A5085F">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160CC" w:rsidRPr="00ED0582" w:rsidRDefault="008160CC" w:rsidP="002A250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A5085F" w:rsidRPr="00ED0582" w:rsidTr="00810C72">
        <w:trPr>
          <w:trHeight w:val="227"/>
        </w:trPr>
        <w:tc>
          <w:tcPr>
            <w:tcW w:w="3685" w:type="dxa"/>
            <w:vMerge/>
            <w:shd w:val="clear" w:color="auto" w:fill="auto"/>
          </w:tcPr>
          <w:p w:rsidR="00A5085F" w:rsidRPr="00ED0582" w:rsidRDefault="00A5085F"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A5085F" w:rsidRPr="00ED0582" w:rsidTr="00810C72">
        <w:trPr>
          <w:trHeight w:val="227"/>
        </w:trPr>
        <w:tc>
          <w:tcPr>
            <w:tcW w:w="3685" w:type="dxa"/>
            <w:vMerge/>
            <w:shd w:val="clear" w:color="auto" w:fill="auto"/>
          </w:tcPr>
          <w:p w:rsidR="00A5085F" w:rsidRPr="00ED0582" w:rsidRDefault="00A5085F"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5085F" w:rsidRPr="00ED0582" w:rsidRDefault="00A5085F"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A5085F" w:rsidRPr="00ED0582" w:rsidTr="00810C72">
        <w:trPr>
          <w:trHeight w:val="227"/>
        </w:trPr>
        <w:tc>
          <w:tcPr>
            <w:tcW w:w="3685" w:type="dxa"/>
            <w:vMerge/>
            <w:shd w:val="clear" w:color="auto" w:fill="auto"/>
          </w:tcPr>
          <w:p w:rsidR="00A5085F" w:rsidRPr="00ED0582" w:rsidRDefault="00A5085F"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5085F" w:rsidRPr="00ED0582" w:rsidRDefault="00A5085F"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Ćwiczenia</w:t>
            </w:r>
          </w:p>
        </w:tc>
        <w:tc>
          <w:tcPr>
            <w:tcW w:w="1134" w:type="dxa"/>
            <w:shd w:val="clear" w:color="auto" w:fill="auto"/>
            <w:vAlign w:val="center"/>
          </w:tcPr>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A5085F" w:rsidRPr="00ED0582" w:rsidRDefault="00A5085F"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A5085F" w:rsidRPr="00ED0582" w:rsidTr="00810C72">
        <w:trPr>
          <w:trHeight w:val="227"/>
        </w:trPr>
        <w:tc>
          <w:tcPr>
            <w:tcW w:w="3685" w:type="dxa"/>
            <w:vMerge/>
            <w:shd w:val="clear" w:color="auto" w:fill="auto"/>
          </w:tcPr>
          <w:p w:rsidR="00A5085F" w:rsidRPr="00ED0582" w:rsidRDefault="00A5085F"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A5085F" w:rsidRPr="00ED0582" w:rsidRDefault="00A5085F"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A5085F" w:rsidRPr="00ED0582" w:rsidRDefault="00DA0096"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A5085F" w:rsidRPr="00ED0582" w:rsidRDefault="00A5085F" w:rsidP="002A250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2A2503">
              <w:rPr>
                <w:rFonts w:ascii="Times New Roman" w:hAnsi="Times New Roman" w:cs="Times New Roman"/>
                <w:sz w:val="24"/>
                <w:szCs w:val="24"/>
              </w:rPr>
              <w:t>2</w:t>
            </w:r>
          </w:p>
        </w:tc>
      </w:tr>
      <w:tr w:rsidR="00DA0096" w:rsidRPr="00ED0582" w:rsidTr="00810C72">
        <w:trPr>
          <w:trHeight w:val="227"/>
        </w:trPr>
        <w:tc>
          <w:tcPr>
            <w:tcW w:w="3685" w:type="dxa"/>
            <w:vMerge/>
            <w:shd w:val="clear" w:color="auto" w:fill="auto"/>
          </w:tcPr>
          <w:p w:rsidR="00DA0096" w:rsidRPr="00ED0582" w:rsidRDefault="00DA0096" w:rsidP="00DA0096">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A0096" w:rsidRPr="00ED0582" w:rsidRDefault="00DA0096" w:rsidP="00DA0096">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DA0096" w:rsidRPr="00ED0582" w:rsidRDefault="002A2503" w:rsidP="00DA00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A0096" w:rsidRPr="00ED0582">
              <w:rPr>
                <w:rFonts w:ascii="Times New Roman" w:hAnsi="Times New Roman" w:cs="Times New Roman"/>
                <w:sz w:val="24"/>
                <w:szCs w:val="24"/>
              </w:rPr>
              <w:t>0</w:t>
            </w:r>
          </w:p>
        </w:tc>
        <w:tc>
          <w:tcPr>
            <w:tcW w:w="1134" w:type="dxa"/>
            <w:shd w:val="clear" w:color="auto" w:fill="auto"/>
            <w:vAlign w:val="center"/>
          </w:tcPr>
          <w:p w:rsidR="00DA0096" w:rsidRPr="00ED0582" w:rsidRDefault="002A2503" w:rsidP="00DA00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160CC" w:rsidRPr="00ED0582" w:rsidTr="00810C72">
        <w:trPr>
          <w:trHeight w:val="227"/>
        </w:trPr>
        <w:tc>
          <w:tcPr>
            <w:tcW w:w="3685" w:type="dxa"/>
            <w:vMerge/>
            <w:shd w:val="clear" w:color="auto" w:fill="auto"/>
          </w:tcPr>
          <w:p w:rsidR="008160CC" w:rsidRPr="00ED0582" w:rsidRDefault="008160CC" w:rsidP="00DA0096">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160CC" w:rsidRPr="00ED0582" w:rsidRDefault="008160CC" w:rsidP="002A250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DA0096" w:rsidRPr="00ED0582" w:rsidTr="00810C72">
        <w:trPr>
          <w:trHeight w:val="227"/>
        </w:trPr>
        <w:tc>
          <w:tcPr>
            <w:tcW w:w="3685" w:type="dxa"/>
            <w:vMerge/>
            <w:shd w:val="clear" w:color="auto" w:fill="auto"/>
          </w:tcPr>
          <w:p w:rsidR="00DA0096" w:rsidRPr="00ED0582" w:rsidRDefault="00DA0096" w:rsidP="00DA0096">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DA0096" w:rsidRPr="00ED0582" w:rsidRDefault="00DA0096" w:rsidP="00DA009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DA0096" w:rsidRPr="00ED0582" w:rsidRDefault="00DA0096" w:rsidP="00DA009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DA0096" w:rsidRPr="00ED0582" w:rsidRDefault="00DA0096" w:rsidP="00DA009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DA0096" w:rsidRPr="00ED0582" w:rsidRDefault="00DA0096" w:rsidP="00DA009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DA0096" w:rsidRPr="00ED0582" w:rsidTr="00810C72">
        <w:trPr>
          <w:trHeight w:val="227"/>
        </w:trPr>
        <w:tc>
          <w:tcPr>
            <w:tcW w:w="3685" w:type="dxa"/>
            <w:vMerge/>
            <w:shd w:val="clear" w:color="auto" w:fill="auto"/>
          </w:tcPr>
          <w:p w:rsidR="00DA0096" w:rsidRPr="00ED0582" w:rsidRDefault="00DA0096"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A0096" w:rsidRPr="00ED0582" w:rsidRDefault="00DA0096"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ćwiczeń</w:t>
            </w:r>
          </w:p>
        </w:tc>
        <w:tc>
          <w:tcPr>
            <w:tcW w:w="1134" w:type="dxa"/>
            <w:shd w:val="clear" w:color="auto" w:fill="auto"/>
            <w:vAlign w:val="center"/>
          </w:tcPr>
          <w:p w:rsidR="00DA0096" w:rsidRPr="00ED0582" w:rsidRDefault="00DA0096" w:rsidP="002A250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w:t>
            </w:r>
            <w:r w:rsidR="002A2503">
              <w:rPr>
                <w:rFonts w:ascii="Times New Roman" w:hAnsi="Times New Roman" w:cs="Times New Roman"/>
                <w:sz w:val="24"/>
                <w:szCs w:val="24"/>
              </w:rPr>
              <w:t>5</w:t>
            </w:r>
          </w:p>
        </w:tc>
        <w:tc>
          <w:tcPr>
            <w:tcW w:w="1134" w:type="dxa"/>
            <w:shd w:val="clear" w:color="auto" w:fill="auto"/>
            <w:vAlign w:val="center"/>
          </w:tcPr>
          <w:p w:rsidR="00DA0096" w:rsidRPr="00ED0582" w:rsidRDefault="00DA0096" w:rsidP="002A250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2A2503">
              <w:rPr>
                <w:rFonts w:ascii="Times New Roman" w:hAnsi="Times New Roman" w:cs="Times New Roman"/>
                <w:sz w:val="24"/>
                <w:szCs w:val="24"/>
              </w:rPr>
              <w:t>6</w:t>
            </w:r>
          </w:p>
        </w:tc>
      </w:tr>
      <w:tr w:rsidR="00DA0096" w:rsidRPr="00ED0582" w:rsidTr="00810C72">
        <w:trPr>
          <w:trHeight w:val="227"/>
        </w:trPr>
        <w:tc>
          <w:tcPr>
            <w:tcW w:w="3685" w:type="dxa"/>
            <w:vMerge/>
            <w:shd w:val="clear" w:color="auto" w:fill="auto"/>
          </w:tcPr>
          <w:p w:rsidR="00DA0096" w:rsidRPr="00ED0582" w:rsidRDefault="00DA0096"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A0096" w:rsidRPr="00ED0582" w:rsidRDefault="00DA0096"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DA0096" w:rsidRPr="00ED0582" w:rsidRDefault="002A2503" w:rsidP="00A50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DA0096" w:rsidRPr="00ED0582" w:rsidRDefault="00DA0096" w:rsidP="002A2503">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w:t>
            </w:r>
            <w:r w:rsidR="002A2503">
              <w:rPr>
                <w:rFonts w:ascii="Times New Roman" w:hAnsi="Times New Roman" w:cs="Times New Roman"/>
                <w:sz w:val="24"/>
                <w:szCs w:val="24"/>
              </w:rPr>
              <w:t>4</w:t>
            </w:r>
          </w:p>
        </w:tc>
      </w:tr>
      <w:tr w:rsidR="00DA0096" w:rsidRPr="00ED0582" w:rsidTr="00810C72">
        <w:trPr>
          <w:trHeight w:val="227"/>
        </w:trPr>
        <w:tc>
          <w:tcPr>
            <w:tcW w:w="3685" w:type="dxa"/>
            <w:vMerge/>
            <w:shd w:val="clear" w:color="auto" w:fill="auto"/>
          </w:tcPr>
          <w:p w:rsidR="00DA0096" w:rsidRPr="00ED0582" w:rsidRDefault="00DA0096"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A0096" w:rsidRPr="00ED0582" w:rsidRDefault="00DA0096"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do sprawdzianów</w:t>
            </w:r>
          </w:p>
        </w:tc>
        <w:tc>
          <w:tcPr>
            <w:tcW w:w="1134" w:type="dxa"/>
            <w:shd w:val="clear" w:color="auto" w:fill="auto"/>
            <w:vAlign w:val="center"/>
          </w:tcPr>
          <w:p w:rsidR="00DA0096" w:rsidRPr="00ED0582" w:rsidRDefault="00DA0096"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DA0096" w:rsidRPr="00ED0582" w:rsidRDefault="00DA0096"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DA0096" w:rsidRPr="00ED0582" w:rsidTr="00810C72">
        <w:trPr>
          <w:trHeight w:val="227"/>
        </w:trPr>
        <w:tc>
          <w:tcPr>
            <w:tcW w:w="3685" w:type="dxa"/>
            <w:vMerge/>
            <w:shd w:val="clear" w:color="auto" w:fill="auto"/>
          </w:tcPr>
          <w:p w:rsidR="00DA0096" w:rsidRPr="00ED0582" w:rsidRDefault="00DA0096"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A0096" w:rsidRPr="00ED0582" w:rsidRDefault="00DA0096"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Przygotowanie projektu</w:t>
            </w:r>
          </w:p>
        </w:tc>
        <w:tc>
          <w:tcPr>
            <w:tcW w:w="1134" w:type="dxa"/>
            <w:shd w:val="clear" w:color="auto" w:fill="auto"/>
            <w:vAlign w:val="center"/>
          </w:tcPr>
          <w:p w:rsidR="00DA0096" w:rsidRPr="00ED0582" w:rsidRDefault="00DA0096"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DA0096" w:rsidRPr="00ED0582" w:rsidRDefault="00DA0096" w:rsidP="00A5085F">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DA0096" w:rsidRPr="00ED0582" w:rsidTr="00810C72">
        <w:trPr>
          <w:trHeight w:val="227"/>
        </w:trPr>
        <w:tc>
          <w:tcPr>
            <w:tcW w:w="3685" w:type="dxa"/>
            <w:vMerge/>
            <w:shd w:val="clear" w:color="auto" w:fill="auto"/>
          </w:tcPr>
          <w:p w:rsidR="00DA0096" w:rsidRPr="00ED0582" w:rsidRDefault="00DA0096" w:rsidP="00A5085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DA0096" w:rsidRPr="00ED0582" w:rsidRDefault="00DA0096" w:rsidP="00A5085F">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DA0096" w:rsidRPr="00ED0582" w:rsidRDefault="002A2503" w:rsidP="00A508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DA0096" w:rsidRPr="00ED0582" w:rsidRDefault="002A2503" w:rsidP="002A25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A0096" w:rsidRPr="00ED0582">
              <w:rPr>
                <w:rFonts w:ascii="Times New Roman" w:hAnsi="Times New Roman" w:cs="Times New Roman"/>
                <w:sz w:val="24"/>
                <w:szCs w:val="24"/>
              </w:rPr>
              <w:t>,</w:t>
            </w:r>
            <w:r>
              <w:rPr>
                <w:rFonts w:ascii="Times New Roman" w:hAnsi="Times New Roman" w:cs="Times New Roman"/>
                <w:sz w:val="24"/>
                <w:szCs w:val="24"/>
              </w:rPr>
              <w:t>0</w:t>
            </w:r>
          </w:p>
        </w:tc>
      </w:tr>
      <w:tr w:rsidR="00DA0096" w:rsidRPr="00ED0582" w:rsidTr="00810C72">
        <w:trPr>
          <w:trHeight w:val="227"/>
        </w:trPr>
        <w:tc>
          <w:tcPr>
            <w:tcW w:w="3685" w:type="dxa"/>
            <w:vMerge/>
            <w:shd w:val="clear" w:color="auto" w:fill="auto"/>
          </w:tcPr>
          <w:p w:rsidR="00DA0096" w:rsidRPr="00ED0582" w:rsidRDefault="00DA0096" w:rsidP="00A5085F">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DA0096" w:rsidRPr="00ED0582" w:rsidRDefault="00DA0096" w:rsidP="00DA0096">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 xml:space="preserve">Łączny nakład pracy studenta </w:t>
            </w:r>
            <w:r w:rsidR="008160CC" w:rsidRPr="00ED0582">
              <w:rPr>
                <w:rFonts w:ascii="Times New Roman" w:eastAsia="Times New Roman" w:hAnsi="Times New Roman" w:cs="Times New Roman"/>
                <w:sz w:val="24"/>
                <w:szCs w:val="24"/>
                <w:lang w:eastAsia="pl-PL"/>
              </w:rPr>
              <w:t>to 100 godz.</w:t>
            </w:r>
            <w:r w:rsidR="002A2503">
              <w:rPr>
                <w:rFonts w:ascii="Times New Roman" w:eastAsia="Times New Roman" w:hAnsi="Times New Roman" w:cs="Times New Roman"/>
                <w:sz w:val="24"/>
                <w:szCs w:val="24"/>
                <w:lang w:eastAsia="pl-PL"/>
              </w:rPr>
              <w:t>,</w:t>
            </w:r>
            <w:r w:rsidR="008160CC" w:rsidRPr="00ED0582">
              <w:rPr>
                <w:rFonts w:ascii="Times New Roman" w:eastAsia="Times New Roman" w:hAnsi="Times New Roman" w:cs="Times New Roman"/>
                <w:sz w:val="24"/>
                <w:szCs w:val="24"/>
                <w:lang w:eastAsia="pl-PL"/>
              </w:rPr>
              <w:t xml:space="preserve"> co odpowiada 4 punktom</w:t>
            </w:r>
            <w:r w:rsidRPr="00ED0582">
              <w:rPr>
                <w:rFonts w:ascii="Times New Roman" w:eastAsia="Times New Roman" w:hAnsi="Times New Roman" w:cs="Times New Roman"/>
                <w:sz w:val="24"/>
                <w:szCs w:val="24"/>
                <w:lang w:eastAsia="pl-PL"/>
              </w:rPr>
              <w:t xml:space="preserve"> ECTS</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158C9" w:rsidRPr="00ED0582" w:rsidRDefault="00DA009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w:t>
            </w:r>
            <w:r w:rsidR="00F158C9" w:rsidRPr="00ED0582">
              <w:rPr>
                <w:rFonts w:ascii="Times New Roman" w:eastAsia="Times New Roman" w:hAnsi="Times New Roman" w:cs="Times New Roman"/>
                <w:sz w:val="24"/>
                <w:szCs w:val="24"/>
                <w:lang w:eastAsia="pl-PL"/>
              </w:rPr>
              <w:t xml:space="preserve"> 15 godz.</w:t>
            </w:r>
          </w:p>
          <w:p w:rsidR="00F158C9" w:rsidRPr="00ED0582" w:rsidRDefault="00DA0096"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Ćwiczenia</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30 godz.</w:t>
            </w:r>
          </w:p>
          <w:p w:rsidR="00F158C9" w:rsidRPr="00ED0582" w:rsidRDefault="00DA0096" w:rsidP="00DA009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w:t>
            </w:r>
            <w:r w:rsidR="00F158C9"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5</w:t>
            </w:r>
            <w:r w:rsidR="00F158C9" w:rsidRPr="00ED0582">
              <w:rPr>
                <w:rFonts w:ascii="Times New Roman" w:eastAsia="Times New Roman" w:hAnsi="Times New Roman" w:cs="Times New Roman"/>
                <w:sz w:val="24"/>
                <w:szCs w:val="24"/>
                <w:lang w:eastAsia="pl-PL"/>
              </w:rPr>
              <w:t xml:space="preserve"> godz.</w:t>
            </w:r>
          </w:p>
          <w:p w:rsidR="00DA0096" w:rsidRPr="00ED0582" w:rsidRDefault="002A2503" w:rsidP="00DA0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- 50 godz. (2</w:t>
            </w:r>
            <w:r w:rsidR="00DA0096" w:rsidRPr="00ED0582">
              <w:rPr>
                <w:rFonts w:ascii="Times New Roman" w:eastAsia="Times New Roman" w:hAnsi="Times New Roman" w:cs="Times New Roman"/>
                <w:sz w:val="24"/>
                <w:szCs w:val="24"/>
                <w:lang w:eastAsia="pl-PL"/>
              </w:rPr>
              <w:t xml:space="preserve"> pkt ECTS)</w:t>
            </w:r>
          </w:p>
        </w:tc>
      </w:tr>
      <w:tr w:rsidR="00F158C9" w:rsidRPr="00ED0582" w:rsidTr="00810C72">
        <w:trPr>
          <w:trHeight w:val="227"/>
        </w:trPr>
        <w:tc>
          <w:tcPr>
            <w:tcW w:w="3685" w:type="dxa"/>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w:t>
            </w:r>
            <w:r w:rsidR="00DA0096" w:rsidRPr="00ED0582">
              <w:rPr>
                <w:rFonts w:ascii="Times New Roman" w:eastAsia="Times New Roman" w:hAnsi="Times New Roman" w:cs="Times New Roman"/>
                <w:sz w:val="24"/>
                <w:szCs w:val="24"/>
                <w:lang w:eastAsia="pl-PL"/>
              </w:rPr>
              <w:t>, W2</w:t>
            </w:r>
            <w:r w:rsidRPr="00ED0582">
              <w:rPr>
                <w:rFonts w:ascii="Times New Roman" w:eastAsia="Times New Roman" w:hAnsi="Times New Roman" w:cs="Times New Roman"/>
                <w:sz w:val="24"/>
                <w:szCs w:val="24"/>
                <w:lang w:eastAsia="pl-PL"/>
              </w:rPr>
              <w:t xml:space="preserve"> </w:t>
            </w:r>
            <w:r w:rsidR="00DA0096"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ZBiJP_W07</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DA0096"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ZBiJP_U01, ZBiJP_U06, InzZBiJP_U01</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DA0096"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ZBiJP_U01, ZBiJP_U06</w:t>
            </w:r>
          </w:p>
          <w:p w:rsidR="00F158C9" w:rsidRPr="00ED0582" w:rsidRDefault="00F158C9" w:rsidP="00DD2059">
            <w:pPr>
              <w:spacing w:after="0" w:line="240" w:lineRule="auto"/>
              <w:ind w:left="481" w:hanging="481"/>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U3 </w:t>
            </w:r>
            <w:r w:rsidR="00DA0096"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ZBiJP_U01, ZBiJP_U06, ZBiJP_U12, InzZBiJP_U04</w:t>
            </w:r>
          </w:p>
          <w:p w:rsidR="00F158C9" w:rsidRPr="00ED0582" w:rsidRDefault="00F158C9"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ZBiJP_K01, ZBiJP_K03</w:t>
            </w:r>
          </w:p>
        </w:tc>
      </w:tr>
    </w:tbl>
    <w:p w:rsidR="00805432" w:rsidRPr="00ED0582" w:rsidRDefault="00805432" w:rsidP="00DD2059">
      <w:pPr>
        <w:spacing w:after="0" w:line="240" w:lineRule="auto"/>
        <w:rPr>
          <w:rFonts w:ascii="Times New Roman" w:hAnsi="Times New Roman" w:cs="Times New Roman"/>
          <w:sz w:val="24"/>
          <w:szCs w:val="24"/>
        </w:rPr>
      </w:pPr>
    </w:p>
    <w:p w:rsidR="0080543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711548" w:rsidRPr="00ED0582">
              <w:rPr>
                <w:rFonts w:ascii="Times New Roman" w:eastAsia="Times New Roman" w:hAnsi="Times New Roman" w:cs="Times New Roman"/>
                <w:sz w:val="24"/>
                <w:szCs w:val="24"/>
                <w:lang w:eastAsia="pl-PL"/>
              </w:rPr>
              <w:t xml:space="preserve"> studiów</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05432" w:rsidRPr="00ED0582" w:rsidRDefault="00711548" w:rsidP="00ED0582">
            <w:pPr>
              <w:pStyle w:val="Nagwek1"/>
              <w:spacing w:before="0" w:line="240" w:lineRule="auto"/>
              <w:rPr>
                <w:rFonts w:ascii="Times New Roman" w:hAnsi="Times New Roman" w:cs="Times New Roman"/>
                <w:color w:val="auto"/>
                <w:sz w:val="24"/>
                <w:szCs w:val="24"/>
              </w:rPr>
            </w:pPr>
            <w:bookmarkStart w:id="25" w:name="_Toc106877048"/>
            <w:r w:rsidRPr="00ED0582">
              <w:rPr>
                <w:rFonts w:ascii="Times New Roman" w:hAnsi="Times New Roman" w:cs="Times New Roman"/>
                <w:color w:val="auto"/>
                <w:sz w:val="24"/>
                <w:szCs w:val="24"/>
              </w:rPr>
              <w:t>S</w:t>
            </w:r>
            <w:r w:rsidR="00805432" w:rsidRPr="00ED0582">
              <w:rPr>
                <w:rFonts w:ascii="Times New Roman" w:hAnsi="Times New Roman" w:cs="Times New Roman"/>
                <w:color w:val="auto"/>
                <w:sz w:val="24"/>
                <w:szCs w:val="24"/>
              </w:rPr>
              <w:t>ocjologia w zakładzie pracy</w:t>
            </w:r>
            <w:bookmarkEnd w:id="25"/>
            <w:r w:rsidR="00805432" w:rsidRPr="00ED0582">
              <w:rPr>
                <w:rFonts w:ascii="Times New Roman" w:hAnsi="Times New Roman" w:cs="Times New Roman"/>
                <w:color w:val="auto"/>
                <w:sz w:val="24"/>
                <w:szCs w:val="24"/>
              </w:rPr>
              <w:t xml:space="preserve"> </w:t>
            </w:r>
          </w:p>
          <w:p w:rsidR="00805432"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805432" w:rsidRPr="00ED0582">
              <w:rPr>
                <w:rFonts w:ascii="Times New Roman" w:eastAsia="Times New Roman" w:hAnsi="Times New Roman" w:cs="Times New Roman"/>
                <w:sz w:val="24"/>
                <w:szCs w:val="24"/>
                <w:lang w:eastAsia="pl-PL"/>
              </w:rPr>
              <w:t xml:space="preserve">orkplace sociology </w:t>
            </w:r>
          </w:p>
        </w:tc>
      </w:tr>
      <w:tr w:rsidR="00805432" w:rsidRPr="00ED0582" w:rsidTr="004D2B15">
        <w:tc>
          <w:tcPr>
            <w:tcW w:w="3685" w:type="dxa"/>
            <w:shd w:val="clear" w:color="auto" w:fill="auto"/>
          </w:tcPr>
          <w:p w:rsidR="00805432"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805432" w:rsidRPr="00ED0582" w:rsidTr="004D2B15">
        <w:tc>
          <w:tcPr>
            <w:tcW w:w="3685" w:type="dxa"/>
            <w:shd w:val="clear" w:color="auto" w:fill="auto"/>
          </w:tcPr>
          <w:p w:rsidR="00805432" w:rsidRPr="00ED0582" w:rsidRDefault="00711548" w:rsidP="00711548">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05432"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humanistyczny 2</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05432"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805432" w:rsidRPr="00ED0582" w:rsidTr="004D2B15">
        <w:tc>
          <w:tcPr>
            <w:tcW w:w="3685" w:type="dxa"/>
            <w:shd w:val="clear" w:color="auto" w:fill="auto"/>
          </w:tcPr>
          <w:p w:rsidR="00805432"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805432" w:rsidRPr="00ED0582" w:rsidTr="004D2B15">
        <w:tc>
          <w:tcPr>
            <w:tcW w:w="3685" w:type="dxa"/>
            <w:shd w:val="clear" w:color="auto" w:fill="auto"/>
          </w:tcPr>
          <w:p w:rsidR="00805432" w:rsidRPr="00ED0582" w:rsidRDefault="0080543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05432"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(1,4/0,6</w:t>
            </w:r>
            <w:r w:rsidR="00805432" w:rsidRPr="00ED0582">
              <w:rPr>
                <w:rFonts w:ascii="Times New Roman" w:eastAsia="Times New Roman" w:hAnsi="Times New Roman" w:cs="Times New Roman"/>
                <w:sz w:val="24"/>
                <w:szCs w:val="24"/>
                <w:lang w:eastAsia="pl-PL"/>
              </w:rPr>
              <w:t>)</w:t>
            </w:r>
          </w:p>
        </w:tc>
      </w:tr>
      <w:tr w:rsidR="00805432" w:rsidRPr="00ED0582" w:rsidTr="004D2B15">
        <w:tc>
          <w:tcPr>
            <w:tcW w:w="3685" w:type="dxa"/>
            <w:shd w:val="clear" w:color="auto" w:fill="auto"/>
          </w:tcPr>
          <w:p w:rsidR="00805432" w:rsidRPr="00ED0582" w:rsidRDefault="0080543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711548"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Agnieszka Buczaj</w:t>
            </w:r>
          </w:p>
        </w:tc>
      </w:tr>
      <w:tr w:rsidR="00805432" w:rsidRPr="00ED0582" w:rsidTr="004D2B15">
        <w:tc>
          <w:tcPr>
            <w:tcW w:w="3685" w:type="dxa"/>
            <w:shd w:val="clear" w:color="auto" w:fill="auto"/>
          </w:tcPr>
          <w:p w:rsidR="00805432" w:rsidRPr="00ED0582" w:rsidRDefault="00711548"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05432" w:rsidRPr="00ED0582" w:rsidRDefault="0080543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zapoznanie studentów z wiedzą obejmującą</w:t>
            </w:r>
            <w:r w:rsidR="00711548"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definicje i podstawowe pojęcia</w:t>
            </w:r>
            <w:r w:rsidR="00711548"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 zakresu socjologii pracy, klasyfikację różnych form  socjologii pracy i jej rodzajów występujących w zbiorowościach ludzkich. Poznanie przez studentów ogólnych zagadnień sprawnego wykonania pracy oraz zapoznanie studentów z czynnikami społecznymi wyznaczającymi efektywność zachowań pracowników w zakładzie pracy,</w:t>
            </w:r>
            <w:r w:rsidR="00711548"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 xml:space="preserve">czynnikami wpływających na motywację pracowników, wydajność pracy oraz ogólną produkcyjność całego zakładu pracy. Wpływ pracy na kształtowanie się typów osobowości i typów zawodowych. Zakład pracy jako system społeczny. Poznanie społecznych konsekwencji pracy, skutków i społecznego podziału pracy. </w:t>
            </w:r>
          </w:p>
        </w:tc>
      </w:tr>
      <w:tr w:rsidR="00805432" w:rsidRPr="00ED0582" w:rsidTr="004D2B15">
        <w:trPr>
          <w:trHeight w:val="236"/>
        </w:trPr>
        <w:tc>
          <w:tcPr>
            <w:tcW w:w="3685" w:type="dxa"/>
            <w:vMerge w:val="restart"/>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711548" w:rsidRPr="00ED0582" w:rsidTr="004D2B15">
        <w:trPr>
          <w:trHeight w:val="1374"/>
        </w:trPr>
        <w:tc>
          <w:tcPr>
            <w:tcW w:w="3685" w:type="dxa"/>
            <w:vMerge/>
            <w:shd w:val="clear" w:color="auto" w:fill="auto"/>
          </w:tcPr>
          <w:p w:rsidR="00711548" w:rsidRPr="00ED0582" w:rsidRDefault="00711548"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711548" w:rsidRPr="00ED0582" w:rsidRDefault="00711548"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F37681" w:rsidRPr="00ED0582">
              <w:rPr>
                <w:rFonts w:ascii="Times New Roman" w:eastAsia="Times New Roman" w:hAnsi="Times New Roman" w:cs="Times New Roman"/>
                <w:sz w:val="24"/>
                <w:szCs w:val="24"/>
                <w:lang w:eastAsia="pl-PL"/>
              </w:rPr>
              <w:t>Student</w:t>
            </w:r>
            <w:r w:rsidRPr="00ED0582">
              <w:rPr>
                <w:rFonts w:ascii="Times New Roman" w:eastAsia="Times New Roman" w:hAnsi="Times New Roman" w:cs="Times New Roman"/>
                <w:sz w:val="24"/>
                <w:szCs w:val="24"/>
                <w:lang w:eastAsia="pl-PL"/>
              </w:rPr>
              <w:t xml:space="preserve"> zna i rozumie podstawowe pojęcia i zasady z zakresu nauk humanistycznych koniecznych do zrozumienia pozatechnicznych aspektów działalności inżynierskiej w szczególności związanej z bezpieczeństwem i jakością produkcji</w:t>
            </w:r>
            <w:r w:rsidR="001F2813">
              <w:rPr>
                <w:rFonts w:ascii="Times New Roman" w:eastAsia="Times New Roman" w:hAnsi="Times New Roman" w:cs="Times New Roman"/>
                <w:sz w:val="24"/>
                <w:szCs w:val="24"/>
                <w:lang w:eastAsia="pl-PL"/>
              </w:rPr>
              <w:t>.</w:t>
            </w:r>
          </w:p>
        </w:tc>
      </w:tr>
      <w:tr w:rsidR="00805432" w:rsidRPr="00ED0582" w:rsidTr="004D2B15">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711548" w:rsidRPr="00ED0582" w:rsidTr="004D2B15">
        <w:trPr>
          <w:trHeight w:val="1115"/>
        </w:trPr>
        <w:tc>
          <w:tcPr>
            <w:tcW w:w="3685" w:type="dxa"/>
            <w:vMerge/>
            <w:shd w:val="clear" w:color="auto" w:fill="auto"/>
          </w:tcPr>
          <w:p w:rsidR="00711548" w:rsidRPr="00ED0582" w:rsidRDefault="00711548"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711548" w:rsidRPr="00ED0582" w:rsidRDefault="00711548"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F37681" w:rsidRPr="00ED0582">
              <w:rPr>
                <w:rFonts w:ascii="Times New Roman" w:eastAsia="Times New Roman" w:hAnsi="Times New Roman" w:cs="Times New Roman"/>
                <w:sz w:val="24"/>
                <w:szCs w:val="24"/>
                <w:lang w:eastAsia="pl-PL"/>
              </w:rPr>
              <w:t>Student</w:t>
            </w:r>
            <w:r w:rsidRPr="00ED0582">
              <w:rPr>
                <w:rFonts w:ascii="Times New Roman" w:eastAsia="Times New Roman" w:hAnsi="Times New Roman" w:cs="Times New Roman"/>
                <w:sz w:val="24"/>
                <w:szCs w:val="24"/>
                <w:lang w:eastAsia="pl-PL"/>
              </w:rPr>
              <w:t xml:space="preserve"> potrafi samodzielnie dokształcać się i zdobywać wiedzę, doskonalić kompetencje zawodowe i osobiste, oceniać poziom swojej wiedzy i umiejętności.</w:t>
            </w:r>
          </w:p>
        </w:tc>
      </w:tr>
      <w:tr w:rsidR="00805432" w:rsidRPr="00ED0582" w:rsidTr="004D2B15">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D02DC4" w:rsidRPr="00ED0582" w:rsidTr="004D2B15">
        <w:trPr>
          <w:trHeight w:val="1404"/>
        </w:trPr>
        <w:tc>
          <w:tcPr>
            <w:tcW w:w="3685" w:type="dxa"/>
            <w:vMerge/>
            <w:shd w:val="clear" w:color="auto" w:fill="auto"/>
          </w:tcPr>
          <w:p w:rsidR="00D02DC4" w:rsidRPr="00ED0582" w:rsidRDefault="00D02DC4"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D02DC4" w:rsidRPr="00ED0582" w:rsidRDefault="00D02DC4"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F37681" w:rsidRPr="00ED0582">
              <w:rPr>
                <w:rFonts w:ascii="Times New Roman" w:eastAsia="Times New Roman" w:hAnsi="Times New Roman" w:cs="Times New Roman"/>
                <w:sz w:val="24"/>
                <w:szCs w:val="24"/>
                <w:lang w:eastAsia="pl-PL"/>
              </w:rPr>
              <w:t>Student</w:t>
            </w:r>
            <w:r w:rsidRPr="00ED0582">
              <w:rPr>
                <w:rFonts w:ascii="Times New Roman" w:eastAsia="Times New Roman" w:hAnsi="Times New Roman" w:cs="Times New Roman"/>
                <w:sz w:val="24"/>
                <w:szCs w:val="24"/>
                <w:lang w:eastAsia="pl-PL"/>
              </w:rPr>
              <w:t xml:space="preserve"> jest gotów do zrozumienia pozatechnicznych aspektów i skutków działalności inżynierskiej, w tym jej wpływu na środowisko, bezpieczeństwo, jakość i związanej z tym odpowiedzialności za podejmowane decyzje</w:t>
            </w:r>
            <w:r w:rsidR="001F2813">
              <w:rPr>
                <w:rFonts w:ascii="Times New Roman" w:eastAsia="Times New Roman" w:hAnsi="Times New Roman" w:cs="Times New Roman"/>
                <w:sz w:val="24"/>
                <w:szCs w:val="24"/>
                <w:lang w:eastAsia="pl-PL"/>
              </w:rPr>
              <w:t>.</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05432" w:rsidRPr="00ED0582" w:rsidRDefault="00805432" w:rsidP="008160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Definicje z zakresu socjologii pracy, jej klasyfikacje i formy w zakładzie pracy. Zakład pracy w ujęciu </w:t>
            </w:r>
            <w:r w:rsidRPr="00ED0582">
              <w:rPr>
                <w:rFonts w:ascii="Times New Roman" w:eastAsia="Times New Roman" w:hAnsi="Times New Roman" w:cs="Times New Roman"/>
                <w:sz w:val="24"/>
                <w:szCs w:val="24"/>
                <w:lang w:eastAsia="pl-PL"/>
              </w:rPr>
              <w:lastRenderedPageBreak/>
              <w:t>socjologii jako szczególny przykład systemu społecznego. Społeczność zakładu pracy, zachowania pracowników oraz relacje zachodzące w zakładzie pracy. Czynniki społeczne wyznaczające efektywność zachowań pracowników w zakładzie pracy. Procesy wpływu społecznego w grupie pracowniczej. Wybrane procesy grupowe a efektywność funkcjonowania grup zadaniowych. Socjologiczne aspekty zarządzania zakładem pracy. Czynniki motywujące jednostkę do pracy. Socjotechnika jako metoda kształtowania zachowań w organizacji.</w:t>
            </w:r>
          </w:p>
        </w:tc>
      </w:tr>
      <w:tr w:rsidR="00805432" w:rsidRPr="00ED0582" w:rsidTr="004D2B15">
        <w:trPr>
          <w:trHeight w:val="3346"/>
        </w:trPr>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D2B15" w:rsidRPr="00ED0582" w:rsidRDefault="004D2B1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805432" w:rsidRPr="00930ECC" w:rsidRDefault="00805432" w:rsidP="001F2813">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Morawski W.:2011. Socjologia ekonomiczna. Wydanie PWN. Warszawa.</w:t>
            </w:r>
          </w:p>
          <w:p w:rsidR="00805432" w:rsidRPr="00930ECC" w:rsidRDefault="00805432" w:rsidP="001F2813">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Wilsz J.: 2009. Teoria pracy. Wydanie IMPULS. Kraków.</w:t>
            </w:r>
          </w:p>
          <w:p w:rsidR="00805432" w:rsidRPr="00930ECC" w:rsidRDefault="00805432" w:rsidP="001F2813">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Karwińska A., Mikułowski-Pomorski J.: 2003. Typy działań socjotechnicznych a funkcjonowanie organizacji. Wydanie AE w Krakowie.</w:t>
            </w:r>
            <w:r w:rsidR="00930ECC">
              <w:rPr>
                <w:rFonts w:ascii="Times New Roman" w:eastAsia="Times New Roman" w:hAnsi="Times New Roman"/>
                <w:sz w:val="24"/>
                <w:szCs w:val="24"/>
                <w:lang w:eastAsia="pl-PL"/>
              </w:rPr>
              <w:t xml:space="preserve"> </w:t>
            </w:r>
            <w:r w:rsidRPr="00930ECC">
              <w:rPr>
                <w:rFonts w:ascii="Times New Roman" w:eastAsia="Times New Roman" w:hAnsi="Times New Roman"/>
                <w:sz w:val="24"/>
                <w:szCs w:val="24"/>
                <w:lang w:eastAsia="pl-PL"/>
              </w:rPr>
              <w:t>Kraków.|</w:t>
            </w:r>
          </w:p>
          <w:p w:rsidR="00805432" w:rsidRPr="00930ECC" w:rsidRDefault="00805432" w:rsidP="001F2813">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Sztompka P.: 2002. Socjologia. Wydawnictwo Znak. Kraków.|</w:t>
            </w:r>
          </w:p>
          <w:p w:rsidR="00805432" w:rsidRPr="00930ECC" w:rsidRDefault="00805432" w:rsidP="001F2813">
            <w:pPr>
              <w:pStyle w:val="Akapitzlist"/>
              <w:numPr>
                <w:ilvl w:val="0"/>
                <w:numId w:val="69"/>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Sztumski J.: 1999. Socjologia</w:t>
            </w:r>
            <w:r w:rsidR="00D02DC4" w:rsidRPr="00930ECC">
              <w:rPr>
                <w:rFonts w:ascii="Times New Roman" w:eastAsia="Times New Roman" w:hAnsi="Times New Roman"/>
                <w:sz w:val="24"/>
                <w:szCs w:val="24"/>
                <w:lang w:eastAsia="pl-PL"/>
              </w:rPr>
              <w:t xml:space="preserve"> pracy. Wydanie GWSH. Katowice.</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05432" w:rsidRPr="00ED0582" w:rsidRDefault="00D02DC4"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805432"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 xml:space="preserve"> </w:t>
            </w:r>
            <w:r w:rsidR="004D2B15" w:rsidRPr="00ED0582">
              <w:rPr>
                <w:rFonts w:ascii="Times New Roman" w:eastAsia="Times New Roman" w:hAnsi="Times New Roman" w:cs="Times New Roman"/>
                <w:sz w:val="24"/>
                <w:szCs w:val="24"/>
                <w:lang w:eastAsia="pl-PL"/>
              </w:rPr>
              <w:t>dyskusja</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r>
      <w:tr w:rsidR="00805432" w:rsidRPr="00ED0582" w:rsidTr="004D2B15">
        <w:tc>
          <w:tcPr>
            <w:tcW w:w="3685" w:type="dxa"/>
            <w:shd w:val="clear" w:color="auto" w:fill="auto"/>
          </w:tcPr>
          <w:p w:rsidR="00805432" w:rsidRPr="00ED0582" w:rsidRDefault="00805432" w:rsidP="00930ECC">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Sposoby weryfikacji oraz </w:t>
            </w:r>
          </w:p>
        </w:tc>
        <w:tc>
          <w:tcPr>
            <w:tcW w:w="5386" w:type="dxa"/>
            <w:gridSpan w:val="3"/>
            <w:shd w:val="clear" w:color="auto" w:fill="auto"/>
          </w:tcPr>
          <w:p w:rsidR="004D2B15" w:rsidRPr="00ED0582" w:rsidRDefault="00805432"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W1 - zaliczenie pisemne; </w:t>
            </w:r>
          </w:p>
          <w:p w:rsidR="004D2B15" w:rsidRPr="00ED0582" w:rsidRDefault="00805432"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 xml:space="preserve">U1 - zaliczenie pisemne, dyskusja; </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K1, K2 - zaliczenie pisemne, dyskusja</w:t>
            </w:r>
          </w:p>
          <w:p w:rsidR="00805432" w:rsidRPr="00ED0582" w:rsidRDefault="00930ECC" w:rsidP="00930E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Pr="00ED0582">
              <w:rPr>
                <w:rFonts w:ascii="Times New Roman" w:eastAsia="Times New Roman" w:hAnsi="Times New Roman" w:cs="Times New Roman"/>
                <w:sz w:val="24"/>
                <w:szCs w:val="24"/>
                <w:lang w:eastAsia="pl-PL"/>
              </w:rPr>
              <w:t>ormy dokumentowania osiągniętych efektów uczenia się</w:t>
            </w:r>
            <w:r>
              <w:rPr>
                <w:rFonts w:ascii="Times New Roman" w:eastAsia="Times New Roman" w:hAnsi="Times New Roman" w:cs="Times New Roman"/>
                <w:sz w:val="24"/>
                <w:szCs w:val="24"/>
                <w:lang w:eastAsia="pl-PL"/>
              </w:rPr>
              <w:t>: a</w:t>
            </w:r>
            <w:r w:rsidR="00805432" w:rsidRPr="00ED0582">
              <w:rPr>
                <w:rFonts w:ascii="Times New Roman" w:eastAsia="Times New Roman" w:hAnsi="Times New Roman" w:cs="Times New Roman"/>
                <w:sz w:val="24"/>
                <w:szCs w:val="24"/>
                <w:lang w:eastAsia="pl-PL"/>
              </w:rPr>
              <w:t>rchiwizacja końcowych sprawdzianów te</w:t>
            </w:r>
            <w:r w:rsidR="00D02DC4" w:rsidRPr="00ED0582">
              <w:rPr>
                <w:rFonts w:ascii="Times New Roman" w:eastAsia="Times New Roman" w:hAnsi="Times New Roman" w:cs="Times New Roman"/>
                <w:sz w:val="24"/>
                <w:szCs w:val="24"/>
                <w:lang w:eastAsia="pl-PL"/>
              </w:rPr>
              <w:t>stowych</w:t>
            </w:r>
            <w:r>
              <w:rPr>
                <w:rFonts w:ascii="Times New Roman" w:eastAsia="Times New Roman" w:hAnsi="Times New Roman" w:cs="Times New Roman"/>
                <w:sz w:val="24"/>
                <w:szCs w:val="24"/>
                <w:lang w:eastAsia="pl-PL"/>
              </w:rPr>
              <w:t>, dziennik prowadzącego</w:t>
            </w:r>
            <w:r w:rsidR="001F2813">
              <w:rPr>
                <w:rFonts w:ascii="Times New Roman" w:eastAsia="Times New Roman" w:hAnsi="Times New Roman" w:cs="Times New Roman"/>
                <w:sz w:val="24"/>
                <w:szCs w:val="24"/>
                <w:lang w:eastAsia="pl-PL"/>
              </w:rPr>
              <w:t>.</w:t>
            </w:r>
          </w:p>
        </w:tc>
      </w:tr>
      <w:tr w:rsidR="00805432" w:rsidRPr="00ED0582" w:rsidTr="004D2B15">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Elementy i wagi mające wpływ na ocenę końcową</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zaliczenia przedmiotu jest pozytywna ocena z zaliczenia końcowego (testu składającego się z pytań zamkniętych) oraz obecność na wykładach (co jest wymagane Regulaminem Studiów UP w Lublinie).</w:t>
            </w:r>
          </w:p>
        </w:tc>
      </w:tr>
      <w:tr w:rsidR="008160CC" w:rsidRPr="00ED0582" w:rsidTr="00ED0582">
        <w:trPr>
          <w:trHeight w:val="207"/>
        </w:trPr>
        <w:tc>
          <w:tcPr>
            <w:tcW w:w="3685" w:type="dxa"/>
            <w:vMerge w:val="restart"/>
            <w:shd w:val="clear" w:color="auto" w:fill="auto"/>
          </w:tcPr>
          <w:p w:rsidR="008160CC" w:rsidRPr="00ED0582" w:rsidRDefault="008160CC" w:rsidP="004D2B1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160CC" w:rsidRPr="00ED0582" w:rsidRDefault="008160CC"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4D2B15" w:rsidRPr="00ED0582" w:rsidTr="004D2B15">
        <w:trPr>
          <w:trHeight w:val="198"/>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4D2B15" w:rsidRPr="00ED0582" w:rsidTr="004D2B15">
        <w:trPr>
          <w:trHeight w:val="236"/>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2B15" w:rsidRPr="00ED0582" w:rsidRDefault="004D2B15" w:rsidP="004D2B1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4D2B15" w:rsidRPr="00ED0582" w:rsidTr="004D2B15">
        <w:trPr>
          <w:trHeight w:val="226"/>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2B15" w:rsidRPr="00ED0582" w:rsidRDefault="004D2B15" w:rsidP="004D2B1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4D2B15" w:rsidRPr="00ED0582" w:rsidTr="004D2B15">
        <w:trPr>
          <w:trHeight w:val="236"/>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2B15" w:rsidRPr="00ED0582" w:rsidRDefault="004D2B15" w:rsidP="004D2B1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/zaliczenie poprawkowe</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4D2B15" w:rsidRPr="00ED0582" w:rsidTr="004D2B15">
        <w:trPr>
          <w:trHeight w:val="113"/>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2B15" w:rsidRPr="00ED0582" w:rsidRDefault="004D2B15" w:rsidP="004D2B1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35</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1,4</w:t>
            </w:r>
          </w:p>
        </w:tc>
      </w:tr>
      <w:tr w:rsidR="008160CC" w:rsidRPr="00ED0582" w:rsidTr="00ED0582">
        <w:trPr>
          <w:trHeight w:val="179"/>
        </w:trPr>
        <w:tc>
          <w:tcPr>
            <w:tcW w:w="3685" w:type="dxa"/>
            <w:vMerge/>
            <w:shd w:val="clear" w:color="auto" w:fill="auto"/>
          </w:tcPr>
          <w:p w:rsidR="008160CC" w:rsidRPr="00ED0582" w:rsidRDefault="008160CC" w:rsidP="004D2B1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160CC" w:rsidRPr="00ED0582" w:rsidRDefault="008160CC"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4D2B15" w:rsidRPr="00ED0582" w:rsidTr="00EA7C95">
        <w:trPr>
          <w:trHeight w:val="179"/>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4D2B15" w:rsidRPr="00ED0582" w:rsidRDefault="004D2B15" w:rsidP="004D2B15">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4D2B15" w:rsidRPr="00ED0582" w:rsidTr="00930ECC">
        <w:trPr>
          <w:trHeight w:val="179"/>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2B15" w:rsidRPr="00ED0582" w:rsidRDefault="004D2B15" w:rsidP="004D2B1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4D2B15" w:rsidRPr="00ED0582" w:rsidRDefault="004D2B15"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4D2B15" w:rsidRPr="00ED0582" w:rsidRDefault="004D2B15"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4D2B15" w:rsidRPr="00ED0582" w:rsidTr="00930ECC">
        <w:trPr>
          <w:trHeight w:val="179"/>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2B15" w:rsidRPr="00ED0582" w:rsidRDefault="004D2B15" w:rsidP="004D2B1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Przygotowanie do zaliczenia </w:t>
            </w:r>
          </w:p>
        </w:tc>
        <w:tc>
          <w:tcPr>
            <w:tcW w:w="1134" w:type="dxa"/>
            <w:shd w:val="clear" w:color="auto" w:fill="auto"/>
            <w:vAlign w:val="center"/>
          </w:tcPr>
          <w:p w:rsidR="004D2B15" w:rsidRPr="00ED0582" w:rsidRDefault="004D2B15"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4D2B15" w:rsidRPr="00ED0582" w:rsidRDefault="004D2B15"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4D2B15" w:rsidRPr="00ED0582" w:rsidTr="00930ECC">
        <w:trPr>
          <w:trHeight w:val="179"/>
        </w:trPr>
        <w:tc>
          <w:tcPr>
            <w:tcW w:w="3685" w:type="dxa"/>
            <w:vMerge/>
            <w:shd w:val="clear" w:color="auto" w:fill="auto"/>
          </w:tcPr>
          <w:p w:rsidR="004D2B15" w:rsidRPr="00ED0582" w:rsidRDefault="004D2B15" w:rsidP="004D2B15">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D2B15" w:rsidRPr="00ED0582" w:rsidRDefault="004D2B15" w:rsidP="004D2B15">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4D2B15" w:rsidRPr="00ED0582" w:rsidRDefault="004D2B15"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4D2B15" w:rsidRPr="00ED0582" w:rsidRDefault="004D2B15" w:rsidP="00930ECC">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8160CC" w:rsidRPr="00ED0582" w:rsidTr="00ED0582">
        <w:trPr>
          <w:trHeight w:val="179"/>
        </w:trPr>
        <w:tc>
          <w:tcPr>
            <w:tcW w:w="3685" w:type="dxa"/>
            <w:vMerge/>
            <w:shd w:val="clear" w:color="auto" w:fill="auto"/>
          </w:tcPr>
          <w:p w:rsidR="008160CC" w:rsidRPr="00ED0582" w:rsidRDefault="008160CC" w:rsidP="004D2B15">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160CC" w:rsidRPr="00ED0582" w:rsidRDefault="008160CC" w:rsidP="008160CC">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 co odpowiada 2 punktom ECTS</w:t>
            </w:r>
          </w:p>
        </w:tc>
      </w:tr>
      <w:tr w:rsidR="00805432" w:rsidRPr="00ED0582" w:rsidTr="004D2B15">
        <w:trPr>
          <w:trHeight w:val="718"/>
        </w:trPr>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05432" w:rsidRPr="00ED0582" w:rsidRDefault="004D2B1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- 30 godz.</w:t>
            </w:r>
          </w:p>
          <w:p w:rsidR="00805432" w:rsidRPr="00ED0582" w:rsidRDefault="004D2B15"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w:t>
            </w:r>
            <w:r w:rsidR="00805432" w:rsidRPr="00ED0582">
              <w:rPr>
                <w:rFonts w:ascii="Times New Roman" w:eastAsia="Times New Roman" w:hAnsi="Times New Roman" w:cs="Times New Roman"/>
                <w:sz w:val="24"/>
                <w:szCs w:val="24"/>
                <w:lang w:eastAsia="pl-PL"/>
              </w:rPr>
              <w:t>onsultacje</w:t>
            </w:r>
            <w:r w:rsidRPr="00ED0582">
              <w:rPr>
                <w:rFonts w:ascii="Times New Roman" w:eastAsia="Times New Roman" w:hAnsi="Times New Roman" w:cs="Times New Roman"/>
                <w:sz w:val="24"/>
                <w:szCs w:val="24"/>
                <w:lang w:eastAsia="pl-PL"/>
              </w:rPr>
              <w:t xml:space="preserve"> - 3 godz.</w:t>
            </w:r>
            <w:r w:rsidR="00805432" w:rsidRPr="00ED0582">
              <w:rPr>
                <w:rFonts w:ascii="Times New Roman" w:eastAsia="Times New Roman" w:hAnsi="Times New Roman" w:cs="Times New Roman"/>
                <w:sz w:val="24"/>
                <w:szCs w:val="24"/>
                <w:lang w:eastAsia="pl-PL"/>
              </w:rPr>
              <w:tab/>
            </w:r>
            <w:r w:rsidR="00805432" w:rsidRPr="00ED0582">
              <w:rPr>
                <w:rFonts w:ascii="Times New Roman" w:eastAsia="Times New Roman" w:hAnsi="Times New Roman" w:cs="Times New Roman"/>
                <w:sz w:val="24"/>
                <w:szCs w:val="24"/>
                <w:lang w:eastAsia="pl-PL"/>
              </w:rPr>
              <w:tab/>
            </w:r>
          </w:p>
          <w:p w:rsidR="00805432" w:rsidRPr="00ED0582" w:rsidRDefault="004D2B15" w:rsidP="004D2B15">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w:t>
            </w:r>
            <w:r w:rsidR="00805432" w:rsidRPr="00ED0582">
              <w:rPr>
                <w:rFonts w:ascii="Times New Roman" w:eastAsia="Times New Roman" w:hAnsi="Times New Roman" w:cs="Times New Roman"/>
                <w:sz w:val="24"/>
                <w:szCs w:val="24"/>
                <w:lang w:eastAsia="pl-PL"/>
              </w:rPr>
              <w:t>aliczenie/zaliczenie</w:t>
            </w:r>
            <w:r w:rsidRPr="00ED0582">
              <w:rPr>
                <w:rFonts w:ascii="Times New Roman" w:eastAsia="Times New Roman" w:hAnsi="Times New Roman" w:cs="Times New Roman"/>
                <w:sz w:val="24"/>
                <w:szCs w:val="24"/>
                <w:lang w:eastAsia="pl-PL"/>
              </w:rPr>
              <w:t xml:space="preserve"> poprawkowe - 2 godz.</w:t>
            </w:r>
            <w:r w:rsidR="00805432" w:rsidRPr="00ED0582">
              <w:rPr>
                <w:rFonts w:ascii="Times New Roman" w:eastAsia="Times New Roman" w:hAnsi="Times New Roman" w:cs="Times New Roman"/>
                <w:sz w:val="24"/>
                <w:szCs w:val="24"/>
                <w:lang w:eastAsia="pl-PL"/>
              </w:rPr>
              <w:t xml:space="preserve"> </w:t>
            </w:r>
            <w:r w:rsidR="00805432" w:rsidRPr="00ED0582">
              <w:rPr>
                <w:rFonts w:ascii="Times New Roman" w:eastAsia="Times New Roman" w:hAnsi="Times New Roman" w:cs="Times New Roman"/>
                <w:sz w:val="24"/>
                <w:szCs w:val="24"/>
                <w:lang w:eastAsia="pl-PL"/>
              </w:rPr>
              <w:br/>
              <w:t>Razem</w:t>
            </w:r>
            <w:r w:rsidRPr="00ED0582">
              <w:rPr>
                <w:rFonts w:ascii="Times New Roman" w:eastAsia="Times New Roman" w:hAnsi="Times New Roman" w:cs="Times New Roman"/>
                <w:sz w:val="24"/>
                <w:szCs w:val="24"/>
                <w:lang w:eastAsia="pl-PL"/>
              </w:rPr>
              <w:t xml:space="preserve"> -</w:t>
            </w:r>
            <w:r w:rsidR="008160CC"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35 godz. (1,4 pkt ECTS)</w:t>
            </w:r>
            <w:r w:rsidR="00D02DC4" w:rsidRPr="00ED0582">
              <w:rPr>
                <w:rFonts w:ascii="Times New Roman" w:eastAsia="Times New Roman" w:hAnsi="Times New Roman" w:cs="Times New Roman"/>
                <w:sz w:val="24"/>
                <w:szCs w:val="24"/>
                <w:lang w:eastAsia="pl-PL"/>
              </w:rPr>
              <w:t xml:space="preserve">                                    </w:t>
            </w:r>
          </w:p>
        </w:tc>
      </w:tr>
      <w:tr w:rsidR="00805432" w:rsidRPr="00ED0582" w:rsidTr="004D2B15">
        <w:trPr>
          <w:trHeight w:val="718"/>
        </w:trPr>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4D2B1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ZBiJP_W14</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4D2B1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ZBiJP_U13</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tc>
      </w:tr>
    </w:tbl>
    <w:p w:rsidR="00805432" w:rsidRPr="00ED0582" w:rsidRDefault="00805432" w:rsidP="00DD2059">
      <w:pPr>
        <w:spacing w:after="0" w:line="240" w:lineRule="auto"/>
        <w:rPr>
          <w:rFonts w:ascii="Times New Roman" w:hAnsi="Times New Roman" w:cs="Times New Roman"/>
          <w:sz w:val="24"/>
          <w:szCs w:val="24"/>
        </w:rPr>
      </w:pPr>
    </w:p>
    <w:p w:rsidR="00805432" w:rsidRPr="00ED0582" w:rsidRDefault="00805432" w:rsidP="00DD2059">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Nazwa kierunku</w:t>
            </w:r>
            <w:r w:rsidR="006E150F" w:rsidRPr="00ED0582">
              <w:rPr>
                <w:rFonts w:ascii="Times New Roman" w:eastAsia="Times New Roman" w:hAnsi="Times New Roman" w:cs="Times New Roman"/>
                <w:sz w:val="24"/>
                <w:szCs w:val="24"/>
                <w:lang w:eastAsia="pl-PL"/>
              </w:rPr>
              <w:t xml:space="preserve"> studiów</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Zarządzanie bezpieczeństwem i jakością produkcji</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05432" w:rsidRPr="00ED0582" w:rsidRDefault="006E150F" w:rsidP="00ED0582">
            <w:pPr>
              <w:pStyle w:val="Nagwek1"/>
              <w:spacing w:before="0" w:line="240" w:lineRule="auto"/>
              <w:rPr>
                <w:rFonts w:ascii="Times New Roman" w:hAnsi="Times New Roman" w:cs="Times New Roman"/>
                <w:color w:val="auto"/>
                <w:sz w:val="24"/>
                <w:szCs w:val="24"/>
              </w:rPr>
            </w:pPr>
            <w:bookmarkStart w:id="26" w:name="_Toc106877049"/>
            <w:r w:rsidRPr="00ED0582">
              <w:rPr>
                <w:rFonts w:ascii="Times New Roman" w:hAnsi="Times New Roman" w:cs="Times New Roman"/>
                <w:color w:val="auto"/>
                <w:sz w:val="24"/>
                <w:szCs w:val="24"/>
              </w:rPr>
              <w:t>P</w:t>
            </w:r>
            <w:r w:rsidR="00805432" w:rsidRPr="00ED0582">
              <w:rPr>
                <w:rFonts w:ascii="Times New Roman" w:hAnsi="Times New Roman" w:cs="Times New Roman"/>
                <w:color w:val="auto"/>
                <w:sz w:val="24"/>
                <w:szCs w:val="24"/>
              </w:rPr>
              <w:t>sychologia inżynieryjna</w:t>
            </w:r>
            <w:bookmarkEnd w:id="26"/>
          </w:p>
          <w:p w:rsidR="00805432" w:rsidRPr="00ED0582" w:rsidRDefault="006E15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w:t>
            </w:r>
            <w:r w:rsidR="00805432" w:rsidRPr="00ED0582">
              <w:rPr>
                <w:rFonts w:ascii="Times New Roman" w:eastAsia="Times New Roman" w:hAnsi="Times New Roman" w:cs="Times New Roman"/>
                <w:sz w:val="24"/>
                <w:szCs w:val="24"/>
                <w:lang w:eastAsia="pl-PL"/>
              </w:rPr>
              <w:t>ngineering psychology</w:t>
            </w:r>
          </w:p>
        </w:tc>
      </w:tr>
      <w:tr w:rsidR="00805432" w:rsidRPr="00ED0582" w:rsidTr="00F37681">
        <w:tc>
          <w:tcPr>
            <w:tcW w:w="3685" w:type="dxa"/>
            <w:shd w:val="clear" w:color="auto" w:fill="auto"/>
          </w:tcPr>
          <w:p w:rsidR="00805432" w:rsidRPr="00ED0582" w:rsidRDefault="006E15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polski</w:t>
            </w:r>
          </w:p>
        </w:tc>
      </w:tr>
      <w:tr w:rsidR="00805432" w:rsidRPr="00ED0582" w:rsidTr="00F37681">
        <w:tc>
          <w:tcPr>
            <w:tcW w:w="3685" w:type="dxa"/>
            <w:shd w:val="clear" w:color="auto" w:fill="auto"/>
          </w:tcPr>
          <w:p w:rsidR="00805432" w:rsidRPr="00ED0582" w:rsidRDefault="006E150F" w:rsidP="006E150F">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05432" w:rsidRPr="00ED0582" w:rsidRDefault="006E15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przedmiot humanistyczny 2</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05432" w:rsidRPr="00ED0582" w:rsidRDefault="006E15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805432" w:rsidRPr="00ED0582" w:rsidTr="00F37681">
        <w:tc>
          <w:tcPr>
            <w:tcW w:w="3685" w:type="dxa"/>
            <w:shd w:val="clear" w:color="auto" w:fill="auto"/>
          </w:tcPr>
          <w:p w:rsidR="00805432" w:rsidRPr="00ED0582" w:rsidRDefault="006E15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stacjonarne</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I</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w:t>
            </w:r>
          </w:p>
        </w:tc>
      </w:tr>
      <w:tr w:rsidR="00805432" w:rsidRPr="00ED0582" w:rsidTr="00F37681">
        <w:tc>
          <w:tcPr>
            <w:tcW w:w="3685" w:type="dxa"/>
            <w:shd w:val="clear" w:color="auto" w:fill="auto"/>
          </w:tcPr>
          <w:p w:rsidR="00805432" w:rsidRPr="00ED0582" w:rsidRDefault="0080543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05432" w:rsidRPr="00ED0582" w:rsidRDefault="006E15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2 (1,4/0,6</w:t>
            </w:r>
            <w:r w:rsidR="00805432" w:rsidRPr="00ED0582">
              <w:rPr>
                <w:rFonts w:ascii="Times New Roman" w:eastAsia="Times New Roman" w:hAnsi="Times New Roman" w:cs="Times New Roman"/>
                <w:sz w:val="24"/>
                <w:szCs w:val="24"/>
                <w:lang w:eastAsia="pl-PL"/>
              </w:rPr>
              <w:t>)</w:t>
            </w:r>
          </w:p>
        </w:tc>
      </w:tr>
      <w:tr w:rsidR="00805432" w:rsidRPr="00ED0582" w:rsidTr="00F37681">
        <w:tc>
          <w:tcPr>
            <w:tcW w:w="3685" w:type="dxa"/>
            <w:shd w:val="clear" w:color="auto" w:fill="auto"/>
          </w:tcPr>
          <w:p w:rsidR="00805432" w:rsidRPr="00ED0582" w:rsidRDefault="00805432" w:rsidP="00DD2059">
            <w:pPr>
              <w:autoSpaceDE w:val="0"/>
              <w:autoSpaceDN w:val="0"/>
              <w:adjustRightInd w:val="0"/>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Tytuł naukowy/stopień naukowy, imię i nazwisko osoby</w:t>
            </w:r>
            <w:r w:rsidR="006E150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dr inż. Agnieszka Buczaj</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Jednostka oferująca mo</w:t>
            </w:r>
            <w:r w:rsidR="006E150F" w:rsidRPr="00ED0582">
              <w:rPr>
                <w:rFonts w:ascii="Times New Roman" w:eastAsia="Times New Roman" w:hAnsi="Times New Roman" w:cs="Times New Roman"/>
                <w:sz w:val="24"/>
                <w:szCs w:val="24"/>
                <w:lang w:eastAsia="pl-PL"/>
              </w:rPr>
              <w:t>duł</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Katedra Podstaw Techniki</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 modułu</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Celem modułu jest zapoznanie studentów z wiedzą obejmującą</w:t>
            </w:r>
            <w:r w:rsidR="006E150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definicje i podstawowe pojęcia</w:t>
            </w:r>
            <w:r w:rsidR="006E150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 zakresu psychologii inżynieryjnej. Poznanie przez studentów zagadnień</w:t>
            </w:r>
            <w:r w:rsidR="006E150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związanych z funkcjonowaniem układu człowiek – obiekt techniczny – środowisko</w:t>
            </w:r>
            <w:r w:rsidR="006E150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oraz procesami informacyjno -</w:t>
            </w:r>
            <w:r w:rsidR="006E150F" w:rsidRPr="00ED0582">
              <w:rPr>
                <w:rFonts w:ascii="Times New Roman" w:eastAsia="Times New Roman" w:hAnsi="Times New Roman" w:cs="Times New Roman"/>
                <w:sz w:val="24"/>
                <w:szCs w:val="24"/>
                <w:lang w:eastAsia="pl-PL"/>
              </w:rPr>
              <w:t xml:space="preserve"> </w:t>
            </w:r>
            <w:r w:rsidRPr="00ED0582">
              <w:rPr>
                <w:rFonts w:ascii="Times New Roman" w:eastAsia="Times New Roman" w:hAnsi="Times New Roman" w:cs="Times New Roman"/>
                <w:sz w:val="24"/>
                <w:szCs w:val="24"/>
                <w:lang w:eastAsia="pl-PL"/>
              </w:rPr>
              <w:t>decyzyjnymi w procesie pracy. Zapoznanie studentów z zasadami projektowania stanowisk i procesów pracy z uwzględnieniem możliwości psychofizycznych pracownika oraz optymalizacja procesu pracy - środowisko pracy, struktura przestrzenn</w:t>
            </w:r>
            <w:r w:rsidR="006E150F" w:rsidRPr="00ED0582">
              <w:rPr>
                <w:rFonts w:ascii="Times New Roman" w:eastAsia="Times New Roman" w:hAnsi="Times New Roman" w:cs="Times New Roman"/>
                <w:sz w:val="24"/>
                <w:szCs w:val="24"/>
                <w:lang w:eastAsia="pl-PL"/>
              </w:rPr>
              <w:t xml:space="preserve">a i organizacja procesu pracy. </w:t>
            </w:r>
          </w:p>
        </w:tc>
      </w:tr>
      <w:tr w:rsidR="00805432" w:rsidRPr="00ED0582" w:rsidTr="00F37681">
        <w:trPr>
          <w:trHeight w:val="236"/>
        </w:trPr>
        <w:tc>
          <w:tcPr>
            <w:tcW w:w="3685" w:type="dxa"/>
            <w:vMerge w:val="restart"/>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Wiedza: </w:t>
            </w:r>
          </w:p>
        </w:tc>
      </w:tr>
      <w:tr w:rsidR="00805432" w:rsidRPr="00ED0582" w:rsidTr="00F37681">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724DDD"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W1. Z</w:t>
            </w:r>
            <w:r w:rsidR="00805432" w:rsidRPr="00ED0582">
              <w:rPr>
                <w:rFonts w:ascii="Times New Roman" w:eastAsia="Times New Roman" w:hAnsi="Times New Roman" w:cs="Times New Roman"/>
                <w:sz w:val="24"/>
                <w:szCs w:val="24"/>
                <w:lang w:eastAsia="pl-PL"/>
              </w:rPr>
              <w:t>agadnienia z zakresu bezpieczeństwa i higieny pracy oraz uwarunkowania prawne w tym zakresie, zasady ergonomii, zagadnienia dotyczące ergonomicznej organizacji stanowisk pracy i jej organizacji, zasady funkcjonowania układu człowiek-maszyna i zasady identyfikowania zagrożeń.</w:t>
            </w:r>
          </w:p>
        </w:tc>
      </w:tr>
      <w:tr w:rsidR="00805432" w:rsidRPr="00ED0582" w:rsidTr="00F37681">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805432"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W2. </w:t>
            </w:r>
            <w:r w:rsidR="00F37681" w:rsidRPr="00ED0582">
              <w:rPr>
                <w:rFonts w:ascii="Times New Roman" w:eastAsia="Times New Roman" w:hAnsi="Times New Roman" w:cs="Times New Roman"/>
                <w:sz w:val="24"/>
                <w:szCs w:val="24"/>
                <w:lang w:eastAsia="pl-PL"/>
              </w:rPr>
              <w:t xml:space="preserve">Student </w:t>
            </w:r>
            <w:r w:rsidRPr="00ED0582">
              <w:rPr>
                <w:rFonts w:ascii="Times New Roman" w:eastAsia="Times New Roman" w:hAnsi="Times New Roman" w:cs="Times New Roman"/>
                <w:sz w:val="24"/>
                <w:szCs w:val="24"/>
                <w:lang w:eastAsia="pl-PL"/>
              </w:rPr>
              <w:t>zna i rozumie podstawowe pojęcia i zasady z zakresu nauk humanistycznych koniecznych do zrozumienia pozatechnicznych aspektów działalności inżynierskiej w szczególności związanej z bezpieczeństwem i jakością produkcji</w:t>
            </w:r>
            <w:r w:rsidR="001F2813">
              <w:rPr>
                <w:rFonts w:ascii="Times New Roman" w:eastAsia="Times New Roman" w:hAnsi="Times New Roman" w:cs="Times New Roman"/>
                <w:sz w:val="24"/>
                <w:szCs w:val="24"/>
                <w:lang w:eastAsia="pl-PL"/>
              </w:rPr>
              <w:t>.</w:t>
            </w:r>
          </w:p>
        </w:tc>
      </w:tr>
      <w:tr w:rsidR="00805432" w:rsidRPr="00ED0582" w:rsidTr="00F37681">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Umiejętności:</w:t>
            </w:r>
          </w:p>
        </w:tc>
      </w:tr>
      <w:tr w:rsidR="00805432" w:rsidRPr="00ED0582" w:rsidTr="00F37681">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805432"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F37681" w:rsidRPr="00ED0582">
              <w:rPr>
                <w:rFonts w:ascii="Times New Roman" w:eastAsia="Times New Roman" w:hAnsi="Times New Roman" w:cs="Times New Roman"/>
                <w:sz w:val="24"/>
                <w:szCs w:val="24"/>
                <w:lang w:eastAsia="pl-PL"/>
              </w:rPr>
              <w:t>Student</w:t>
            </w:r>
            <w:r w:rsidRPr="00ED0582">
              <w:rPr>
                <w:rFonts w:ascii="Times New Roman" w:eastAsia="Times New Roman" w:hAnsi="Times New Roman" w:cs="Times New Roman"/>
                <w:sz w:val="24"/>
                <w:szCs w:val="24"/>
                <w:lang w:eastAsia="pl-PL"/>
              </w:rPr>
              <w:t xml:space="preserve"> potrafi analizować rozwiązania techniczne i warunki środowiska pracy pod względem spełnienia wymagań ergonomii, definiować zagrożenia w środowisku pracy i dobierać sposoby ograniczania lub eliminowania zagrożeń w procesie pracy.</w:t>
            </w:r>
          </w:p>
        </w:tc>
      </w:tr>
      <w:tr w:rsidR="00805432" w:rsidRPr="00ED0582" w:rsidTr="00F37681">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805432"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U2. </w:t>
            </w:r>
            <w:r w:rsidR="00F37681" w:rsidRPr="00ED0582">
              <w:rPr>
                <w:rFonts w:ascii="Times New Roman" w:eastAsia="Times New Roman" w:hAnsi="Times New Roman" w:cs="Times New Roman"/>
                <w:sz w:val="24"/>
                <w:szCs w:val="24"/>
                <w:lang w:eastAsia="pl-PL"/>
              </w:rPr>
              <w:t>Student</w:t>
            </w:r>
            <w:r w:rsidRPr="00ED0582">
              <w:rPr>
                <w:rFonts w:ascii="Times New Roman" w:eastAsia="Times New Roman" w:hAnsi="Times New Roman" w:cs="Times New Roman"/>
                <w:sz w:val="24"/>
                <w:szCs w:val="24"/>
                <w:lang w:eastAsia="pl-PL"/>
              </w:rPr>
              <w:t xml:space="preserve"> potrafi samodzielnie dokształcać się i zdobywać wiedzę, doskonalić kompetencje zawodowe i osobiste, oceniać poziom swojej wiedzy i umiejętności.</w:t>
            </w:r>
          </w:p>
        </w:tc>
      </w:tr>
      <w:tr w:rsidR="00805432" w:rsidRPr="00ED0582" w:rsidTr="00F37681">
        <w:trPr>
          <w:trHeight w:val="233"/>
        </w:trPr>
        <w:tc>
          <w:tcPr>
            <w:tcW w:w="3685" w:type="dxa"/>
            <w:vMerge/>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Kompetencje społeczne:</w:t>
            </w:r>
          </w:p>
        </w:tc>
      </w:tr>
      <w:tr w:rsidR="006E150F" w:rsidRPr="00ED0582" w:rsidTr="00F37681">
        <w:trPr>
          <w:trHeight w:val="1401"/>
        </w:trPr>
        <w:tc>
          <w:tcPr>
            <w:tcW w:w="3685" w:type="dxa"/>
            <w:vMerge/>
            <w:shd w:val="clear" w:color="auto" w:fill="auto"/>
          </w:tcPr>
          <w:p w:rsidR="006E150F" w:rsidRPr="00ED0582" w:rsidRDefault="006E150F" w:rsidP="00DD205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6E150F" w:rsidRPr="00ED0582" w:rsidRDefault="006E150F"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K1. </w:t>
            </w:r>
            <w:r w:rsidR="00F37681" w:rsidRPr="00ED0582">
              <w:rPr>
                <w:rFonts w:ascii="Times New Roman" w:eastAsia="Times New Roman" w:hAnsi="Times New Roman" w:cs="Times New Roman"/>
                <w:sz w:val="24"/>
                <w:szCs w:val="24"/>
                <w:lang w:eastAsia="pl-PL"/>
              </w:rPr>
              <w:t>Student</w:t>
            </w:r>
            <w:r w:rsidRPr="00ED0582">
              <w:rPr>
                <w:rFonts w:ascii="Times New Roman" w:eastAsia="Times New Roman" w:hAnsi="Times New Roman" w:cs="Times New Roman"/>
                <w:sz w:val="24"/>
                <w:szCs w:val="24"/>
                <w:lang w:eastAsia="pl-PL"/>
              </w:rPr>
              <w:t xml:space="preserve"> jest gotów do zrozumienia pozatechnicznych aspektów i skutków działalności inżynierskiej, w tym jej wpływu na środowisko, bezpieczeństwo, jakość i związanej z tym odpowiedzialności za podejmowane decyzje</w:t>
            </w:r>
            <w:r w:rsidR="001F2813">
              <w:rPr>
                <w:rFonts w:ascii="Times New Roman" w:eastAsia="Times New Roman" w:hAnsi="Times New Roman" w:cs="Times New Roman"/>
                <w:sz w:val="24"/>
                <w:szCs w:val="24"/>
                <w:lang w:eastAsia="pl-PL"/>
              </w:rPr>
              <w:t>.</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Treści programowe modułu </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Definicje z zakresu psychologii inżynieryjnej. Psychofizjologiczne aspekty wykonywania pracy. Układ człowiek – obiekt techniczny – środowisko. Analiza pracy operatora – procesy odbioru informacji, przetwarzania informacji, podejmowania decyzji oraz wykonywania działania. Procesy percepcji sygnałów na stanowiskach pracy. Czynniki wpływające na przebieg procesów odbioru informacji i wykonywania czynności. Urządzenia sygnalizacyjne i sterownicze na stanowiskach pracy. Zasady projektowania stanowisk i procesów pracy z uwzględnieniem możliwości psychofizycznych pracownika. Błędy ludzkie w procesie pracy. Optymalizacja procesu pracy - środowisko pracy, struktura przestrzenna i organizacja procesu pracy. </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F37681" w:rsidRPr="00ED0582" w:rsidRDefault="00F3768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Literatura podstawowa:</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Okóń J., Paluszkiewicz L., Psycholog</w:t>
            </w:r>
            <w:r w:rsidR="001F2813">
              <w:rPr>
                <w:rFonts w:ascii="Times New Roman" w:eastAsia="Times New Roman" w:hAnsi="Times New Roman"/>
                <w:sz w:val="24"/>
                <w:szCs w:val="24"/>
                <w:lang w:eastAsia="pl-PL"/>
              </w:rPr>
              <w:t>ia inżynieryjna, PWN, Warszawa</w:t>
            </w:r>
            <w:r w:rsidRPr="00930ECC">
              <w:rPr>
                <w:rFonts w:ascii="Times New Roman" w:eastAsia="Times New Roman" w:hAnsi="Times New Roman"/>
                <w:sz w:val="24"/>
                <w:szCs w:val="24"/>
                <w:lang w:eastAsia="pl-PL"/>
              </w:rPr>
              <w:t>, 1966</w:t>
            </w:r>
            <w:r w:rsidR="001F2813">
              <w:rPr>
                <w:rFonts w:ascii="Times New Roman" w:eastAsia="Times New Roman" w:hAnsi="Times New Roman"/>
                <w:sz w:val="24"/>
                <w:szCs w:val="24"/>
                <w:lang w:eastAsia="pl-PL"/>
              </w:rPr>
              <w:t>.</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Lindsay P.H., Norman D.A., Procesy przetwarzania informacji u człowieka- wstę</w:t>
            </w:r>
            <w:r w:rsidR="001F2813">
              <w:rPr>
                <w:rFonts w:ascii="Times New Roman" w:eastAsia="Times New Roman" w:hAnsi="Times New Roman"/>
                <w:sz w:val="24"/>
                <w:szCs w:val="24"/>
                <w:lang w:eastAsia="pl-PL"/>
              </w:rPr>
              <w:t>p do psychologii, PWN, Warszawa</w:t>
            </w:r>
            <w:r w:rsidRPr="00930ECC">
              <w:rPr>
                <w:rFonts w:ascii="Times New Roman" w:eastAsia="Times New Roman" w:hAnsi="Times New Roman"/>
                <w:sz w:val="24"/>
                <w:szCs w:val="24"/>
                <w:lang w:eastAsia="pl-PL"/>
              </w:rPr>
              <w:t>, 1991</w:t>
            </w:r>
            <w:r w:rsidR="001F2813">
              <w:rPr>
                <w:rFonts w:ascii="Times New Roman" w:eastAsia="Times New Roman" w:hAnsi="Times New Roman"/>
                <w:sz w:val="24"/>
                <w:szCs w:val="24"/>
                <w:lang w:eastAsia="pl-PL"/>
              </w:rPr>
              <w:t>.</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Wieczorek, P. Żukowski — Organizacja bezpiecznej pracy, Kraków-Tarnobrzeg, 2009, Tarbonus</w:t>
            </w:r>
            <w:r w:rsidR="001F2813">
              <w:rPr>
                <w:rFonts w:ascii="Times New Roman" w:eastAsia="Times New Roman" w:hAnsi="Times New Roman"/>
                <w:sz w:val="24"/>
                <w:szCs w:val="24"/>
                <w:lang w:eastAsia="pl-PL"/>
              </w:rPr>
              <w:t>.</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Bezpieczeństwo człowieka. Część IV - Człowiek i jego bezpieczna praca — M. Rybakowski (red.) , Zielona Góra, 2007</w:t>
            </w:r>
            <w:r w:rsidR="001F2813">
              <w:rPr>
                <w:rFonts w:ascii="Times New Roman" w:eastAsia="Times New Roman" w:hAnsi="Times New Roman"/>
                <w:sz w:val="24"/>
                <w:szCs w:val="24"/>
                <w:lang w:eastAsia="pl-PL"/>
              </w:rPr>
              <w:t>.</w:t>
            </w:r>
            <w:r w:rsidRPr="00930ECC">
              <w:rPr>
                <w:rFonts w:ascii="Times New Roman" w:eastAsia="Times New Roman" w:hAnsi="Times New Roman"/>
                <w:sz w:val="24"/>
                <w:szCs w:val="24"/>
                <w:lang w:eastAsia="pl-PL"/>
              </w:rPr>
              <w:t xml:space="preserve"> </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Wykowska M. Ergonomia jako nauka stosowana. Wyd. AGH Kraków 2007.</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Górska E. Ergonomia, diagnoza, projektowanie, eksperyment. Oficyna Wydawnicza Politechniki Warszawskiej, Warszawa 2021.</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Koradecka D. Bezpieczeństwo pracy i ergonomia. Tom. 1 i 2. CIOP, Warszawa 1997.</w:t>
            </w:r>
          </w:p>
          <w:p w:rsidR="00805432" w:rsidRPr="00930ECC" w:rsidRDefault="00805432" w:rsidP="009C4EA6">
            <w:pPr>
              <w:pStyle w:val="Akapitzlist"/>
              <w:numPr>
                <w:ilvl w:val="0"/>
                <w:numId w:val="70"/>
              </w:numPr>
              <w:spacing w:line="240" w:lineRule="auto"/>
              <w:ind w:left="313" w:hanging="313"/>
              <w:jc w:val="left"/>
              <w:rPr>
                <w:rFonts w:ascii="Times New Roman" w:eastAsia="Times New Roman" w:hAnsi="Times New Roman"/>
                <w:sz w:val="24"/>
                <w:szCs w:val="24"/>
                <w:lang w:eastAsia="pl-PL"/>
              </w:rPr>
            </w:pPr>
            <w:r w:rsidRPr="00930ECC">
              <w:rPr>
                <w:rFonts w:ascii="Times New Roman" w:eastAsia="Times New Roman" w:hAnsi="Times New Roman"/>
                <w:sz w:val="24"/>
                <w:szCs w:val="24"/>
                <w:lang w:eastAsia="pl-PL"/>
              </w:rPr>
              <w:t>Tytyk E. Projektowanie ergonomiczne. Wydawnictwo Naukowe PWN, 2001.</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05432" w:rsidRPr="00ED0582" w:rsidRDefault="006E150F"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w:t>
            </w:r>
            <w:r w:rsidR="00805432" w:rsidRPr="00ED0582">
              <w:rPr>
                <w:rFonts w:ascii="Times New Roman" w:eastAsia="Times New Roman" w:hAnsi="Times New Roman" w:cs="Times New Roman"/>
                <w:sz w:val="24"/>
                <w:szCs w:val="24"/>
                <w:lang w:eastAsia="pl-PL"/>
              </w:rPr>
              <w:t>ykład,</w:t>
            </w:r>
            <w:r w:rsidRPr="00ED0582">
              <w:rPr>
                <w:rFonts w:ascii="Times New Roman" w:eastAsia="Times New Roman" w:hAnsi="Times New Roman" w:cs="Times New Roman"/>
                <w:sz w:val="24"/>
                <w:szCs w:val="24"/>
                <w:lang w:eastAsia="pl-PL"/>
              </w:rPr>
              <w:t xml:space="preserve"> </w:t>
            </w:r>
            <w:r w:rsidR="00FB5716" w:rsidRPr="00ED0582">
              <w:rPr>
                <w:rFonts w:ascii="Times New Roman" w:eastAsia="Times New Roman" w:hAnsi="Times New Roman" w:cs="Times New Roman"/>
                <w:sz w:val="24"/>
                <w:szCs w:val="24"/>
                <w:lang w:eastAsia="pl-PL"/>
              </w:rPr>
              <w:t>dyskusja</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B5716" w:rsidRPr="00ED0582" w:rsidRDefault="00FB5716"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W1, W2 - zaliczenie pisemne</w:t>
            </w:r>
          </w:p>
          <w:p w:rsidR="00FB5716" w:rsidRPr="00ED0582" w:rsidRDefault="00805432" w:rsidP="00DD2059">
            <w:pPr>
              <w:spacing w:after="0" w:line="240" w:lineRule="auto"/>
              <w:rPr>
                <w:rFonts w:ascii="Times New Roman" w:eastAsia="Times New Roman" w:hAnsi="Times New Roman" w:cs="Times New Roman"/>
                <w:bCs/>
                <w:sz w:val="24"/>
                <w:szCs w:val="24"/>
                <w:lang w:eastAsia="pl-PL"/>
              </w:rPr>
            </w:pPr>
            <w:r w:rsidRPr="00ED0582">
              <w:rPr>
                <w:rFonts w:ascii="Times New Roman" w:eastAsia="Times New Roman" w:hAnsi="Times New Roman" w:cs="Times New Roman"/>
                <w:bCs/>
                <w:sz w:val="24"/>
                <w:szCs w:val="24"/>
                <w:lang w:eastAsia="pl-PL"/>
              </w:rPr>
              <w:t>U1, U2</w:t>
            </w:r>
            <w:r w:rsidR="00FB5716" w:rsidRPr="00ED0582">
              <w:rPr>
                <w:rFonts w:ascii="Times New Roman" w:eastAsia="Times New Roman" w:hAnsi="Times New Roman" w:cs="Times New Roman"/>
                <w:bCs/>
                <w:sz w:val="24"/>
                <w:szCs w:val="24"/>
                <w:lang w:eastAsia="pl-PL"/>
              </w:rPr>
              <w:t xml:space="preserve"> - zaliczenie pisemne, dyskusja</w:t>
            </w:r>
            <w:r w:rsidRPr="00ED0582">
              <w:rPr>
                <w:rFonts w:ascii="Times New Roman" w:eastAsia="Times New Roman" w:hAnsi="Times New Roman" w:cs="Times New Roman"/>
                <w:bCs/>
                <w:sz w:val="24"/>
                <w:szCs w:val="24"/>
                <w:lang w:eastAsia="pl-PL"/>
              </w:rPr>
              <w:t xml:space="preserve"> </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bCs/>
                <w:sz w:val="24"/>
                <w:szCs w:val="24"/>
                <w:lang w:eastAsia="pl-PL"/>
              </w:rPr>
              <w:t>K1, K2 - zaliczenie pisemne, dyskusja</w:t>
            </w:r>
          </w:p>
          <w:p w:rsidR="00805432" w:rsidRPr="00ED0582" w:rsidRDefault="00FB5716" w:rsidP="00FB5716">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Formy dokumentowania osiągniętych efektów uczenia się: a</w:t>
            </w:r>
            <w:r w:rsidR="00805432" w:rsidRPr="00ED0582">
              <w:rPr>
                <w:rFonts w:ascii="Times New Roman" w:eastAsia="Times New Roman" w:hAnsi="Times New Roman" w:cs="Times New Roman"/>
                <w:sz w:val="24"/>
                <w:szCs w:val="24"/>
                <w:lang w:eastAsia="pl-PL"/>
              </w:rPr>
              <w:t>rchiwizacja końcowych sprawdzianów testowych, dziennik prowadzącego</w:t>
            </w:r>
            <w:r w:rsidR="006E150F" w:rsidRPr="00ED0582">
              <w:rPr>
                <w:rFonts w:ascii="Times New Roman" w:eastAsia="Times New Roman" w:hAnsi="Times New Roman" w:cs="Times New Roman"/>
                <w:sz w:val="24"/>
                <w:szCs w:val="24"/>
                <w:lang w:eastAsia="pl-PL"/>
              </w:rPr>
              <w:t>.</w:t>
            </w:r>
          </w:p>
        </w:tc>
      </w:tr>
      <w:tr w:rsidR="00805432" w:rsidRPr="00ED0582" w:rsidTr="00F37681">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lastRenderedPageBreak/>
              <w:t>Elementy i wagi mające wpływ na ocenę końcową</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p w:rsidR="00805432" w:rsidRPr="00ED0582" w:rsidRDefault="00805432" w:rsidP="00DD205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Warunkiem zaliczenia przedmiotu jest pozytywna ocena z zaliczenia końcowego (testu składającego się z pytań zamkniętych) oraz obecność na wykładach (co jest wymagane Regulaminem Studiów UP w Lublinie).</w:t>
            </w:r>
          </w:p>
        </w:tc>
      </w:tr>
      <w:tr w:rsidR="00FB5716" w:rsidRPr="00ED0582" w:rsidTr="00FB5716">
        <w:trPr>
          <w:trHeight w:val="207"/>
        </w:trPr>
        <w:tc>
          <w:tcPr>
            <w:tcW w:w="3685" w:type="dxa"/>
            <w:vMerge w:val="restart"/>
            <w:shd w:val="clear" w:color="auto" w:fill="auto"/>
          </w:tcPr>
          <w:p w:rsidR="00FB5716" w:rsidRPr="00ED0582" w:rsidRDefault="00FB5716"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FB5716" w:rsidRPr="00ED0582" w:rsidRDefault="00FB5716"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Kontaktowe</w:t>
            </w:r>
          </w:p>
        </w:tc>
      </w:tr>
      <w:tr w:rsidR="00F37681" w:rsidRPr="00ED0582" w:rsidTr="00F37681">
        <w:trPr>
          <w:trHeight w:val="160"/>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F37681" w:rsidRPr="00ED0582" w:rsidTr="00F37681">
        <w:trPr>
          <w:trHeight w:val="95"/>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37681" w:rsidRPr="00ED0582" w:rsidRDefault="00F37681" w:rsidP="00F3768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Wykłady</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30</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1,2</w:t>
            </w:r>
          </w:p>
        </w:tc>
      </w:tr>
      <w:tr w:rsidR="00F37681" w:rsidRPr="00ED0582" w:rsidTr="00F37681">
        <w:trPr>
          <w:trHeight w:val="142"/>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37681" w:rsidRPr="00ED0582" w:rsidRDefault="00F37681" w:rsidP="00F3768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Konsultacje</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0,12</w:t>
            </w:r>
          </w:p>
        </w:tc>
      </w:tr>
      <w:tr w:rsidR="00F37681" w:rsidRPr="00ED0582" w:rsidTr="00F37681">
        <w:trPr>
          <w:trHeight w:val="160"/>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37681" w:rsidRPr="00ED0582" w:rsidRDefault="00F37681" w:rsidP="00F3768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Zaliczenie /zaliczenie poprawkowe</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2</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0,08</w:t>
            </w:r>
          </w:p>
        </w:tc>
      </w:tr>
      <w:tr w:rsidR="00F37681" w:rsidRPr="00ED0582" w:rsidTr="00F37681">
        <w:trPr>
          <w:trHeight w:val="179"/>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37681" w:rsidRPr="00ED0582" w:rsidRDefault="00F37681" w:rsidP="00F3768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35</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1,4</w:t>
            </w:r>
          </w:p>
        </w:tc>
      </w:tr>
      <w:tr w:rsidR="00FB5716" w:rsidRPr="00ED0582" w:rsidTr="00FB5716">
        <w:trPr>
          <w:trHeight w:val="126"/>
        </w:trPr>
        <w:tc>
          <w:tcPr>
            <w:tcW w:w="3685" w:type="dxa"/>
            <w:vMerge/>
            <w:shd w:val="clear" w:color="auto" w:fill="auto"/>
          </w:tcPr>
          <w:p w:rsidR="00FB5716" w:rsidRPr="00ED0582" w:rsidRDefault="00FB5716" w:rsidP="00F37681">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B5716" w:rsidRPr="00ED0582" w:rsidRDefault="00FB5716"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Niekontaktowe</w:t>
            </w:r>
          </w:p>
        </w:tc>
      </w:tr>
      <w:tr w:rsidR="00F37681" w:rsidRPr="00ED0582" w:rsidTr="00F37681">
        <w:trPr>
          <w:trHeight w:val="141"/>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Forma zajęć</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Liczba godzin</w:t>
            </w:r>
          </w:p>
        </w:tc>
        <w:tc>
          <w:tcPr>
            <w:tcW w:w="1134" w:type="dxa"/>
            <w:shd w:val="clear" w:color="auto" w:fill="auto"/>
            <w:vAlign w:val="center"/>
          </w:tcPr>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Pkt</w:t>
            </w:r>
          </w:p>
          <w:p w:rsidR="00F37681" w:rsidRPr="00ED0582" w:rsidRDefault="00F37681" w:rsidP="00F37681">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ECTS</w:t>
            </w:r>
          </w:p>
        </w:tc>
      </w:tr>
      <w:tr w:rsidR="00F37681" w:rsidRPr="00ED0582" w:rsidTr="00FB5716">
        <w:trPr>
          <w:trHeight w:val="160"/>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37681" w:rsidRPr="00ED0582" w:rsidRDefault="00F37681" w:rsidP="00F3768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Studiowanie literatury</w:t>
            </w:r>
          </w:p>
        </w:tc>
        <w:tc>
          <w:tcPr>
            <w:tcW w:w="1134" w:type="dxa"/>
            <w:shd w:val="clear" w:color="auto" w:fill="auto"/>
            <w:vAlign w:val="center"/>
          </w:tcPr>
          <w:p w:rsidR="00F37681" w:rsidRPr="00ED0582" w:rsidRDefault="00F37681"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10</w:t>
            </w:r>
          </w:p>
        </w:tc>
        <w:tc>
          <w:tcPr>
            <w:tcW w:w="1134" w:type="dxa"/>
            <w:shd w:val="clear" w:color="auto" w:fill="auto"/>
            <w:vAlign w:val="center"/>
          </w:tcPr>
          <w:p w:rsidR="00F37681" w:rsidRPr="00ED0582" w:rsidRDefault="00F37681"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0,4</w:t>
            </w:r>
          </w:p>
        </w:tc>
      </w:tr>
      <w:tr w:rsidR="00F37681" w:rsidRPr="00ED0582" w:rsidTr="00FB5716">
        <w:trPr>
          <w:trHeight w:val="132"/>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37681" w:rsidRPr="00ED0582" w:rsidRDefault="00F37681" w:rsidP="00F3768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 xml:space="preserve">Przygotowanie do zaliczenia </w:t>
            </w:r>
          </w:p>
        </w:tc>
        <w:tc>
          <w:tcPr>
            <w:tcW w:w="1134" w:type="dxa"/>
            <w:shd w:val="clear" w:color="auto" w:fill="auto"/>
            <w:vAlign w:val="center"/>
          </w:tcPr>
          <w:p w:rsidR="00F37681" w:rsidRPr="00ED0582" w:rsidRDefault="00F37681"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5</w:t>
            </w:r>
          </w:p>
        </w:tc>
        <w:tc>
          <w:tcPr>
            <w:tcW w:w="1134" w:type="dxa"/>
            <w:shd w:val="clear" w:color="auto" w:fill="auto"/>
            <w:vAlign w:val="center"/>
          </w:tcPr>
          <w:p w:rsidR="00F37681" w:rsidRPr="00ED0582" w:rsidRDefault="00F37681"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0,2</w:t>
            </w:r>
          </w:p>
        </w:tc>
      </w:tr>
      <w:tr w:rsidR="00F37681" w:rsidRPr="00ED0582" w:rsidTr="00FB5716">
        <w:trPr>
          <w:trHeight w:val="113"/>
        </w:trPr>
        <w:tc>
          <w:tcPr>
            <w:tcW w:w="3685" w:type="dxa"/>
            <w:vMerge/>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37681" w:rsidRPr="00ED0582" w:rsidRDefault="00F37681" w:rsidP="00F37681">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t>Razem</w:t>
            </w:r>
          </w:p>
        </w:tc>
        <w:tc>
          <w:tcPr>
            <w:tcW w:w="1134" w:type="dxa"/>
            <w:shd w:val="clear" w:color="auto" w:fill="auto"/>
            <w:vAlign w:val="center"/>
          </w:tcPr>
          <w:p w:rsidR="00F37681" w:rsidRPr="00ED0582" w:rsidRDefault="00F37681"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15</w:t>
            </w:r>
          </w:p>
        </w:tc>
        <w:tc>
          <w:tcPr>
            <w:tcW w:w="1134" w:type="dxa"/>
            <w:shd w:val="clear" w:color="auto" w:fill="auto"/>
            <w:vAlign w:val="center"/>
          </w:tcPr>
          <w:p w:rsidR="00F37681" w:rsidRPr="00ED0582" w:rsidRDefault="00F37681" w:rsidP="00FB5716">
            <w:pPr>
              <w:spacing w:after="0" w:line="240" w:lineRule="auto"/>
              <w:jc w:val="center"/>
              <w:rPr>
                <w:rFonts w:ascii="Times New Roman" w:hAnsi="Times New Roman" w:cs="Times New Roman"/>
                <w:sz w:val="24"/>
                <w:szCs w:val="24"/>
              </w:rPr>
            </w:pPr>
            <w:r w:rsidRPr="00ED0582">
              <w:rPr>
                <w:rFonts w:ascii="Times New Roman" w:hAnsi="Times New Roman" w:cs="Times New Roman"/>
                <w:sz w:val="24"/>
                <w:szCs w:val="24"/>
              </w:rPr>
              <w:t>0,6</w:t>
            </w:r>
          </w:p>
        </w:tc>
      </w:tr>
      <w:tr w:rsidR="00FB5716" w:rsidRPr="00ED0582" w:rsidTr="00ED0582">
        <w:trPr>
          <w:trHeight w:val="160"/>
        </w:trPr>
        <w:tc>
          <w:tcPr>
            <w:tcW w:w="3685" w:type="dxa"/>
            <w:vMerge/>
            <w:shd w:val="clear" w:color="auto" w:fill="auto"/>
          </w:tcPr>
          <w:p w:rsidR="00FB5716" w:rsidRPr="00ED0582" w:rsidRDefault="00FB5716" w:rsidP="00F37681">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B5716" w:rsidRPr="00ED0582" w:rsidRDefault="00FB5716" w:rsidP="00FB5716">
            <w:pPr>
              <w:spacing w:after="0" w:line="240" w:lineRule="auto"/>
              <w:rPr>
                <w:rFonts w:ascii="Times New Roman" w:hAnsi="Times New Roman" w:cs="Times New Roman"/>
                <w:sz w:val="24"/>
                <w:szCs w:val="24"/>
              </w:rPr>
            </w:pPr>
            <w:r w:rsidRPr="00ED0582">
              <w:rPr>
                <w:rFonts w:ascii="Times New Roman" w:eastAsia="Times New Roman" w:hAnsi="Times New Roman" w:cs="Times New Roman"/>
                <w:sz w:val="24"/>
                <w:szCs w:val="24"/>
                <w:lang w:eastAsia="pl-PL"/>
              </w:rPr>
              <w:t>Łączny nakład pracy studenta to 50 godz., co odpowiada 2 punktom ECTS</w:t>
            </w:r>
          </w:p>
        </w:tc>
      </w:tr>
      <w:tr w:rsidR="00805432" w:rsidRPr="00ED0582" w:rsidTr="00F37681">
        <w:trPr>
          <w:trHeight w:val="718"/>
        </w:trPr>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37681" w:rsidRPr="00ED0582" w:rsidRDefault="00F37681"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Wykłady - 30 godz.</w:t>
            </w:r>
          </w:p>
          <w:p w:rsidR="00F37681" w:rsidRPr="00ED0582" w:rsidRDefault="00F37681"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Konsultacje - 3 godz.</w:t>
            </w:r>
            <w:r w:rsidRPr="00ED0582">
              <w:rPr>
                <w:rFonts w:ascii="Times New Roman" w:eastAsia="Times New Roman" w:hAnsi="Times New Roman" w:cs="Times New Roman"/>
                <w:sz w:val="24"/>
                <w:szCs w:val="24"/>
                <w:lang w:eastAsia="pl-PL"/>
              </w:rPr>
              <w:tab/>
            </w:r>
            <w:r w:rsidRPr="00ED0582">
              <w:rPr>
                <w:rFonts w:ascii="Times New Roman" w:eastAsia="Times New Roman" w:hAnsi="Times New Roman" w:cs="Times New Roman"/>
                <w:sz w:val="24"/>
                <w:szCs w:val="24"/>
                <w:lang w:eastAsia="pl-PL"/>
              </w:rPr>
              <w:tab/>
            </w:r>
          </w:p>
          <w:p w:rsidR="00805432" w:rsidRPr="00ED0582" w:rsidRDefault="00F37681" w:rsidP="00F37681">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Zaliczenie/zaliczenie poprawkowe - 2 godz. </w:t>
            </w:r>
            <w:r w:rsidRPr="00ED0582">
              <w:rPr>
                <w:rFonts w:ascii="Times New Roman" w:eastAsia="Times New Roman" w:hAnsi="Times New Roman" w:cs="Times New Roman"/>
                <w:sz w:val="24"/>
                <w:szCs w:val="24"/>
                <w:lang w:eastAsia="pl-PL"/>
              </w:rPr>
              <w:br/>
              <w:t xml:space="preserve">Razem - 35 godz. (1,4 pkt ECTS)                                                                 </w:t>
            </w:r>
          </w:p>
        </w:tc>
      </w:tr>
      <w:tr w:rsidR="00805432" w:rsidRPr="00ED0582" w:rsidTr="00F37681">
        <w:trPr>
          <w:trHeight w:val="718"/>
        </w:trPr>
        <w:tc>
          <w:tcPr>
            <w:tcW w:w="3685" w:type="dxa"/>
            <w:shd w:val="clear" w:color="auto" w:fill="auto"/>
          </w:tcPr>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37681"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W1 </w:t>
            </w:r>
            <w:r w:rsidR="00EA7C9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ZBiJP_W1</w:t>
            </w:r>
            <w:r w:rsidR="00F37681" w:rsidRPr="00ED0582">
              <w:rPr>
                <w:rFonts w:ascii="Times New Roman" w:eastAsia="Times New Roman" w:hAnsi="Times New Roman" w:cs="Times New Roman"/>
                <w:sz w:val="24"/>
                <w:szCs w:val="24"/>
                <w:lang w:eastAsia="pl-PL"/>
              </w:rPr>
              <w:t>3</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W2 - ZBiJP_W14</w:t>
            </w:r>
          </w:p>
          <w:p w:rsidR="00F37681" w:rsidRPr="00ED0582" w:rsidRDefault="00F37681"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 xml:space="preserve">U1 </w:t>
            </w:r>
            <w:r w:rsidR="00EA7C95" w:rsidRPr="00ED0582">
              <w:rPr>
                <w:rFonts w:ascii="Times New Roman" w:eastAsia="Times New Roman" w:hAnsi="Times New Roman" w:cs="Times New Roman"/>
                <w:sz w:val="24"/>
                <w:szCs w:val="24"/>
                <w:lang w:eastAsia="pl-PL"/>
              </w:rPr>
              <w:t>-</w:t>
            </w:r>
            <w:r w:rsidRPr="00ED0582">
              <w:rPr>
                <w:rFonts w:ascii="Times New Roman" w:eastAsia="Times New Roman" w:hAnsi="Times New Roman" w:cs="Times New Roman"/>
                <w:sz w:val="24"/>
                <w:szCs w:val="24"/>
                <w:lang w:eastAsia="pl-PL"/>
              </w:rPr>
              <w:t xml:space="preserve"> ZBiJP_U07</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U2 - ZBiJP_U13</w:t>
            </w:r>
          </w:p>
          <w:p w:rsidR="00805432" w:rsidRPr="00ED0582" w:rsidRDefault="00805432" w:rsidP="00DD2059">
            <w:pPr>
              <w:spacing w:after="0" w:line="240" w:lineRule="auto"/>
              <w:rPr>
                <w:rFonts w:ascii="Times New Roman" w:eastAsia="Times New Roman" w:hAnsi="Times New Roman" w:cs="Times New Roman"/>
                <w:sz w:val="24"/>
                <w:szCs w:val="24"/>
                <w:lang w:eastAsia="pl-PL"/>
              </w:rPr>
            </w:pPr>
            <w:r w:rsidRPr="00ED0582">
              <w:rPr>
                <w:rFonts w:ascii="Times New Roman" w:eastAsia="Times New Roman" w:hAnsi="Times New Roman" w:cs="Times New Roman"/>
                <w:sz w:val="24"/>
                <w:szCs w:val="24"/>
                <w:lang w:eastAsia="pl-PL"/>
              </w:rPr>
              <w:t>K1 - ZBiJP_K02</w:t>
            </w:r>
          </w:p>
        </w:tc>
      </w:tr>
    </w:tbl>
    <w:p w:rsidR="00F158C9" w:rsidRPr="00ED0582" w:rsidRDefault="00F158C9" w:rsidP="00DD2059">
      <w:pPr>
        <w:spacing w:after="0" w:line="240" w:lineRule="auto"/>
        <w:rPr>
          <w:rFonts w:ascii="Times New Roman" w:hAnsi="Times New Roman" w:cs="Times New Roman"/>
          <w:sz w:val="24"/>
          <w:szCs w:val="24"/>
        </w:rPr>
      </w:pPr>
    </w:p>
    <w:p w:rsidR="003A403C" w:rsidRPr="00ED0582" w:rsidRDefault="00F158C9" w:rsidP="00EF7C83">
      <w:pPr>
        <w:spacing w:after="0" w:line="240" w:lineRule="auto"/>
        <w:rPr>
          <w:rFonts w:ascii="Times New Roman" w:hAnsi="Times New Roman" w:cs="Times New Roman"/>
          <w:sz w:val="24"/>
          <w:szCs w:val="24"/>
        </w:rPr>
      </w:pPr>
      <w:r w:rsidRPr="00ED0582">
        <w:rPr>
          <w:rFonts w:ascii="Times New Roman" w:hAnsi="Times New Roman" w:cs="Times New Roman"/>
          <w:sz w:val="24"/>
          <w:szCs w:val="24"/>
        </w:rPr>
        <w:br w:type="page"/>
      </w:r>
    </w:p>
    <w:p w:rsidR="002517EF" w:rsidRPr="00076B04" w:rsidRDefault="002517EF" w:rsidP="002517EF">
      <w:pPr>
        <w:spacing w:after="0" w:line="240" w:lineRule="auto"/>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Nazwa kierunku studiów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076B04" w:rsidRDefault="002517EF" w:rsidP="004B0D79">
            <w:pPr>
              <w:pStyle w:val="Nagwek1"/>
              <w:spacing w:before="0" w:line="240" w:lineRule="auto"/>
              <w:rPr>
                <w:rFonts w:ascii="Times New Roman" w:eastAsia="Times New Roman" w:hAnsi="Times New Roman" w:cs="Times New Roman"/>
                <w:color w:val="auto"/>
                <w:sz w:val="24"/>
                <w:szCs w:val="24"/>
                <w:lang w:val="en-US" w:eastAsia="pl-PL"/>
              </w:rPr>
            </w:pPr>
            <w:bookmarkStart w:id="27" w:name="_Toc106877050"/>
            <w:r w:rsidRPr="00076B04">
              <w:rPr>
                <w:rFonts w:ascii="Times New Roman" w:eastAsia="Times New Roman" w:hAnsi="Times New Roman" w:cs="Times New Roman"/>
                <w:color w:val="auto"/>
                <w:sz w:val="24"/>
                <w:szCs w:val="24"/>
                <w:lang w:val="en-US" w:eastAsia="pl-PL"/>
              </w:rPr>
              <w:t>Język obcy 2 - Angielski B2</w:t>
            </w:r>
            <w:bookmarkEnd w:id="27"/>
          </w:p>
          <w:p w:rsidR="002517EF" w:rsidRPr="00076B04" w:rsidRDefault="002517EF" w:rsidP="004B0D79">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val="en-US" w:eastAsia="pl-PL"/>
              </w:rPr>
              <w:t>Foreign Language 2 - English B2</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angielski</w:t>
            </w:r>
          </w:p>
        </w:tc>
      </w:tr>
      <w:tr w:rsidR="002517EF" w:rsidRPr="00076B04" w:rsidTr="00930ECC">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930ECC">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(1,3/0,7)</w:t>
            </w:r>
          </w:p>
        </w:tc>
      </w:tr>
      <w:tr w:rsidR="002517EF" w:rsidRPr="00076B04" w:rsidTr="00930ECC">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mgr Joanna Rączkiewicz-Gołacka</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Centrum Nauczania Języków Obcych i Certyfikacji</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Podniesienie kompetencji językowych w zakresie słownictwa ogólnego i specjalistycznego.</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Rozwijanie umiejętności poprawnej komunikacji w środowisku zawodowym.</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2517EF" w:rsidRPr="00076B04" w:rsidTr="00930ECC">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Posiada umiejętność sprawnej komunikacji w środowisku zawodowym i sytuacjach życia codziennego.</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Potrafi konstruować w formie pisemnej teksty dotyczące spraw prywatnych i służbowych.</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Rozumie potrzebę uczenia się przez całe życie.</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Cs/>
                <w:sz w:val="24"/>
                <w:szCs w:val="24"/>
                <w:lang w:eastAsia="pl-PL"/>
              </w:rPr>
            </w:pPr>
            <w:r w:rsidRPr="00076B04">
              <w:rPr>
                <w:rFonts w:ascii="Times New Roman" w:eastAsia="Times New Roman" w:hAnsi="Times New Roman" w:cs="Times New Roman"/>
                <w:sz w:val="24"/>
                <w:szCs w:val="24"/>
                <w:lang w:eastAsia="pl-PL"/>
              </w:rPr>
              <w:t>Znajomość języka obcego na poziomie minimum B1 według Europejskiego Systemu Opisu Kształcenia Językowego</w:t>
            </w:r>
            <w:r w:rsidR="001F2813">
              <w:rPr>
                <w:rFonts w:ascii="Times New Roman" w:eastAsia="Times New Roman" w:hAnsi="Times New Roman" w:cs="Times New Roman"/>
                <w:sz w:val="24"/>
                <w:szCs w:val="24"/>
                <w:lang w:eastAsia="pl-PL"/>
              </w:rPr>
              <w:t>.</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W czasie ćwiczeń zostanie wprowadzone słownictwo specjalistyczne z reprezentowanej dziedziny naukowej, studenci zostaną przygotowani do czytania ze zrozumieniem literatury fachowej i samodzielnej pracy z tekstem źródłowym.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obejmuje również ćwiczenie struktur gramatycznych i leksykalnych celem osiągnięcia przez studenta sprawnej komunikacji.</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ma również za zadanie bardziej szczegółowe zapoznanie studenta z kulturą danego obszaru językowego.</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Literatura podstawowa:</w:t>
            </w:r>
          </w:p>
          <w:p w:rsidR="002517EF" w:rsidRPr="00930ECC" w:rsidRDefault="002517EF" w:rsidP="001F2813">
            <w:pPr>
              <w:pStyle w:val="Akapitzlist"/>
              <w:numPr>
                <w:ilvl w:val="0"/>
                <w:numId w:val="71"/>
              </w:numPr>
              <w:spacing w:line="240" w:lineRule="auto"/>
              <w:ind w:left="313" w:hanging="283"/>
              <w:jc w:val="left"/>
              <w:rPr>
                <w:rFonts w:ascii="Times New Roman" w:eastAsia="Times New Roman" w:hAnsi="Times New Roman"/>
                <w:sz w:val="24"/>
                <w:szCs w:val="24"/>
                <w:lang w:val="fr-FR" w:eastAsia="pl-PL"/>
              </w:rPr>
            </w:pPr>
            <w:r w:rsidRPr="00930ECC">
              <w:rPr>
                <w:rFonts w:ascii="Times New Roman" w:eastAsia="Times New Roman" w:hAnsi="Times New Roman"/>
                <w:sz w:val="24"/>
                <w:szCs w:val="24"/>
                <w:lang w:val="fr-FR" w:eastAsia="pl-PL"/>
              </w:rPr>
              <w:t>B. Tarver Chase; K. L. Johannsen; P. MacIntyre; K, Najafi; C. Fettig, Pathways, Second Edition, National Geographic 2018</w:t>
            </w:r>
            <w:r w:rsidR="001F2813">
              <w:rPr>
                <w:rFonts w:ascii="Times New Roman" w:eastAsia="Times New Roman" w:hAnsi="Times New Roman"/>
                <w:sz w:val="24"/>
                <w:szCs w:val="24"/>
                <w:lang w:val="fr-FR"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Literatura uzupełniająca:</w:t>
            </w:r>
          </w:p>
          <w:p w:rsidR="002517EF" w:rsidRPr="00930ECC" w:rsidRDefault="002517EF" w:rsidP="001F2813">
            <w:pPr>
              <w:pStyle w:val="Akapitzlist"/>
              <w:numPr>
                <w:ilvl w:val="0"/>
                <w:numId w:val="72"/>
              </w:numPr>
              <w:spacing w:line="240" w:lineRule="auto"/>
              <w:ind w:left="313" w:hanging="313"/>
              <w:jc w:val="left"/>
              <w:rPr>
                <w:rFonts w:ascii="Times New Roman" w:eastAsia="Times New Roman" w:hAnsi="Times New Roman"/>
                <w:sz w:val="24"/>
                <w:szCs w:val="24"/>
                <w:lang w:val="en-GB" w:eastAsia="pl-PL"/>
              </w:rPr>
            </w:pPr>
            <w:r w:rsidRPr="00930ECC">
              <w:rPr>
                <w:rFonts w:ascii="Times New Roman" w:eastAsia="Times New Roman" w:hAnsi="Times New Roman"/>
                <w:sz w:val="24"/>
                <w:szCs w:val="24"/>
                <w:lang w:val="en-GB" w:eastAsia="pl-PL"/>
              </w:rPr>
              <w:t>E.H. Glendinning, L,Lansfort, A.Pohl, Technology for Engineering and Applied Sciences, Oxford University Press, 2020</w:t>
            </w:r>
          </w:p>
          <w:p w:rsidR="002517EF" w:rsidRPr="00930ECC" w:rsidRDefault="002517EF" w:rsidP="001F2813">
            <w:pPr>
              <w:pStyle w:val="Akapitzlist"/>
              <w:numPr>
                <w:ilvl w:val="0"/>
                <w:numId w:val="72"/>
              </w:numPr>
              <w:spacing w:line="240" w:lineRule="auto"/>
              <w:ind w:left="313" w:hanging="313"/>
              <w:jc w:val="left"/>
              <w:rPr>
                <w:rFonts w:ascii="Times New Roman" w:eastAsia="Times New Roman" w:hAnsi="Times New Roman"/>
                <w:sz w:val="24"/>
                <w:szCs w:val="24"/>
                <w:lang w:val="en-GB" w:eastAsia="pl-PL"/>
              </w:rPr>
            </w:pPr>
            <w:r w:rsidRPr="00930ECC">
              <w:rPr>
                <w:rFonts w:ascii="Times New Roman" w:eastAsia="Times New Roman" w:hAnsi="Times New Roman"/>
                <w:sz w:val="24"/>
                <w:szCs w:val="24"/>
                <w:highlight w:val="white"/>
                <w:lang w:val="en-GB" w:eastAsia="pl-PL"/>
              </w:rPr>
              <w:t>N.Moore, J,Dooley, Industrial Safety, Express Publishing</w:t>
            </w:r>
            <w:r w:rsidRPr="00930ECC">
              <w:rPr>
                <w:rFonts w:ascii="Times New Roman" w:eastAsia="Times New Roman" w:hAnsi="Times New Roman"/>
                <w:sz w:val="24"/>
                <w:szCs w:val="24"/>
                <w:lang w:val="en-GB" w:eastAsia="pl-PL"/>
              </w:rPr>
              <w:t>, 2019</w:t>
            </w:r>
            <w:r w:rsidR="001F2813">
              <w:rPr>
                <w:rFonts w:ascii="Times New Roman" w:eastAsia="Times New Roman" w:hAnsi="Times New Roman"/>
                <w:sz w:val="24"/>
                <w:szCs w:val="24"/>
                <w:lang w:val="en-GB" w:eastAsia="pl-PL"/>
              </w:rPr>
              <w:t>.</w:t>
            </w:r>
          </w:p>
          <w:p w:rsidR="002517EF" w:rsidRPr="00930ECC" w:rsidRDefault="00304F9E" w:rsidP="001F2813">
            <w:pPr>
              <w:pStyle w:val="Akapitzlist"/>
              <w:numPr>
                <w:ilvl w:val="0"/>
                <w:numId w:val="72"/>
              </w:numPr>
              <w:spacing w:line="240" w:lineRule="auto"/>
              <w:ind w:left="313" w:hanging="313"/>
              <w:jc w:val="left"/>
              <w:rPr>
                <w:rFonts w:ascii="Times New Roman" w:eastAsia="Times New Roman" w:hAnsi="Times New Roman"/>
                <w:sz w:val="24"/>
                <w:szCs w:val="24"/>
                <w:lang w:val="fr-FR" w:eastAsia="pl-PL"/>
              </w:rPr>
            </w:pPr>
            <w:hyperlink r:id="rId10" w:history="1">
              <w:r w:rsidR="002517EF" w:rsidRPr="00930ECC">
                <w:rPr>
                  <w:rFonts w:ascii="Times New Roman" w:eastAsia="Times New Roman" w:hAnsi="Times New Roman"/>
                  <w:sz w:val="24"/>
                  <w:szCs w:val="24"/>
                  <w:u w:val="single"/>
                  <w:lang w:val="fr-FR" w:eastAsia="pl-PL"/>
                </w:rPr>
                <w:t>https://www.sciencedaily.com/</w:t>
              </w:r>
            </w:hyperlink>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dyskusja, prezentacja, konwersacja,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metoda gramatyczno-tłumaczeniowa(teksty specjalistyczne), metoda komunikacyjna i bezpośrednia ze szczególnym uwzględnieniem umiejętności komunikowania się.</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00930ECC">
              <w:rPr>
                <w:rFonts w:ascii="Times New Roman" w:eastAsia="Times New Roman" w:hAnsi="Times New Roman" w:cs="Times New Roman"/>
                <w:sz w:val="24"/>
                <w:szCs w:val="24"/>
                <w:lang w:eastAsia="pl-PL"/>
              </w:rPr>
              <w:t>, U2</w:t>
            </w:r>
            <w:r w:rsidRPr="00076B04">
              <w:rPr>
                <w:rFonts w:ascii="Times New Roman" w:eastAsia="Times New Roman" w:hAnsi="Times New Roman" w:cs="Times New Roman"/>
                <w:sz w:val="24"/>
                <w:szCs w:val="24"/>
                <w:lang w:eastAsia="pl-PL"/>
              </w:rPr>
              <w:t xml:space="preserve"> - ocena wypowiedzi ustnych na zajęciach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U3- sprawdzian pisemny znajomości i umiejętności stosowania słownictwa specjalistycznego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ocena prac domowych w formie dłuższych wypowiedzi pisemnych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ocena przygotowania do zajęć i aktywności na ćwiczeniach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Formy dokumentowania osiągniętych efektów kształcenia: śródsemestralne sprawdziany pisemne przechowywane 1 rok, dziennik lektora przechowywany 5 lat. </w:t>
            </w:r>
            <w:r w:rsidRPr="00076B04">
              <w:rPr>
                <w:rFonts w:ascii="Times New Roman" w:eastAsia="Calibri" w:hAnsi="Times New Roman" w:cs="Times New Roman"/>
                <w:sz w:val="24"/>
                <w:szCs w:val="24"/>
              </w:rPr>
              <w:t>Kryteria ocen dostępne w CNJOiC.</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52" w:lineRule="auto"/>
              <w:rPr>
                <w:rFonts w:ascii="Times New Roman" w:eastAsia="Calibri" w:hAnsi="Times New Roman" w:cs="Times New Roman"/>
                <w:sz w:val="24"/>
                <w:szCs w:val="24"/>
              </w:rPr>
            </w:pPr>
            <w:r w:rsidRPr="00076B04">
              <w:rPr>
                <w:rFonts w:ascii="Times New Roman" w:eastAsia="Calibri" w:hAnsi="Times New Roman" w:cs="Times New Roman"/>
                <w:sz w:val="24"/>
                <w:szCs w:val="24"/>
              </w:rPr>
              <w:t>Warunkiem zaliczenia semestru jest udział w zajęciach oraz uzyskanie oceny pozytywnej ze wszystkich sprawdzianów pisemnych i ustnych; minimum czterech w semestrze.</w:t>
            </w:r>
          </w:p>
          <w:p w:rsidR="002517EF" w:rsidRPr="00076B04" w:rsidRDefault="002517EF" w:rsidP="004B0D79">
            <w:pPr>
              <w:spacing w:after="0" w:line="240" w:lineRule="auto"/>
              <w:rPr>
                <w:rFonts w:ascii="Times New Roman" w:eastAsia="Times New Roman" w:hAnsi="Times New Roman" w:cs="Times New Roman"/>
                <w:b/>
                <w:sz w:val="24"/>
                <w:szCs w:val="24"/>
                <w:lang w:eastAsia="pl-PL"/>
              </w:rPr>
            </w:pPr>
            <w:r w:rsidRPr="00076B04">
              <w:rPr>
                <w:rFonts w:ascii="Times New Roman" w:eastAsia="Calibri" w:hAnsi="Times New Roman" w:cs="Times New Roman"/>
                <w:sz w:val="24"/>
                <w:szCs w:val="24"/>
              </w:rPr>
              <w:t>Student może uzyskać ocenę wyższą o pół stopnia, jeżeli wykazał się wielokrotną aktywnością w czasie zajęć.</w:t>
            </w:r>
          </w:p>
        </w:tc>
      </w:tr>
      <w:tr w:rsidR="002517EF" w:rsidRPr="00076B04" w:rsidTr="00930ECC">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28</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1,12</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Kolokwium z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1,3</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kolokwium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18</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0,7</w:t>
            </w:r>
          </w:p>
        </w:tc>
      </w:tr>
      <w:tr w:rsidR="002517EF" w:rsidRPr="00076B04" w:rsidTr="00930E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50 godz., co odpowiada  2 punktom ECTS</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- 28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Kolokwium z ćwiczeń - 2 godz.</w:t>
            </w:r>
          </w:p>
          <w:p w:rsidR="002517EF" w:rsidRPr="00076B04" w:rsidRDefault="002517EF" w:rsidP="00930EC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 </w:t>
            </w:r>
            <w:r w:rsidR="00930ECC">
              <w:rPr>
                <w:rFonts w:ascii="Times New Roman" w:eastAsia="Times New Roman" w:hAnsi="Times New Roman" w:cs="Times New Roman"/>
                <w:sz w:val="24"/>
                <w:szCs w:val="24"/>
                <w:lang w:eastAsia="pl-PL"/>
              </w:rPr>
              <w:t>3</w:t>
            </w:r>
            <w:r w:rsidRPr="00076B04">
              <w:rPr>
                <w:rFonts w:ascii="Times New Roman" w:eastAsia="Times New Roman" w:hAnsi="Times New Roman" w:cs="Times New Roman"/>
                <w:sz w:val="24"/>
                <w:szCs w:val="24"/>
                <w:lang w:eastAsia="pl-PL"/>
              </w:rPr>
              <w:t>2 godz. (1,3  pkt ECTS)</w:t>
            </w:r>
          </w:p>
        </w:tc>
      </w:tr>
      <w:tr w:rsidR="002517EF" w:rsidRPr="00076B04" w:rsidTr="00930E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092"/>
        <w:gridCol w:w="42"/>
      </w:tblGrid>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4"/>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28" w:name="_Toc106877051"/>
            <w:r w:rsidRPr="00E25242">
              <w:rPr>
                <w:rFonts w:ascii="Times New Roman" w:eastAsia="Times New Roman" w:hAnsi="Times New Roman" w:cs="Times New Roman"/>
                <w:color w:val="auto"/>
                <w:sz w:val="24"/>
                <w:szCs w:val="24"/>
                <w:lang w:val="en-US" w:eastAsia="pl-PL"/>
              </w:rPr>
              <w:t>Termodynamika</w:t>
            </w:r>
            <w:bookmarkEnd w:id="28"/>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Thermodynamics</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polski </w:t>
            </w:r>
          </w:p>
        </w:tc>
      </w:tr>
      <w:tr w:rsidR="002517EF" w:rsidRPr="00076B04" w:rsidTr="007D54BD">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7D54BD">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w:t>
            </w:r>
          </w:p>
        </w:tc>
      </w:tr>
      <w:tr w:rsidR="002517EF" w:rsidRPr="00076B04" w:rsidTr="007D54BD">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Stanisław Rudy</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uzyskanie wiedzy dotyczącej: właściwości i przemian czynników traktowanych jako: gaz doskonały, czynników zmieniających fazę (para wodna czynniki chłodnicze), jak również powietrza wilgotnego. Zapoznanie studentów z funkcjonowaniem obiegów porównawczych silników cieplnych, chłodziarek i pomp grzejnych oraz podstawowych wiadomości o prostej i złożonej wymianie ciepła.</w:t>
            </w:r>
          </w:p>
        </w:tc>
      </w:tr>
      <w:tr w:rsidR="002517EF" w:rsidRPr="00076B04" w:rsidTr="007D54BD">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wybrane zagadnienia z zakresu fizyki, w tym elementy mechaniki, termodynamiki, elektryczności i magnetyzmu, fizyki ciała stałego, umożliwiające opis zjawisk fizycznych występujących w obiektach i systemach technicznych i ich otoczeniu, a także mechanizmu ich wpływu na organizmy żywe</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metody, techniki, narzędzia i materiały stosowane przy rozwiązywaniu prostych zadań inżynierskich z zakresu zarządzania bezpieczeństwem i jakością produkcji</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wykorzystać do formułowania i rozwiązywania zadań inżynierskich metody analityczne, symulacyjne oraz eksperymentalne</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przy formułowaniu i rozwiązywaniu zadań inżynierskich dostrzegać ich aspekty systemowe i pozatechniczne (w tym etyczne)</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zrozumienia pozatechnicznych aspektów i skutków działalności inżynierskiej, w tym jej wpływu na środowisko, bezpieczeństwo, jakość i związanej z tym odpowiedzialności za podejmowane decyzje</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Treści wykładów: Zerowa zasada termodynamiki. Gaz doskonały, półdoskonały, rzeczywisty. Równanie Clapeyrona i uniwersalne równanie stanu gazu. Pojęcie energii wewnętrznej i entalpii. Formy energii: praca i ciepło. Pojęcie pracy bezwzględnej i technicznej. Pierwsza zasada termodynamiki dla układów zamkniętych i otwartych. Druga zasada termodynamiki dla procesów odwracalnych i nieodwracalnych. Trzecia zasada termodynamiki. Przemiany termodynamiczne gazów doskonałych. Obiegi porównawcze silników cieplnych: Carnota, Otto, Diesla i Sabathe'a. Para wodna jako czynnik termodynamiczny. Izobaryczny proces powstawania pary Tablice pary wodnej i jej wykresy. Przemiany pary nasyconej i przegrzanej. Obiegi termodynamiczne chłodziarek i pomp ciepła, obieg Carnota, obieg suchy i suchy z dochłodzeniem Lindego - jednostkowa wydajność chłodnicza i współczynnik wydajności chłodniczej obiegów. Termodynamika powietrza wilgotnego. Wilgotność względna i bezwzględna. Pojęcie entalpii właściwej powietrza nienasyconego oraz jego gęstości. Wykres powietrza wilgotnego  w układzie i-x. Przemiany powietrza wilgotnego. Klasyfikacja sposobów wymiany ciepła: przewodzenie, konwekcja, promieniowanie. Budowa i klasyfikacja wymienników ciepła.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Treści ćwiczeń: Wyznaczanie parametrów gazu doskonałego i pary wodnej, obliczanie pracy bezwzględnej i technicznej, ciepła przemiany, energii wewnętrznej, entalpii i entropii gazów doskonałych oraz pary mokrej i przegrzanej. Określanie sprawności oraz wielkości cieplnych charakterystycznych silników cieplnych. Wyznaczanie współczynnika wydajności chłodniczej, ilości ciepła pobranego w parowniku i oddanego w skraplaczu oraz pracy sprężania obiegów chłodziarek i pomp ciepła. Obliczanie wilgotności bezwzględnej, entalpii i gęstości powietrza wilgotnego. Wyznaczanie właściwości cieplnych powietrza wilgotnego w przemianach charakterystycznych. Wyznaczanie strat ciepła przez przewodzenie, przejmowanie, przenikanie i promieniowanie. Określanie mocy cieplnej wymienników ciepła.</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4"/>
            <w:shd w:val="clear" w:color="auto" w:fill="auto"/>
          </w:tcPr>
          <w:p w:rsidR="002517EF" w:rsidRPr="00076B04" w:rsidRDefault="002517EF" w:rsidP="004B0D79">
            <w:pPr>
              <w:spacing w:after="0" w:line="240" w:lineRule="auto"/>
              <w:ind w:right="21"/>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7D54BD" w:rsidRDefault="002517EF" w:rsidP="009C4EA6">
            <w:pPr>
              <w:pStyle w:val="Akapitzlist"/>
              <w:numPr>
                <w:ilvl w:val="0"/>
                <w:numId w:val="73"/>
              </w:numPr>
              <w:spacing w:line="240" w:lineRule="auto"/>
              <w:ind w:left="313" w:right="21" w:hanging="313"/>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Szargut J. Termodynamika techniczna. PWN</w:t>
            </w:r>
            <w:r w:rsidR="007D54BD">
              <w:rPr>
                <w:rFonts w:ascii="Times New Roman" w:eastAsia="Times New Roman" w:hAnsi="Times New Roman"/>
                <w:sz w:val="24"/>
                <w:szCs w:val="24"/>
                <w:lang w:eastAsia="pl-PL"/>
              </w:rPr>
              <w:t>,</w:t>
            </w:r>
            <w:r w:rsidRPr="007D54BD">
              <w:rPr>
                <w:rFonts w:ascii="Times New Roman" w:eastAsia="Times New Roman" w:hAnsi="Times New Roman"/>
                <w:sz w:val="24"/>
                <w:szCs w:val="24"/>
                <w:lang w:eastAsia="pl-PL"/>
              </w:rPr>
              <w:t xml:space="preserve"> 1998</w:t>
            </w:r>
            <w:r w:rsidR="001F2813">
              <w:rPr>
                <w:rFonts w:ascii="Times New Roman" w:eastAsia="Times New Roman" w:hAnsi="Times New Roman"/>
                <w:sz w:val="24"/>
                <w:szCs w:val="24"/>
                <w:lang w:eastAsia="pl-PL"/>
              </w:rPr>
              <w:t>.</w:t>
            </w:r>
          </w:p>
          <w:p w:rsidR="002517EF" w:rsidRPr="007D54BD" w:rsidRDefault="002517EF" w:rsidP="009C4EA6">
            <w:pPr>
              <w:pStyle w:val="Akapitzlist"/>
              <w:numPr>
                <w:ilvl w:val="0"/>
                <w:numId w:val="73"/>
              </w:numPr>
              <w:spacing w:line="240" w:lineRule="auto"/>
              <w:ind w:left="313" w:right="21" w:hanging="313"/>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Szargut J., Guzik A., Górniak H.: Programowany zbiór zadań z termodynamiki technicznej. PWN</w:t>
            </w:r>
            <w:r w:rsidR="007D54BD">
              <w:rPr>
                <w:rFonts w:ascii="Times New Roman" w:eastAsia="Times New Roman" w:hAnsi="Times New Roman"/>
                <w:sz w:val="24"/>
                <w:szCs w:val="24"/>
                <w:lang w:eastAsia="pl-PL"/>
              </w:rPr>
              <w:t>,</w:t>
            </w:r>
            <w:r w:rsidRPr="007D54BD">
              <w:rPr>
                <w:rFonts w:ascii="Times New Roman" w:eastAsia="Times New Roman" w:hAnsi="Times New Roman"/>
                <w:sz w:val="24"/>
                <w:szCs w:val="24"/>
                <w:lang w:eastAsia="pl-PL"/>
              </w:rPr>
              <w:t xml:space="preserve"> Warszawa 1986</w:t>
            </w:r>
            <w:r w:rsidR="001F2813">
              <w:rPr>
                <w:rFonts w:ascii="Times New Roman" w:eastAsia="Times New Roman" w:hAnsi="Times New Roman"/>
                <w:sz w:val="24"/>
                <w:szCs w:val="24"/>
                <w:lang w:eastAsia="pl-PL"/>
              </w:rPr>
              <w:t>.</w:t>
            </w:r>
            <w:r w:rsidRPr="007D54BD">
              <w:rPr>
                <w:rFonts w:ascii="Times New Roman" w:eastAsia="Times New Roman" w:hAnsi="Times New Roman"/>
                <w:sz w:val="24"/>
                <w:szCs w:val="24"/>
                <w:lang w:eastAsia="pl-PL"/>
              </w:rPr>
              <w:t xml:space="preserve"> </w:t>
            </w:r>
          </w:p>
          <w:p w:rsidR="002517EF" w:rsidRPr="007D54BD" w:rsidRDefault="002517EF" w:rsidP="009C4EA6">
            <w:pPr>
              <w:pStyle w:val="Akapitzlist"/>
              <w:numPr>
                <w:ilvl w:val="0"/>
                <w:numId w:val="73"/>
              </w:numPr>
              <w:spacing w:line="240" w:lineRule="auto"/>
              <w:ind w:left="313" w:right="21" w:hanging="313"/>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lastRenderedPageBreak/>
              <w:t>Staniszewski B.: Termodynamika. PWN, Warszawa 1982.</w:t>
            </w:r>
          </w:p>
          <w:p w:rsidR="002517EF" w:rsidRPr="00076B04" w:rsidRDefault="002517EF" w:rsidP="004B0D79">
            <w:pPr>
              <w:spacing w:after="0" w:line="240" w:lineRule="auto"/>
              <w:ind w:right="21"/>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7D54BD" w:rsidRDefault="002517EF" w:rsidP="009C4EA6">
            <w:pPr>
              <w:pStyle w:val="Akapitzlist"/>
              <w:numPr>
                <w:ilvl w:val="0"/>
                <w:numId w:val="74"/>
              </w:numPr>
              <w:spacing w:line="240" w:lineRule="auto"/>
              <w:ind w:left="313" w:right="21" w:hanging="313"/>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Wiśniewski S.: Termodynamika techniczna. WNT. Warszawa 1995</w:t>
            </w:r>
            <w:r w:rsidR="001F2813">
              <w:rPr>
                <w:rFonts w:ascii="Times New Roman" w:eastAsia="Times New Roman" w:hAnsi="Times New Roman"/>
                <w:sz w:val="24"/>
                <w:szCs w:val="24"/>
                <w:lang w:eastAsia="pl-PL"/>
              </w:rPr>
              <w:t>.</w:t>
            </w:r>
          </w:p>
          <w:p w:rsidR="002517EF" w:rsidRPr="007D54BD" w:rsidRDefault="002517EF" w:rsidP="009C4EA6">
            <w:pPr>
              <w:pStyle w:val="Akapitzlist"/>
              <w:numPr>
                <w:ilvl w:val="0"/>
                <w:numId w:val="74"/>
              </w:numPr>
              <w:spacing w:line="240" w:lineRule="auto"/>
              <w:ind w:left="313" w:right="21" w:hanging="313"/>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Ochęduszko S.: Termodynamika stosowana. WNT, Warszawa 1970.</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dyskusja, rozwiązywanie zadań problemowych, korzystanie z materiałów dydaktycznych</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zaliczenie pisemne, egzamin</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zaliczenie pisemne, egzamin</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ocena prezentacji ustnej</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ocena pracy studenta wykonującego prezentację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egzamin w formie pisemnej.</w:t>
            </w:r>
          </w:p>
        </w:tc>
      </w:tr>
      <w:tr w:rsidR="002517EF" w:rsidRPr="00076B04" w:rsidTr="007D54BD">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Student, żeby zaliczyć przedmiot, musi otrzymać ocenę pozytywną z dwóch kolokwiów, plus zaliczyć prezentację. Wagi poszczególnych zaliczeń i projektu są takie same i wynoszą każda 33,3% wartości oceny końcowej. W celu zdania egzaminu student musi uzyskać ocenę pozytywną.</w:t>
            </w:r>
          </w:p>
        </w:tc>
      </w:tr>
      <w:tr w:rsidR="002517EF" w:rsidRPr="00076B04" w:rsidTr="007D54BD">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4"/>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0,04</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Kolokwium z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prezentacji</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kolokwium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egzaminu</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gridSpan w:val="2"/>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r>
      <w:tr w:rsidR="002517EF" w:rsidRPr="00076B04" w:rsidTr="007D54BD">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 co odpowiada 4 punktom ECTS</w:t>
            </w:r>
          </w:p>
        </w:tc>
      </w:tr>
      <w:tr w:rsidR="002517EF" w:rsidRPr="00076B04" w:rsidTr="007D54BD">
        <w:trPr>
          <w:gridAfter w:val="1"/>
          <w:wAfter w:w="42" w:type="dxa"/>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44"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- 15 godz</w:t>
            </w:r>
            <w:r w:rsidRPr="00076B04">
              <w:rPr>
                <w:rFonts w:ascii="Times New Roman" w:eastAsia="Times New Roman" w:hAnsi="Times New Roman" w:cs="Times New Roman"/>
                <w:i/>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- 1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Kolokwium z ćwiczeń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Egzamin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- 50 godz. (2 pkt. ECTS)</w:t>
            </w:r>
          </w:p>
        </w:tc>
      </w:tr>
      <w:tr w:rsidR="002517EF" w:rsidRPr="00076B04" w:rsidTr="007D54BD">
        <w:trPr>
          <w:gridAfter w:val="1"/>
          <w:wAfter w:w="42" w:type="dxa"/>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44"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InzZBiJP_W02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InzZBiJP_U02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InzZBiJP_U03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22"/>
        <w:gridCol w:w="1134"/>
        <w:gridCol w:w="1134"/>
      </w:tblGrid>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90"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29" w:name="_Toc106877052"/>
            <w:r w:rsidRPr="00E25242">
              <w:rPr>
                <w:rFonts w:ascii="Times New Roman" w:eastAsia="Times New Roman" w:hAnsi="Times New Roman" w:cs="Times New Roman"/>
                <w:color w:val="auto"/>
                <w:sz w:val="24"/>
                <w:szCs w:val="24"/>
                <w:lang w:val="en-US" w:eastAsia="pl-PL"/>
              </w:rPr>
              <w:t>Monitorowanie zagrożeń bezpieczeństwa oraz skutki zagrożeń</w:t>
            </w:r>
            <w:bookmarkEnd w:id="29"/>
          </w:p>
          <w:p w:rsidR="002517EF" w:rsidRPr="00076B04" w:rsidRDefault="002517EF" w:rsidP="004B0D79">
            <w:pPr>
              <w:spacing w:after="0" w:line="240" w:lineRule="auto"/>
              <w:rPr>
                <w:rFonts w:ascii="Times New Roman" w:eastAsia="Times New Roman" w:hAnsi="Times New Roman" w:cs="Times New Roman"/>
                <w:sz w:val="24"/>
                <w:szCs w:val="24"/>
                <w:lang w:val="en-GB" w:eastAsia="pl-PL"/>
              </w:rPr>
            </w:pPr>
            <w:r w:rsidRPr="00076B04">
              <w:rPr>
                <w:rFonts w:ascii="Times New Roman" w:eastAsia="Times New Roman" w:hAnsi="Times New Roman" w:cs="Times New Roman"/>
                <w:sz w:val="24"/>
                <w:szCs w:val="24"/>
                <w:lang w:val="en-GB" w:eastAsia="pl-PL"/>
              </w:rPr>
              <w:t>Monitoring of security threats and effects of risks</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7D54BD">
        <w:trPr>
          <w:trHeight w:val="227"/>
        </w:trPr>
        <w:tc>
          <w:tcPr>
            <w:tcW w:w="3681"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7D54BD">
        <w:trPr>
          <w:trHeight w:val="227"/>
        </w:trPr>
        <w:tc>
          <w:tcPr>
            <w:tcW w:w="3681"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 (2,7/2,3)</w:t>
            </w:r>
          </w:p>
        </w:tc>
      </w:tr>
      <w:tr w:rsidR="002517EF" w:rsidRPr="00076B04" w:rsidTr="007D54BD">
        <w:trPr>
          <w:trHeight w:val="227"/>
        </w:trPr>
        <w:tc>
          <w:tcPr>
            <w:tcW w:w="3681"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Bożena Nowakowicz-Dębek</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Zakład Zagrożeń Zawodowych i Środowiskowych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Katedry Higieny Zwierząt i Zagrożeń Środowiska</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bCs/>
                <w:iCs/>
                <w:sz w:val="24"/>
                <w:szCs w:val="24"/>
                <w:lang w:eastAsia="pl-PL"/>
              </w:rPr>
              <w:t>Monitorowanie zagrożeń</w:t>
            </w:r>
            <w:r w:rsidRPr="00076B04">
              <w:rPr>
                <w:rFonts w:ascii="Times New Roman" w:eastAsia="Times New Roman" w:hAnsi="Times New Roman" w:cs="Times New Roman"/>
                <w:bCs/>
                <w:i/>
                <w:iCs/>
                <w:sz w:val="24"/>
                <w:szCs w:val="24"/>
                <w:lang w:eastAsia="pl-PL"/>
              </w:rPr>
              <w:t xml:space="preserve"> </w:t>
            </w:r>
            <w:r w:rsidRPr="00076B04">
              <w:rPr>
                <w:rFonts w:ascii="Times New Roman" w:eastAsia="Times New Roman" w:hAnsi="Times New Roman" w:cs="Times New Roman"/>
                <w:sz w:val="24"/>
                <w:szCs w:val="24"/>
                <w:lang w:eastAsia="pl-PL"/>
              </w:rPr>
              <w:t>bezpieczeństwa,</w:t>
            </w:r>
            <w:r w:rsidRPr="00076B04">
              <w:rPr>
                <w:rFonts w:ascii="Times New Roman" w:eastAsia="Times New Roman" w:hAnsi="Times New Roman" w:cs="Times New Roman"/>
                <w:bCs/>
                <w:i/>
                <w:iCs/>
                <w:sz w:val="24"/>
                <w:szCs w:val="24"/>
                <w:lang w:eastAsia="pl-PL"/>
              </w:rPr>
              <w:t xml:space="preserve"> </w:t>
            </w:r>
            <w:r w:rsidRPr="00076B04">
              <w:rPr>
                <w:rFonts w:ascii="Times New Roman" w:eastAsia="Times New Roman" w:hAnsi="Times New Roman" w:cs="Times New Roman"/>
                <w:bCs/>
                <w:iCs/>
                <w:sz w:val="24"/>
                <w:szCs w:val="24"/>
                <w:lang w:eastAsia="pl-PL"/>
              </w:rPr>
              <w:t>identyfikacja</w:t>
            </w:r>
            <w:r w:rsidRPr="00076B04">
              <w:rPr>
                <w:rFonts w:ascii="Times New Roman" w:eastAsia="Times New Roman" w:hAnsi="Times New Roman" w:cs="Times New Roman"/>
                <w:bCs/>
                <w:i/>
                <w:iCs/>
                <w:sz w:val="24"/>
                <w:szCs w:val="24"/>
                <w:lang w:eastAsia="pl-PL"/>
              </w:rPr>
              <w:t xml:space="preserve"> </w:t>
            </w:r>
            <w:r w:rsidRPr="00076B04">
              <w:rPr>
                <w:rFonts w:ascii="Times New Roman" w:eastAsia="Times New Roman" w:hAnsi="Times New Roman" w:cs="Times New Roman"/>
                <w:sz w:val="24"/>
                <w:szCs w:val="24"/>
                <w:lang w:eastAsia="pl-PL"/>
              </w:rPr>
              <w:t>zagrożeń oddziałujących na człowieka oraz skutków ich oddziaływania w procesie produkcji</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1"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17EF" w:rsidRPr="00076B04" w:rsidRDefault="002517EF" w:rsidP="001F281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Student  ma </w:t>
            </w:r>
            <w:r w:rsidRPr="00076B04">
              <w:rPr>
                <w:rFonts w:ascii="Times New Roman" w:eastAsia="Times New Roman" w:hAnsi="Times New Roman" w:cs="Times New Roman"/>
                <w:sz w:val="23"/>
                <w:szCs w:val="23"/>
                <w:lang w:eastAsia="pl-PL"/>
              </w:rPr>
              <w:t xml:space="preserve">wiedzę z zakresu monitorowania zagrożeń w produkcji, </w:t>
            </w:r>
            <w:r w:rsidRPr="00076B04">
              <w:rPr>
                <w:rFonts w:ascii="Times New Roman" w:eastAsia="Times New Roman" w:hAnsi="Times New Roman" w:cs="Times New Roman"/>
                <w:sz w:val="24"/>
                <w:szCs w:val="24"/>
                <w:lang w:eastAsia="pl-PL"/>
              </w:rPr>
              <w:t>zna zadania systemu monitoringu szczególnie w obszarze bezpieczeństwa</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Student zna źródła zagrożeń, charakteryzuje podstawowe skutki zagrożeń w produkcji i zaleca środki profilaktyczne</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Student dokonuje identyfikacji zagrożeń, stosuje metody ich redukcji i eliminowania w odniesieniu do ich następstw</w:t>
            </w:r>
            <w:r w:rsidR="001F2813">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wykorzystać dostępne techniki w monitorowaniu zagrożeń w produkcji w odniesieniu do obowiązujących aktów prawnych</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Efektywnie organizuje pracę,  adaptuje systemy  monitoringu  do panujących  warunków, mając świadomość odpowiedzialności za wykonywane zadania.</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ahoma"/>
                <w:sz w:val="24"/>
                <w:szCs w:val="24"/>
                <w:lang w:eastAsia="pl-PL"/>
              </w:rPr>
              <w:t xml:space="preserve">Ocena warunków pracy, identyfikacja i monitorowania zagrożeń. Poznanie kompleksowych działań zmierzających do poprawy warunków pracy w warunkach produkcji. Przeciwdziałanie skutkom zagrożeń </w:t>
            </w:r>
            <w:r w:rsidRPr="00076B04">
              <w:rPr>
                <w:rFonts w:ascii="Times New Roman" w:eastAsia="Times New Roman" w:hAnsi="Times New Roman" w:cs="Times New Roman"/>
                <w:sz w:val="24"/>
                <w:szCs w:val="24"/>
                <w:lang w:eastAsia="pl-PL"/>
              </w:rPr>
              <w:t>w odniesieniu do obowiązujących aktów prawnych</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7D54BD" w:rsidRDefault="002517EF" w:rsidP="009C4EA6">
            <w:pPr>
              <w:pStyle w:val="Akapitzlist"/>
              <w:numPr>
                <w:ilvl w:val="0"/>
                <w:numId w:val="75"/>
              </w:numPr>
              <w:spacing w:line="240" w:lineRule="auto"/>
              <w:ind w:left="317" w:hanging="317"/>
              <w:jc w:val="left"/>
              <w:rPr>
                <w:rFonts w:ascii="Times New Roman" w:eastAsia="Times New Roman" w:hAnsi="Times New Roman"/>
                <w:bCs/>
                <w:sz w:val="24"/>
                <w:szCs w:val="24"/>
                <w:lang w:eastAsia="pl-PL"/>
              </w:rPr>
            </w:pPr>
            <w:r w:rsidRPr="007D54BD">
              <w:rPr>
                <w:rFonts w:ascii="Times New Roman" w:eastAsia="Times New Roman" w:hAnsi="Times New Roman"/>
                <w:bCs/>
                <w:sz w:val="24"/>
                <w:szCs w:val="24"/>
                <w:lang w:eastAsia="pl-PL"/>
              </w:rPr>
              <w:t>Augustyńska D., Pośniak M. (pod red): Czynniki szkodliwe w środowisku pracy. Wartości dopuszczalne 2012.</w:t>
            </w:r>
          </w:p>
          <w:p w:rsidR="007D54BD" w:rsidRDefault="002517EF" w:rsidP="009C4EA6">
            <w:pPr>
              <w:pStyle w:val="Akapitzlist"/>
              <w:numPr>
                <w:ilvl w:val="0"/>
                <w:numId w:val="75"/>
              </w:numPr>
              <w:spacing w:line="240" w:lineRule="auto"/>
              <w:ind w:left="317" w:hanging="317"/>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lastRenderedPageBreak/>
              <w:t>Romanowska-Słomka I., Słomka A., Zarządzanie ryz</w:t>
            </w:r>
            <w:r w:rsidR="001F2813">
              <w:rPr>
                <w:rFonts w:ascii="Times New Roman" w:eastAsia="Times New Roman" w:hAnsi="Times New Roman"/>
                <w:sz w:val="24"/>
                <w:szCs w:val="24"/>
                <w:lang w:eastAsia="pl-PL"/>
              </w:rPr>
              <w:t>ykiem zawodowym, Tarbonus, 2007.</w:t>
            </w:r>
          </w:p>
          <w:p w:rsidR="007D54BD" w:rsidRDefault="002517EF" w:rsidP="009C4EA6">
            <w:pPr>
              <w:pStyle w:val="Akapitzlist"/>
              <w:numPr>
                <w:ilvl w:val="0"/>
                <w:numId w:val="75"/>
              </w:numPr>
              <w:spacing w:line="240" w:lineRule="auto"/>
              <w:ind w:left="317" w:hanging="317"/>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Zawieska WM. (red.). Ryzyko zawodowe. Metodyczne podstawy oceny, wyd. CIOP, 2007,</w:t>
            </w:r>
            <w:r w:rsidRPr="007D54BD">
              <w:rPr>
                <w:rFonts w:ascii="Times New Roman" w:eastAsia="Times New Roman" w:hAnsi="Times New Roman"/>
                <w:sz w:val="24"/>
                <w:szCs w:val="24"/>
                <w:lang w:eastAsia="pl-PL"/>
              </w:rPr>
              <w:br/>
              <w:t>2</w:t>
            </w:r>
            <w:r w:rsidR="007D54BD">
              <w:rPr>
                <w:rFonts w:ascii="Times New Roman" w:eastAsia="Times New Roman" w:hAnsi="Times New Roman"/>
                <w:sz w:val="24"/>
                <w:szCs w:val="24"/>
                <w:lang w:eastAsia="pl-PL"/>
              </w:rPr>
              <w:t>008.</w:t>
            </w:r>
          </w:p>
          <w:p w:rsidR="002517EF" w:rsidRPr="007D54BD" w:rsidRDefault="002517EF" w:rsidP="009C4EA6">
            <w:pPr>
              <w:pStyle w:val="Akapitzlist"/>
              <w:numPr>
                <w:ilvl w:val="0"/>
                <w:numId w:val="75"/>
              </w:numPr>
              <w:spacing w:line="240" w:lineRule="auto"/>
              <w:ind w:left="317" w:hanging="317"/>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Uzarczyk A.: Czynniki szkodliwe i uciążliwe w środowisku pracy, Wyd. ODIDK- Gdańsk 2006</w:t>
            </w:r>
            <w:r w:rsidR="001F2813">
              <w:rPr>
                <w:rFonts w:ascii="Times New Roman" w:eastAsia="Times New Roman" w:hAnsi="Times New Roman"/>
                <w:sz w:val="24"/>
                <w:szCs w:val="24"/>
                <w:lang w:eastAsia="pl-PL"/>
              </w:rPr>
              <w:t>.</w:t>
            </w:r>
            <w:r w:rsidRPr="007D54BD">
              <w:rPr>
                <w:rFonts w:ascii="Times New Roman" w:eastAsia="Times New Roman" w:hAnsi="Times New Roman"/>
                <w:sz w:val="24"/>
                <w:szCs w:val="24"/>
                <w:lang w:eastAsia="pl-PL"/>
              </w:rPr>
              <w:t xml:space="preserv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7D54BD" w:rsidRDefault="002517EF" w:rsidP="009C4EA6">
            <w:pPr>
              <w:pStyle w:val="Akapitzlist"/>
              <w:numPr>
                <w:ilvl w:val="0"/>
                <w:numId w:val="76"/>
              </w:numPr>
              <w:spacing w:line="240" w:lineRule="auto"/>
              <w:ind w:left="317" w:hanging="317"/>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W. M. Zawieska (red.), Ocena ryzyka zawodowego tom 1 "Podstawy</w:t>
            </w:r>
            <w:r w:rsidR="001F2813">
              <w:rPr>
                <w:rFonts w:ascii="Times New Roman" w:eastAsia="Times New Roman" w:hAnsi="Times New Roman"/>
                <w:sz w:val="24"/>
                <w:szCs w:val="24"/>
                <w:lang w:eastAsia="pl-PL"/>
              </w:rPr>
              <w:t xml:space="preserve"> metodyczne" </w:t>
            </w:r>
            <w:r w:rsidRPr="007D54BD">
              <w:rPr>
                <w:rFonts w:ascii="Times New Roman" w:eastAsia="Times New Roman" w:hAnsi="Times New Roman"/>
                <w:sz w:val="24"/>
                <w:szCs w:val="24"/>
                <w:lang w:eastAsia="pl-PL"/>
              </w:rPr>
              <w:t>CIOP-PIB, Warszawa, 2004 Wydanie III zaktualizowane Seria: Zarządzanie Bezpieczeństwem i Higieną Pracy</w:t>
            </w:r>
            <w:r w:rsidR="001F2813">
              <w:rPr>
                <w:rFonts w:ascii="Times New Roman" w:eastAsia="Times New Roman" w:hAnsi="Times New Roman"/>
                <w:sz w:val="24"/>
                <w:szCs w:val="24"/>
                <w:lang w:eastAsia="pl-PL"/>
              </w:rPr>
              <w:t>.</w:t>
            </w:r>
            <w:r w:rsidRPr="007D54BD">
              <w:rPr>
                <w:rFonts w:ascii="Times New Roman" w:eastAsia="Times New Roman" w:hAnsi="Times New Roman"/>
                <w:sz w:val="24"/>
                <w:szCs w:val="24"/>
                <w:lang w:eastAsia="pl-PL"/>
              </w:rPr>
              <w:t xml:space="preserve"> </w:t>
            </w:r>
          </w:p>
          <w:p w:rsidR="002517EF" w:rsidRPr="007D54BD" w:rsidRDefault="002517EF" w:rsidP="009C4EA6">
            <w:pPr>
              <w:pStyle w:val="Akapitzlist"/>
              <w:numPr>
                <w:ilvl w:val="0"/>
                <w:numId w:val="76"/>
              </w:numPr>
              <w:spacing w:line="240" w:lineRule="auto"/>
              <w:ind w:left="317" w:hanging="317"/>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Polska Norma PN-N-18002, Systemy zarządzania bezpieczeństwem i higieną pracy. Ogólne wytyczne do oceny ryzyka zawodowego.</w:t>
            </w:r>
          </w:p>
          <w:p w:rsidR="002517EF" w:rsidRPr="007D54BD" w:rsidRDefault="002517EF" w:rsidP="009C4EA6">
            <w:pPr>
              <w:pStyle w:val="Akapitzlist"/>
              <w:numPr>
                <w:ilvl w:val="0"/>
                <w:numId w:val="76"/>
              </w:numPr>
              <w:spacing w:line="240" w:lineRule="auto"/>
              <w:ind w:left="317" w:hanging="317"/>
              <w:jc w:val="left"/>
              <w:rPr>
                <w:rFonts w:ascii="Times New Roman" w:eastAsia="Times New Roman" w:hAnsi="Times New Roman"/>
                <w:sz w:val="24"/>
                <w:szCs w:val="24"/>
                <w:lang w:eastAsia="pl-PL"/>
              </w:rPr>
            </w:pPr>
            <w:r w:rsidRPr="007D54BD">
              <w:rPr>
                <w:rFonts w:ascii="Times New Roman" w:eastAsia="Times New Roman" w:hAnsi="Times New Roman"/>
                <w:sz w:val="24"/>
                <w:szCs w:val="24"/>
                <w:lang w:eastAsia="pl-PL"/>
              </w:rPr>
              <w:t>Kodeks pracy, aktualne przepisy BHP</w:t>
            </w:r>
            <w:r w:rsidR="001F2813">
              <w:rPr>
                <w:rFonts w:ascii="Times New Roman" w:eastAsia="Times New Roman" w:hAnsi="Times New Roman"/>
                <w:sz w:val="24"/>
                <w:szCs w:val="24"/>
                <w:lang w:eastAsia="pl-PL"/>
              </w:rPr>
              <w:t>.</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 zajęcia prowadzone w formie wykładu wspomagane prezentacją multimedialną.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 obejmują metody identyfikacji i monitorowania zagrożeń oraz ich skutki – analiza przypadków. W trakcie ćwiczeń studenci prowadzą karty pracy, przygotowują prezentację - dyskusja pomiędzy ustalonymi zespołami.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zajęć, wymaga samodzielnej pracy studenta, a wykonanie karty pracy konsultacji z prowadzącym zajęcia.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Zaprezentowanie metod wspomagających monitorowanie zagrożeń</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90"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lang w:eastAsia="pl-PL"/>
              </w:rPr>
              <w:t>W</w:t>
            </w:r>
            <w:r w:rsidRPr="00076B04">
              <w:rPr>
                <w:rFonts w:ascii="Times New Roman" w:eastAsia="Times New Roman" w:hAnsi="Times New Roman" w:cs="Times New Roman"/>
                <w:sz w:val="24"/>
                <w:szCs w:val="24"/>
                <w:lang w:eastAsia="pl-PL"/>
              </w:rPr>
              <w:t>1, W2 - prowadzenie kart pracy (praca indywidualna/ grupowa), opracowanie i zaliczenie projektu – prezentacji,  egzamin.</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prowadzenie kart pracy (praca indywidualna/ grupowa), opracowanie projektu -prezentacji, ocena kart pracy, projektu-prezentacji prezentowanej na ćwiczeniach, udział w dyskusji, egzamin.</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obecność, odpowiedzi ustne na zajęciach, aktywność, dyskusja</w:t>
            </w:r>
            <w:r w:rsidR="001F2813">
              <w:rPr>
                <w:rFonts w:ascii="Times New Roman" w:eastAsia="Times New Roman" w:hAnsi="Times New Roman" w:cs="Times New Roman"/>
                <w:sz w:val="24"/>
                <w:szCs w:val="24"/>
                <w:lang w:eastAsia="pl-PL"/>
              </w:rPr>
              <w:t>.</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Egzamin - 50%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Opracowanie i obrona projektu (prezentacji) - 20%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Prowadzenie kart pracy i zaliczenie na zajęciach - 20%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Aktywność na zajęciach, dyskusja - 5%</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Obecność na ćwiczeniach, obserwacje - 5%</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Praca studenta oceniana w skali od  2 do  5 zgodnie z instrukcją.</w:t>
            </w:r>
          </w:p>
        </w:tc>
      </w:tr>
      <w:tr w:rsidR="002517EF" w:rsidRPr="00076B04" w:rsidTr="007D54BD">
        <w:trPr>
          <w:trHeight w:val="227"/>
        </w:trPr>
        <w:tc>
          <w:tcPr>
            <w:tcW w:w="3681"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90" w:type="dxa"/>
            <w:gridSpan w:val="3"/>
            <w:shd w:val="clear" w:color="auto" w:fill="auto"/>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shd w:val="clear" w:color="auto" w:fill="auto"/>
            <w:vAlign w:val="center"/>
          </w:tcPr>
          <w:p w:rsidR="002517EF" w:rsidRPr="00076B04" w:rsidRDefault="007D54BD" w:rsidP="007D5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7D54BD">
              <w:rPr>
                <w:rFonts w:ascii="Times New Roman" w:hAnsi="Times New Roman" w:cs="Times New Roman"/>
                <w:sz w:val="24"/>
                <w:szCs w:val="24"/>
              </w:rPr>
              <w:t>08</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7D54BD" w:rsidP="007D5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2,7</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Niekontaktowe</w:t>
            </w:r>
          </w:p>
        </w:tc>
        <w:tc>
          <w:tcPr>
            <w:tcW w:w="1134"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p>
        </w:tc>
        <w:tc>
          <w:tcPr>
            <w:tcW w:w="1134"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2517EF" w:rsidRPr="00076B04" w:rsidRDefault="007D54BD" w:rsidP="007D5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2517EF" w:rsidRPr="00076B04" w:rsidRDefault="007D54BD" w:rsidP="007D5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projektu</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egzaminu</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14</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0,56</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2517EF" w:rsidRPr="00076B04" w:rsidRDefault="007D54BD" w:rsidP="007D5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r w:rsidR="007D54BD">
              <w:rPr>
                <w:rFonts w:ascii="Times New Roman" w:hAnsi="Times New Roman" w:cs="Times New Roman"/>
                <w:sz w:val="24"/>
                <w:szCs w:val="24"/>
              </w:rPr>
              <w:t>8</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22"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7D54BD" w:rsidP="007D54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shd w:val="clear" w:color="auto" w:fill="auto"/>
            <w:vAlign w:val="center"/>
          </w:tcPr>
          <w:p w:rsidR="002517EF" w:rsidRPr="00076B04" w:rsidRDefault="002517EF" w:rsidP="007D54BD">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2,3</w:t>
            </w:r>
          </w:p>
        </w:tc>
      </w:tr>
      <w:tr w:rsidR="002517EF" w:rsidRPr="00076B04" w:rsidTr="007D54BD">
        <w:trPr>
          <w:trHeight w:val="227"/>
        </w:trPr>
        <w:tc>
          <w:tcPr>
            <w:tcW w:w="3681"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90"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125 godz., co odpowiada 5 punktom ECTS</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- 5 godz. </w:t>
            </w:r>
          </w:p>
          <w:p w:rsidR="002517EF" w:rsidRPr="00076B04" w:rsidRDefault="007D54B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Egzamin - 2</w:t>
            </w:r>
            <w:r w:rsidR="002517EF" w:rsidRPr="00076B04">
              <w:rPr>
                <w:rFonts w:ascii="Times New Roman" w:eastAsia="Times New Roman" w:hAnsi="Times New Roman" w:cs="Times New Roman"/>
                <w:sz w:val="24"/>
                <w:szCs w:val="24"/>
                <w:lang w:eastAsia="pl-PL"/>
              </w:rPr>
              <w:t xml:space="preserve"> godz.</w:t>
            </w:r>
          </w:p>
          <w:p w:rsidR="002517EF" w:rsidRPr="00076B04" w:rsidRDefault="007D54BD"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- 67</w:t>
            </w:r>
            <w:r w:rsidR="002517EF" w:rsidRPr="00076B04">
              <w:rPr>
                <w:rFonts w:ascii="Times New Roman" w:eastAsia="Times New Roman" w:hAnsi="Times New Roman" w:cs="Times New Roman"/>
                <w:sz w:val="24"/>
                <w:szCs w:val="24"/>
                <w:lang w:eastAsia="pl-PL"/>
              </w:rPr>
              <w:t xml:space="preserve"> godz. (2,7 pkt ECTS)</w:t>
            </w:r>
          </w:p>
        </w:tc>
      </w:tr>
      <w:tr w:rsidR="002517EF" w:rsidRPr="00076B04" w:rsidTr="007D54BD">
        <w:trPr>
          <w:trHeight w:val="227"/>
        </w:trPr>
        <w:tc>
          <w:tcPr>
            <w:tcW w:w="3681"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90"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ZBiJP_W07; ZBiJP_W09; ZBiJP_W13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ZBiJP_U07, ZBiJP_U09</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inżynierskie: InzZBiJP_W02, InzZBiJP_U04</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4"/>
        <w:gridCol w:w="3118"/>
        <w:gridCol w:w="1134"/>
        <w:gridCol w:w="1135"/>
      </w:tblGrid>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7"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0" w:name="_Toc106877053"/>
            <w:r w:rsidRPr="00E25242">
              <w:rPr>
                <w:rFonts w:ascii="Times New Roman" w:eastAsia="Times New Roman" w:hAnsi="Times New Roman" w:cs="Times New Roman"/>
                <w:color w:val="auto"/>
                <w:sz w:val="24"/>
                <w:szCs w:val="24"/>
                <w:lang w:val="en-US" w:eastAsia="pl-PL"/>
              </w:rPr>
              <w:t>Procesy w zarządzaniu jakością</w:t>
            </w:r>
            <w:bookmarkEnd w:id="30"/>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Processes in quality management</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3016C5">
        <w:trPr>
          <w:trHeight w:val="227"/>
        </w:trPr>
        <w:tc>
          <w:tcPr>
            <w:tcW w:w="3684"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3016C5">
        <w:trPr>
          <w:trHeight w:val="227"/>
        </w:trPr>
        <w:tc>
          <w:tcPr>
            <w:tcW w:w="3684"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 (2/1)</w:t>
            </w:r>
          </w:p>
        </w:tc>
      </w:tr>
      <w:tr w:rsidR="002517EF" w:rsidRPr="00076B04" w:rsidTr="003016C5">
        <w:trPr>
          <w:trHeight w:val="227"/>
        </w:trPr>
        <w:tc>
          <w:tcPr>
            <w:tcW w:w="3684"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7" w:type="dxa"/>
            <w:gridSpan w:val="3"/>
            <w:shd w:val="clear" w:color="auto" w:fill="auto"/>
          </w:tcPr>
          <w:p w:rsidR="002517EF"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Leszek Rydzak</w:t>
            </w:r>
          </w:p>
          <w:p w:rsidR="001521B3" w:rsidRPr="00076B04" w:rsidRDefault="001521B3"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 hab. inż., Grzegorz Bartnik</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Biologicznych Podstaw Technologii Żywności i Pasz/Katedra Inżynierii Mechanicznej i Automatyki</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realizowanego przedmiotu jest przekazanie wiedzy z zakresu budowy i wdrażania systemów zarządzania jakością. Student zapoznaje się z podstawowymi wiadomościami z obszaru systemów zarządzania jakością i HACCP, tworzenia podstawowej dokumentacji dla takich systemów oraz planowania, przeprowadzania i raportowania audytów. Nabyta wiedza ma być wykorzystywana w zakresie budowania, utrzymywania i auditowania systemów zarządzania jakością oraz HACCP.</w:t>
            </w:r>
          </w:p>
        </w:tc>
      </w:tr>
      <w:tr w:rsidR="002517EF" w:rsidRPr="00076B04" w:rsidTr="003016C5">
        <w:trPr>
          <w:trHeight w:val="227"/>
        </w:trPr>
        <w:tc>
          <w:tcPr>
            <w:tcW w:w="3684"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Student zna podstawowe wiadomościami z zakresu budowy i wdrażania systemów zarządzania jakością oraz planowania, przeprowadzania i raportowania audytów tych systemów ze szczególnym uwzględnieniem normy ISO 9001 oraz ISO 22000</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istotę, cele i rodzaje audytów, kwalifikacje i obowiązkami auditorów oraz zakres normy ISO 19011</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zbudować, utrzymywać i audytować systemy zarządzania jakością i systemy HACCP</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zastosować podejście procesowe oraz porozumiewać się z audytowanym</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7"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stosowania metod i narzędzi ciągłego doskonalenia.</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Student zapoznaje się z podstawowymi wiadomościami z zakresu budowy i wdrażania systemów zarządzania jakością oraz planowania, przeprowadzania i raportowania audytów tych systemów ze szczególnym uwzględnieniem normy </w:t>
            </w:r>
            <w:r w:rsidRPr="00076B04">
              <w:rPr>
                <w:rFonts w:ascii="Times New Roman" w:eastAsia="Times New Roman" w:hAnsi="Times New Roman" w:cs="Times New Roman"/>
                <w:sz w:val="24"/>
                <w:szCs w:val="24"/>
                <w:lang w:eastAsia="pl-PL"/>
              </w:rPr>
              <w:lastRenderedPageBreak/>
              <w:t>ISO 9001 oraz ISO 22000. Nabywa wiedzę, która ma być wykorzystywana w zakresie budowania, utrzymywania i audytowania systemów zarządzania jakością i systemu HACCP. Zapoznanie się z istotą, celami i rodzajami audytów, kwalifikacjami i obowiązkami auditorów oraz zakresem normy ISO 19011. Zajęcia obejmują również zagadnienia podejścia procesowego, porozumiewania się z audytowanym oraz stosowania metod i narzędzi ciągłego doskonalenia.</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7" w:type="dxa"/>
            <w:gridSpan w:val="3"/>
            <w:shd w:val="clear" w:color="auto" w:fill="auto"/>
          </w:tcPr>
          <w:p w:rsidR="002517EF" w:rsidRPr="00076B04" w:rsidRDefault="002517EF" w:rsidP="004B0D79">
            <w:pPr>
              <w:tabs>
                <w:tab w:val="left" w:pos="311"/>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1521B3" w:rsidRDefault="002517EF" w:rsidP="009C4EA6">
            <w:pPr>
              <w:pStyle w:val="Akapitzlist"/>
              <w:numPr>
                <w:ilvl w:val="0"/>
                <w:numId w:val="77"/>
              </w:numPr>
              <w:tabs>
                <w:tab w:val="left" w:pos="311"/>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Hamrol A. „Zarządzanie jakością z przykładami”. Wydawnictwo Naukowe PWN Warszawa 2005.</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Harmol A., Mantura W. „Zarządzanie jakością teoria i praktyka”. Wydawnictwo Naukowe PWN Warszawa-Poznań 1998</w:t>
            </w:r>
            <w:r w:rsidR="001F2813">
              <w:rPr>
                <w:rFonts w:ascii="Times New Roman" w:eastAsia="Times New Roman" w:hAnsi="Times New Roman"/>
                <w:sz w:val="24"/>
                <w:szCs w:val="24"/>
                <w:lang w:eastAsia="pl-PL"/>
              </w:rPr>
              <w:t>.</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Norma PN-EN ISO 19011:2018-08– Wytyczne dotyczące auditowania systemów zarządzania</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Norma PN-ISO 45001:2018-06 - „Systemy zarządzania bezpieczeństwem i higieną pracy. Wymagania i wytyczne stosowania”.</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Norma PN-EN ISO 9001:2015-10 Systemy zarządzania jakością – Wymagania</w:t>
            </w:r>
            <w:r w:rsidR="001F2813">
              <w:rPr>
                <w:rFonts w:ascii="Times New Roman" w:eastAsia="Times New Roman" w:hAnsi="Times New Roman"/>
                <w:sz w:val="24"/>
                <w:szCs w:val="24"/>
                <w:lang w:eastAsia="pl-PL"/>
              </w:rPr>
              <w:t>.</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Norma PN-EN ISO 9000:2015 „Systemy zarządzania jako</w:t>
            </w:r>
            <w:r w:rsidR="001F2813">
              <w:rPr>
                <w:rFonts w:ascii="Times New Roman" w:eastAsia="Times New Roman" w:hAnsi="Times New Roman"/>
                <w:sz w:val="24"/>
                <w:szCs w:val="24"/>
                <w:lang w:eastAsia="pl-PL"/>
              </w:rPr>
              <w:t>ścią – Podstawy i terminologia”.</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Norma ISO 22000:2018-08 – System zarządzania bezpieczeństwem żywności - Wymagania dla każdej organizacji należącej do łańcucha żywnościowego”</w:t>
            </w:r>
            <w:r w:rsidR="001F2813">
              <w:rPr>
                <w:rFonts w:ascii="Times New Roman" w:eastAsia="Times New Roman" w:hAnsi="Times New Roman"/>
                <w:sz w:val="24"/>
                <w:szCs w:val="24"/>
                <w:lang w:eastAsia="pl-PL"/>
              </w:rPr>
              <w:t>.</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PN-EN ISO 14001:2015-09 – Systemy zarządzania środowiskowego. Wymagania i wytyczne stosowania.</w:t>
            </w:r>
          </w:p>
          <w:p w:rsidR="002517EF" w:rsidRPr="001521B3" w:rsidRDefault="002517EF" w:rsidP="009C4EA6">
            <w:pPr>
              <w:pStyle w:val="Akapitzlist"/>
              <w:numPr>
                <w:ilvl w:val="0"/>
                <w:numId w:val="77"/>
              </w:numPr>
              <w:tabs>
                <w:tab w:val="left" w:pos="312"/>
              </w:tabs>
              <w:spacing w:line="240" w:lineRule="auto"/>
              <w:ind w:left="314" w:hanging="314"/>
              <w:jc w:val="left"/>
              <w:rPr>
                <w:rFonts w:ascii="Times New Roman" w:eastAsia="Times New Roman" w:hAnsi="Times New Roman"/>
                <w:sz w:val="24"/>
                <w:szCs w:val="24"/>
                <w:lang w:eastAsia="pl-PL"/>
              </w:rPr>
            </w:pPr>
            <w:r w:rsidRPr="001521B3">
              <w:rPr>
                <w:rFonts w:ascii="Times New Roman" w:eastAsia="Times New Roman" w:hAnsi="Times New Roman"/>
                <w:sz w:val="24"/>
                <w:szCs w:val="24"/>
                <w:lang w:eastAsia="pl-PL"/>
              </w:rPr>
              <w:t>Lock D. Podręcznik zarządzania jakością, Wydawnictwo Naukowe PWN, Warszawa 2002</w:t>
            </w:r>
            <w:r w:rsidR="001F2813">
              <w:rPr>
                <w:rFonts w:ascii="Times New Roman" w:eastAsia="Times New Roman" w:hAnsi="Times New Roman"/>
                <w:sz w:val="24"/>
                <w:szCs w:val="24"/>
                <w:lang w:eastAsia="pl-PL"/>
              </w:rPr>
              <w:t>.</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Dyskusja, wykład, wykonanie projektu, przygotowanie wystąpienia.</w:t>
            </w:r>
          </w:p>
        </w:tc>
      </w:tr>
      <w:tr w:rsidR="002517EF" w:rsidRPr="00076B04" w:rsidTr="003016C5">
        <w:trPr>
          <w:trHeight w:val="227"/>
        </w:trPr>
        <w:tc>
          <w:tcPr>
            <w:tcW w:w="3684" w:type="dxa"/>
            <w:tcBorders>
              <w:bottom w:val="single" w:sz="4" w:space="0" w:color="auto"/>
            </w:tcBorders>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7" w:type="dxa"/>
            <w:gridSpan w:val="3"/>
            <w:tcBorders>
              <w:bottom w:val="single" w:sz="4" w:space="0" w:color="auto"/>
            </w:tcBorders>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ocena pracy studenta w charakterze członka zespołu wykonującego ćwiczenie, ocena wykonania wskazanego zadania praktycznego.</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ocena pracy studenta w charakterze lidera i członka zespołu wykonującego ćwiczenie, ocena wykonania wskazanego zadania praktycznego, zaliczenie pisemne.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prezentacja, ocena pracy studenta w charakterze lidera i członka zespołu wykonującego ćwiczenie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ocena pracy studenta w charakterze lidera i członka zespołu wykonującego ćwiczenie, ocena wykonania wskazanego zadania praktycznego, ocena utworzonej dokumentacji systemowej, zaliczenie pisemne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K1 - ocena zadania projektowego i jego prezentacji oraz ocena pracy studenta w charakterze lidera i członka zespołu wykonującego ćwiczenia.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Formy dokumentowania osiągniętych wyników: wyniki zaliczenia pisemnego, dziennik prowadzącego, certyfikat audytora wewnętrznego systemów zarządzania jakością (opcjonalnie). </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wagi mające wpływ na ocenę końcową</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K1 - 0,1</w:t>
            </w:r>
          </w:p>
        </w:tc>
      </w:tr>
      <w:tr w:rsidR="002517EF" w:rsidRPr="00076B04" w:rsidTr="003016C5">
        <w:trPr>
          <w:trHeight w:val="227"/>
        </w:trPr>
        <w:tc>
          <w:tcPr>
            <w:tcW w:w="3684" w:type="dxa"/>
            <w:vMerge w:val="restart"/>
            <w:tcBorders>
              <w:top w:val="single" w:sz="4" w:space="0" w:color="auto"/>
            </w:tcBorders>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7" w:type="dxa"/>
            <w:gridSpan w:val="3"/>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5"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5"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w:t>
            </w:r>
          </w:p>
        </w:tc>
        <w:tc>
          <w:tcPr>
            <w:tcW w:w="1134"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30</w:t>
            </w:r>
          </w:p>
        </w:tc>
        <w:tc>
          <w:tcPr>
            <w:tcW w:w="1135"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1,2</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c>
          <w:tcPr>
            <w:tcW w:w="1135"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0,12</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w:t>
            </w:r>
          </w:p>
        </w:tc>
        <w:tc>
          <w:tcPr>
            <w:tcW w:w="1134"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p>
        </w:tc>
        <w:tc>
          <w:tcPr>
            <w:tcW w:w="1135" w:type="dxa"/>
            <w:tcBorders>
              <w:top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0,08</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50</w:t>
            </w:r>
          </w:p>
        </w:tc>
        <w:tc>
          <w:tcPr>
            <w:tcW w:w="1135"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7"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5"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10</w:t>
            </w:r>
          </w:p>
        </w:tc>
        <w:tc>
          <w:tcPr>
            <w:tcW w:w="1135"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0,4</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5"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Studiowanie literatury</w:t>
            </w:r>
          </w:p>
        </w:tc>
        <w:tc>
          <w:tcPr>
            <w:tcW w:w="1134"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5"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wystąpienia</w:t>
            </w:r>
          </w:p>
        </w:tc>
        <w:tc>
          <w:tcPr>
            <w:tcW w:w="1134"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5"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3016C5">
        <w:trPr>
          <w:trHeight w:val="227"/>
        </w:trPr>
        <w:tc>
          <w:tcPr>
            <w:tcW w:w="3684"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bottom w:val="single" w:sz="4" w:space="0" w:color="auto"/>
              <w:right w:val="single" w:sz="4" w:space="0" w:color="auto"/>
            </w:tcBorders>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25</w:t>
            </w:r>
          </w:p>
        </w:tc>
        <w:tc>
          <w:tcPr>
            <w:tcW w:w="1135" w:type="dxa"/>
            <w:tcBorders>
              <w:top w:val="single" w:sz="4" w:space="0" w:color="auto"/>
              <w:left w:val="single" w:sz="4" w:space="0" w:color="auto"/>
              <w:bottom w:val="single" w:sz="4" w:space="0" w:color="auto"/>
            </w:tcBorders>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10</w:t>
            </w:r>
          </w:p>
        </w:tc>
      </w:tr>
      <w:tr w:rsidR="002517EF" w:rsidRPr="00076B04" w:rsidTr="003016C5">
        <w:trPr>
          <w:trHeight w:val="227"/>
        </w:trPr>
        <w:tc>
          <w:tcPr>
            <w:tcW w:w="3684" w:type="dxa"/>
            <w:vMerge/>
            <w:tcBorders>
              <w:bottom w:val="single" w:sz="4" w:space="0" w:color="auto"/>
            </w:tcBorders>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7" w:type="dxa"/>
            <w:gridSpan w:val="3"/>
            <w:tcBorders>
              <w:bottom w:val="single" w:sz="4" w:space="0" w:color="auto"/>
            </w:tcBorders>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75 godz.</w:t>
            </w:r>
            <w:r w:rsidR="003016C5">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3 punktom ECTS</w:t>
            </w:r>
          </w:p>
        </w:tc>
      </w:tr>
      <w:tr w:rsidR="002517EF" w:rsidRPr="00076B04" w:rsidTr="003016C5">
        <w:trPr>
          <w:trHeight w:val="227"/>
        </w:trPr>
        <w:tc>
          <w:tcPr>
            <w:tcW w:w="3684" w:type="dxa"/>
            <w:tcBorders>
              <w:top w:val="single" w:sz="4" w:space="0" w:color="auto"/>
            </w:tcBorders>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7" w:type="dxa"/>
            <w:gridSpan w:val="3"/>
            <w:tcBorders>
              <w:top w:val="single" w:sz="4" w:space="0" w:color="auto"/>
            </w:tcBorders>
            <w:shd w:val="clear" w:color="auto" w:fill="auto"/>
          </w:tcPr>
          <w:p w:rsidR="002517EF" w:rsidRPr="00076B04" w:rsidRDefault="002517EF" w:rsidP="004B0D79">
            <w:pPr>
              <w:tabs>
                <w:tab w:val="left" w:pos="284"/>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- 15 godz.</w:t>
            </w:r>
          </w:p>
          <w:p w:rsidR="002517EF" w:rsidRPr="00076B04" w:rsidRDefault="002517EF" w:rsidP="004B0D79">
            <w:pPr>
              <w:tabs>
                <w:tab w:val="left" w:pos="284"/>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tabs>
                <w:tab w:val="left" w:pos="284"/>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- 3 godz.</w:t>
            </w:r>
          </w:p>
          <w:p w:rsidR="002517EF" w:rsidRPr="00076B04" w:rsidRDefault="002517EF" w:rsidP="004B0D79">
            <w:pPr>
              <w:tabs>
                <w:tab w:val="left" w:pos="284"/>
              </w:tab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- 50 godz. (2 pkt ECTS)</w:t>
            </w:r>
          </w:p>
        </w:tc>
      </w:tr>
      <w:tr w:rsidR="002517EF" w:rsidRPr="00076B04" w:rsidTr="003016C5">
        <w:trPr>
          <w:trHeight w:val="227"/>
        </w:trPr>
        <w:tc>
          <w:tcPr>
            <w:tcW w:w="3684"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7"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ZBiJP_W01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 ZBiJP_W07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ZBiJP_U01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ZBiJP_U08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ZBiJP_K02 </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1" w:name="_Toc106877054"/>
            <w:r w:rsidRPr="00E25242">
              <w:rPr>
                <w:rFonts w:ascii="Times New Roman" w:eastAsia="Times New Roman" w:hAnsi="Times New Roman" w:cs="Times New Roman"/>
                <w:color w:val="auto"/>
                <w:sz w:val="24"/>
                <w:szCs w:val="24"/>
                <w:lang w:val="en-US" w:eastAsia="pl-PL"/>
              </w:rPr>
              <w:t>Kontrola i audyt</w:t>
            </w:r>
            <w:bookmarkEnd w:id="31"/>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Control and audit</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3016C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3016C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(2,2/1,8)</w:t>
            </w:r>
          </w:p>
        </w:tc>
      </w:tr>
      <w:tr w:rsidR="002517EF" w:rsidRPr="00076B04" w:rsidTr="003016C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3016C5"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2517EF" w:rsidRPr="00076B04">
              <w:rPr>
                <w:rFonts w:ascii="Times New Roman" w:eastAsia="Times New Roman" w:hAnsi="Times New Roman" w:cs="Times New Roman"/>
                <w:sz w:val="24"/>
                <w:szCs w:val="24"/>
                <w:lang w:eastAsia="pl-PL"/>
              </w:rPr>
              <w:t>r Anna Skic</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Mechanicznej i Automatyki</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Celem przedmiotu jest przekazanie ogólnej wiedzy z zakresu znajomości procesów i urządzeń regulacji pozwalającej na ocenę celowości ich stosowania oraz podejmowania decyzji zmierzającej do ich wprowadzenia. </w:t>
            </w:r>
          </w:p>
        </w:tc>
      </w:tr>
      <w:tr w:rsidR="002517EF" w:rsidRPr="00076B04" w:rsidTr="003016C5">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rozróżnia pojęcia kontroli i audytu systemów technicznych, zna systemowe podejście do problemu kontroli i audytu – metody, standardy, procedury.</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podstawowe pojęcia z zakresu systemów zarządzania jakością i bezpieczeństwem, kontroli tych systemów i ich audytowania oraz obowiązujące uregulowania prawne w tym zakresie.</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Zna wymagania dotyczące budowy systemu kontroli i audytów dla przedsiębiorstwa</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stworzyć podstawowe dokumenty dla systemu kontroli i systemu audytów (procedury, formularze zapisów)</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nadzorować prawidłowość przebiegu procesu kontroli i audytu zgodnie z obowiązującymi kryteriami</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Ma świadomość znaczenia społecznej, zawodowej i etycznej odpowiedzialności za poprawnie zbudowany i utrzymywany system kontroli i audytu</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 obejmuje: Pojęcia podstawowe z zakresu nadzoru i kontroli, rodzaje i systemy kontroli w tym kontrolę wewnętrzną. Pojęcie auditu, podstawy prawne, rodzaje audytów, cel audytowania, dokumentacja audytowa. Pojęcia podstawowe z </w:t>
            </w:r>
            <w:r w:rsidRPr="00076B04">
              <w:rPr>
                <w:rFonts w:ascii="Times New Roman" w:eastAsia="Times New Roman" w:hAnsi="Times New Roman" w:cs="Times New Roman"/>
                <w:sz w:val="24"/>
                <w:szCs w:val="24"/>
                <w:lang w:eastAsia="pl-PL"/>
              </w:rPr>
              <w:lastRenderedPageBreak/>
              <w:t>zakresu zarządzania jakością, podejścia systemowego do zarządzania.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obejmują zagadnienia związane z budową podstawowych elementów systemu zarządzania jakością ze szczególnym uwzględnieniem dokumentacji auditowej, jej tworzenia i wykorzystywania. Wykorzystywanie elementów nadzoru i kontroli do doskonalenia systemu zarządzania i wyrobu</w:t>
            </w:r>
            <w:r w:rsidR="001F2813">
              <w:rPr>
                <w:rFonts w:ascii="Times New Roman" w:eastAsia="Times New Roman" w:hAnsi="Times New Roman" w:cs="Times New Roman"/>
                <w:sz w:val="24"/>
                <w:szCs w:val="24"/>
                <w:lang w:eastAsia="pl-PL"/>
              </w:rPr>
              <w:t>.</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ind w:left="311" w:hanging="311"/>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3016C5" w:rsidRDefault="002517EF" w:rsidP="009C4EA6">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Hamrol A. „Zarządzanie jakością z przykładami”. Wydawnictwo Naukowe PWN Warszawa 2005.</w:t>
            </w:r>
          </w:p>
          <w:p w:rsidR="002517EF" w:rsidRPr="003016C5" w:rsidRDefault="002517EF" w:rsidP="009C4EA6">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Harmol A., Mantura W. „Zarządzanie jakością teoria i praktyka”. Wydawnictwo Naukowe PWN Warszawa-Poznań 1998</w:t>
            </w:r>
            <w:r w:rsidR="001F2813">
              <w:rPr>
                <w:rFonts w:ascii="Times New Roman" w:eastAsia="Times New Roman" w:hAnsi="Times New Roman"/>
                <w:sz w:val="24"/>
                <w:szCs w:val="24"/>
                <w:lang w:eastAsia="pl-PL"/>
              </w:rPr>
              <w:t>.</w:t>
            </w:r>
          </w:p>
          <w:p w:rsidR="002517EF" w:rsidRPr="003016C5" w:rsidRDefault="002517EF" w:rsidP="009C4EA6">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PN-EN ISO 19011:2003 – Wytyczne dotyczące auditowania systemów zarządzania jakością i/lub zarządzania środowiskowego</w:t>
            </w:r>
            <w:r w:rsidR="001F2813">
              <w:rPr>
                <w:rFonts w:ascii="Times New Roman" w:eastAsia="Times New Roman" w:hAnsi="Times New Roman"/>
                <w:sz w:val="24"/>
                <w:szCs w:val="24"/>
                <w:lang w:eastAsia="pl-PL"/>
              </w:rPr>
              <w:t>.</w:t>
            </w:r>
          </w:p>
          <w:p w:rsidR="002517EF" w:rsidRPr="003016C5" w:rsidRDefault="002517EF" w:rsidP="009C4EA6">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PN-N 18001:2004 - „Systemy zarządzania bezpieczeń-twem i higieną pracy. Wymagania”.</w:t>
            </w:r>
          </w:p>
          <w:p w:rsidR="002517EF" w:rsidRPr="003016C5" w:rsidRDefault="002517EF" w:rsidP="009C4EA6">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Norma ISO 9001:2008 „Systemy zarządzania jakością - wymagania”.</w:t>
            </w:r>
          </w:p>
          <w:p w:rsidR="002517EF" w:rsidRPr="003016C5" w:rsidRDefault="002517EF" w:rsidP="009C4EA6">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Norma ISO 22000:2005 – „Systemy zarządzania bezpieczeństwem żywności – wymagania dla wszystkich organizacji w łańcuchu żywnościowym”</w:t>
            </w:r>
            <w:r w:rsidR="001F2813">
              <w:rPr>
                <w:rFonts w:ascii="Times New Roman" w:eastAsia="Times New Roman" w:hAnsi="Times New Roman"/>
                <w:sz w:val="24"/>
                <w:szCs w:val="24"/>
                <w:lang w:eastAsia="pl-PL"/>
              </w:rPr>
              <w:t>.</w:t>
            </w:r>
          </w:p>
          <w:p w:rsidR="002517EF" w:rsidRPr="003016C5" w:rsidRDefault="002517EF" w:rsidP="009C4EA6">
            <w:pPr>
              <w:pStyle w:val="Akapitzlist"/>
              <w:numPr>
                <w:ilvl w:val="0"/>
                <w:numId w:val="78"/>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Skrzypek E. – „Jakość i efektywność”. Wydawnictwo UMCS, Lublin 2002.</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Dyskusja, wykład, ćwiczenie, przygotowanie wystąpienia</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3016C5"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bCs/>
                <w:sz w:val="24"/>
                <w:szCs w:val="24"/>
                <w:lang w:eastAsia="pl-PL"/>
              </w:rPr>
              <w:t>W1</w:t>
            </w:r>
            <w:r w:rsidR="003016C5">
              <w:rPr>
                <w:rFonts w:ascii="Times New Roman" w:eastAsia="Times New Roman" w:hAnsi="Times New Roman" w:cs="Times New Roman"/>
                <w:bCs/>
                <w:sz w:val="24"/>
                <w:szCs w:val="24"/>
                <w:lang w:eastAsia="pl-PL"/>
              </w:rPr>
              <w:t>, W2</w:t>
            </w:r>
            <w:r w:rsidRPr="00076B04">
              <w:rPr>
                <w:rFonts w:ascii="Times New Roman" w:eastAsia="Times New Roman" w:hAnsi="Times New Roman" w:cs="Times New Roman"/>
                <w:bCs/>
                <w:sz w:val="24"/>
                <w:szCs w:val="24"/>
                <w:lang w:eastAsia="pl-PL"/>
              </w:rPr>
              <w:t xml:space="preserve"> -</w:t>
            </w:r>
            <w:r w:rsidRPr="00076B04">
              <w:rPr>
                <w:rFonts w:ascii="Times New Roman" w:eastAsia="Times New Roman" w:hAnsi="Times New Roman" w:cs="Times New Roman"/>
                <w:sz w:val="24"/>
                <w:szCs w:val="24"/>
                <w:lang w:eastAsia="pl-PL"/>
              </w:rPr>
              <w:t xml:space="preserve"> ocena pracy studenta w charakterze lidera i członka zespołu wykonują</w:t>
            </w:r>
            <w:r w:rsidR="003016C5">
              <w:rPr>
                <w:rFonts w:ascii="Times New Roman" w:eastAsia="Times New Roman" w:hAnsi="Times New Roman" w:cs="Times New Roman"/>
                <w:sz w:val="24"/>
                <w:szCs w:val="24"/>
                <w:lang w:eastAsia="pl-PL"/>
              </w:rPr>
              <w:t xml:space="preserve">cego ćwiczenie, </w:t>
            </w:r>
            <w:r w:rsidR="00703CCC">
              <w:rPr>
                <w:rFonts w:ascii="Times New Roman" w:eastAsia="Times New Roman" w:hAnsi="Times New Roman" w:cs="Times New Roman"/>
                <w:sz w:val="24"/>
                <w:szCs w:val="24"/>
                <w:lang w:eastAsia="pl-PL"/>
              </w:rPr>
              <w:t>zaliczenie pisemne</w:t>
            </w:r>
          </w:p>
          <w:p w:rsidR="002517EF" w:rsidRPr="00076B04" w:rsidRDefault="002517EF" w:rsidP="004B0D79">
            <w:pPr>
              <w:spacing w:after="0" w:line="240" w:lineRule="auto"/>
              <w:rPr>
                <w:rFonts w:ascii="Times New Roman" w:eastAsia="Times New Roman" w:hAnsi="Times New Roman" w:cs="Times New Roman"/>
                <w:bCs/>
                <w:sz w:val="24"/>
                <w:szCs w:val="24"/>
                <w:lang w:eastAsia="pl-PL"/>
              </w:rPr>
            </w:pPr>
            <w:r w:rsidRPr="00076B04">
              <w:rPr>
                <w:rFonts w:ascii="Times New Roman" w:eastAsia="Times New Roman" w:hAnsi="Times New Roman" w:cs="Times New Roman"/>
                <w:bCs/>
                <w:sz w:val="24"/>
                <w:szCs w:val="24"/>
                <w:lang w:eastAsia="pl-PL"/>
              </w:rPr>
              <w:t>U1</w:t>
            </w:r>
            <w:r w:rsidR="003016C5">
              <w:rPr>
                <w:rFonts w:ascii="Times New Roman" w:eastAsia="Times New Roman" w:hAnsi="Times New Roman" w:cs="Times New Roman"/>
                <w:bCs/>
                <w:sz w:val="24"/>
                <w:szCs w:val="24"/>
                <w:lang w:eastAsia="pl-PL"/>
              </w:rPr>
              <w:t>, U2</w:t>
            </w:r>
            <w:r w:rsidRPr="00076B04">
              <w:rPr>
                <w:rFonts w:ascii="Times New Roman" w:eastAsia="Times New Roman" w:hAnsi="Times New Roman" w:cs="Times New Roman"/>
                <w:bCs/>
                <w:sz w:val="24"/>
                <w:szCs w:val="24"/>
                <w:lang w:eastAsia="pl-PL"/>
              </w:rPr>
              <w:t xml:space="preserve"> - prezentacja, </w:t>
            </w:r>
            <w:r w:rsidRPr="00076B04">
              <w:rPr>
                <w:rFonts w:ascii="Times New Roman" w:eastAsia="Times New Roman" w:hAnsi="Times New Roman" w:cs="Times New Roman"/>
                <w:sz w:val="24"/>
                <w:szCs w:val="24"/>
                <w:lang w:eastAsia="pl-PL"/>
              </w:rPr>
              <w:t xml:space="preserve">ocena pracy studenta w charakterze lidera i członka zespołu wykonującego ćwiczenie, </w:t>
            </w:r>
            <w:r w:rsidR="00703CCC">
              <w:rPr>
                <w:rFonts w:ascii="Times New Roman" w:eastAsia="Times New Roman" w:hAnsi="Times New Roman" w:cs="Times New Roman"/>
                <w:sz w:val="24"/>
                <w:szCs w:val="24"/>
                <w:lang w:eastAsia="pl-PL"/>
              </w:rPr>
              <w:t>zaliczenie pisemne</w:t>
            </w:r>
          </w:p>
          <w:p w:rsidR="002517EF" w:rsidRPr="00076B04" w:rsidRDefault="002517EF" w:rsidP="004B0D79">
            <w:pPr>
              <w:spacing w:after="0" w:line="240" w:lineRule="auto"/>
              <w:rPr>
                <w:rFonts w:ascii="Times New Roman" w:eastAsia="Times New Roman" w:hAnsi="Times New Roman" w:cs="Times New Roman"/>
                <w:bCs/>
                <w:sz w:val="24"/>
                <w:szCs w:val="24"/>
                <w:lang w:eastAsia="pl-PL"/>
              </w:rPr>
            </w:pPr>
            <w:r w:rsidRPr="00076B04">
              <w:rPr>
                <w:rFonts w:ascii="Times New Roman" w:eastAsia="Times New Roman" w:hAnsi="Times New Roman" w:cs="Times New Roman"/>
                <w:bCs/>
                <w:sz w:val="24"/>
                <w:szCs w:val="24"/>
                <w:lang w:eastAsia="pl-PL"/>
              </w:rPr>
              <w:t>K1 -</w:t>
            </w:r>
            <w:r w:rsidRPr="00076B04">
              <w:rPr>
                <w:rFonts w:ascii="Times New Roman" w:eastAsia="Times New Roman" w:hAnsi="Times New Roman" w:cs="Times New Roman"/>
                <w:sz w:val="24"/>
                <w:szCs w:val="24"/>
                <w:lang w:eastAsia="pl-PL"/>
              </w:rPr>
              <w:t xml:space="preserve"> o</w:t>
            </w:r>
            <w:r w:rsidRPr="00076B04">
              <w:rPr>
                <w:rFonts w:ascii="Times New Roman" w:eastAsia="Times New Roman" w:hAnsi="Times New Roman" w:cs="Times New Roman"/>
                <w:bCs/>
                <w:sz w:val="24"/>
                <w:szCs w:val="24"/>
                <w:lang w:eastAsia="pl-PL"/>
              </w:rPr>
              <w:t>cena zadania projektowego i jego prezentacji oraz ocena pracy studenta w charakterze lidera i członka zespołu wykonującego ćwiczenia</w:t>
            </w:r>
          </w:p>
          <w:p w:rsidR="002517EF" w:rsidRPr="00076B04" w:rsidRDefault="002517EF" w:rsidP="003016C5">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bCs/>
                <w:sz w:val="24"/>
                <w:szCs w:val="24"/>
                <w:lang w:eastAsia="pl-PL"/>
              </w:rPr>
              <w:t>Formy dokumentowania osiągniętych wyników: wyniki egzaminu, dzienn</w:t>
            </w:r>
            <w:r w:rsidR="003016C5">
              <w:rPr>
                <w:rFonts w:ascii="Times New Roman" w:eastAsia="Times New Roman" w:hAnsi="Times New Roman" w:cs="Times New Roman"/>
                <w:bCs/>
                <w:sz w:val="24"/>
                <w:szCs w:val="24"/>
                <w:lang w:eastAsia="pl-PL"/>
              </w:rPr>
              <w:t>ik prowadzącego</w:t>
            </w:r>
            <w:r w:rsidR="001F2813">
              <w:rPr>
                <w:rFonts w:ascii="Times New Roman" w:eastAsia="Times New Roman" w:hAnsi="Times New Roman" w:cs="Times New Roman"/>
                <w:bCs/>
                <w:sz w:val="24"/>
                <w:szCs w:val="24"/>
                <w:lang w:eastAsia="pl-PL"/>
              </w:rPr>
              <w:t>.</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Warunkiem zaliczenia modułu na ocenę pozytywną jest uzyskanie oceny co najmniej dostatecznej ze wszystkich elementów: przygotowanego wystąpienia, z zadania projektowego oraz egzaminu.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w:t>
            </w:r>
            <w:r w:rsidR="00703CCC">
              <w:rPr>
                <w:rFonts w:ascii="Times New Roman" w:eastAsia="Times New Roman" w:hAnsi="Times New Roman" w:cs="Times New Roman"/>
                <w:sz w:val="24"/>
                <w:szCs w:val="24"/>
                <w:lang w:eastAsia="pl-PL"/>
              </w:rPr>
              <w:t>zaliczenia pisemnego</w:t>
            </w:r>
            <w:r w:rsidRPr="00076B04">
              <w:rPr>
                <w:rFonts w:ascii="Times New Roman" w:eastAsia="Times New Roman" w:hAnsi="Times New Roman" w:cs="Times New Roman"/>
                <w:sz w:val="24"/>
                <w:szCs w:val="24"/>
                <w:lang w:eastAsia="pl-PL"/>
              </w:rPr>
              <w:t xml:space="preserve"> - 50%,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 prezentacji - 25%</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 zadania projektowego - 25%</w:t>
            </w:r>
          </w:p>
        </w:tc>
      </w:tr>
      <w:tr w:rsidR="002517EF" w:rsidRPr="00076B04" w:rsidTr="003016C5">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1,2</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703CC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pisemne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2,2</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703CCC">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w:t>
            </w:r>
            <w:r w:rsidR="00703CCC">
              <w:rPr>
                <w:rFonts w:ascii="Times New Roman" w:eastAsia="Times New Roman" w:hAnsi="Times New Roman" w:cs="Times New Roman"/>
                <w:sz w:val="24"/>
                <w:szCs w:val="24"/>
                <w:lang w:eastAsia="pl-PL"/>
              </w:rPr>
              <w:t>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Studiowanie literatury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0,4</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wystąpienia</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1,8</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100 godz., co odpowiada 4 punktom ECTS</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- 5 godz.</w:t>
            </w:r>
          </w:p>
          <w:p w:rsidR="002517EF" w:rsidRPr="00076B04" w:rsidRDefault="00703CCC"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pisemne</w:t>
            </w:r>
            <w:r w:rsidR="002517EF" w:rsidRPr="00076B04">
              <w:rPr>
                <w:rFonts w:ascii="Times New Roman" w:eastAsia="Times New Roman" w:hAnsi="Times New Roman" w:cs="Times New Roman"/>
                <w:sz w:val="24"/>
                <w:szCs w:val="24"/>
                <w:lang w:eastAsia="pl-PL"/>
              </w:rPr>
              <w:t xml:space="preserve"> - 5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- 55 godz. (2,2 pkt ECTS)</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ZBiJP_W11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W3 - ZBiJP_W07</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ZBiJP_U08, InzZBiJP_U04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120"/>
          <w:szCs w:val="120"/>
        </w:rPr>
      </w:pPr>
      <w:r w:rsidRPr="00076B04">
        <w:rPr>
          <w:rFonts w:ascii="Times New Roman" w:hAnsi="Times New Roman" w:cs="Times New Roman"/>
          <w:sz w:val="120"/>
          <w:szCs w:val="120"/>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2" w:name="_Toc106877055"/>
            <w:r w:rsidRPr="00E25242">
              <w:rPr>
                <w:rFonts w:ascii="Times New Roman" w:eastAsia="Times New Roman" w:hAnsi="Times New Roman" w:cs="Times New Roman"/>
                <w:color w:val="auto"/>
                <w:sz w:val="24"/>
                <w:szCs w:val="24"/>
                <w:lang w:val="en-US" w:eastAsia="pl-PL"/>
              </w:rPr>
              <w:t>Bezpieczeństwo usług serwisowych</w:t>
            </w:r>
            <w:bookmarkEnd w:id="32"/>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noProof/>
                <w:sz w:val="24"/>
                <w:szCs w:val="24"/>
                <w:lang w:eastAsia="pl-PL"/>
              </w:rPr>
              <w:t>Maintenance services safety</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3016C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3016C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(1,3/0,7)</w:t>
            </w:r>
          </w:p>
        </w:tc>
      </w:tr>
      <w:tr w:rsidR="002517EF" w:rsidRPr="00076B04" w:rsidTr="003016C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Andrzej Kuranc</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Energetyki i Środków Transportu</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ma na celu zapoznanie studentów z podstawowymi informacjami na temat budowy i funkcjonowania oraz bezpiecznej obsługi wybranych systemów występujących w obiektach technicznych infrastruktury przemysłowej oraz transportowej.</w:t>
            </w:r>
          </w:p>
        </w:tc>
      </w:tr>
      <w:tr w:rsidR="002517EF" w:rsidRPr="00076B04" w:rsidTr="003016C5">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Posiada ogólną wiedzę z zakresu funkcjonowania i bezpiecznej obsługi wybranych systemów w obiektach technicznych infrastruktury przemysłowej i transportowej.</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Posiada podstawową wiedzę dotyczącą wybranych norm i aktów prawnych związanych z bezpieczeństwem i realizacją usług serwisowych.</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Zna zasadę działania, oraz budowę wybranych urządzeń kontrolno-pomiarowych stosowanych przy realizacji usług serwisowych.</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dokonać krytycznej analizy stanu technicznego wybranych układów bezpieczeństwa.</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pod nadzorem opiekuna przeprowadzić badania techniczne wybranych systemów bezpieczeństwa środków transportu.</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Umie wskazać podstawowe zagrożenia bezpieczeństwa na stanowisku obsługi serwisowej.</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Ma świadomość wpływu stanu technicznego obiektu na bezpieczeństwo użytkowników systemu. </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Ma świadomość zagrożeń związanych z realizacją usług serwisowych.</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 mechanika.</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 ramach wykładów omawiane są zagadnienia związane z budową i funkcjonowaniem oraz z bezpieczeństwem usług serwisowych wybranych systemów technicznych infrastruktury przemysłowej i transportowej. Studenci uzyskują wiedzę i umiejętności z zakresu organizacji napraw, </w:t>
            </w:r>
            <w:r w:rsidRPr="00076B04">
              <w:rPr>
                <w:rFonts w:ascii="Times New Roman" w:eastAsia="Times New Roman" w:hAnsi="Times New Roman" w:cs="Times New Roman"/>
                <w:sz w:val="24"/>
                <w:szCs w:val="24"/>
                <w:lang w:eastAsia="pl-PL"/>
              </w:rPr>
              <w:lastRenderedPageBreak/>
              <w:t xml:space="preserve">konserwacji, remontów urządzeń ogólnie ale także z uwzględnieniem trudnych warunków pracy. Omawiane są także zagrożenia i zasady postępowania podczas realizacji usług serwisowych w zakresie obsługi technicznej środków transportu.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 ramach ćwiczeń studenci zapoznają się z zagrożeniami bezpieczeństwa występującymi na stanowiskach serwisowych i kontrolno-pomiarowych, następnie uczestniczą w badaniach laboratoryjnych oraz dokonują oceny stanu technicznego wybranych, kluczowych ze względów bezpieczeństwa układów. Poznają budowę i funkcjonowanie wybranej aparatury pomiarowej i urządzeń serwisowych wykorzystywanych przy obsłudze i naprawach obiektów technicznych.</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3016C5" w:rsidRDefault="002517EF" w:rsidP="009C4EA6">
            <w:pPr>
              <w:pStyle w:val="Akapitzlist"/>
              <w:numPr>
                <w:ilvl w:val="0"/>
                <w:numId w:val="79"/>
              </w:numPr>
              <w:spacing w:line="240" w:lineRule="auto"/>
              <w:ind w:left="313" w:hanging="28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Cieszkowski T, Bukała W.: Zagrożenia w środowisku pracy i ocena ryzyka zawodowego. Kwalifikacja Z.13.3. Podręcznik do nauki zawodu Technik BHP, WSiP, Warszawa 2015.</w:t>
            </w:r>
          </w:p>
          <w:p w:rsidR="002517EF" w:rsidRPr="003016C5" w:rsidRDefault="002517EF" w:rsidP="009C4EA6">
            <w:pPr>
              <w:pStyle w:val="Akapitzlist"/>
              <w:numPr>
                <w:ilvl w:val="0"/>
                <w:numId w:val="79"/>
              </w:numPr>
              <w:spacing w:line="240" w:lineRule="auto"/>
              <w:ind w:left="313" w:hanging="28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Pihowicz W.: Inżynieria bezpieczeństwa technicznego. WNT, ISBN 978-83-2043-420-0, Warszawa 2009</w:t>
            </w:r>
            <w:r w:rsidR="001F2813">
              <w:rPr>
                <w:rFonts w:ascii="Times New Roman" w:eastAsia="Times New Roman" w:hAnsi="Times New Roman"/>
                <w:sz w:val="24"/>
                <w:szCs w:val="24"/>
                <w:lang w:eastAsia="pl-PL"/>
              </w:rPr>
              <w:t>.</w:t>
            </w:r>
            <w:r w:rsidRPr="003016C5">
              <w:rPr>
                <w:rFonts w:ascii="Times New Roman" w:eastAsia="Times New Roman" w:hAnsi="Times New Roman"/>
                <w:sz w:val="24"/>
                <w:szCs w:val="24"/>
                <w:lang w:eastAsia="pl-PL"/>
              </w:rPr>
              <w:t xml:space="preserve"> </w:t>
            </w:r>
          </w:p>
          <w:p w:rsidR="002517EF" w:rsidRPr="003016C5" w:rsidRDefault="002517EF" w:rsidP="009C4EA6">
            <w:pPr>
              <w:pStyle w:val="Akapitzlist"/>
              <w:numPr>
                <w:ilvl w:val="0"/>
                <w:numId w:val="79"/>
              </w:numPr>
              <w:spacing w:line="240" w:lineRule="auto"/>
              <w:ind w:left="313" w:hanging="28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Stępniewski D. „Bezpieczeństwo pracy w warsztacie samochodowym” WKiŁ, ISBN 978-83-206-1752-8, Warszawa 2013</w:t>
            </w:r>
            <w:r w:rsidR="001F2813">
              <w:rPr>
                <w:rFonts w:ascii="Times New Roman" w:eastAsia="Times New Roman" w:hAnsi="Times New Roman"/>
                <w:sz w:val="24"/>
                <w:szCs w:val="24"/>
                <w:lang w:eastAsia="pl-PL"/>
              </w:rPr>
              <w:t>.</w:t>
            </w:r>
          </w:p>
          <w:p w:rsidR="002517EF" w:rsidRPr="003016C5" w:rsidRDefault="002517EF" w:rsidP="003016C5">
            <w:pPr>
              <w:spacing w:after="0" w:line="240" w:lineRule="auto"/>
              <w:ind w:left="28"/>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Literatura uzupełniająca:</w:t>
            </w:r>
          </w:p>
          <w:p w:rsidR="002517EF" w:rsidRPr="003016C5" w:rsidRDefault="002517EF" w:rsidP="009C4EA6">
            <w:pPr>
              <w:pStyle w:val="Akapitzlist"/>
              <w:numPr>
                <w:ilvl w:val="0"/>
                <w:numId w:val="80"/>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Wicher J. „Bezpieczeństwo samochodów i ruchu drogowego” WKiŁ, ISBN 978-83-206-1835-8, Warszawa 2012</w:t>
            </w:r>
            <w:r w:rsidR="001F2813">
              <w:rPr>
                <w:rFonts w:ascii="Times New Roman" w:eastAsia="Times New Roman" w:hAnsi="Times New Roman"/>
                <w:sz w:val="24"/>
                <w:szCs w:val="24"/>
                <w:lang w:eastAsia="pl-PL"/>
              </w:rPr>
              <w:t>.</w:t>
            </w:r>
          </w:p>
          <w:p w:rsidR="002517EF" w:rsidRPr="003016C5" w:rsidRDefault="002517EF" w:rsidP="009C4EA6">
            <w:pPr>
              <w:pStyle w:val="Akapitzlist"/>
              <w:numPr>
                <w:ilvl w:val="0"/>
                <w:numId w:val="80"/>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PN-EN 60079-19:2020-07 - Część 19.</w:t>
            </w:r>
          </w:p>
          <w:p w:rsidR="002517EF" w:rsidRPr="003016C5" w:rsidRDefault="002517EF" w:rsidP="009C4EA6">
            <w:pPr>
              <w:pStyle w:val="Akapitzlist"/>
              <w:numPr>
                <w:ilvl w:val="0"/>
                <w:numId w:val="80"/>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Reński A. „Bezpieczeństwo czynne samochodu” Oficyna Wydawnicza Politechniki Warszawskiej, ISBN: 9788372079046, Warszawa 2011</w:t>
            </w:r>
            <w:r w:rsidR="001F2813">
              <w:rPr>
                <w:rFonts w:ascii="Times New Roman" w:eastAsia="Times New Roman" w:hAnsi="Times New Roman"/>
                <w:sz w:val="24"/>
                <w:szCs w:val="24"/>
                <w:lang w:eastAsia="pl-PL"/>
              </w:rPr>
              <w:t>.</w:t>
            </w:r>
          </w:p>
          <w:p w:rsidR="002517EF" w:rsidRPr="003016C5" w:rsidRDefault="002517EF" w:rsidP="009C4EA6">
            <w:pPr>
              <w:pStyle w:val="Akapitzlist"/>
              <w:numPr>
                <w:ilvl w:val="0"/>
                <w:numId w:val="80"/>
              </w:numPr>
              <w:spacing w:line="240" w:lineRule="auto"/>
              <w:ind w:left="313" w:hanging="313"/>
              <w:jc w:val="left"/>
              <w:rPr>
                <w:rFonts w:ascii="Times New Roman" w:eastAsia="Times New Roman" w:hAnsi="Times New Roman"/>
                <w:sz w:val="24"/>
                <w:szCs w:val="24"/>
                <w:lang w:eastAsia="pl-PL"/>
              </w:rPr>
            </w:pPr>
            <w:r w:rsidRPr="003016C5">
              <w:rPr>
                <w:rFonts w:ascii="Times New Roman" w:eastAsia="Times New Roman" w:hAnsi="Times New Roman"/>
                <w:sz w:val="24"/>
                <w:szCs w:val="24"/>
                <w:lang w:eastAsia="pl-PL"/>
              </w:rPr>
              <w:t>Sitek K., Syta St. „Badania stanowiskowe i diagnostyka” ISBN 978-83-206-1820-4 Warszawa 2011</w:t>
            </w:r>
            <w:r w:rsidR="001F2813">
              <w:rPr>
                <w:rFonts w:ascii="Times New Roman" w:eastAsia="Times New Roman" w:hAnsi="Times New Roman"/>
                <w:sz w:val="24"/>
                <w:szCs w:val="24"/>
                <w:lang w:eastAsia="pl-PL"/>
              </w:rPr>
              <w:t>.</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ćwiczenia audytoryjne i laboratoryjne, obejmujące: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 omawianie zagadnień w oparciu o schematy, ilustracje i pomoce dydaktyczne, </w:t>
            </w:r>
          </w:p>
          <w:p w:rsidR="002517EF" w:rsidRPr="00076B04" w:rsidRDefault="002517EF" w:rsidP="001F2813">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wykonywanie pomiar</w:t>
            </w:r>
            <w:r w:rsidR="001F2813">
              <w:rPr>
                <w:rFonts w:ascii="Times New Roman" w:eastAsia="Times New Roman" w:hAnsi="Times New Roman" w:cs="Times New Roman"/>
                <w:sz w:val="24"/>
                <w:szCs w:val="24"/>
                <w:lang w:eastAsia="pl-PL"/>
              </w:rPr>
              <w:t>ów wybranych parametrów pojazdu.</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W3, U1, U2, U3, K1, K2 - kartkówka lub odpowiedź ustna.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Dokumentowanie osiąganych wyników: oceny w dzienniku prowadzącego, protokół ocen.</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końcowa wyliczana jest na podstawie średniej ocen uzyskanych na zajęciach.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Student na zajęciach może uzyskać dodatkową ocenę za swoją postawę na zajęciach, tj.: zaangażowanie oraz zdyscyplinowanie oraz przygotowanie do zajęć.</w:t>
            </w:r>
          </w:p>
        </w:tc>
      </w:tr>
      <w:tr w:rsidR="002517EF" w:rsidRPr="00076B04" w:rsidTr="003016C5">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3016C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2517EF" w:rsidRPr="00076B04" w:rsidRDefault="002517EF" w:rsidP="003016C5">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3016C5">
              <w:rPr>
                <w:rFonts w:ascii="Times New Roman" w:eastAsia="Times New Roman" w:hAnsi="Times New Roman" w:cs="Times New Roman"/>
                <w:sz w:val="24"/>
                <w:szCs w:val="24"/>
                <w:lang w:eastAsia="pl-PL"/>
              </w:rPr>
              <w:t>08</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32</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1,3</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0,4</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sprawozdań</w:t>
            </w:r>
          </w:p>
        </w:tc>
        <w:tc>
          <w:tcPr>
            <w:tcW w:w="1134" w:type="dxa"/>
            <w:shd w:val="clear" w:color="auto" w:fill="auto"/>
            <w:vAlign w:val="center"/>
          </w:tcPr>
          <w:p w:rsidR="002517EF" w:rsidRPr="00076B04" w:rsidRDefault="003016C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r w:rsidR="003016C5">
              <w:rPr>
                <w:rFonts w:ascii="Times New Roman" w:eastAsia="Times New Roman" w:hAnsi="Times New Roman" w:cs="Times New Roman"/>
                <w:sz w:val="24"/>
                <w:szCs w:val="24"/>
                <w:lang w:eastAsia="pl-PL"/>
              </w:rPr>
              <w:t>2</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3016C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0,7</w:t>
            </w:r>
          </w:p>
        </w:tc>
      </w:tr>
      <w:tr w:rsidR="002517EF" w:rsidRPr="00076B04" w:rsidTr="003016C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50 godz., co odpowiada 2 punktom ECTS</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 - 15 godz.</w:t>
            </w:r>
          </w:p>
          <w:p w:rsidR="002517EF" w:rsidRPr="00076B04" w:rsidRDefault="003016C5"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- 2</w:t>
            </w:r>
            <w:r w:rsidR="002517EF" w:rsidRPr="00076B04">
              <w:rPr>
                <w:rFonts w:ascii="Times New Roman" w:eastAsia="Times New Roman" w:hAnsi="Times New Roman" w:cs="Times New Roman"/>
                <w:sz w:val="24"/>
                <w:szCs w:val="24"/>
                <w:lang w:eastAsia="pl-PL"/>
              </w:rPr>
              <w:t xml:space="preserve"> godz. </w:t>
            </w:r>
          </w:p>
          <w:p w:rsidR="002517EF" w:rsidRPr="00076B04" w:rsidRDefault="003016C5"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- 32</w:t>
            </w:r>
            <w:r w:rsidR="002517EF" w:rsidRPr="00076B04">
              <w:rPr>
                <w:rFonts w:ascii="Times New Roman" w:eastAsia="Times New Roman" w:hAnsi="Times New Roman" w:cs="Times New Roman"/>
                <w:sz w:val="24"/>
                <w:szCs w:val="24"/>
                <w:lang w:eastAsia="pl-PL"/>
              </w:rPr>
              <w:t xml:space="preserve"> godz. (1,3 pkt ECTS)</w:t>
            </w:r>
          </w:p>
        </w:tc>
      </w:tr>
      <w:tr w:rsidR="002517EF" w:rsidRPr="00076B04" w:rsidTr="003016C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ZBiJP_W03, ZBiJP_W06, InzZBiJP_W02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ZBiJP_W08, ZBiJP_W13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 ZBiJP_W06,  InzZBiJP_W02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ZBiJP_U11, InzZBiJP_U04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ZBiJP_U02, InzZBiJP_U01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 ZBiJP_U07, InzZBiJP_U04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K2 - ZBiJP_K02</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vAlign w:val="center"/>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3" w:name="_Toc106877056"/>
            <w:r w:rsidRPr="00E25242">
              <w:rPr>
                <w:rFonts w:ascii="Times New Roman" w:eastAsia="Times New Roman" w:hAnsi="Times New Roman" w:cs="Times New Roman"/>
                <w:color w:val="auto"/>
                <w:sz w:val="24"/>
                <w:szCs w:val="24"/>
                <w:lang w:val="en-US" w:eastAsia="pl-PL"/>
              </w:rPr>
              <w:t>Bezpieczeństwo informacji</w:t>
            </w:r>
            <w:bookmarkEnd w:id="33"/>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Information Safety</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B8764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3 </w:t>
            </w:r>
          </w:p>
        </w:tc>
      </w:tr>
      <w:tr w:rsidR="002517EF" w:rsidRPr="00076B04" w:rsidTr="00B8764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 kontaktowe</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w:t>
            </w:r>
            <w:r w:rsidR="00E25242">
              <w:rPr>
                <w:rFonts w:ascii="Times New Roman" w:eastAsia="Times New Roman" w:hAnsi="Times New Roman" w:cs="Times New Roman"/>
                <w:sz w:val="24"/>
                <w:szCs w:val="24"/>
                <w:lang w:eastAsia="pl-PL"/>
              </w:rPr>
              <w:t>1,3/0,7)</w:t>
            </w:r>
          </w:p>
        </w:tc>
      </w:tr>
      <w:tr w:rsidR="002517EF" w:rsidRPr="00076B04" w:rsidTr="00B8764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inż. Kamila Klimek</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Zastosowań Matematyki i Informatyki</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ind w:left="-5"/>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zaprezentowanie znajomości podstawowej wiedzy dotyczącej koncepcji i zasad ochrony danych, oraz praw osób, których dotyczą dane, wdrażania polityk i środków ochrony danych oraz zgodności z przepisami.</w:t>
            </w:r>
            <w:r w:rsidRPr="00076B04">
              <w:rPr>
                <w:rFonts w:ascii="Arial" w:eastAsia="Arial" w:hAnsi="Arial" w:cs="Arial"/>
                <w:sz w:val="24"/>
                <w:szCs w:val="24"/>
                <w:lang w:eastAsia="pl-PL"/>
              </w:rPr>
              <w:t xml:space="preserve"> </w:t>
            </w:r>
          </w:p>
        </w:tc>
      </w:tr>
      <w:tr w:rsidR="002517EF" w:rsidRPr="00076B04" w:rsidTr="00B87640">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Posiada wiedzę umożliwiającą wyłapywanie zagrożeń związanych z bezpieczeństwem danych w programach komputerowych, aplikacjach internetowych oraz systemach cyfrowych</w:t>
            </w:r>
            <w:r w:rsidR="001F2813">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Ma podstawową wiedzę związaną z aspektami prawnymi ochrony danych (aplikacje komputerowe, serwisy internetowe, systemy cyfrowe, karty elektroniczne, podpis cyfrowy)</w:t>
            </w:r>
            <w:r w:rsidR="001F2813">
              <w:rPr>
                <w:rFonts w:ascii="Times New Roman" w:eastAsia="Times New Roman" w:hAnsi="Times New Roman" w:cs="Times New Roman"/>
                <w:sz w:val="24"/>
                <w:szCs w:val="24"/>
                <w:lang w:eastAsia="pl-PL"/>
              </w:rPr>
              <w:t>.</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W3. Ma podstawową wiedzę związaną z ochroną i bezpieczeństwem danych w aplikacjach komputerowych (programy komputerowe) </w:t>
            </w:r>
            <w:r w:rsidR="001F2813">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zabezpieczyć przesyłane dane zarówno w zakresie programów komputerowych, jak i aplikacji internetowych</w:t>
            </w:r>
            <w:r w:rsidR="001F2813">
              <w:rPr>
                <w:rFonts w:ascii="Times New Roman" w:eastAsia="Times New Roman" w:hAnsi="Times New Roman" w:cs="Times New Roman"/>
                <w:sz w:val="24"/>
                <w:szCs w:val="24"/>
                <w:lang w:eastAsia="pl-PL"/>
              </w:rPr>
              <w:t>.</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Wykorzystuje umiejętności związane z aspektami prawnymi ochrony danych (aplikacje komputerowe, serwisy internetowe, systemy cyfrowe, karty elektroniczne, podpis cyfrowy)</w:t>
            </w:r>
            <w:r w:rsidR="001F2813">
              <w:rPr>
                <w:rFonts w:ascii="Times New Roman" w:eastAsia="Times New Roman" w:hAnsi="Times New Roman" w:cs="Times New Roman"/>
                <w:sz w:val="24"/>
                <w:szCs w:val="24"/>
                <w:lang w:eastAsia="pl-PL"/>
              </w:rPr>
              <w:t>.</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Posiada świadomość konieczności stosowania zabezpieczeń informatycznych w życiu codziennym (dostęp do danych elektronicznych/komputera, zastosowanie kart elektronicznych oraz podpisu elektronicznego)</w:t>
            </w:r>
            <w:r w:rsidR="001F2813">
              <w:rPr>
                <w:rFonts w:ascii="Times New Roman" w:eastAsia="Times New Roman" w:hAnsi="Times New Roman" w:cs="Times New Roman"/>
                <w:sz w:val="24"/>
                <w:szCs w:val="24"/>
                <w:lang w:eastAsia="pl-PL"/>
              </w:rPr>
              <w:t>.</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Informatyka w zakresie szkoły średniej</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Podstawowe mechanizmy szyfrowania danych, bezpieczeństwo systemów danych w informatyce, zastosowanie kryptografii w życiu codziennym (podpis elektroniczny, szyfrowanie haseł w </w:t>
            </w:r>
            <w:r w:rsidRPr="00076B04">
              <w:rPr>
                <w:rFonts w:ascii="Times New Roman" w:eastAsia="Times New Roman" w:hAnsi="Times New Roman" w:cs="Times New Roman"/>
                <w:sz w:val="24"/>
                <w:szCs w:val="24"/>
                <w:lang w:eastAsia="pl-PL"/>
              </w:rPr>
              <w:lastRenderedPageBreak/>
              <w:t>informatyce, zabezpieczenia kart elektronicznych, itd.). Historia kryptografii: Wpływ kryptologii na bieg wydarzeń historycznych. Podstawowe algorytmy historyczne (m.in. szyfry: Cezara, Vigenere, Vernama, Playfair, ADFGVX) w kontekście współczesnych mechanizmów ochrony danych. Ogólna charakterystyka, zastosowanie (hasła, podpis cyfrowy/elektroniczny, waluty Internetowe). Bezpieczeństwo danych i sposoby ich ochrony. Zabezpieczenia serwisów Internetowych na poziomie bazy, aplikacji, serwera. Podstawowe metody ochrony kont Internetowych (np. kont pocztowych, bankowych, czy profili w serwisach społecznościowych). Praktyczne sposoby doboru haseł. Przydatne narzędzia wspomagające ochronę danych w życiu codziennym (m.in. ukrywanie dysków, czy partycji, prosta i szybka archiwizacja danych z wykorzystaniem mechanizmów systemowych).</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B87640" w:rsidRDefault="002517EF" w:rsidP="009C4EA6">
            <w:pPr>
              <w:pStyle w:val="Akapitzlist"/>
              <w:numPr>
                <w:ilvl w:val="0"/>
                <w:numId w:val="81"/>
              </w:numPr>
              <w:spacing w:line="240" w:lineRule="auto"/>
              <w:ind w:left="313" w:hanging="313"/>
              <w:rPr>
                <w:rFonts w:ascii="Times New Roman" w:eastAsia="Times New Roman" w:hAnsi="Times New Roman"/>
                <w:sz w:val="24"/>
                <w:szCs w:val="24"/>
                <w:lang w:eastAsia="pl-PL"/>
              </w:rPr>
            </w:pPr>
            <w:r w:rsidRPr="00B87640">
              <w:rPr>
                <w:rFonts w:ascii="Times New Roman" w:eastAsia="Times New Roman" w:hAnsi="Times New Roman"/>
                <w:sz w:val="24"/>
                <w:szCs w:val="24"/>
                <w:lang w:eastAsia="pl-PL"/>
              </w:rPr>
              <w:t>Instrukcje do ćwiczeń z KZMI</w:t>
            </w:r>
          </w:p>
          <w:p w:rsidR="002517EF" w:rsidRPr="00B87640" w:rsidRDefault="002517EF" w:rsidP="009C4EA6">
            <w:pPr>
              <w:pStyle w:val="Akapitzlist"/>
              <w:numPr>
                <w:ilvl w:val="0"/>
                <w:numId w:val="81"/>
              </w:numPr>
              <w:spacing w:line="240" w:lineRule="auto"/>
              <w:ind w:left="313" w:hanging="313"/>
              <w:rPr>
                <w:rFonts w:ascii="Times New Roman" w:eastAsia="Times New Roman" w:hAnsi="Times New Roman"/>
                <w:sz w:val="24"/>
                <w:szCs w:val="24"/>
                <w:lang w:eastAsia="pl-PL"/>
              </w:rPr>
            </w:pPr>
            <w:r w:rsidRPr="00B87640">
              <w:rPr>
                <w:rFonts w:ascii="Times New Roman" w:eastAsia="Times New Roman" w:hAnsi="Times New Roman"/>
                <w:sz w:val="24"/>
                <w:szCs w:val="24"/>
                <w:lang w:eastAsia="pl-PL"/>
              </w:rPr>
              <w:t>Stinson D.R., Kryptografia, WNT, Warszawa, 2005.</w:t>
            </w:r>
          </w:p>
          <w:p w:rsidR="002517EF" w:rsidRPr="00B87640" w:rsidRDefault="002517EF" w:rsidP="009C4EA6">
            <w:pPr>
              <w:pStyle w:val="Akapitzlist"/>
              <w:numPr>
                <w:ilvl w:val="0"/>
                <w:numId w:val="81"/>
              </w:numPr>
              <w:spacing w:line="240" w:lineRule="auto"/>
              <w:ind w:left="313" w:hanging="313"/>
              <w:rPr>
                <w:rFonts w:ascii="Times New Roman" w:eastAsia="Times New Roman" w:hAnsi="Times New Roman"/>
                <w:sz w:val="24"/>
                <w:szCs w:val="24"/>
                <w:lang w:eastAsia="pl-PL"/>
              </w:rPr>
            </w:pPr>
            <w:r w:rsidRPr="00B87640">
              <w:rPr>
                <w:rFonts w:ascii="Times New Roman" w:eastAsia="Times New Roman" w:hAnsi="Times New Roman"/>
                <w:sz w:val="24"/>
                <w:szCs w:val="24"/>
                <w:lang w:eastAsia="pl-PL"/>
              </w:rPr>
              <w:t>Karbowski M., Podstawy Kryptografii, Helion, Warszawa, 2005.</w:t>
            </w:r>
          </w:p>
          <w:p w:rsidR="002517EF" w:rsidRPr="00B87640" w:rsidRDefault="002517EF" w:rsidP="009C4EA6">
            <w:pPr>
              <w:pStyle w:val="Akapitzlist"/>
              <w:numPr>
                <w:ilvl w:val="0"/>
                <w:numId w:val="81"/>
              </w:numPr>
              <w:spacing w:line="240" w:lineRule="auto"/>
              <w:ind w:left="313" w:hanging="313"/>
              <w:rPr>
                <w:rFonts w:ascii="Times New Roman" w:eastAsia="Times New Roman" w:hAnsi="Times New Roman"/>
                <w:sz w:val="24"/>
                <w:szCs w:val="24"/>
                <w:lang w:eastAsia="pl-PL"/>
              </w:rPr>
            </w:pPr>
            <w:r w:rsidRPr="00B87640">
              <w:rPr>
                <w:rFonts w:ascii="Times New Roman" w:eastAsia="Times New Roman" w:hAnsi="Times New Roman"/>
                <w:sz w:val="24"/>
                <w:szCs w:val="24"/>
                <w:lang w:eastAsia="pl-PL"/>
              </w:rPr>
              <w:t>Aho A. V., Hopcroft J. E., Ullman J. D., Algorytmy i struktury danych. Helion, Warszawa, 2003.</w:t>
            </w:r>
          </w:p>
          <w:p w:rsidR="002517EF" w:rsidRPr="00B87640" w:rsidRDefault="002517EF" w:rsidP="009C4EA6">
            <w:pPr>
              <w:pStyle w:val="Akapitzlist"/>
              <w:numPr>
                <w:ilvl w:val="0"/>
                <w:numId w:val="81"/>
              </w:numPr>
              <w:spacing w:line="240" w:lineRule="auto"/>
              <w:ind w:left="313" w:hanging="313"/>
              <w:rPr>
                <w:rFonts w:ascii="Times New Roman" w:eastAsia="Times New Roman" w:hAnsi="Times New Roman"/>
                <w:sz w:val="24"/>
                <w:szCs w:val="24"/>
                <w:lang w:val="en-US" w:eastAsia="pl-PL"/>
              </w:rPr>
            </w:pPr>
            <w:r w:rsidRPr="00B87640">
              <w:rPr>
                <w:rFonts w:ascii="Times New Roman" w:eastAsia="Times New Roman" w:hAnsi="Times New Roman"/>
                <w:sz w:val="24"/>
                <w:szCs w:val="24"/>
                <w:lang w:val="en-US" w:eastAsia="pl-PL"/>
              </w:rPr>
              <w:t>Maxfield C.: The Design Warrior’s Guide to FPGAs. Devices, Tools and Flows. Elsevier, Amsterdam, 2004.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B87640" w:rsidRDefault="002517EF" w:rsidP="009C4EA6">
            <w:pPr>
              <w:pStyle w:val="Akapitzlist"/>
              <w:numPr>
                <w:ilvl w:val="0"/>
                <w:numId w:val="82"/>
              </w:numPr>
              <w:spacing w:line="240" w:lineRule="auto"/>
              <w:ind w:left="313" w:hanging="313"/>
              <w:rPr>
                <w:rFonts w:ascii="Times New Roman" w:eastAsia="Times New Roman" w:hAnsi="Times New Roman"/>
                <w:sz w:val="24"/>
                <w:szCs w:val="24"/>
                <w:lang w:eastAsia="pl-PL"/>
              </w:rPr>
            </w:pPr>
            <w:r w:rsidRPr="00B87640">
              <w:rPr>
                <w:rFonts w:ascii="Times New Roman" w:eastAsia="Times New Roman" w:hAnsi="Times New Roman"/>
                <w:sz w:val="24"/>
                <w:szCs w:val="24"/>
                <w:lang w:eastAsia="pl-PL"/>
              </w:rPr>
              <w:t>Schneier B., Kryptografia dla praktyków. Protokoły, algorytmy i programy źródłowe w języku C, WNT, Warszawa, 2002.</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wykład, dyskusja, wykonanie projektu, pokaz multimedialny</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pracy pisemnej - warunkiem zaliczenia jest uzyskanie pozytywniej oceny z pracy pisemnej lub odpowiedzi ustnej przeprowadzonych co najmniej raz w semestrze,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zadania projektowego - warunkiem zaliczenia jest uzyskanie pozytywnych ocen z 2 zadań projektowych,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prezentacji - warunkiem zaliczenia jest uzyskanie pozytywnej oceny z prezentacji multimedialnej.</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 - 30%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Laboratorium - 40%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Projekt - 30%</w:t>
            </w:r>
          </w:p>
        </w:tc>
      </w:tr>
      <w:tr w:rsidR="002517EF" w:rsidRPr="00076B04" w:rsidTr="00B87640">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B8764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2517EF" w:rsidRPr="00076B04" w:rsidRDefault="002517EF" w:rsidP="00B87640">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B87640">
              <w:rPr>
                <w:rFonts w:ascii="Times New Roman" w:eastAsia="Times New Roman" w:hAnsi="Times New Roman" w:cs="Times New Roman"/>
                <w:sz w:val="24"/>
                <w:szCs w:val="24"/>
                <w:lang w:eastAsia="pl-PL"/>
              </w:rPr>
              <w:t>08</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B87640"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1,3</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7,5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Dokończenie zadań z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7,5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sprawozdania</w:t>
            </w:r>
          </w:p>
        </w:tc>
        <w:tc>
          <w:tcPr>
            <w:tcW w:w="1134" w:type="dxa"/>
            <w:shd w:val="clear" w:color="auto" w:fill="auto"/>
            <w:vAlign w:val="center"/>
          </w:tcPr>
          <w:p w:rsidR="002517EF" w:rsidRPr="00076B04" w:rsidRDefault="00D7312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0,1</w:t>
            </w:r>
            <w:r w:rsidR="00D73125">
              <w:rPr>
                <w:rFonts w:ascii="Times New Roman" w:eastAsia="Times New Roman" w:hAnsi="Times New Roman" w:cs="Times New Roman"/>
                <w:sz w:val="24"/>
                <w:szCs w:val="24"/>
                <w:lang w:eastAsia="pl-PL"/>
              </w:rPr>
              <w:t>2</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D7312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0,7</w:t>
            </w:r>
          </w:p>
        </w:tc>
      </w:tr>
      <w:tr w:rsidR="002517EF" w:rsidRPr="00076B04" w:rsidTr="00B8764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wynosi 50 godz., co odpowiada 2 punktom ECTS</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2517EF" w:rsidRPr="00076B04" w:rsidRDefault="00D73125"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- 2</w:t>
            </w:r>
            <w:r w:rsidR="002517EF" w:rsidRPr="00076B04">
              <w:rPr>
                <w:rFonts w:ascii="Times New Roman" w:eastAsia="Times New Roman" w:hAnsi="Times New Roman" w:cs="Times New Roman"/>
                <w:sz w:val="24"/>
                <w:szCs w:val="24"/>
                <w:lang w:eastAsia="pl-PL"/>
              </w:rPr>
              <w:t xml:space="preserve"> godz. </w:t>
            </w:r>
          </w:p>
          <w:p w:rsidR="002517EF" w:rsidRPr="00076B04" w:rsidRDefault="00D73125"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- 32</w:t>
            </w:r>
            <w:r w:rsidR="002517EF" w:rsidRPr="00076B04">
              <w:rPr>
                <w:rFonts w:ascii="Times New Roman" w:eastAsia="Times New Roman" w:hAnsi="Times New Roman" w:cs="Times New Roman"/>
                <w:sz w:val="24"/>
                <w:szCs w:val="24"/>
                <w:lang w:eastAsia="pl-PL"/>
              </w:rPr>
              <w:t xml:space="preserve"> godz. (1,3 pkt ECTS)</w:t>
            </w:r>
          </w:p>
        </w:tc>
      </w:tr>
      <w:tr w:rsidR="002517EF" w:rsidRPr="00076B04" w:rsidTr="00B8764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W3 - ZBiJP_W07, ZBiJP_W09</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ZBiJP_U01, ZBiJP_U06, InzZBiJP_U04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4" w:name="_Toc106877057"/>
            <w:r w:rsidRPr="00E25242">
              <w:rPr>
                <w:rFonts w:ascii="Times New Roman" w:eastAsia="Times New Roman" w:hAnsi="Times New Roman" w:cs="Times New Roman"/>
                <w:color w:val="auto"/>
                <w:sz w:val="24"/>
                <w:szCs w:val="24"/>
                <w:lang w:val="en-US" w:eastAsia="pl-PL"/>
              </w:rPr>
              <w:t>Podstawy inżynierii procesów</w:t>
            </w:r>
            <w:bookmarkEnd w:id="34"/>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Fundamentals of process engineering</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D7312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4</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D7312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(1,3/0,7)</w:t>
            </w:r>
          </w:p>
        </w:tc>
      </w:tr>
      <w:tr w:rsidR="002517EF" w:rsidRPr="00076B04" w:rsidTr="00D73125">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Marcin Mitrus</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Procesowej/Zakład Inżynierii Procesowej</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przedstawienie studentom wybranych zagadnień z zakresu podstawowych zjawisk i procesów fizycznych występujących w przemyśle chemicznym i spożywczym. Podbudowa matematyczna opisująca procesy daje podstawy do dalszych studiów z zakresu inżynierii chemicznej i procesowej oraz technologii i projektowania przetwórstwa rolno-spożywczego.</w:t>
            </w:r>
          </w:p>
        </w:tc>
      </w:tr>
      <w:tr w:rsidR="002517EF" w:rsidRPr="00076B04" w:rsidTr="00D73125">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procesy jednostkowe występujące w przemyśle spożywczym z uwzględnieniem natury danego procesu, parametrów decydujących o jego przebiegu oraz sposobu bilansowania.</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zasadę działania podstawowych urządzeń stosowanych w przetwórstwie rolno-spożywczym.</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ocenić przydatność rutynowych metod i narzędzi służących do rozwiązywania prostych zadań dotyczących zjawisk i procesów występujących w przetwórstwie rolno-spożywczym</w:t>
            </w:r>
            <w:r w:rsidR="00DB7A3A">
              <w:rPr>
                <w:rFonts w:ascii="Times New Roman" w:eastAsia="Times New Roman" w:hAnsi="Times New Roman" w:cs="Times New Roman"/>
                <w:sz w:val="24"/>
                <w:szCs w:val="24"/>
                <w:lang w:eastAsia="pl-PL"/>
              </w:rPr>
              <w:t>.</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ciągłego dokształcania się, podnoszenia kompetencji zawodowych, osobistych i społecznych.</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Zajęcia obejmować będą zagadnienia związane z tematami: Analiza matematyczna. Reologia cieczy. Rozdrabnianie ciał stałych i cieczy – teoria rozdrabniania, urządzenia, zastosowanie, homogenizacja i rozpylanie cieczy. Fluidyzacja – teoria procesu fluidyzacji, aparaty, zastosowanie. Transport materiałów sypkich i cieczy - wykorzystanie obliczeń w projektowaniu transportu </w:t>
            </w:r>
            <w:r w:rsidRPr="00076B04">
              <w:rPr>
                <w:rFonts w:ascii="Times New Roman" w:eastAsia="Times New Roman" w:hAnsi="Times New Roman" w:cs="Times New Roman"/>
                <w:sz w:val="24"/>
                <w:szCs w:val="24"/>
                <w:lang w:eastAsia="pl-PL"/>
              </w:rPr>
              <w:lastRenderedPageBreak/>
              <w:t>hydraulicznego i pneumatycznego. Mechaniczne rozdzielanie układów niejednorodnych: prasy, filtracja, urządzenia. Sedymentacja, rozdzielanie zawiesin w polu siły odśrodkowej: zastosowanie, dobór urządzeń. Mieszanie i aglomeracja. Ekstrakcja – podstawy procesu, zastosowanie ekstrakcji w przemyśle spożywczym. Destylacja i rektyfikacja. Procesy sorpcyjne – absorpcja i absorbery, adsorpcja i adsorbery, desorpcja. Krystalizacja. Procesy membranowe. Ekstruzja.</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hd w:val="clear" w:color="auto" w:fill="FFFFFF"/>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D73125" w:rsidRDefault="002517EF" w:rsidP="00DB7A3A">
            <w:pPr>
              <w:pStyle w:val="Akapitzlist"/>
              <w:numPr>
                <w:ilvl w:val="0"/>
                <w:numId w:val="83"/>
              </w:numPr>
              <w:shd w:val="clear" w:color="auto" w:fill="FFFFFF"/>
              <w:spacing w:line="240" w:lineRule="auto"/>
              <w:ind w:left="313" w:hanging="313"/>
              <w:jc w:val="left"/>
              <w:rPr>
                <w:rFonts w:ascii="Times New Roman" w:hAnsi="Times New Roman"/>
                <w:sz w:val="24"/>
                <w:szCs w:val="24"/>
              </w:rPr>
            </w:pPr>
            <w:r w:rsidRPr="00D73125">
              <w:rPr>
                <w:rFonts w:ascii="Times New Roman" w:hAnsi="Times New Roman"/>
                <w:sz w:val="24"/>
                <w:szCs w:val="24"/>
              </w:rPr>
              <w:t>Lewicki P. : Inżynieria procesowa i aparatura przemysłu spożywczego, WNT,   Warszawa, 1999.</w:t>
            </w:r>
          </w:p>
          <w:p w:rsidR="002517EF" w:rsidRPr="00D73125" w:rsidRDefault="002517EF" w:rsidP="00DB7A3A">
            <w:pPr>
              <w:pStyle w:val="Akapitzlist"/>
              <w:numPr>
                <w:ilvl w:val="0"/>
                <w:numId w:val="83"/>
              </w:numPr>
              <w:shd w:val="clear" w:color="auto" w:fill="FFFFFF"/>
              <w:spacing w:line="240" w:lineRule="auto"/>
              <w:ind w:left="313" w:hanging="313"/>
              <w:jc w:val="left"/>
              <w:rPr>
                <w:rFonts w:ascii="Times New Roman" w:hAnsi="Times New Roman"/>
                <w:sz w:val="24"/>
                <w:szCs w:val="24"/>
              </w:rPr>
            </w:pPr>
            <w:r w:rsidRPr="00D73125">
              <w:rPr>
                <w:rFonts w:ascii="Times New Roman" w:hAnsi="Times New Roman"/>
                <w:sz w:val="24"/>
                <w:szCs w:val="24"/>
              </w:rPr>
              <w:t>Lewicki P., Witrowa-Rejchert D.: Inżynieria i aparatura przemysłu spożywczego (część 1 i 2), Wydawnictwo SGGW, Warszawa, 2002.</w:t>
            </w:r>
          </w:p>
          <w:p w:rsidR="002517EF" w:rsidRPr="00D73125" w:rsidRDefault="002517EF" w:rsidP="00DB7A3A">
            <w:pPr>
              <w:pStyle w:val="Akapitzlist"/>
              <w:numPr>
                <w:ilvl w:val="0"/>
                <w:numId w:val="83"/>
              </w:numPr>
              <w:shd w:val="clear" w:color="auto" w:fill="FFFFFF"/>
              <w:spacing w:line="240" w:lineRule="auto"/>
              <w:ind w:left="313" w:hanging="313"/>
              <w:jc w:val="left"/>
              <w:rPr>
                <w:rFonts w:ascii="Times New Roman" w:hAnsi="Times New Roman"/>
                <w:sz w:val="24"/>
                <w:szCs w:val="24"/>
              </w:rPr>
            </w:pPr>
            <w:r w:rsidRPr="00D73125">
              <w:rPr>
                <w:rFonts w:ascii="Times New Roman" w:hAnsi="Times New Roman"/>
                <w:sz w:val="24"/>
                <w:szCs w:val="24"/>
              </w:rPr>
              <w:t>Budny J. : Zasady Inżynierii chemicznej, WNT, Warszawa 1976.</w:t>
            </w:r>
          </w:p>
          <w:p w:rsidR="002517EF" w:rsidRPr="00D73125" w:rsidRDefault="002517EF" w:rsidP="00DB7A3A">
            <w:pPr>
              <w:pStyle w:val="Akapitzlist"/>
              <w:numPr>
                <w:ilvl w:val="0"/>
                <w:numId w:val="83"/>
              </w:numPr>
              <w:shd w:val="clear" w:color="auto" w:fill="FFFFFF"/>
              <w:spacing w:line="240" w:lineRule="auto"/>
              <w:ind w:left="313" w:hanging="313"/>
              <w:jc w:val="left"/>
              <w:rPr>
                <w:rFonts w:ascii="Times New Roman" w:hAnsi="Times New Roman"/>
                <w:sz w:val="24"/>
                <w:szCs w:val="24"/>
              </w:rPr>
            </w:pPr>
            <w:r w:rsidRPr="00D73125">
              <w:rPr>
                <w:rFonts w:ascii="Times New Roman" w:hAnsi="Times New Roman"/>
                <w:sz w:val="24"/>
                <w:szCs w:val="24"/>
              </w:rPr>
              <w:t>Ciborowski J. :Inżynieria Procesowa, WNT, Warszawa,1973.</w:t>
            </w:r>
          </w:p>
          <w:p w:rsidR="002517EF" w:rsidRPr="00D73125" w:rsidRDefault="002517EF" w:rsidP="00DB7A3A">
            <w:pPr>
              <w:pStyle w:val="Akapitzlist"/>
              <w:numPr>
                <w:ilvl w:val="0"/>
                <w:numId w:val="83"/>
              </w:numPr>
              <w:shd w:val="clear" w:color="auto" w:fill="FFFFFF"/>
              <w:spacing w:line="240" w:lineRule="auto"/>
              <w:ind w:left="313" w:hanging="313"/>
              <w:jc w:val="left"/>
              <w:rPr>
                <w:rFonts w:ascii="Times New Roman" w:hAnsi="Times New Roman"/>
                <w:sz w:val="24"/>
                <w:szCs w:val="24"/>
              </w:rPr>
            </w:pPr>
            <w:r w:rsidRPr="00D73125">
              <w:rPr>
                <w:rFonts w:ascii="Times New Roman" w:hAnsi="Times New Roman"/>
                <w:sz w:val="24"/>
                <w:szCs w:val="24"/>
              </w:rPr>
              <w:t>Pawłow K.F. : Przykłady i zadania z zakresu aparatury i inżynierii chemicznej, WNT, Warszawa, 1978.</w:t>
            </w:r>
          </w:p>
          <w:p w:rsidR="002517EF" w:rsidRPr="00D73125" w:rsidRDefault="002517EF" w:rsidP="00DB7A3A">
            <w:pPr>
              <w:pStyle w:val="Akapitzlist"/>
              <w:numPr>
                <w:ilvl w:val="0"/>
                <w:numId w:val="83"/>
              </w:numPr>
              <w:shd w:val="clear" w:color="auto" w:fill="FFFFFF"/>
              <w:spacing w:line="240" w:lineRule="auto"/>
              <w:ind w:left="313" w:hanging="313"/>
              <w:jc w:val="left"/>
              <w:rPr>
                <w:rFonts w:ascii="Times New Roman" w:hAnsi="Times New Roman"/>
                <w:sz w:val="24"/>
                <w:szCs w:val="24"/>
              </w:rPr>
            </w:pPr>
            <w:r w:rsidRPr="00D73125">
              <w:rPr>
                <w:rFonts w:ascii="Times New Roman" w:hAnsi="Times New Roman"/>
                <w:sz w:val="24"/>
                <w:szCs w:val="24"/>
              </w:rPr>
              <w:t>Serwiński M. : Zasady inżynierii chemicznej i procesowej, WNT, Warszawa, 1982.</w:t>
            </w:r>
          </w:p>
          <w:p w:rsidR="002517EF" w:rsidRPr="00D73125" w:rsidRDefault="002517EF" w:rsidP="00DB7A3A">
            <w:pPr>
              <w:pStyle w:val="Akapitzlist"/>
              <w:numPr>
                <w:ilvl w:val="0"/>
                <w:numId w:val="83"/>
              </w:numPr>
              <w:spacing w:line="240" w:lineRule="auto"/>
              <w:ind w:left="313" w:hanging="313"/>
              <w:jc w:val="left"/>
              <w:rPr>
                <w:rFonts w:ascii="Times New Roman" w:hAnsi="Times New Roman"/>
                <w:bCs/>
                <w:sz w:val="24"/>
                <w:szCs w:val="24"/>
              </w:rPr>
            </w:pPr>
            <w:r w:rsidRPr="00D73125">
              <w:rPr>
                <w:rFonts w:ascii="Times New Roman" w:hAnsi="Times New Roman"/>
                <w:sz w:val="24"/>
                <w:szCs w:val="24"/>
              </w:rPr>
              <w:t>A. Selecki, L. Gradoń, Podstawowe procesy przemysłu chemicznego, WNT 1985</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i część ćwiczeń – prezentacje  multimedialne poparte przykładami z przemysłu, zwłaszcza urządzeń przetwórczych. Wybrane zajęcia ćwiczeniowe w postaci ćwiczeń stanowiskowych na stendach dydaktycznych</w:t>
            </w:r>
            <w:r w:rsidR="00DB7A3A">
              <w:rPr>
                <w:rFonts w:ascii="Times New Roman" w:eastAsia="Times New Roman" w:hAnsi="Times New Roman" w:cs="Times New Roman"/>
                <w:sz w:val="24"/>
                <w:szCs w:val="24"/>
                <w:lang w:eastAsia="pl-PL"/>
              </w:rPr>
              <w:t>.</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zaliczenie pisemne sprawdzający wiedzę z zakresu objętego efektami kształcenia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kolokwium sprawdzające umiejętność rozwiązywania prostych zadań dotyczących zjawisk i procesów występujących w przetwórstwie rolno-spożywczym;</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przygotowanie się do wykonywanie ćwiczeń stanowiskowych oraz przygotowanie się do kolokwium i zaliczenia;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zaliczenie cząstkowe w formie pisemnej (kolokwium), dziennik prowadzącego, sprawozdanie</w:t>
            </w:r>
            <w:r w:rsidR="00DB7A3A">
              <w:rPr>
                <w:rFonts w:ascii="Times New Roman" w:eastAsia="Times New Roman" w:hAnsi="Times New Roman" w:cs="Times New Roman"/>
                <w:sz w:val="24"/>
                <w:szCs w:val="24"/>
                <w:lang w:eastAsia="pl-PL"/>
              </w:rPr>
              <w:t>.</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ćwiczeń (kolokwium) - 50%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 pisemne - 50%</w:t>
            </w:r>
          </w:p>
        </w:tc>
      </w:tr>
      <w:tr w:rsidR="002517EF" w:rsidRPr="00076B04" w:rsidTr="00D73125">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0,04</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w:t>
            </w:r>
          </w:p>
        </w:tc>
        <w:tc>
          <w:tcPr>
            <w:tcW w:w="1134" w:type="dxa"/>
            <w:shd w:val="clear" w:color="auto" w:fill="auto"/>
            <w:vAlign w:val="center"/>
          </w:tcPr>
          <w:p w:rsidR="002517EF" w:rsidRPr="00076B04" w:rsidRDefault="00D7312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2517EF" w:rsidRPr="00076B04" w:rsidRDefault="002517EF" w:rsidP="00D73125">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w:t>
            </w:r>
            <w:r w:rsidR="00D73125">
              <w:rPr>
                <w:rFonts w:ascii="Times New Roman" w:eastAsia="Times New Roman" w:hAnsi="Times New Roman" w:cs="Times New Roman"/>
                <w:sz w:val="24"/>
                <w:szCs w:val="24"/>
                <w:lang w:eastAsia="pl-PL"/>
              </w:rPr>
              <w:t>8</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D7312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1,3</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sprawozdania</w:t>
            </w:r>
          </w:p>
        </w:tc>
        <w:tc>
          <w:tcPr>
            <w:tcW w:w="1134" w:type="dxa"/>
            <w:shd w:val="clear" w:color="auto" w:fill="auto"/>
            <w:vAlign w:val="center"/>
          </w:tcPr>
          <w:p w:rsidR="002517EF" w:rsidRPr="00076B04" w:rsidRDefault="00D7312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0,1</w:t>
            </w:r>
            <w:r w:rsidR="00D73125">
              <w:rPr>
                <w:rFonts w:ascii="Times New Roman" w:eastAsia="Times New Roman" w:hAnsi="Times New Roman" w:cs="Times New Roman"/>
                <w:sz w:val="24"/>
                <w:szCs w:val="24"/>
                <w:lang w:eastAsia="pl-PL"/>
              </w:rPr>
              <w:t>2</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kolokwium </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D7312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0,7</w:t>
            </w:r>
          </w:p>
        </w:tc>
      </w:tr>
      <w:tr w:rsidR="002517EF" w:rsidRPr="00076B04" w:rsidTr="00D73125">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50 godz., co odpowiada 2 punktom ECTS</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- 15 godz</w:t>
            </w:r>
            <w:r w:rsidRPr="00076B04">
              <w:rPr>
                <w:rFonts w:ascii="Times New Roman" w:eastAsia="Times New Roman" w:hAnsi="Times New Roman" w:cs="Times New Roman"/>
                <w:i/>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- 1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 </w:t>
            </w:r>
            <w:r w:rsidR="00D73125">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2517EF" w:rsidRPr="00076B04" w:rsidRDefault="00D73125"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- 32</w:t>
            </w:r>
            <w:r w:rsidR="002517EF" w:rsidRPr="00076B04">
              <w:rPr>
                <w:rFonts w:ascii="Times New Roman" w:eastAsia="Times New Roman" w:hAnsi="Times New Roman" w:cs="Times New Roman"/>
                <w:sz w:val="24"/>
                <w:szCs w:val="24"/>
                <w:lang w:eastAsia="pl-PL"/>
              </w:rPr>
              <w:t xml:space="preserve"> godz. (1,3 pkt. ECTS)</w:t>
            </w:r>
          </w:p>
        </w:tc>
      </w:tr>
      <w:tr w:rsidR="002517EF" w:rsidRPr="00076B04" w:rsidTr="00D73125">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ZBiJP_W06</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5" w:name="_Toc106877058"/>
            <w:r w:rsidRPr="00E25242">
              <w:rPr>
                <w:rFonts w:ascii="Times New Roman" w:eastAsia="Times New Roman" w:hAnsi="Times New Roman" w:cs="Times New Roman"/>
                <w:color w:val="auto"/>
                <w:sz w:val="24"/>
                <w:szCs w:val="24"/>
                <w:lang w:val="en-US" w:eastAsia="pl-PL"/>
              </w:rPr>
              <w:t>Inżynieria procesów produkcyjnych</w:t>
            </w:r>
            <w:bookmarkEnd w:id="35"/>
          </w:p>
          <w:p w:rsidR="002517EF" w:rsidRPr="00076B04" w:rsidRDefault="002517EF" w:rsidP="004B0D79">
            <w:pPr>
              <w:spacing w:after="0" w:line="240" w:lineRule="auto"/>
              <w:rPr>
                <w:rFonts w:ascii="Times New Roman" w:eastAsia="Times New Roman" w:hAnsi="Times New Roman" w:cs="Times New Roman"/>
                <w:sz w:val="24"/>
                <w:szCs w:val="24"/>
                <w:lang w:val="en-GB" w:eastAsia="pl-PL"/>
              </w:rPr>
            </w:pPr>
            <w:r w:rsidRPr="00076B04">
              <w:rPr>
                <w:rFonts w:ascii="Times New Roman" w:eastAsia="Times New Roman" w:hAnsi="Times New Roman" w:cs="Times New Roman"/>
                <w:sz w:val="24"/>
                <w:szCs w:val="24"/>
                <w:lang w:eastAsia="pl-PL"/>
              </w:rPr>
              <w:t>Engineering of production processes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4</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(1,3/0,7)</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Marcin Mitrus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Procesowej/Zakład Inżynierii Procesowej</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przedstawienie studentom wybranych zagadnień z zakresu Inżynierii procesowej i chemicznej niezbędnych dla zrozumienia podstawowych zjawisk i procesów fizycznych występujących w przetwórstwie rolno-spożywczym. Podbudowa matematyczna opisująca te procesy daje podstawy do dalszych studiów z zakresu inżynierii branżowych oraz technologii i projektowania przetwórstwa rolno-spożywczego</w:t>
            </w:r>
          </w:p>
        </w:tc>
      </w:tr>
      <w:tr w:rsidR="002517EF" w:rsidRPr="00076B04" w:rsidTr="004B0D79">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procesy jednostkowe występujące w przemyśle spożywczym z uwzględnieniem natury danego procesu, parametrów decydujących o jego przebiegu oraz sposobu bilansowania.</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zasadę działania podstawowych urządzeń stosowanych w przetwórstwie rolno-spożywczym.</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ocenić przydatność rutynowych metod i narzędzi służących do rozwiązywania prostych zadań dotyczących zjawisk i procesów występujących w przetwórstwie rolno-spożywczym</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ciągłego dokształcania się, podnoszenia kompetencji zawodowych, osobistych i społecznych.</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Zajęcia obejmować będą zagadnienia związane z tematami: Reologia cieczy. Formowanie i ekstrudowanie. Fluidyzacja – teoria procesu fluidyzacji, aparaty, zastosowanie. Mechaniczne rozdzielanie układów niejednorodnych: prasy, filtracja, urządzenia. Sedymentacja, rozdzielanie zawiesin w polu siły odśrodkowej: zastosowanie, </w:t>
            </w:r>
            <w:r w:rsidRPr="00076B04">
              <w:rPr>
                <w:rFonts w:ascii="Times New Roman" w:eastAsia="Times New Roman" w:hAnsi="Times New Roman" w:cs="Times New Roman"/>
                <w:sz w:val="24"/>
                <w:szCs w:val="24"/>
                <w:lang w:eastAsia="pl-PL"/>
              </w:rPr>
              <w:lastRenderedPageBreak/>
              <w:t>dobór urządzeń. Mieszanie i aglomeracja. Rozdrabnianie ciał stałych: maszyny i urządzenia rozdrabniające, kryteria doboru maszyn. Rozdrabnianie cieczy – teoria rozdrabniania cieczy, homogenizacja i rozpylanie cieczy. Ekstrakcja – podstawy procesu, zastosowanie ekstrakcji w przemyśle spożywczym. Destylacja i rektyfikacja – opis procesu, instalacje stosowane w przemyśle spożywczym. Procesy sorpcyjne – absorpcja i absorbery, adsorpcja i adsorbery, desorpcja. Krystalizacja – ogólna charakterystyka procesu, kinetyka krystalizacji, krystalizatory. Procesy membranowe.</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hd w:val="clear" w:color="auto" w:fill="FFFFFF"/>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5E1784" w:rsidRDefault="002517EF" w:rsidP="00DB7A3A">
            <w:pPr>
              <w:pStyle w:val="Akapitzlist"/>
              <w:numPr>
                <w:ilvl w:val="0"/>
                <w:numId w:val="84"/>
              </w:numPr>
              <w:shd w:val="clear" w:color="auto" w:fill="FFFFFF"/>
              <w:spacing w:line="240" w:lineRule="auto"/>
              <w:ind w:left="313" w:hanging="313"/>
              <w:contextualSpacing/>
              <w:jc w:val="left"/>
              <w:rPr>
                <w:rFonts w:ascii="Times New Roman" w:hAnsi="Times New Roman"/>
                <w:sz w:val="24"/>
                <w:szCs w:val="24"/>
              </w:rPr>
            </w:pPr>
            <w:r w:rsidRPr="005E1784">
              <w:rPr>
                <w:rFonts w:ascii="Times New Roman" w:hAnsi="Times New Roman"/>
                <w:sz w:val="24"/>
                <w:szCs w:val="24"/>
              </w:rPr>
              <w:t>Lewicki P. : Inżynieria procesowa i aparatura przemysłu spożywczego, WNT,   Warszawa, 1999.</w:t>
            </w:r>
          </w:p>
          <w:p w:rsidR="002517EF" w:rsidRPr="005E1784" w:rsidRDefault="002517EF" w:rsidP="00DB7A3A">
            <w:pPr>
              <w:pStyle w:val="Akapitzlist"/>
              <w:numPr>
                <w:ilvl w:val="0"/>
                <w:numId w:val="84"/>
              </w:numPr>
              <w:shd w:val="clear" w:color="auto" w:fill="FFFFFF"/>
              <w:spacing w:line="240" w:lineRule="auto"/>
              <w:ind w:left="313" w:hanging="313"/>
              <w:contextualSpacing/>
              <w:jc w:val="left"/>
              <w:rPr>
                <w:rFonts w:ascii="Times New Roman" w:hAnsi="Times New Roman"/>
                <w:sz w:val="24"/>
                <w:szCs w:val="24"/>
              </w:rPr>
            </w:pPr>
            <w:r w:rsidRPr="005E1784">
              <w:rPr>
                <w:rFonts w:ascii="Times New Roman" w:hAnsi="Times New Roman"/>
                <w:sz w:val="24"/>
                <w:szCs w:val="24"/>
              </w:rPr>
              <w:t>Lewicki P., Witrowa-Rejchert D.: Inżynieria i aparatura przemysłu spożywczego (część 1 i 2), Wydawnictwo SGGW, Warszawa, 2002.</w:t>
            </w:r>
          </w:p>
          <w:p w:rsidR="002517EF" w:rsidRPr="005E1784" w:rsidRDefault="002517EF" w:rsidP="00DB7A3A">
            <w:pPr>
              <w:pStyle w:val="Akapitzlist"/>
              <w:numPr>
                <w:ilvl w:val="0"/>
                <w:numId w:val="84"/>
              </w:numPr>
              <w:shd w:val="clear" w:color="auto" w:fill="FFFFFF"/>
              <w:spacing w:line="240" w:lineRule="auto"/>
              <w:ind w:left="313" w:hanging="313"/>
              <w:contextualSpacing/>
              <w:jc w:val="left"/>
              <w:rPr>
                <w:rFonts w:ascii="Times New Roman" w:hAnsi="Times New Roman"/>
                <w:sz w:val="24"/>
                <w:szCs w:val="24"/>
              </w:rPr>
            </w:pPr>
            <w:r w:rsidRPr="005E1784">
              <w:rPr>
                <w:rFonts w:ascii="Times New Roman" w:hAnsi="Times New Roman"/>
                <w:sz w:val="24"/>
                <w:szCs w:val="24"/>
              </w:rPr>
              <w:t>Budny J. : Zasady Inżynierii chemicznej, WNT, Warszawa 1976.</w:t>
            </w:r>
          </w:p>
          <w:p w:rsidR="002517EF" w:rsidRPr="005E1784" w:rsidRDefault="002517EF" w:rsidP="00DB7A3A">
            <w:pPr>
              <w:pStyle w:val="Akapitzlist"/>
              <w:numPr>
                <w:ilvl w:val="0"/>
                <w:numId w:val="84"/>
              </w:numPr>
              <w:shd w:val="clear" w:color="auto" w:fill="FFFFFF"/>
              <w:spacing w:line="240" w:lineRule="auto"/>
              <w:ind w:left="313" w:hanging="313"/>
              <w:contextualSpacing/>
              <w:jc w:val="left"/>
              <w:rPr>
                <w:rFonts w:ascii="Times New Roman" w:hAnsi="Times New Roman"/>
                <w:sz w:val="24"/>
                <w:szCs w:val="24"/>
              </w:rPr>
            </w:pPr>
            <w:r w:rsidRPr="005E1784">
              <w:rPr>
                <w:rFonts w:ascii="Times New Roman" w:hAnsi="Times New Roman"/>
                <w:sz w:val="24"/>
                <w:szCs w:val="24"/>
              </w:rPr>
              <w:t>Ciborowski J. :Inżynieria Procesowa, WNT, Warszawa,1973.</w:t>
            </w:r>
          </w:p>
          <w:p w:rsidR="002517EF" w:rsidRPr="005E1784" w:rsidRDefault="002517EF" w:rsidP="00DB7A3A">
            <w:pPr>
              <w:pStyle w:val="Akapitzlist"/>
              <w:numPr>
                <w:ilvl w:val="0"/>
                <w:numId w:val="84"/>
              </w:numPr>
              <w:shd w:val="clear" w:color="auto" w:fill="FFFFFF"/>
              <w:spacing w:line="240" w:lineRule="auto"/>
              <w:ind w:left="313" w:hanging="313"/>
              <w:contextualSpacing/>
              <w:jc w:val="left"/>
              <w:rPr>
                <w:rFonts w:ascii="Times New Roman" w:hAnsi="Times New Roman"/>
                <w:sz w:val="24"/>
                <w:szCs w:val="24"/>
              </w:rPr>
            </w:pPr>
            <w:r w:rsidRPr="005E1784">
              <w:rPr>
                <w:rFonts w:ascii="Times New Roman" w:hAnsi="Times New Roman"/>
                <w:sz w:val="24"/>
                <w:szCs w:val="24"/>
              </w:rPr>
              <w:t>Pawłow K.F. : Przykłady i zadania z zakresu aparatury i inżynierii chemicznej, WNT, Warszawa, 1978.</w:t>
            </w:r>
          </w:p>
          <w:p w:rsidR="002517EF" w:rsidRPr="005E1784" w:rsidRDefault="002517EF" w:rsidP="00DB7A3A">
            <w:pPr>
              <w:pStyle w:val="Akapitzlist"/>
              <w:numPr>
                <w:ilvl w:val="0"/>
                <w:numId w:val="84"/>
              </w:numPr>
              <w:shd w:val="clear" w:color="auto" w:fill="FFFFFF"/>
              <w:spacing w:line="240" w:lineRule="auto"/>
              <w:ind w:left="313" w:hanging="313"/>
              <w:contextualSpacing/>
              <w:jc w:val="left"/>
              <w:rPr>
                <w:rFonts w:ascii="Times New Roman" w:hAnsi="Times New Roman"/>
                <w:sz w:val="24"/>
                <w:szCs w:val="24"/>
              </w:rPr>
            </w:pPr>
            <w:r w:rsidRPr="005E1784">
              <w:rPr>
                <w:rFonts w:ascii="Times New Roman" w:hAnsi="Times New Roman"/>
                <w:sz w:val="24"/>
                <w:szCs w:val="24"/>
              </w:rPr>
              <w:t>Serwiński M. : Zasady inżynierii chemicznej i procesowej, WNT, Warszawa, 1982.</w:t>
            </w:r>
          </w:p>
          <w:p w:rsidR="002517EF" w:rsidRPr="005E1784" w:rsidRDefault="002517EF" w:rsidP="00DB7A3A">
            <w:pPr>
              <w:pStyle w:val="Akapitzlist"/>
              <w:numPr>
                <w:ilvl w:val="0"/>
                <w:numId w:val="84"/>
              </w:numPr>
              <w:spacing w:line="240" w:lineRule="auto"/>
              <w:ind w:left="313" w:hanging="313"/>
              <w:contextualSpacing/>
              <w:jc w:val="left"/>
              <w:rPr>
                <w:rFonts w:ascii="Times New Roman" w:hAnsi="Times New Roman"/>
                <w:bCs/>
                <w:sz w:val="24"/>
                <w:szCs w:val="24"/>
              </w:rPr>
            </w:pPr>
            <w:r w:rsidRPr="005E1784">
              <w:rPr>
                <w:rFonts w:ascii="Times New Roman" w:hAnsi="Times New Roman"/>
                <w:sz w:val="24"/>
                <w:szCs w:val="24"/>
              </w:rPr>
              <w:t>A. Selecki, L. Gradoń, Podstawowe procesy przemysłu chemicznego, WNT 1985</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i część ćwiczeń – prezentacje  multimedialne poparte przykładami z przemysłu, zwłaszcza urządzeń przetwórczych. Wybrane zajęcia ćwiczeniowe w postaci ćwiczeń stanowiskowych na stendach dydaktycznych</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076B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z</w:t>
            </w:r>
            <w:r w:rsidRPr="00076B04">
              <w:rPr>
                <w:rFonts w:ascii="Times New Roman" w:eastAsia="Times New Roman" w:hAnsi="Times New Roman" w:cs="Times New Roman"/>
                <w:sz w:val="24"/>
                <w:szCs w:val="24"/>
                <w:lang w:eastAsia="pl-PL"/>
              </w:rPr>
              <w:t>aliczenie pisemne sprawdzający wiedzę z zakresu objętego efektami kształcenia;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w:t>
            </w:r>
            <w:r>
              <w:rPr>
                <w:rFonts w:ascii="Times New Roman" w:eastAsia="Times New Roman" w:hAnsi="Times New Roman" w:cs="Times New Roman"/>
                <w:sz w:val="24"/>
                <w:szCs w:val="24"/>
                <w:lang w:eastAsia="pl-PL"/>
              </w:rPr>
              <w:t>k</w:t>
            </w:r>
            <w:r w:rsidRPr="00076B04">
              <w:rPr>
                <w:rFonts w:ascii="Times New Roman" w:eastAsia="Times New Roman" w:hAnsi="Times New Roman" w:cs="Times New Roman"/>
                <w:sz w:val="24"/>
                <w:szCs w:val="24"/>
                <w:lang w:eastAsia="pl-PL"/>
              </w:rPr>
              <w:t>olokwium sprawdzające umiejętność rozwiązywania prostych zadań dotyczących zjawisk i procesów występujących w przetwórstwie rolno-spożywczym;</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w:t>
            </w:r>
            <w:r>
              <w:rPr>
                <w:rFonts w:ascii="Times New Roman" w:eastAsia="Times New Roman" w:hAnsi="Times New Roman" w:cs="Times New Roman"/>
                <w:sz w:val="24"/>
                <w:szCs w:val="24"/>
                <w:lang w:eastAsia="pl-PL"/>
              </w:rPr>
              <w:t>p</w:t>
            </w:r>
            <w:r w:rsidRPr="00076B04">
              <w:rPr>
                <w:rFonts w:ascii="Times New Roman" w:eastAsia="Times New Roman" w:hAnsi="Times New Roman" w:cs="Times New Roman"/>
                <w:sz w:val="24"/>
                <w:szCs w:val="24"/>
                <w:lang w:eastAsia="pl-PL"/>
              </w:rPr>
              <w:t>rzygotowanie się do wykonywanie ćwiczeń stanowiskowych oraz przygotowanie się do kolokwium i zaliczenia;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zaliczenie cząstkowe w formie pisemnej (kolokwium), dziennik prowadzącego, sprawozdanie</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w:t>
            </w:r>
            <w:r>
              <w:rPr>
                <w:rFonts w:ascii="Times New Roman" w:eastAsia="Times New Roman" w:hAnsi="Times New Roman" w:cs="Times New Roman"/>
                <w:sz w:val="24"/>
                <w:szCs w:val="24"/>
                <w:lang w:eastAsia="pl-PL"/>
              </w:rPr>
              <w:t>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ćwiczeń (kolokwium)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pisemne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tc>
      </w:tr>
      <w:tr w:rsidR="002517EF" w:rsidRPr="00076B04" w:rsidTr="004B0D79">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0,04</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w:t>
            </w:r>
          </w:p>
        </w:tc>
        <w:tc>
          <w:tcPr>
            <w:tcW w:w="1134" w:type="dxa"/>
            <w:shd w:val="clear" w:color="auto" w:fill="auto"/>
            <w:vAlign w:val="center"/>
          </w:tcPr>
          <w:p w:rsidR="002517EF" w:rsidRPr="00076B04" w:rsidRDefault="005E1784"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vAlign w:val="center"/>
          </w:tcPr>
          <w:p w:rsidR="002517EF" w:rsidRPr="00076B04" w:rsidRDefault="002517EF" w:rsidP="005E1784">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w:t>
            </w:r>
            <w:r w:rsidR="005E1784">
              <w:rPr>
                <w:rFonts w:ascii="Times New Roman" w:eastAsia="Times New Roman" w:hAnsi="Times New Roman" w:cs="Times New Roman"/>
                <w:sz w:val="24"/>
                <w:szCs w:val="24"/>
                <w:lang w:eastAsia="pl-PL"/>
              </w:rPr>
              <w:t>8</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r w:rsidR="005E1784">
              <w:rPr>
                <w:rFonts w:ascii="Times New Roman" w:eastAsia="Times New Roman" w:hAnsi="Times New Roman" w:cs="Times New Roman"/>
                <w:sz w:val="24"/>
                <w:szCs w:val="24"/>
                <w:lang w:eastAsia="pl-PL"/>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1,3</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Wykonanie sprawozdania</w:t>
            </w:r>
          </w:p>
        </w:tc>
        <w:tc>
          <w:tcPr>
            <w:tcW w:w="1134" w:type="dxa"/>
            <w:shd w:val="clear" w:color="auto" w:fill="auto"/>
            <w:vAlign w:val="center"/>
          </w:tcPr>
          <w:p w:rsidR="002517EF" w:rsidRPr="00076B04" w:rsidRDefault="005E1784"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0,1</w:t>
            </w:r>
            <w:r w:rsidR="005E1784">
              <w:rPr>
                <w:rFonts w:ascii="Times New Roman" w:eastAsia="Times New Roman" w:hAnsi="Times New Roman" w:cs="Times New Roman"/>
                <w:sz w:val="24"/>
                <w:szCs w:val="24"/>
                <w:lang w:eastAsia="pl-PL"/>
              </w:rPr>
              <w:t>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Przygotowanie do kolokwium </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5E1784"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0,7</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076B04">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- 15 godz</w:t>
            </w:r>
            <w:r w:rsidRPr="00076B04">
              <w:rPr>
                <w:rFonts w:ascii="Times New Roman" w:eastAsia="Times New Roman" w:hAnsi="Times New Roman" w:cs="Times New Roman"/>
                <w:i/>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- 1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 - </w:t>
            </w:r>
            <w:r w:rsidR="005E1784">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Razem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3</w:t>
            </w:r>
            <w:r w:rsidR="005E1784">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 (1,3 pkt. ECTS)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ZBiJP_W06</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Default="002517EF" w:rsidP="002517EF">
      <w:pPr>
        <w:spacing w:after="0" w:line="240" w:lineRule="auto"/>
        <w:rPr>
          <w:rFonts w:ascii="Times New Roman" w:hAnsi="Times New Roman" w:cs="Times New Roman"/>
          <w:sz w:val="24"/>
          <w:szCs w:val="24"/>
        </w:rPr>
      </w:pPr>
    </w:p>
    <w:p w:rsidR="002517EF" w:rsidRDefault="002517EF" w:rsidP="002517E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6" w:name="_Toc106877059"/>
            <w:r w:rsidRPr="00E25242">
              <w:rPr>
                <w:rFonts w:ascii="Times New Roman" w:eastAsia="Times New Roman" w:hAnsi="Times New Roman" w:cs="Times New Roman"/>
                <w:color w:val="auto"/>
                <w:sz w:val="24"/>
                <w:szCs w:val="24"/>
                <w:lang w:val="en-US" w:eastAsia="pl-PL"/>
              </w:rPr>
              <w:t>Analiza ryzyka</w:t>
            </w:r>
            <w:bookmarkEnd w:id="36"/>
          </w:p>
          <w:p w:rsidR="002517EF" w:rsidRPr="00076B04" w:rsidRDefault="002517EF" w:rsidP="004B0D79">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eastAsia="pl-PL"/>
              </w:rPr>
              <w:t xml:space="preserve">Risk </w:t>
            </w:r>
            <w:r w:rsidRPr="00076B04">
              <w:rPr>
                <w:rFonts w:ascii="Times New Roman" w:eastAsia="Times New Roman" w:hAnsi="Times New Roman" w:cs="Times New Roman"/>
                <w:sz w:val="24"/>
                <w:szCs w:val="24"/>
                <w:lang w:val="en-US" w:eastAsia="pl-PL"/>
              </w:rPr>
              <w:t>analysis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5</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dr hab. inż. Grzegorz Łysiak, prof. uczelni </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i Maszyn Spożywczych</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zapoznanie studentów ze znaczeniem oceny i analizy ryzyka oraz obowiązującymi wymaganiami i normami. Poznanie podstawowej terminologii, znaczenia, metod identyfikacji, analizy, komunikowania i sposobów postępowania z ryzykiem. Przedmiot powinien wyrobić w studentach umiejętność wykorzystywania aparatu matematycznego w ocenie ryzyka.</w:t>
            </w:r>
          </w:p>
        </w:tc>
      </w:tr>
      <w:tr w:rsidR="002517EF" w:rsidRPr="00076B04" w:rsidTr="004B0D79">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podstawowe normy, definicje oraz wymagania i kryteria związane z bezpieczeństwem produkcji, analizą ryzyka procesów</w:t>
            </w:r>
            <w:r w:rsidR="00DB7A3A">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znapodstawowe normy, dyrektywy, zalecenia i inne uregulowania prawne dotyczące zarządzaniem bezpieczeństwem i jakością produkcji</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Potrafi analizować rozwiązania techniczne i warunki środowiska pracy pod względem spełnienia wymagań ergonomii, definiować zagrożenia w środowisku pracy i dobierać sposoby ograniczania lub eliminowania zagrożeń w procesie pracy</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dokonać oceny funkcjonowania urządzeń, wykorzystać zasady bezpieczeństwa związane z eksploatacją oraz przewidzieć skutki niewłaściwych działań, przeprowadzić analizę potencjalnych zdarzeń i scenariuszy awaryjnych.</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podnoszenia kompetencji zawodowych i osobistych oraz uznawania znaczenia wiedzy specjalistycznej w rozwiązywaniu problemów poznawczych i praktycznych</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Matematyka, ze szczególnym uwzględnieniem rachunku prawdopodobieństwa i statystyki matematycznej. </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oceny ryzyka. Źródła i rodzaje ryzyka. Wpływ ryzyka na organizację. Klasyfikacja ryzyka. </w:t>
            </w:r>
            <w:r w:rsidRPr="00076B04">
              <w:rPr>
                <w:rFonts w:ascii="Times New Roman" w:eastAsia="Times New Roman" w:hAnsi="Times New Roman" w:cs="Times New Roman"/>
                <w:sz w:val="24"/>
                <w:szCs w:val="24"/>
                <w:lang w:eastAsia="pl-PL"/>
              </w:rPr>
              <w:lastRenderedPageBreak/>
              <w:t>Ryzyko zawodowe, środowiskowe, operacyjne, procesowe. Ryzyko w przedsiębiorstwie. Ryzyko i niepewność. Probabilistyka i statystyka w analizie ryzyka. Miary położenia, rozrzutu i skośności. Wartość oczekiwana. Rozkłady prawdopodobieństwa. Rozkład normalny – parametry. Metody statystyczne. Ocena ryzyka. Metody ilościowe i jakościowe – podstawowe informacje. Macierz ryzyka.  Zarządzanie ryzykiem. Zasady zarządzania ryzykiem.  Analiza norm 30100. Identyfikacja ryzyka. Ewaluacja ryzyka. Komunikacja ryzyka. Postępowanie z ryzykiem. Redukcja ryzyka. Transfer ryzyka. Dokumentacja zarządzania ryzykiem. Sposoby kontroli ryzyka. Narzędzia oceny ryzyka. Ocena ryzyka w wybranych organizacjach. Ocena ryzyka środowiskowego. Ocena ryzyka zawodowego.  Analiza ryzyka w bezpieczeństwie maszyn. Wymagania, normy, sposoby postępowania. Trendy w analizie ryzyka.</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r w:rsidR="005E1784">
              <w:rPr>
                <w:rFonts w:ascii="Times New Roman" w:eastAsia="Times New Roman" w:hAnsi="Times New Roman" w:cs="Times New Roman"/>
                <w:sz w:val="24"/>
                <w:szCs w:val="24"/>
                <w:lang w:eastAsia="pl-PL"/>
              </w:rPr>
              <w:t>:</w:t>
            </w:r>
          </w:p>
          <w:p w:rsid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eastAsia="pl-PL"/>
              </w:rPr>
            </w:pPr>
            <w:r w:rsidRPr="005E1784">
              <w:rPr>
                <w:rFonts w:ascii="Times New Roman" w:eastAsia="Times New Roman" w:hAnsi="Times New Roman"/>
                <w:sz w:val="24"/>
                <w:szCs w:val="24"/>
                <w:lang w:eastAsia="pl-PL"/>
              </w:rPr>
              <w:t xml:space="preserve">PN-ISO 31000:2012. Zarządzanie ryzykiem --Zasady i wytyczne; </w:t>
            </w:r>
          </w:p>
          <w:p w:rsid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eastAsia="pl-PL"/>
              </w:rPr>
            </w:pPr>
            <w:r w:rsidRPr="005E1784">
              <w:rPr>
                <w:rFonts w:ascii="Times New Roman" w:eastAsia="Times New Roman" w:hAnsi="Times New Roman"/>
                <w:sz w:val="24"/>
                <w:szCs w:val="24"/>
                <w:lang w:eastAsia="pl-PL"/>
              </w:rPr>
              <w:t xml:space="preserve">PKN-ISO Guide 73:2012 Zarządzanie ryzykiem – Terminologia; </w:t>
            </w:r>
          </w:p>
          <w:p w:rsidR="002517EF" w:rsidRP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eastAsia="pl-PL"/>
              </w:rPr>
            </w:pPr>
            <w:r w:rsidRPr="005E1784">
              <w:rPr>
                <w:rFonts w:ascii="Times New Roman" w:eastAsia="Times New Roman" w:hAnsi="Times New Roman"/>
                <w:sz w:val="24"/>
                <w:szCs w:val="24"/>
                <w:lang w:eastAsia="pl-PL"/>
              </w:rPr>
              <w:t>PN-EN 31010:2010E; Zarządzanie ryzykiem -- Techniki oceny ryzyka i inne związane.</w:t>
            </w:r>
          </w:p>
          <w:p w:rsidR="002517EF" w:rsidRP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val="en-US" w:eastAsia="pl-PL"/>
              </w:rPr>
            </w:pPr>
            <w:r w:rsidRPr="005E1784">
              <w:rPr>
                <w:rFonts w:ascii="Times New Roman" w:eastAsia="Times New Roman" w:hAnsi="Times New Roman"/>
                <w:sz w:val="24"/>
                <w:szCs w:val="24"/>
                <w:lang w:val="en-US" w:eastAsia="pl-PL"/>
              </w:rPr>
              <w:t>David Vose: Risk Analysis: A Quantitative Guide. Wiley, 2008.</w:t>
            </w:r>
          </w:p>
          <w:p w:rsidR="002517EF" w:rsidRP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val="en-US" w:eastAsia="pl-PL"/>
              </w:rPr>
            </w:pPr>
            <w:r w:rsidRPr="005E1784">
              <w:rPr>
                <w:rFonts w:ascii="Times New Roman" w:eastAsia="Times New Roman" w:hAnsi="Times New Roman"/>
                <w:sz w:val="24"/>
                <w:szCs w:val="24"/>
                <w:lang w:val="en-US" w:eastAsia="pl-PL"/>
              </w:rPr>
              <w:t>Bedford T. Cookie R. Probabilistic Risk Analysis: Foundations and Methods. Cambridge University Press, 2001</w:t>
            </w:r>
            <w:r w:rsidR="00DB7A3A">
              <w:rPr>
                <w:rFonts w:ascii="Times New Roman" w:eastAsia="Times New Roman" w:hAnsi="Times New Roman"/>
                <w:sz w:val="24"/>
                <w:szCs w:val="24"/>
                <w:lang w:val="en-US" w:eastAsia="pl-PL"/>
              </w:rPr>
              <w:t>.</w:t>
            </w:r>
          </w:p>
          <w:p w:rsidR="002517EF" w:rsidRP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eastAsia="pl-PL"/>
              </w:rPr>
            </w:pPr>
            <w:r w:rsidRPr="005E1784">
              <w:rPr>
                <w:rFonts w:ascii="Times New Roman" w:eastAsia="Times New Roman" w:hAnsi="Times New Roman"/>
                <w:sz w:val="24"/>
                <w:szCs w:val="24"/>
                <w:lang w:val="en-US" w:eastAsia="pl-PL"/>
              </w:rPr>
              <w:t xml:space="preserve">Rodger C., Petch J. Uncertainty &amp; Risk Analysis. </w:t>
            </w:r>
            <w:r w:rsidRPr="005E1784">
              <w:rPr>
                <w:rFonts w:ascii="Times New Roman" w:eastAsia="Times New Roman" w:hAnsi="Times New Roman"/>
                <w:sz w:val="24"/>
                <w:szCs w:val="24"/>
                <w:lang w:eastAsia="pl-PL"/>
              </w:rPr>
              <w:t xml:space="preserve">PC. 1999. </w:t>
            </w:r>
          </w:p>
          <w:p w:rsidR="002517EF" w:rsidRP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eastAsia="pl-PL"/>
              </w:rPr>
            </w:pPr>
            <w:r w:rsidRPr="005E1784">
              <w:rPr>
                <w:rFonts w:ascii="Times New Roman" w:eastAsia="Times New Roman" w:hAnsi="Times New Roman"/>
                <w:sz w:val="24"/>
                <w:szCs w:val="24"/>
                <w:lang w:eastAsia="pl-PL"/>
              </w:rPr>
              <w:t xml:space="preserve">Krzysztof Jajuga. Zarządzanie ryzykiem. PWN, 2008. </w:t>
            </w:r>
          </w:p>
          <w:p w:rsidR="002517EF" w:rsidRPr="005E1784" w:rsidRDefault="002517EF" w:rsidP="009C4EA6">
            <w:pPr>
              <w:pStyle w:val="Akapitzlist"/>
              <w:numPr>
                <w:ilvl w:val="0"/>
                <w:numId w:val="85"/>
              </w:numPr>
              <w:spacing w:line="240" w:lineRule="auto"/>
              <w:ind w:left="313" w:hanging="313"/>
              <w:rPr>
                <w:rFonts w:ascii="Times New Roman" w:eastAsia="Times New Roman" w:hAnsi="Times New Roman"/>
                <w:sz w:val="24"/>
                <w:szCs w:val="24"/>
                <w:lang w:eastAsia="pl-PL"/>
              </w:rPr>
            </w:pPr>
            <w:r w:rsidRPr="005E1784">
              <w:rPr>
                <w:rFonts w:ascii="Times New Roman" w:eastAsia="Times New Roman" w:hAnsi="Times New Roman"/>
                <w:sz w:val="24"/>
                <w:szCs w:val="24"/>
                <w:lang w:eastAsia="pl-PL"/>
              </w:rPr>
              <w:t>Materiały własne.</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dyskusje problemowe wyrabiające umiejętność dostrzegania, formułowania i rozwiązywania problemów z zakresu analizy zagrożeń i ryzyka; ćwiczenia: analiza norm, ćwiczenia o charakterze obliczeniowym, prezentacje</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praca pisemna, ocena eksperymentów, sprawdzian testowy, pisemny, ocena zadania projektowego, ocena wystąpienia, ocena prezentacji.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Wiedza  - 50%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 - 40%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- 10%</w:t>
            </w:r>
          </w:p>
        </w:tc>
      </w:tr>
      <w:tr w:rsidR="002517EF" w:rsidRPr="00076B04" w:rsidTr="004B0D79">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2,0</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sprawdzianów</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projektu</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0,8</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prezentacji</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0,4</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2,0</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4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- 30 godz</w:t>
            </w:r>
            <w:r w:rsidRPr="00076B04">
              <w:rPr>
                <w:rFonts w:ascii="Times New Roman" w:eastAsia="Times New Roman" w:hAnsi="Times New Roman" w:cs="Times New Roman"/>
                <w:i/>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- 50 godz. (2 pkt. ECTS)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ZBiJP_W11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ZBiJP_U011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7" w:name="_Toc106877060"/>
            <w:r w:rsidRPr="00E25242">
              <w:rPr>
                <w:rFonts w:ascii="Times New Roman" w:eastAsia="Times New Roman" w:hAnsi="Times New Roman" w:cs="Times New Roman"/>
                <w:color w:val="auto"/>
                <w:sz w:val="24"/>
                <w:szCs w:val="24"/>
                <w:lang w:val="en-US" w:eastAsia="pl-PL"/>
              </w:rPr>
              <w:t>Metody ilościowe i jakościowe oceny ryzyka</w:t>
            </w:r>
            <w:bookmarkEnd w:id="37"/>
          </w:p>
          <w:p w:rsidR="002517EF" w:rsidRPr="00076B04" w:rsidRDefault="002517EF" w:rsidP="004B0D79">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val="en-US" w:eastAsia="pl-PL"/>
              </w:rPr>
              <w:t>Quantitative and qualitative methods in risk assessment</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CC5ACA">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5</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CC5ACA">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w:t>
            </w:r>
          </w:p>
        </w:tc>
      </w:tr>
      <w:tr w:rsidR="002517EF" w:rsidRPr="00076B04" w:rsidTr="00CC5ACA">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dr hab. inż. Grzegorz Łysiak, prof. uczelni </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i Maszyn Spożywczych</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Poznanie podstawowej terminologii i znaczenia analizy ryzyka. Poznanie etapów oceny ryzyka  oraz metod ilościowej i jakościowej oceny ryzyka, w tym identyfikacji zagrożeń, szacowania i ewaluacji ryzyka oraz jego mitygacji. Przedmiot powinien wyrobić w studentach umiejętność wykorzystywania aparatu matematycznego w ocenie zagrożeń. </w:t>
            </w:r>
          </w:p>
        </w:tc>
      </w:tr>
      <w:tr w:rsidR="002517EF" w:rsidRPr="00076B04" w:rsidTr="00CC5ACA">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podstawowe normy, definicje oraz wymagania i kryteria związane z bezpieczeństwem produkcji, analizą ryzyka procesów</w:t>
            </w:r>
            <w:r w:rsidR="00DB7A3A">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podstawowe normy, dyrektywy, zalecenia i inne uregulowania prawne dotyczące zarządzaniem bezpieczeństwem i jakością produkcji</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analizować rozwiązania techniczne i warunki środowiska pracy pod względem spełnienia wymagań ergonomii, definiować zagrożenia w środowisku pracy i dobierać sposoby ograniczania lub eliminowania zagrożeń w procesie pracy</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dokonać oceny funkcjonowania urządzeń, wykorzystać zasady bezpieczeństwa związane z eksploatacją oraz przewidzieć skutki niewłaściwych działań, przeprowadzić analizę potencjalnych zdarzeń i scenariuszy awaryjnych.</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podnoszenia kompetencji zawodowych i osobistych oraz uznawania znaczenia wiedzy specjalistycznej w rozwiązywaniu problemów poznawczych i praktycznych</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Matematyka, ze szczególnym uwzględnieniem rachunku prawdopodobieństwa i statystyki matematycznej. </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Źródła i rodzaje ryzyka. Klasyfikacja ryzyka. Ryzyko zawodowe, środowiskowe, operacyjne, procesowe. </w:t>
            </w:r>
            <w:r w:rsidRPr="00076B04">
              <w:rPr>
                <w:rFonts w:ascii="Times New Roman" w:eastAsia="Times New Roman" w:hAnsi="Times New Roman" w:cs="Times New Roman"/>
                <w:sz w:val="24"/>
                <w:szCs w:val="24"/>
                <w:lang w:eastAsia="pl-PL"/>
              </w:rPr>
              <w:lastRenderedPageBreak/>
              <w:t xml:space="preserve">Elementy ocena ryzyka. Identyfikacja, szacowanie i ewaluacja, mitygacja ryzyka. Metody ilościowe i jakościowe. Probabilistyka i statystyka w analizie ryzyka. Metody statystyczne.  Macierz ryzyka.  Metoda oceny ryzyka przy pomocy wskaźnika ryzyka - risc score. Analiza drzewa zdarzeń, HAZOP, FMEA. Narzędzia oceny ryzyka. Ocena ryzyka w wybranych organizacjach. Ocena ryzyka środowiskowego. Metody oceny ryzyka zawodowego. Analiza ryzyka w bezpieczeństwie maszyn. </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PN-ISO 31000:2012. Zarządzanie ryzykiem --Zasady i wytyczne;</w:t>
            </w:r>
          </w:p>
          <w:p w:rsidR="002517EF" w:rsidRP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 xml:space="preserve">PKN-ISO Guide 73:2012 Zarządzanie ryzykiem – Terminologia; </w:t>
            </w:r>
          </w:p>
          <w:p w:rsidR="002517EF" w:rsidRP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PN-EN 31010:2010E; Zarządzanie ryzykiem -- Techniki oceny ryzyka i inne związane.</w:t>
            </w:r>
          </w:p>
          <w:p w:rsidR="002517EF" w:rsidRP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val="en-US" w:eastAsia="pl-PL"/>
              </w:rPr>
            </w:pPr>
            <w:r w:rsidRPr="00CC5ACA">
              <w:rPr>
                <w:rFonts w:ascii="Times New Roman" w:eastAsia="Times New Roman" w:hAnsi="Times New Roman"/>
                <w:sz w:val="24"/>
                <w:szCs w:val="24"/>
                <w:lang w:val="en-US" w:eastAsia="pl-PL"/>
              </w:rPr>
              <w:t>Vose D.: Risk Analysis: A Quantitative Guide. Wiley, 2008.</w:t>
            </w:r>
          </w:p>
          <w:p w:rsidR="002517EF" w:rsidRP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val="en-US" w:eastAsia="pl-PL"/>
              </w:rPr>
            </w:pPr>
            <w:r w:rsidRPr="00CC5ACA">
              <w:rPr>
                <w:rFonts w:ascii="Times New Roman" w:eastAsia="Times New Roman" w:hAnsi="Times New Roman"/>
                <w:sz w:val="24"/>
                <w:szCs w:val="24"/>
                <w:lang w:val="en-US" w:eastAsia="pl-PL"/>
              </w:rPr>
              <w:t>Bedford T. Cookie R. Probabilistic Risk Analysis: Foundations and Methods. Cambridge University Press, 2001</w:t>
            </w:r>
            <w:r w:rsidR="00DB7A3A">
              <w:rPr>
                <w:rFonts w:ascii="Times New Roman" w:eastAsia="Times New Roman" w:hAnsi="Times New Roman"/>
                <w:sz w:val="24"/>
                <w:szCs w:val="24"/>
                <w:lang w:val="en-US" w:eastAsia="pl-PL"/>
              </w:rPr>
              <w:t>.</w:t>
            </w:r>
          </w:p>
          <w:p w:rsidR="002517EF" w:rsidRP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eastAsia="pl-PL"/>
              </w:rPr>
            </w:pPr>
            <w:r w:rsidRPr="00CC5ACA">
              <w:rPr>
                <w:rFonts w:ascii="Times New Roman" w:eastAsia="Times New Roman" w:hAnsi="Times New Roman"/>
                <w:sz w:val="24"/>
                <w:szCs w:val="24"/>
                <w:lang w:val="en-US" w:eastAsia="pl-PL"/>
              </w:rPr>
              <w:t xml:space="preserve">Rodger C., Petch J. Uncertainty &amp; Risk Analysis. </w:t>
            </w:r>
            <w:r w:rsidRPr="00CC5ACA">
              <w:rPr>
                <w:rFonts w:ascii="Times New Roman" w:eastAsia="Times New Roman" w:hAnsi="Times New Roman"/>
                <w:sz w:val="24"/>
                <w:szCs w:val="24"/>
                <w:lang w:eastAsia="pl-PL"/>
              </w:rPr>
              <w:t xml:space="preserve">PC. 1999. </w:t>
            </w:r>
          </w:p>
          <w:p w:rsidR="002517EF" w:rsidRP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 xml:space="preserve">Jajuga K. Zarządzanie ryzykiem. PWN, 2008. </w:t>
            </w:r>
          </w:p>
          <w:p w:rsidR="002517EF" w:rsidRPr="00CC5ACA" w:rsidRDefault="002517EF" w:rsidP="009C4EA6">
            <w:pPr>
              <w:pStyle w:val="Akapitzlist"/>
              <w:numPr>
                <w:ilvl w:val="0"/>
                <w:numId w:val="86"/>
              </w:numPr>
              <w:spacing w:line="240" w:lineRule="auto"/>
              <w:ind w:left="313" w:hanging="283"/>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Materiały własne.</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dyskusje problemowe wyrabiające umiejętność dostrzegania, formułowania i rozwiązywania problemów z zakresu analizy zagrożeń i ryzyka; ćwiczenia: analiza norm, ćwiczenia o charakterze obliczeniowym, prezentacje</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praca pisemna, ocena eksperymentów, sprawdzian testowy, pisemny, ocena zadania projektowego, ocena wystąpienia, ocena prezentacji.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Wiedza  - 50%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 - 40%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- 10%</w:t>
            </w:r>
          </w:p>
        </w:tc>
      </w:tr>
      <w:tr w:rsidR="002517EF" w:rsidRPr="00076B04" w:rsidTr="00CC5ACA">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1,2</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2,0</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0,6</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sprawdzianów</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projektu</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0,8</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prezentacji</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0,4</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2,0</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4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- 30 godz</w:t>
            </w:r>
            <w:r w:rsidRPr="00076B04">
              <w:rPr>
                <w:rFonts w:ascii="Times New Roman" w:eastAsia="Times New Roman" w:hAnsi="Times New Roman" w:cs="Times New Roman"/>
                <w:i/>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- 50 godz. (2,0 pkt. ECTS)</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ZBiJP_W11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ZBiJP_U011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38" w:name="_Toc106877061"/>
            <w:r w:rsidRPr="00E25242">
              <w:rPr>
                <w:rFonts w:ascii="Times New Roman" w:eastAsia="Times New Roman" w:hAnsi="Times New Roman" w:cs="Times New Roman"/>
                <w:color w:val="auto"/>
                <w:sz w:val="24"/>
                <w:szCs w:val="24"/>
                <w:lang w:val="en-US" w:eastAsia="pl-PL"/>
              </w:rPr>
              <w:t>Komunikacja społeczna</w:t>
            </w:r>
            <w:bookmarkEnd w:id="38"/>
            <w:r w:rsidRPr="00E25242">
              <w:rPr>
                <w:rFonts w:ascii="Times New Roman" w:eastAsia="Times New Roman" w:hAnsi="Times New Roman" w:cs="Times New Roman"/>
                <w:color w:val="auto"/>
                <w:sz w:val="24"/>
                <w:szCs w:val="24"/>
                <w:lang w:val="en-US" w:eastAsia="pl-PL"/>
              </w:rPr>
              <w:t xml:space="preserv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Social communictaion</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CC5ACA">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humanistyczny 3</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CC5ACA">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 (0,7/0,3)</w:t>
            </w:r>
          </w:p>
        </w:tc>
      </w:tr>
      <w:tr w:rsidR="002517EF" w:rsidRPr="00076B04" w:rsidTr="00CC5ACA">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Milan Koszel</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Eksploatacji Maszyn i Zarządzania Procesami Produkcyjnymi</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ukazanie słuchaczom możliwości i warunków płynnej i skutecznej wymiany informacji, rozwijanie własnej elastyczności, wyboru i przystosowania stylu komunikacji do osób i środowiska, w którym przyjdzie im działać.</w:t>
            </w:r>
          </w:p>
        </w:tc>
      </w:tr>
      <w:tr w:rsidR="002517EF" w:rsidRPr="00076B04" w:rsidTr="00CC5ACA">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Ma ogólną wiedzę z zakresu metod wymiany informacji</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podstawy przeprowadzania negocjacji</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porozumiewać się z wykorzystaniem różnych kanałów komunikacji oraz przygotować wystąpienie publiczne</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wykreować markę</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Potrafi pracować w grupie</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Potrafi rozwiązywać konflikt</w:t>
            </w:r>
            <w:r w:rsidR="00DB7A3A">
              <w:rPr>
                <w:rFonts w:ascii="Times New Roman" w:eastAsia="Times New Roman" w:hAnsi="Times New Roman" w:cs="Times New Roman"/>
                <w:sz w:val="24"/>
                <w:szCs w:val="24"/>
                <w:lang w:eastAsia="pl-PL"/>
              </w:rPr>
              <w:t>y a także kreować własny rozwój.</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 </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2517EF" w:rsidRPr="00B908C4" w:rsidRDefault="002517EF" w:rsidP="004B0D79">
            <w:pPr>
              <w:spacing w:after="0" w:line="240" w:lineRule="auto"/>
              <w:rPr>
                <w:rFonts w:ascii="Times New Roman" w:eastAsia="Times New Roman" w:hAnsi="Times New Roman" w:cs="Times New Roman"/>
                <w:sz w:val="24"/>
                <w:szCs w:val="24"/>
                <w:lang w:eastAsia="pl-PL"/>
              </w:rPr>
            </w:pPr>
            <w:r w:rsidRPr="00B908C4">
              <w:rPr>
                <w:rFonts w:ascii="Times New Roman" w:eastAsia="Times New Roman" w:hAnsi="Times New Roman" w:cs="Times New Roman"/>
                <w:sz w:val="24"/>
                <w:szCs w:val="24"/>
                <w:lang w:eastAsia="pl-PL"/>
              </w:rPr>
              <w:t>Literatura podstawowa</w:t>
            </w:r>
            <w:r>
              <w:rPr>
                <w:rFonts w:ascii="Times New Roman" w:eastAsia="Times New Roman" w:hAnsi="Times New Roman" w:cs="Times New Roman"/>
                <w:sz w:val="24"/>
                <w:szCs w:val="24"/>
                <w:lang w:eastAsia="pl-PL"/>
              </w:rPr>
              <w:t>:</w:t>
            </w:r>
          </w:p>
          <w:p w:rsidR="002517EF" w:rsidRPr="00CC5ACA" w:rsidRDefault="002517EF" w:rsidP="009C4EA6">
            <w:pPr>
              <w:pStyle w:val="Akapitzlist"/>
              <w:numPr>
                <w:ilvl w:val="0"/>
                <w:numId w:val="87"/>
              </w:numPr>
              <w:spacing w:line="240" w:lineRule="auto"/>
              <w:ind w:left="313" w:hanging="313"/>
              <w:jc w:val="left"/>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Golka M.: 2008. Bariery komunikacyjne i społeczeństwo (dez) informacyjne. Wydawnictwo Naukowe PWN. Warszawa.</w:t>
            </w:r>
          </w:p>
          <w:p w:rsidR="002517EF" w:rsidRPr="00CC5ACA" w:rsidRDefault="002517EF" w:rsidP="009C4EA6">
            <w:pPr>
              <w:pStyle w:val="Akapitzlist"/>
              <w:numPr>
                <w:ilvl w:val="0"/>
                <w:numId w:val="87"/>
              </w:numPr>
              <w:spacing w:line="240" w:lineRule="auto"/>
              <w:ind w:left="313" w:hanging="313"/>
              <w:jc w:val="left"/>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Griffin M.; 2003; Podstawy komunikacji społecznej. Gdańskie Wydawnictwo Psychologiczne. Gdańsk.</w:t>
            </w:r>
          </w:p>
          <w:p w:rsidR="002517EF" w:rsidRPr="00CC5ACA" w:rsidRDefault="002517EF" w:rsidP="009C4EA6">
            <w:pPr>
              <w:pStyle w:val="Akapitzlist"/>
              <w:numPr>
                <w:ilvl w:val="0"/>
                <w:numId w:val="87"/>
              </w:numPr>
              <w:spacing w:line="240" w:lineRule="auto"/>
              <w:ind w:left="313" w:hanging="313"/>
              <w:jc w:val="left"/>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lastRenderedPageBreak/>
              <w:t xml:space="preserve">Mastenbroek W.; 1996; </w:t>
            </w:r>
            <w:r w:rsidRPr="00CC5ACA">
              <w:rPr>
                <w:rFonts w:ascii="Times New Roman" w:eastAsia="Times New Roman" w:hAnsi="Times New Roman"/>
                <w:iCs/>
                <w:sz w:val="24"/>
                <w:szCs w:val="24"/>
                <w:lang w:eastAsia="pl-PL"/>
              </w:rPr>
              <w:t>Negocjowanie</w:t>
            </w:r>
            <w:r w:rsidRPr="00CC5ACA">
              <w:rPr>
                <w:rFonts w:ascii="Times New Roman" w:eastAsia="Times New Roman" w:hAnsi="Times New Roman"/>
                <w:sz w:val="24"/>
                <w:szCs w:val="24"/>
                <w:lang w:eastAsia="pl-PL"/>
              </w:rPr>
              <w:t xml:space="preserve">. PWN. Warszawa. </w:t>
            </w:r>
          </w:p>
          <w:p w:rsidR="002517EF" w:rsidRPr="00CC5ACA" w:rsidRDefault="002517EF" w:rsidP="009C4EA6">
            <w:pPr>
              <w:pStyle w:val="Akapitzlist"/>
              <w:numPr>
                <w:ilvl w:val="0"/>
                <w:numId w:val="87"/>
              </w:numPr>
              <w:spacing w:line="240" w:lineRule="auto"/>
              <w:ind w:left="313" w:hanging="313"/>
              <w:jc w:val="left"/>
              <w:rPr>
                <w:rFonts w:ascii="Times New Roman" w:eastAsia="Times New Roman" w:hAnsi="Times New Roman"/>
                <w:sz w:val="24"/>
                <w:szCs w:val="24"/>
                <w:lang w:eastAsia="pl-PL"/>
              </w:rPr>
            </w:pPr>
            <w:r w:rsidRPr="00CC5ACA">
              <w:rPr>
                <w:rFonts w:ascii="Times New Roman" w:eastAsia="Times New Roman" w:hAnsi="Times New Roman"/>
                <w:sz w:val="24"/>
                <w:szCs w:val="24"/>
                <w:lang w:val="en-US" w:eastAsia="pl-PL"/>
              </w:rPr>
              <w:t xml:space="preserve">Morreale S. P., Spitzberg B. H., Barge J. K.: 2007. </w:t>
            </w:r>
            <w:r w:rsidRPr="00CC5ACA">
              <w:rPr>
                <w:rFonts w:ascii="Times New Roman" w:eastAsia="Times New Roman" w:hAnsi="Times New Roman"/>
                <w:sz w:val="24"/>
                <w:szCs w:val="24"/>
                <w:lang w:eastAsia="pl-PL"/>
              </w:rPr>
              <w:t xml:space="preserve">Komunikacja między ludźmi. Wydawnictwo Naukowe PWN. Warszawa. </w:t>
            </w:r>
          </w:p>
          <w:p w:rsidR="002517EF" w:rsidRPr="00CC5ACA" w:rsidRDefault="002517EF" w:rsidP="009C4EA6">
            <w:pPr>
              <w:pStyle w:val="Akapitzlist"/>
              <w:numPr>
                <w:ilvl w:val="0"/>
                <w:numId w:val="87"/>
              </w:numPr>
              <w:spacing w:line="240" w:lineRule="auto"/>
              <w:ind w:left="313" w:hanging="313"/>
              <w:jc w:val="left"/>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 xml:space="preserve">Bugajski M.: 2007. Język w komunikowaniu. Wydawnictwo Naukowe PWN. Warszawa. </w:t>
            </w:r>
          </w:p>
          <w:p w:rsidR="002517EF" w:rsidRPr="00CC5ACA" w:rsidRDefault="002517EF" w:rsidP="009C4EA6">
            <w:pPr>
              <w:pStyle w:val="Akapitzlist"/>
              <w:numPr>
                <w:ilvl w:val="0"/>
                <w:numId w:val="87"/>
              </w:numPr>
              <w:spacing w:line="240" w:lineRule="auto"/>
              <w:ind w:left="313" w:hanging="313"/>
              <w:jc w:val="left"/>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 xml:space="preserve">Grzenia J.: 2008. Komunikacja językowa w Internecie. Wydawnictwo Naukowe PWN. Warszawa. </w:t>
            </w:r>
          </w:p>
          <w:p w:rsidR="002517EF" w:rsidRPr="00CC5ACA" w:rsidRDefault="002517EF" w:rsidP="009C4EA6">
            <w:pPr>
              <w:pStyle w:val="Akapitzlist"/>
              <w:numPr>
                <w:ilvl w:val="0"/>
                <w:numId w:val="87"/>
              </w:numPr>
              <w:spacing w:line="240" w:lineRule="auto"/>
              <w:ind w:left="313" w:hanging="313"/>
              <w:jc w:val="left"/>
              <w:rPr>
                <w:rFonts w:ascii="Times New Roman" w:eastAsia="Times New Roman" w:hAnsi="Times New Roman"/>
                <w:sz w:val="24"/>
                <w:szCs w:val="24"/>
                <w:lang w:eastAsia="pl-PL"/>
              </w:rPr>
            </w:pPr>
            <w:r w:rsidRPr="00CC5ACA">
              <w:rPr>
                <w:rFonts w:ascii="Times New Roman" w:eastAsia="Times New Roman" w:hAnsi="Times New Roman"/>
                <w:sz w:val="24"/>
                <w:szCs w:val="24"/>
                <w:lang w:eastAsia="pl-PL"/>
              </w:rPr>
              <w:t>Hogan K.; 2001; Sztuka porozumienia. Wydawnictwo Jacek Santorski &amp;CO. Warszawa.</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517EF" w:rsidRPr="00076B04" w:rsidRDefault="002517EF" w:rsidP="00DB7A3A">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interaktywny, ćwiczenia praktyczne</w:t>
            </w:r>
            <w:r w:rsidR="00DB7A3A">
              <w:rPr>
                <w:rFonts w:ascii="Times New Roman" w:eastAsia="Times New Roman" w:hAnsi="Times New Roman" w:cs="Times New Roman"/>
                <w:sz w:val="24"/>
                <w:szCs w:val="24"/>
                <w:lang w:eastAsia="pl-PL"/>
              </w:rPr>
              <w:t>.</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zaliczenie pisemne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 odpowiedź ustna na zajęciach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odpowiedź ustna na zajęciach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praca pisemna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udział w ćwiczeniach grupowych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K2 - udział w ćwiczeniach grupowych i odpowiedź ustna </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zaliczenia pisemnego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udziału w ćwiczeniach grupowych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odpowiedzi ustnej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tc>
      </w:tr>
      <w:tr w:rsidR="002517EF" w:rsidRPr="00076B04" w:rsidTr="00CC5ACA">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7,5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praktyczne</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6</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0,24</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 pisemny</w:t>
            </w:r>
          </w:p>
        </w:tc>
        <w:tc>
          <w:tcPr>
            <w:tcW w:w="1134" w:type="dxa"/>
            <w:shd w:val="clear" w:color="auto" w:fill="auto"/>
            <w:vAlign w:val="center"/>
          </w:tcPr>
          <w:p w:rsidR="002517EF" w:rsidRPr="00076B04" w:rsidRDefault="00E70A15"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w:t>
            </w:r>
            <w:r w:rsidR="00E70A15">
              <w:rPr>
                <w:rFonts w:ascii="Times New Roman" w:eastAsia="Times New Roman" w:hAnsi="Times New Roman" w:cs="Times New Roman"/>
                <w:sz w:val="24"/>
                <w:szCs w:val="24"/>
                <w:lang w:eastAsia="pl-PL"/>
              </w:rPr>
              <w:t>6</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2517EF" w:rsidRPr="00076B04" w:rsidRDefault="002517EF" w:rsidP="00CC5ACA">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p>
        </w:tc>
        <w:tc>
          <w:tcPr>
            <w:tcW w:w="1134" w:type="dxa"/>
            <w:shd w:val="clear" w:color="auto" w:fill="auto"/>
            <w:vAlign w:val="center"/>
          </w:tcPr>
          <w:p w:rsidR="002517EF" w:rsidRPr="00076B04" w:rsidRDefault="002517EF" w:rsidP="00CC5ACA">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sidR="00CC5ACA">
              <w:rPr>
                <w:rFonts w:ascii="Times New Roman" w:eastAsia="Times New Roman" w:hAnsi="Times New Roman" w:cs="Times New Roman"/>
                <w:sz w:val="24"/>
                <w:szCs w:val="24"/>
                <w:lang w:eastAsia="pl-PL"/>
              </w:rPr>
              <w:t>08</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17</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2517EF" w:rsidRPr="00076B04" w:rsidRDefault="00CC5ACA"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1</w:t>
            </w:r>
            <w:r w:rsidR="00CC5ACA">
              <w:rPr>
                <w:rFonts w:ascii="Times New Roman" w:eastAsia="Times New Roman" w:hAnsi="Times New Roman" w:cs="Times New Roman"/>
                <w:sz w:val="24"/>
                <w:szCs w:val="24"/>
                <w:lang w:eastAsia="pl-PL"/>
              </w:rPr>
              <w:t>2</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2517EF" w:rsidRPr="00076B04" w:rsidRDefault="00CC5ACA"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p>
        </w:tc>
      </w:tr>
      <w:tr w:rsidR="002517EF" w:rsidRPr="00076B04" w:rsidTr="00CC5ACA">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Łączny nakład pracy studenta to 25 godz.</w:t>
            </w:r>
            <w:r w:rsidR="00CC5ACA">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1 </w:t>
            </w:r>
            <w:r>
              <w:rPr>
                <w:rFonts w:ascii="Times New Roman" w:eastAsia="Times New Roman" w:hAnsi="Times New Roman" w:cs="Times New Roman"/>
                <w:sz w:val="24"/>
                <w:szCs w:val="24"/>
                <w:lang w:eastAsia="pl-PL"/>
              </w:rPr>
              <w:t>punktowi</w:t>
            </w:r>
            <w:r w:rsidRPr="00076B04">
              <w:rPr>
                <w:rFonts w:ascii="Times New Roman" w:eastAsia="Times New Roman" w:hAnsi="Times New Roman" w:cs="Times New Roman"/>
                <w:sz w:val="24"/>
                <w:szCs w:val="24"/>
                <w:lang w:eastAsia="pl-PL"/>
              </w:rPr>
              <w:t xml:space="preserve"> ECTS</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- 7,5</w:t>
            </w:r>
            <w:r>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praktyczne - 6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Sprawdzian pisemny - </w:t>
            </w:r>
            <w:r w:rsidR="00E70A15">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godz.</w:t>
            </w:r>
            <w:r w:rsidRPr="00076B04">
              <w:rPr>
                <w:rFonts w:ascii="Times New Roman" w:eastAsia="Times New Roman" w:hAnsi="Times New Roman" w:cs="Times New Roman"/>
                <w:sz w:val="24"/>
                <w:szCs w:val="24"/>
                <w:lang w:eastAsia="pl-PL"/>
              </w:rPr>
              <w:t xml:space="preserv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w:t>
            </w:r>
            <w:r>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- 17 godz. (0,7 pkt. ECTS)</w:t>
            </w:r>
          </w:p>
        </w:tc>
      </w:tr>
      <w:tr w:rsidR="002517EF" w:rsidRPr="00076B04" w:rsidTr="00CC5ACA">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W2 - ZBiJP_W14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ZBiJP_U03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ZBiJP_U13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ZBiJP_K04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ZBiJP_K01</w:t>
            </w:r>
          </w:p>
        </w:tc>
      </w:tr>
    </w:tbl>
    <w:p w:rsidR="002517EF" w:rsidRPr="00076B04" w:rsidRDefault="002517EF" w:rsidP="002517EF">
      <w:pPr>
        <w:spacing w:after="0" w:line="240" w:lineRule="auto"/>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076B04" w:rsidRDefault="002517EF" w:rsidP="00E25242">
            <w:pPr>
              <w:pStyle w:val="Nagwek1"/>
              <w:spacing w:before="0" w:line="240" w:lineRule="auto"/>
              <w:rPr>
                <w:rFonts w:ascii="Times New Roman" w:eastAsia="Times New Roman" w:hAnsi="Times New Roman" w:cs="Times New Roman"/>
                <w:sz w:val="24"/>
                <w:szCs w:val="24"/>
                <w:lang w:eastAsia="pl-PL"/>
              </w:rPr>
            </w:pPr>
            <w:bookmarkStart w:id="39" w:name="_Toc106877062"/>
            <w:r w:rsidRPr="00E25242">
              <w:rPr>
                <w:rFonts w:ascii="Times New Roman" w:eastAsia="Times New Roman" w:hAnsi="Times New Roman" w:cs="Times New Roman"/>
                <w:color w:val="auto"/>
                <w:sz w:val="24"/>
                <w:szCs w:val="24"/>
                <w:lang w:val="en-US" w:eastAsia="pl-PL"/>
              </w:rPr>
              <w:t>Social media</w:t>
            </w:r>
            <w:bookmarkEnd w:id="39"/>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humanistyczny 3</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 (0,7/0,3)</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Milan Koszel</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Eksploatacji Maszyn i Zarządzania Procesami Produkcyjnymi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ukazanie słuchaczom możliwości i warunków płynnej i skutecznej wymiany informacji, rozwijanie własnej elastyczności, wyboru i przystosowania stylu komunikacji do osób i środowiska, w którym przyjdzie im działać.</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Ma ogólną wiedzę z zakresu metod wymiany informacji</w:t>
            </w:r>
            <w:r w:rsidR="00DB7A3A">
              <w:rPr>
                <w:rFonts w:ascii="Times New Roman" w:eastAsia="Times New Roman" w:hAnsi="Times New Roman" w:cs="Times New Roman"/>
                <w:sz w:val="24"/>
                <w:szCs w:val="24"/>
                <w:lang w:eastAsia="pl-PL"/>
              </w:rPr>
              <w:t>.</w:t>
            </w:r>
          </w:p>
        </w:tc>
      </w:tr>
      <w:tr w:rsidR="002517EF" w:rsidRPr="00076B04" w:rsidTr="004B0D79">
        <w:trPr>
          <w:trHeight w:val="32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podstawy przeprowadzania negocjacji</w:t>
            </w:r>
            <w:r w:rsidR="00DB7A3A">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porozumiewać się z wykorzystaniem różnych kanałów komunikacji oraz przygotować wystąpienie publiczne</w:t>
            </w:r>
            <w:r w:rsidR="00DB7A3A">
              <w:rPr>
                <w:rFonts w:ascii="Times New Roman" w:eastAsia="Times New Roman" w:hAnsi="Times New Roman" w:cs="Times New Roman"/>
                <w:sz w:val="24"/>
                <w:szCs w:val="24"/>
                <w:lang w:eastAsia="pl-PL"/>
              </w:rPr>
              <w:t>.</w:t>
            </w:r>
          </w:p>
        </w:tc>
      </w:tr>
      <w:tr w:rsidR="002517EF" w:rsidRPr="00076B04" w:rsidTr="004B0D79">
        <w:trPr>
          <w:trHeight w:val="29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wykreować markę</w:t>
            </w:r>
            <w:r w:rsidR="00DB7A3A">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Potrafi pracować w grupie</w:t>
            </w:r>
            <w:r w:rsidR="00DB7A3A">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Potrafi rozwiązywać konflikt</w:t>
            </w:r>
            <w:r w:rsidR="00DB7A3A">
              <w:rPr>
                <w:rFonts w:ascii="Times New Roman" w:eastAsia="Times New Roman" w:hAnsi="Times New Roman" w:cs="Times New Roman"/>
                <w:sz w:val="24"/>
                <w:szCs w:val="24"/>
                <w:lang w:eastAsia="pl-PL"/>
              </w:rPr>
              <w:t>y a także kreować własny rozwój.</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Nauczanie słuchaczy możliwości i warunków płynnej i skutecznej wymiany informacji, rozwijanie własnej elastyczności, wyboru i przystosowania stylu komunikacji do osób i środowiska, w którym przyjdzie działać. Kierowanie zespołami ludzkimi. Prowadzenie negocjacji. Rozwiązywanie konfliktów. Kreowanie własnego rozwoju. Umiejętny dobór narzędzi public relations. Przemawianie publiczne. </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2517EF" w:rsidRPr="00ED42EF" w:rsidRDefault="002517EF" w:rsidP="004B0D79">
            <w:pPr>
              <w:spacing w:after="0" w:line="240" w:lineRule="auto"/>
              <w:rPr>
                <w:rFonts w:ascii="Times New Roman" w:eastAsia="Times New Roman" w:hAnsi="Times New Roman" w:cs="Times New Roman"/>
                <w:sz w:val="24"/>
                <w:szCs w:val="24"/>
                <w:lang w:eastAsia="pl-PL"/>
              </w:rPr>
            </w:pPr>
            <w:r w:rsidRPr="00ED42EF">
              <w:rPr>
                <w:rFonts w:ascii="Times New Roman" w:eastAsia="Times New Roman" w:hAnsi="Times New Roman" w:cs="Times New Roman"/>
                <w:sz w:val="24"/>
                <w:szCs w:val="24"/>
                <w:lang w:eastAsia="pl-PL"/>
              </w:rPr>
              <w:t>Literatura podstawowa:</w:t>
            </w:r>
          </w:p>
          <w:p w:rsidR="002517EF" w:rsidRPr="00537EBF" w:rsidRDefault="002517EF" w:rsidP="009C4EA6">
            <w:pPr>
              <w:pStyle w:val="Akapitzlist"/>
              <w:numPr>
                <w:ilvl w:val="0"/>
                <w:numId w:val="88"/>
              </w:numPr>
              <w:spacing w:line="240" w:lineRule="auto"/>
              <w:ind w:left="313" w:hanging="313"/>
              <w:jc w:val="left"/>
              <w:rPr>
                <w:rFonts w:ascii="Times New Roman" w:eastAsia="Times New Roman" w:hAnsi="Times New Roman"/>
                <w:sz w:val="24"/>
                <w:szCs w:val="24"/>
                <w:lang w:eastAsia="pl-PL"/>
              </w:rPr>
            </w:pPr>
            <w:r w:rsidRPr="00537EBF">
              <w:rPr>
                <w:rFonts w:ascii="Times New Roman" w:eastAsia="Times New Roman" w:hAnsi="Times New Roman"/>
                <w:sz w:val="24"/>
                <w:szCs w:val="24"/>
                <w:lang w:eastAsia="pl-PL"/>
              </w:rPr>
              <w:t>Golka M.: 2008. Bariery komunikacyjne i społeczeństwo (dez) informacyjne. Wydawnictwo Naukowe PWN. Warszawa.</w:t>
            </w:r>
          </w:p>
          <w:p w:rsidR="002517EF" w:rsidRPr="00537EBF" w:rsidRDefault="002517EF" w:rsidP="009C4EA6">
            <w:pPr>
              <w:pStyle w:val="Akapitzlist"/>
              <w:numPr>
                <w:ilvl w:val="0"/>
                <w:numId w:val="88"/>
              </w:numPr>
              <w:spacing w:line="240" w:lineRule="auto"/>
              <w:ind w:left="313" w:hanging="313"/>
              <w:jc w:val="left"/>
              <w:rPr>
                <w:rFonts w:ascii="Times New Roman" w:eastAsia="Times New Roman" w:hAnsi="Times New Roman"/>
                <w:sz w:val="24"/>
                <w:szCs w:val="24"/>
                <w:lang w:eastAsia="pl-PL"/>
              </w:rPr>
            </w:pPr>
            <w:r w:rsidRPr="00537EBF">
              <w:rPr>
                <w:rFonts w:ascii="Times New Roman" w:eastAsia="Times New Roman" w:hAnsi="Times New Roman"/>
                <w:sz w:val="24"/>
                <w:szCs w:val="24"/>
                <w:lang w:eastAsia="pl-PL"/>
              </w:rPr>
              <w:lastRenderedPageBreak/>
              <w:t>Griffin M.; 2003; Podstawy komunikacji społecznej. Gdańskie Wydawnictwo Psychologiczne. Gdańsk.</w:t>
            </w:r>
          </w:p>
          <w:p w:rsidR="002517EF" w:rsidRPr="00537EBF" w:rsidRDefault="002517EF" w:rsidP="009C4EA6">
            <w:pPr>
              <w:pStyle w:val="Akapitzlist"/>
              <w:numPr>
                <w:ilvl w:val="0"/>
                <w:numId w:val="88"/>
              </w:numPr>
              <w:spacing w:line="240" w:lineRule="auto"/>
              <w:ind w:left="313" w:hanging="313"/>
              <w:jc w:val="left"/>
              <w:rPr>
                <w:rFonts w:ascii="Times New Roman" w:eastAsia="Times New Roman" w:hAnsi="Times New Roman"/>
                <w:sz w:val="24"/>
                <w:szCs w:val="24"/>
                <w:lang w:eastAsia="pl-PL"/>
              </w:rPr>
            </w:pPr>
            <w:r w:rsidRPr="00537EBF">
              <w:rPr>
                <w:rFonts w:ascii="Times New Roman" w:eastAsia="Times New Roman" w:hAnsi="Times New Roman"/>
                <w:sz w:val="24"/>
                <w:szCs w:val="24"/>
                <w:lang w:eastAsia="pl-PL"/>
              </w:rPr>
              <w:t xml:space="preserve">Mastenbroek W.; 1996; </w:t>
            </w:r>
            <w:r w:rsidRPr="00537EBF">
              <w:rPr>
                <w:rFonts w:ascii="Times New Roman" w:eastAsia="Times New Roman" w:hAnsi="Times New Roman"/>
                <w:iCs/>
                <w:sz w:val="24"/>
                <w:szCs w:val="24"/>
                <w:lang w:eastAsia="pl-PL"/>
              </w:rPr>
              <w:t>Negocjowanie</w:t>
            </w:r>
            <w:r w:rsidRPr="00537EBF">
              <w:rPr>
                <w:rFonts w:ascii="Times New Roman" w:eastAsia="Times New Roman" w:hAnsi="Times New Roman"/>
                <w:sz w:val="24"/>
                <w:szCs w:val="24"/>
                <w:lang w:eastAsia="pl-PL"/>
              </w:rPr>
              <w:t xml:space="preserve">. PWN. Warszawa. </w:t>
            </w:r>
          </w:p>
          <w:p w:rsidR="002517EF" w:rsidRPr="00537EBF" w:rsidRDefault="002517EF" w:rsidP="009C4EA6">
            <w:pPr>
              <w:pStyle w:val="Akapitzlist"/>
              <w:numPr>
                <w:ilvl w:val="0"/>
                <w:numId w:val="88"/>
              </w:numPr>
              <w:spacing w:line="240" w:lineRule="auto"/>
              <w:ind w:left="313" w:hanging="313"/>
              <w:jc w:val="left"/>
              <w:rPr>
                <w:rFonts w:ascii="Times New Roman" w:eastAsia="Times New Roman" w:hAnsi="Times New Roman"/>
                <w:sz w:val="24"/>
                <w:szCs w:val="24"/>
                <w:lang w:eastAsia="pl-PL"/>
              </w:rPr>
            </w:pPr>
            <w:r w:rsidRPr="00537EBF">
              <w:rPr>
                <w:rFonts w:ascii="Times New Roman" w:eastAsia="Times New Roman" w:hAnsi="Times New Roman"/>
                <w:sz w:val="24"/>
                <w:szCs w:val="24"/>
                <w:lang w:val="en-US" w:eastAsia="pl-PL"/>
              </w:rPr>
              <w:t xml:space="preserve">Morreale S. P., Spitzberg B. H., Barge J. K.: 2007. </w:t>
            </w:r>
            <w:r w:rsidRPr="00537EBF">
              <w:rPr>
                <w:rFonts w:ascii="Times New Roman" w:eastAsia="Times New Roman" w:hAnsi="Times New Roman"/>
                <w:sz w:val="24"/>
                <w:szCs w:val="24"/>
                <w:lang w:eastAsia="pl-PL"/>
              </w:rPr>
              <w:t xml:space="preserve">Komunikacja między ludźmi. Wydawnictwo Naukowe PWN. Warszawa. </w:t>
            </w:r>
          </w:p>
          <w:p w:rsidR="002517EF" w:rsidRPr="00537EBF" w:rsidRDefault="002517EF" w:rsidP="009C4EA6">
            <w:pPr>
              <w:pStyle w:val="Akapitzlist"/>
              <w:numPr>
                <w:ilvl w:val="0"/>
                <w:numId w:val="88"/>
              </w:numPr>
              <w:spacing w:line="240" w:lineRule="auto"/>
              <w:ind w:left="313" w:hanging="313"/>
              <w:jc w:val="left"/>
              <w:rPr>
                <w:rFonts w:ascii="Times New Roman" w:eastAsia="Times New Roman" w:hAnsi="Times New Roman"/>
                <w:sz w:val="24"/>
                <w:szCs w:val="24"/>
                <w:lang w:eastAsia="pl-PL"/>
              </w:rPr>
            </w:pPr>
            <w:r w:rsidRPr="00537EBF">
              <w:rPr>
                <w:rFonts w:ascii="Times New Roman" w:eastAsia="Times New Roman" w:hAnsi="Times New Roman"/>
                <w:sz w:val="24"/>
                <w:szCs w:val="24"/>
                <w:lang w:eastAsia="pl-PL"/>
              </w:rPr>
              <w:t xml:space="preserve">Bugajski M.: 2007. Język w komunikowaniu. Wydawnictwo Naukowe PWN. Warszawa. </w:t>
            </w:r>
          </w:p>
          <w:p w:rsidR="002517EF" w:rsidRPr="00537EBF" w:rsidRDefault="002517EF" w:rsidP="009C4EA6">
            <w:pPr>
              <w:pStyle w:val="Akapitzlist"/>
              <w:numPr>
                <w:ilvl w:val="0"/>
                <w:numId w:val="88"/>
              </w:numPr>
              <w:spacing w:line="240" w:lineRule="auto"/>
              <w:ind w:left="313" w:hanging="313"/>
              <w:jc w:val="left"/>
              <w:rPr>
                <w:rFonts w:ascii="Times New Roman" w:eastAsia="Times New Roman" w:hAnsi="Times New Roman"/>
                <w:sz w:val="24"/>
                <w:szCs w:val="24"/>
                <w:lang w:eastAsia="pl-PL"/>
              </w:rPr>
            </w:pPr>
            <w:r w:rsidRPr="00537EBF">
              <w:rPr>
                <w:rFonts w:ascii="Times New Roman" w:eastAsia="Times New Roman" w:hAnsi="Times New Roman"/>
                <w:sz w:val="24"/>
                <w:szCs w:val="24"/>
                <w:lang w:eastAsia="pl-PL"/>
              </w:rPr>
              <w:t xml:space="preserve">Grzenia J.: 2008. Komunikacja językowa w Internecie. Wydawnictwo Naukowe PWN. Warszawa. </w:t>
            </w:r>
          </w:p>
          <w:p w:rsidR="002517EF" w:rsidRPr="00537EBF" w:rsidRDefault="002517EF" w:rsidP="009C4EA6">
            <w:pPr>
              <w:pStyle w:val="Akapitzlist"/>
              <w:numPr>
                <w:ilvl w:val="0"/>
                <w:numId w:val="88"/>
              </w:numPr>
              <w:spacing w:line="240" w:lineRule="auto"/>
              <w:ind w:left="313" w:hanging="313"/>
              <w:jc w:val="left"/>
              <w:rPr>
                <w:rFonts w:ascii="Times New Roman" w:eastAsia="Times New Roman" w:hAnsi="Times New Roman"/>
                <w:sz w:val="24"/>
                <w:szCs w:val="24"/>
                <w:lang w:eastAsia="pl-PL"/>
              </w:rPr>
            </w:pPr>
            <w:r w:rsidRPr="00537EBF">
              <w:rPr>
                <w:rFonts w:ascii="Times New Roman" w:eastAsia="Times New Roman" w:hAnsi="Times New Roman"/>
                <w:sz w:val="24"/>
                <w:szCs w:val="24"/>
                <w:lang w:eastAsia="pl-PL"/>
              </w:rPr>
              <w:t>Hogan K.; 2001; Sztuka porozumienia. Wydawnictwo Jacek Santorski &amp;CO. Warszawa.</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 interaktywny, ćwiczenia praktyczne </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zaliczenie pisemne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 odpowiedź ustna na zajęciach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odpowiedź ustna na zajęciach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praca pisemna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udział w ćwiczeniach grupowych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K2 - udział w ćwiczeniach grupowych i odpowiedź ustna </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zaliczenia pisemnego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udziału w ćwiczeniach grupowych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 xml:space="preserve">25%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odpowiedzi ustnej </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50%</w:t>
            </w:r>
          </w:p>
        </w:tc>
      </w:tr>
      <w:tr w:rsidR="002517EF" w:rsidRPr="00076B04" w:rsidTr="004B0D79">
        <w:trPr>
          <w:trHeight w:val="169"/>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Kontaktowe</w:t>
            </w:r>
          </w:p>
        </w:tc>
      </w:tr>
      <w:tr w:rsidR="002517EF" w:rsidRPr="00076B04" w:rsidTr="004B0D79">
        <w:trPr>
          <w:trHeight w:val="9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537EBF" w:rsidRPr="00076B04" w:rsidTr="004B0D79">
        <w:trPr>
          <w:trHeight w:val="98"/>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7,5</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0,3</w:t>
            </w:r>
          </w:p>
        </w:tc>
      </w:tr>
      <w:tr w:rsidR="00537EBF" w:rsidRPr="00076B04" w:rsidTr="004B0D79">
        <w:trPr>
          <w:trHeight w:val="89"/>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praktyczne</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6</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0,24</w:t>
            </w:r>
          </w:p>
        </w:tc>
      </w:tr>
      <w:tr w:rsidR="00537EBF" w:rsidRPr="00076B04" w:rsidTr="004B0D79">
        <w:trPr>
          <w:trHeight w:val="115"/>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 pisemny</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6</w:t>
            </w:r>
          </w:p>
        </w:tc>
      </w:tr>
      <w:tr w:rsidR="00537EBF" w:rsidRPr="00076B04" w:rsidTr="004B0D79">
        <w:trPr>
          <w:trHeight w:val="98"/>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08</w:t>
            </w:r>
          </w:p>
        </w:tc>
      </w:tr>
      <w:tr w:rsidR="00537EBF" w:rsidRPr="00076B04" w:rsidTr="004B0D79">
        <w:trPr>
          <w:trHeight w:val="107"/>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17</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p>
        </w:tc>
      </w:tr>
      <w:tr w:rsidR="00537EBF" w:rsidRPr="00076B04" w:rsidTr="00537EBF">
        <w:trPr>
          <w:trHeight w:val="133"/>
        </w:trPr>
        <w:tc>
          <w:tcPr>
            <w:tcW w:w="3685" w:type="dxa"/>
            <w:vMerge/>
            <w:shd w:val="clear" w:color="auto" w:fill="auto"/>
          </w:tcPr>
          <w:p w:rsidR="00537EBF" w:rsidRPr="00076B04" w:rsidRDefault="00537EB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537EBF" w:rsidRPr="00076B04" w:rsidRDefault="00537EB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Niekontaktowe</w:t>
            </w:r>
          </w:p>
        </w:tc>
      </w:tr>
      <w:tr w:rsidR="002517EF" w:rsidRPr="00076B04" w:rsidTr="004B0D79">
        <w:trPr>
          <w:trHeight w:val="9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Pkt ECTS</w:t>
            </w:r>
          </w:p>
        </w:tc>
      </w:tr>
      <w:tr w:rsidR="00537EBF" w:rsidRPr="00076B04" w:rsidTr="004B0D79">
        <w:trPr>
          <w:trHeight w:val="169"/>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p>
        </w:tc>
      </w:tr>
      <w:tr w:rsidR="00537EBF" w:rsidRPr="00076B04" w:rsidTr="004B0D79">
        <w:trPr>
          <w:trHeight w:val="178"/>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12</w:t>
            </w:r>
          </w:p>
        </w:tc>
      </w:tr>
      <w:tr w:rsidR="00537EBF" w:rsidRPr="00076B04" w:rsidTr="004B0D79">
        <w:trPr>
          <w:trHeight w:val="178"/>
        </w:trPr>
        <w:tc>
          <w:tcPr>
            <w:tcW w:w="3685" w:type="dxa"/>
            <w:vMerge/>
            <w:shd w:val="clear" w:color="auto" w:fill="auto"/>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537EBF" w:rsidRPr="00076B04" w:rsidRDefault="00537EBF" w:rsidP="00537EBF">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134" w:type="dxa"/>
            <w:shd w:val="clear" w:color="auto" w:fill="auto"/>
            <w:vAlign w:val="center"/>
          </w:tcPr>
          <w:p w:rsidR="00537EBF" w:rsidRPr="00076B04" w:rsidRDefault="00537EBF" w:rsidP="00537EBF">
            <w:pPr>
              <w:spacing w:after="0" w:line="240" w:lineRule="auto"/>
              <w:jc w:val="center"/>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p>
        </w:tc>
      </w:tr>
      <w:tr w:rsidR="002517EF" w:rsidRPr="00076B04" w:rsidTr="004B0D79">
        <w:trPr>
          <w:trHeight w:val="36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Łączny nakład pracy studenta to 25 godz. co odpowiada 1 </w:t>
            </w:r>
            <w:r>
              <w:rPr>
                <w:rFonts w:ascii="Times New Roman" w:eastAsia="Times New Roman" w:hAnsi="Times New Roman" w:cs="Times New Roman"/>
                <w:sz w:val="24"/>
                <w:szCs w:val="24"/>
                <w:lang w:eastAsia="pl-PL"/>
              </w:rPr>
              <w:t>punktowi</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- 7,5</w:t>
            </w:r>
            <w:r>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praktyczne - 6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Sprawdzian pisemny - </w:t>
            </w:r>
            <w:r w:rsidR="00E70A15">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godz.</w:t>
            </w:r>
            <w:r w:rsidRPr="00076B04">
              <w:rPr>
                <w:rFonts w:ascii="Times New Roman" w:eastAsia="Times New Roman" w:hAnsi="Times New Roman" w:cs="Times New Roman"/>
                <w:sz w:val="24"/>
                <w:szCs w:val="24"/>
                <w:lang w:eastAsia="pl-PL"/>
              </w:rPr>
              <w:t xml:space="preserv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w:t>
            </w:r>
            <w:r>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- 17 godz. (0,7 pkt. ECTS)</w:t>
            </w:r>
          </w:p>
        </w:tc>
      </w:tr>
      <w:tr w:rsidR="002517EF" w:rsidRPr="00076B04" w:rsidTr="00537EBF">
        <w:trPr>
          <w:trHeight w:val="410"/>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sidR="00537EBF">
              <w:rPr>
                <w:rFonts w:ascii="Times New Roman" w:eastAsia="Times New Roman" w:hAnsi="Times New Roman" w:cs="Times New Roman"/>
                <w:sz w:val="24"/>
                <w:szCs w:val="24"/>
                <w:lang w:eastAsia="pl-PL"/>
              </w:rPr>
              <w:t>, W2</w:t>
            </w:r>
            <w:r w:rsidRPr="00076B04">
              <w:rPr>
                <w:rFonts w:ascii="Times New Roman" w:eastAsia="Times New Roman" w:hAnsi="Times New Roman" w:cs="Times New Roman"/>
                <w:sz w:val="24"/>
                <w:szCs w:val="24"/>
                <w:lang w:eastAsia="pl-PL"/>
              </w:rPr>
              <w:t xml:space="preserve"> - ZBiJP_W14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 ZBiJP_U03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 ZBiJP_U13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K1 - ZBiJP_K04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ZBiJP_K01</w:t>
            </w:r>
          </w:p>
        </w:tc>
      </w:tr>
    </w:tbl>
    <w:p w:rsidR="002517EF" w:rsidRPr="00076B04" w:rsidRDefault="002517EF" w:rsidP="002517EF">
      <w:pPr>
        <w:spacing w:after="0" w:line="240" w:lineRule="auto"/>
        <w:rPr>
          <w:rFonts w:ascii="Times New Roman" w:hAnsi="Times New Roman" w:cs="Times New Roman"/>
          <w:sz w:val="80"/>
          <w:szCs w:val="80"/>
        </w:rPr>
      </w:pPr>
    </w:p>
    <w:p w:rsidR="002517EF" w:rsidRPr="00076B04" w:rsidRDefault="002517EF" w:rsidP="002517EF">
      <w:pPr>
        <w:rPr>
          <w:rFonts w:ascii="Times New Roman" w:hAnsi="Times New Roman" w:cs="Times New Roman"/>
          <w:sz w:val="80"/>
          <w:szCs w:val="80"/>
        </w:rPr>
      </w:pPr>
      <w:r w:rsidRPr="00076B04">
        <w:rPr>
          <w:rFonts w:ascii="Times New Roman" w:hAnsi="Times New Roman" w:cs="Times New Roman"/>
          <w:sz w:val="80"/>
          <w:szCs w:val="80"/>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0" w:name="_Toc106877063"/>
            <w:r w:rsidRPr="00E25242">
              <w:rPr>
                <w:rFonts w:ascii="Times New Roman" w:eastAsia="Times New Roman" w:hAnsi="Times New Roman" w:cs="Times New Roman"/>
                <w:color w:val="auto"/>
                <w:sz w:val="24"/>
                <w:szCs w:val="24"/>
                <w:lang w:val="en-US" w:eastAsia="pl-PL"/>
              </w:rPr>
              <w:t>Język obcy 3 - Angielski B2</w:t>
            </w:r>
            <w:bookmarkEnd w:id="40"/>
          </w:p>
          <w:p w:rsidR="002517EF" w:rsidRPr="00076B04" w:rsidRDefault="002517EF" w:rsidP="004B0D79">
            <w:pPr>
              <w:spacing w:after="0" w:line="240" w:lineRule="auto"/>
              <w:rPr>
                <w:rFonts w:ascii="Times New Roman" w:eastAsia="Times New Roman" w:hAnsi="Times New Roman" w:cs="Times New Roman"/>
                <w:sz w:val="24"/>
                <w:szCs w:val="24"/>
                <w:lang w:val="en-US" w:eastAsia="pl-PL"/>
              </w:rPr>
            </w:pPr>
            <w:r w:rsidRPr="00076B04">
              <w:rPr>
                <w:rFonts w:ascii="Times New Roman" w:eastAsia="Times New Roman" w:hAnsi="Times New Roman" w:cs="Times New Roman"/>
                <w:sz w:val="24"/>
                <w:szCs w:val="24"/>
                <w:lang w:val="en-US" w:eastAsia="pl-PL"/>
              </w:rPr>
              <w:t>Foreign Language 3 - English B2</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angielski</w:t>
            </w:r>
          </w:p>
        </w:tc>
      </w:tr>
      <w:tr w:rsidR="002517EF" w:rsidRPr="00076B04" w:rsidTr="008602CC">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8602CC">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(2,1/1,9)</w:t>
            </w:r>
          </w:p>
        </w:tc>
      </w:tr>
      <w:tr w:rsidR="002517EF" w:rsidRPr="00076B04" w:rsidTr="008602CC">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mgr Joanna Rączkiewicz-Gołacka</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Centrum Nauczania Języków Obcych i Certyfikacji</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Podniesienie kompetencji językowych w zakresie słownictwa ogólnego i specjalistycznego.</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Rozwijanie umiejętności poprawnej komunikacji w środowisku zawodowym.</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2517EF" w:rsidRPr="00076B04" w:rsidTr="008602CC">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Posiada umiejętność sprawnej komunikacji w środowisku zawodowym i sytuacjach życia codziennego.</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Potrafi konstruować w formie pisemnej teksty dotyczące spraw prywatnych i służbowych.</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Rozumie potrzebę uczenia się przez całe życie.</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Cs/>
                <w:sz w:val="24"/>
                <w:szCs w:val="24"/>
                <w:lang w:eastAsia="pl-PL"/>
              </w:rPr>
            </w:pPr>
            <w:r w:rsidRPr="00076B04">
              <w:rPr>
                <w:rFonts w:ascii="Times New Roman" w:eastAsia="Times New Roman" w:hAnsi="Times New Roman" w:cs="Times New Roman"/>
                <w:sz w:val="24"/>
                <w:szCs w:val="24"/>
                <w:lang w:eastAsia="pl-PL"/>
              </w:rPr>
              <w:t>Znajomość języka obcego na poziomie minimum B1 według Europejskiego Systemu Opisu Kształcenia Językowego.</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Prowadzone w ramach modułu zajęcia przygotowane są w oparciu o podręcznik do nauki języka akademickiego oraz materiałów do nauczania języków specjalistycznych związanych z kierunkiem studiów. Obejmują rozszerzenie słownictwa ogólnego w zakresie autoprezentacji, zainteresowań, życia w społeczeństwie, nowoczesnych technologii oraz pracy zawodowej.</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 czasie ćwiczeń zostanie wprowadzone słownictwo specjalistyczne z reprezentowanej dziedziny </w:t>
            </w:r>
            <w:r w:rsidRPr="00076B04">
              <w:rPr>
                <w:rFonts w:ascii="Times New Roman" w:eastAsia="Times New Roman" w:hAnsi="Times New Roman" w:cs="Times New Roman"/>
                <w:sz w:val="24"/>
                <w:szCs w:val="24"/>
                <w:lang w:eastAsia="pl-PL"/>
              </w:rPr>
              <w:lastRenderedPageBreak/>
              <w:t xml:space="preserve">naukowej, studenci zostaną przygotowani do czytania ze zrozumieniem literatury fachowej i samodzielnej pracy z tekstem źródłowym.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obejmuje również ćwiczenie struktur gramatycznych i leksykalnych celem osiągnięcia przez studenta sprawnej komunikacji.</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Moduł ma również za zadanie bardziej szczegółowe zapoznanie studenta z kulturą danego obszaru językowego.</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 xml:space="preserve">Literatura </w:t>
            </w:r>
            <w:r>
              <w:rPr>
                <w:rFonts w:ascii="Times New Roman" w:eastAsia="Times New Roman" w:hAnsi="Times New Roman" w:cs="Times New Roman"/>
                <w:sz w:val="24"/>
                <w:szCs w:val="24"/>
                <w:lang w:val="fr-FR" w:eastAsia="pl-PL"/>
              </w:rPr>
              <w:t>podstawowa</w:t>
            </w:r>
            <w:r w:rsidRPr="00076B04">
              <w:rPr>
                <w:rFonts w:ascii="Times New Roman" w:eastAsia="Times New Roman" w:hAnsi="Times New Roman" w:cs="Times New Roman"/>
                <w:sz w:val="24"/>
                <w:szCs w:val="24"/>
                <w:lang w:val="fr-FR" w:eastAsia="pl-PL"/>
              </w:rPr>
              <w:t>:</w:t>
            </w:r>
          </w:p>
          <w:p w:rsidR="002517EF" w:rsidRPr="008602CC" w:rsidRDefault="002517EF" w:rsidP="00DB7A3A">
            <w:pPr>
              <w:pStyle w:val="Akapitzlist"/>
              <w:numPr>
                <w:ilvl w:val="0"/>
                <w:numId w:val="89"/>
              </w:numPr>
              <w:spacing w:line="240" w:lineRule="auto"/>
              <w:ind w:left="313" w:hanging="313"/>
              <w:jc w:val="left"/>
              <w:rPr>
                <w:rFonts w:ascii="Times New Roman" w:eastAsia="Times New Roman" w:hAnsi="Times New Roman"/>
                <w:sz w:val="24"/>
                <w:szCs w:val="24"/>
                <w:lang w:val="fr-FR" w:eastAsia="pl-PL"/>
              </w:rPr>
            </w:pPr>
            <w:r w:rsidRPr="008602CC">
              <w:rPr>
                <w:rFonts w:ascii="Times New Roman" w:eastAsia="Times New Roman" w:hAnsi="Times New Roman"/>
                <w:sz w:val="24"/>
                <w:szCs w:val="24"/>
                <w:lang w:val="fr-FR" w:eastAsia="pl-PL"/>
              </w:rPr>
              <w:t>B. Tarver Chase; K. L. Johannsen; P. MacIntyre; K, Najafi; C. Fettig, Pathways, Second Edition, National Geographic 2018</w:t>
            </w:r>
            <w:r w:rsidR="00DB7A3A">
              <w:rPr>
                <w:rFonts w:ascii="Times New Roman" w:eastAsia="Times New Roman" w:hAnsi="Times New Roman"/>
                <w:sz w:val="24"/>
                <w:szCs w:val="24"/>
                <w:lang w:val="fr-FR"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val="fr-FR" w:eastAsia="pl-PL"/>
              </w:rPr>
            </w:pPr>
            <w:r w:rsidRPr="00076B04">
              <w:rPr>
                <w:rFonts w:ascii="Times New Roman" w:eastAsia="Times New Roman" w:hAnsi="Times New Roman" w:cs="Times New Roman"/>
                <w:sz w:val="24"/>
                <w:szCs w:val="24"/>
                <w:lang w:val="fr-FR" w:eastAsia="pl-PL"/>
              </w:rPr>
              <w:t>Literatura uzupełniająca:</w:t>
            </w:r>
          </w:p>
          <w:p w:rsidR="002517EF" w:rsidRPr="008602CC" w:rsidRDefault="002517EF" w:rsidP="00DB7A3A">
            <w:pPr>
              <w:pStyle w:val="Akapitzlist"/>
              <w:numPr>
                <w:ilvl w:val="0"/>
                <w:numId w:val="90"/>
              </w:numPr>
              <w:spacing w:line="240" w:lineRule="auto"/>
              <w:ind w:left="313" w:hanging="313"/>
              <w:jc w:val="left"/>
              <w:rPr>
                <w:rFonts w:ascii="Times New Roman" w:eastAsia="Times New Roman" w:hAnsi="Times New Roman"/>
                <w:sz w:val="24"/>
                <w:szCs w:val="24"/>
                <w:lang w:val="en-GB" w:eastAsia="pl-PL"/>
              </w:rPr>
            </w:pPr>
            <w:r w:rsidRPr="008602CC">
              <w:rPr>
                <w:rFonts w:ascii="Times New Roman" w:eastAsia="Times New Roman" w:hAnsi="Times New Roman"/>
                <w:sz w:val="24"/>
                <w:szCs w:val="24"/>
                <w:lang w:val="en-GB" w:eastAsia="pl-PL"/>
              </w:rPr>
              <w:t>E.H. Glendinning, L,Lansfort, A.Pohl, Technology for Engineering and Applied Sciences, Oxford University Press, 2020</w:t>
            </w:r>
            <w:r w:rsidR="00DB7A3A">
              <w:rPr>
                <w:rFonts w:ascii="Times New Roman" w:eastAsia="Times New Roman" w:hAnsi="Times New Roman"/>
                <w:sz w:val="24"/>
                <w:szCs w:val="24"/>
                <w:lang w:val="en-GB" w:eastAsia="pl-PL"/>
              </w:rPr>
              <w:t>.</w:t>
            </w:r>
          </w:p>
          <w:p w:rsidR="002517EF" w:rsidRPr="008602CC" w:rsidRDefault="002517EF" w:rsidP="00DB7A3A">
            <w:pPr>
              <w:pStyle w:val="Akapitzlist"/>
              <w:numPr>
                <w:ilvl w:val="0"/>
                <w:numId w:val="90"/>
              </w:numPr>
              <w:spacing w:line="240" w:lineRule="auto"/>
              <w:ind w:left="313" w:hanging="313"/>
              <w:jc w:val="left"/>
              <w:rPr>
                <w:rFonts w:ascii="Times New Roman" w:eastAsia="Times New Roman" w:hAnsi="Times New Roman"/>
                <w:sz w:val="24"/>
                <w:szCs w:val="24"/>
                <w:lang w:val="en-GB" w:eastAsia="pl-PL"/>
              </w:rPr>
            </w:pPr>
            <w:r w:rsidRPr="008602CC">
              <w:rPr>
                <w:rFonts w:ascii="Times New Roman" w:eastAsia="Times New Roman" w:hAnsi="Times New Roman"/>
                <w:sz w:val="24"/>
                <w:szCs w:val="24"/>
                <w:highlight w:val="white"/>
                <w:lang w:val="en-GB" w:eastAsia="pl-PL"/>
              </w:rPr>
              <w:t>N. Moore, J,Dooley, Industrial Safety, Express Publishing</w:t>
            </w:r>
            <w:r w:rsidRPr="008602CC">
              <w:rPr>
                <w:rFonts w:ascii="Times New Roman" w:eastAsia="Times New Roman" w:hAnsi="Times New Roman"/>
                <w:sz w:val="24"/>
                <w:szCs w:val="24"/>
                <w:lang w:val="en-GB" w:eastAsia="pl-PL"/>
              </w:rPr>
              <w:t>, 2019</w:t>
            </w:r>
            <w:r w:rsidR="00DB7A3A">
              <w:rPr>
                <w:rFonts w:ascii="Times New Roman" w:eastAsia="Times New Roman" w:hAnsi="Times New Roman"/>
                <w:sz w:val="24"/>
                <w:szCs w:val="24"/>
                <w:lang w:val="en-GB" w:eastAsia="pl-PL"/>
              </w:rPr>
              <w:t>.</w:t>
            </w:r>
          </w:p>
          <w:p w:rsidR="002517EF" w:rsidRPr="008602CC" w:rsidRDefault="00304F9E" w:rsidP="009C4EA6">
            <w:pPr>
              <w:pStyle w:val="Akapitzlist"/>
              <w:numPr>
                <w:ilvl w:val="0"/>
                <w:numId w:val="90"/>
              </w:numPr>
              <w:spacing w:line="240" w:lineRule="auto"/>
              <w:ind w:left="313" w:hanging="313"/>
              <w:rPr>
                <w:rFonts w:ascii="Times New Roman" w:eastAsia="Times New Roman" w:hAnsi="Times New Roman"/>
                <w:sz w:val="24"/>
                <w:szCs w:val="24"/>
                <w:lang w:val="fr-FR" w:eastAsia="pl-PL"/>
              </w:rPr>
            </w:pPr>
            <w:hyperlink r:id="rId11" w:history="1">
              <w:r w:rsidR="002517EF" w:rsidRPr="008602CC">
                <w:rPr>
                  <w:rFonts w:ascii="Times New Roman" w:eastAsia="Times New Roman" w:hAnsi="Times New Roman"/>
                  <w:sz w:val="24"/>
                  <w:szCs w:val="24"/>
                  <w:u w:val="single"/>
                  <w:lang w:val="fr-FR" w:eastAsia="pl-PL"/>
                </w:rPr>
                <w:t>https://www.sciencedaily.com/</w:t>
              </w:r>
            </w:hyperlink>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dyskusja, prezentacja, konwersacja,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metoda gramatyczno-tłumaczeniowa (teksty specjalistyczne), metoda komunikacyjna i bezpośrednia ze szczególnym uwzględnieniem umiejętności komunikowania się.</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076B04">
              <w:rPr>
                <w:rFonts w:ascii="Times New Roman" w:eastAsia="Times New Roman" w:hAnsi="Times New Roman" w:cs="Times New Roman"/>
                <w:sz w:val="24"/>
                <w:szCs w:val="24"/>
                <w:lang w:eastAsia="pl-PL"/>
              </w:rPr>
              <w:t xml:space="preserve"> - ocena wypowiedzi ustnych na zajęciach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U3 - sprawdzian pisemny znajomości i umiejętności stosowania słownictwa specjalistycznego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ocena prac domowych w formie dłuższych wypowiedzi pisemnych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 ocena przygotowania do zajęć i aktywności na ćwiczeniach </w:t>
            </w:r>
          </w:p>
          <w:p w:rsidR="002517EF"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efektów kształcenia:</w:t>
            </w:r>
            <w:r>
              <w:rPr>
                <w:rFonts w:ascii="Times New Roman" w:eastAsia="Times New Roman" w:hAnsi="Times New Roman" w:cs="Times New Roman"/>
                <w:sz w:val="24"/>
                <w:szCs w:val="24"/>
                <w:lang w:eastAsia="pl-PL"/>
              </w:rPr>
              <w:t xml:space="preserve"> ś</w:t>
            </w:r>
            <w:r w:rsidRPr="00076B04">
              <w:rPr>
                <w:rFonts w:ascii="Times New Roman" w:eastAsia="Times New Roman" w:hAnsi="Times New Roman" w:cs="Times New Roman"/>
                <w:sz w:val="24"/>
                <w:szCs w:val="24"/>
                <w:lang w:eastAsia="pl-PL"/>
              </w:rPr>
              <w:t xml:space="preserve">ródsemestralne sprawdziany pisemne przechowywane 1 rok, dzienniczek lektora przechowywany 5 lat.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Calibri" w:hAnsi="Times New Roman" w:cs="Times New Roman"/>
                <w:sz w:val="24"/>
                <w:szCs w:val="24"/>
              </w:rPr>
              <w:t>Kryteria ocen dostępne w CNJOiC</w:t>
            </w:r>
            <w:r w:rsidR="00DB7A3A">
              <w:rPr>
                <w:rFonts w:ascii="Times New Roman" w:eastAsia="Calibri" w:hAnsi="Times New Roman" w:cs="Times New Roman"/>
                <w:sz w:val="24"/>
                <w:szCs w:val="24"/>
              </w:rPr>
              <w:t>.</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ind w:firstLine="708"/>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52" w:lineRule="auto"/>
              <w:rPr>
                <w:rFonts w:ascii="Times New Roman" w:eastAsia="Calibri" w:hAnsi="Times New Roman" w:cs="Times New Roman"/>
                <w:sz w:val="24"/>
                <w:szCs w:val="24"/>
              </w:rPr>
            </w:pPr>
            <w:r w:rsidRPr="00076B04">
              <w:rPr>
                <w:rFonts w:ascii="Times New Roman" w:eastAsia="Calibri" w:hAnsi="Times New Roman" w:cs="Times New Roman"/>
                <w:sz w:val="24"/>
                <w:szCs w:val="24"/>
              </w:rPr>
              <w:t>Warunkiem zaliczenia semestru jest udział w zajęciach oraz uzyskanie oceny pozytywnej ze wszystkich sprawdzianów pisemnych i ustnych; minimum czterech w semestrze.</w:t>
            </w:r>
          </w:p>
          <w:p w:rsidR="002517EF" w:rsidRPr="00AD1E9F" w:rsidRDefault="002517EF" w:rsidP="004B0D79">
            <w:pPr>
              <w:spacing w:after="0" w:line="240" w:lineRule="auto"/>
              <w:rPr>
                <w:rFonts w:ascii="Times New Roman" w:eastAsia="Calibri" w:hAnsi="Times New Roman" w:cs="Times New Roman"/>
                <w:sz w:val="24"/>
                <w:szCs w:val="24"/>
              </w:rPr>
            </w:pPr>
            <w:r w:rsidRPr="00076B04">
              <w:rPr>
                <w:rFonts w:ascii="Times New Roman" w:eastAsia="Calibri" w:hAnsi="Times New Roman" w:cs="Times New Roman"/>
                <w:sz w:val="24"/>
                <w:szCs w:val="24"/>
              </w:rPr>
              <w:t>Student może uzyskać ocenę wyższą o pół stopnia, jeżeli wykazał się wielokro</w:t>
            </w:r>
            <w:r>
              <w:rPr>
                <w:rFonts w:ascii="Times New Roman" w:eastAsia="Calibri" w:hAnsi="Times New Roman" w:cs="Times New Roman"/>
                <w:sz w:val="24"/>
                <w:szCs w:val="24"/>
              </w:rPr>
              <w:t>tną aktywnością w czasie zajęć.</w:t>
            </w:r>
          </w:p>
        </w:tc>
      </w:tr>
      <w:tr w:rsidR="002517EF" w:rsidRPr="00076B04" w:rsidTr="008602CC">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45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1,8</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2,1</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egzaminu</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17</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0,68</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47</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1,9</w:t>
            </w:r>
          </w:p>
        </w:tc>
      </w:tr>
      <w:tr w:rsidR="002517EF" w:rsidRPr="00076B04" w:rsidTr="008602CC">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w:t>
            </w:r>
            <w:r w:rsidR="008602CC">
              <w:rPr>
                <w:rFonts w:ascii="Times New Roman" w:eastAsia="Times New Roman" w:hAnsi="Times New Roman" w:cs="Times New Roman"/>
                <w:sz w:val="24"/>
                <w:szCs w:val="24"/>
                <w:lang w:eastAsia="pl-PL"/>
              </w:rPr>
              <w:t xml:space="preserve">, co odpowiada </w:t>
            </w:r>
            <w:r w:rsidRPr="00076B04">
              <w:rPr>
                <w:rFonts w:ascii="Times New Roman" w:eastAsia="Times New Roman" w:hAnsi="Times New Roman" w:cs="Times New Roman"/>
                <w:sz w:val="24"/>
                <w:szCs w:val="24"/>
                <w:lang w:eastAsia="pl-PL"/>
              </w:rPr>
              <w:t>4 punktom ECTS</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45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Egzamin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3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- 53 godz. (2,1 pkt ECTS)</w:t>
            </w:r>
          </w:p>
        </w:tc>
      </w:tr>
      <w:tr w:rsidR="002517EF" w:rsidRPr="00076B04" w:rsidTr="008602CC">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ZBiJP_U03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3" w:type="dxa"/>
        <w:tblLook w:val="01E0" w:firstRow="1" w:lastRow="1" w:firstColumn="1" w:lastColumn="1" w:noHBand="0" w:noVBand="0"/>
      </w:tblPr>
      <w:tblGrid>
        <w:gridCol w:w="3685"/>
        <w:gridCol w:w="3118"/>
        <w:gridCol w:w="1134"/>
        <w:gridCol w:w="1136"/>
      </w:tblGrid>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Zarządzanie bezpieczeństwem i jakością produkcji </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1" w:name="_Toc106877064"/>
            <w:r w:rsidRPr="00E25242">
              <w:rPr>
                <w:rFonts w:ascii="Times New Roman" w:eastAsia="Times New Roman" w:hAnsi="Times New Roman" w:cs="Times New Roman"/>
                <w:color w:val="auto"/>
                <w:sz w:val="24"/>
                <w:szCs w:val="24"/>
                <w:lang w:val="en-US" w:eastAsia="pl-PL"/>
              </w:rPr>
              <w:t>Automatyzacja procesów i miernictwo przemysłowe</w:t>
            </w:r>
            <w:bookmarkEnd w:id="41"/>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Process automation and industrial metrology</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Język wykładowy </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Rodzaj modułu </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I </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8602CC"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(2,6/2,4</w:t>
            </w:r>
            <w:r w:rsidR="002517EF" w:rsidRPr="00076B04">
              <w:rPr>
                <w:rFonts w:ascii="Times New Roman" w:eastAsia="Times New Roman" w:hAnsi="Times New Roman" w:cs="Times New Roman"/>
                <w:sz w:val="24"/>
                <w:szCs w:val="24"/>
                <w:lang w:eastAsia="pl-PL"/>
              </w:rPr>
              <w:t xml:space="preserve">) </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inż. Krzysztof Gołacki</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Inżynierii</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Mechanicznej</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i</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Automatyki</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ahoma" w:hAnsi="Times New Roman" w:cs="Times New Roman"/>
                <w:sz w:val="24"/>
                <w:szCs w:val="24"/>
                <w:lang w:eastAsia="pl-PL"/>
              </w:rPr>
              <w:t xml:space="preserve">Celem przedmiotu jest przekazanie ogólnej wiedzy z zakresu znajomości procesów i urządzeń regulacji i pomiarów pozwalającej na ocenę celowości i poprawności ich stosowania oraz podejmowania decyzji zmierzającej do ich wprowadzenia. </w:t>
            </w:r>
          </w:p>
        </w:tc>
      </w:tr>
      <w:tr w:rsidR="002517EF" w:rsidRPr="00076B04" w:rsidTr="008602CC">
        <w:trPr>
          <w:trHeight w:val="227"/>
        </w:trPr>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Wiedza:</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w:t>
            </w:r>
            <w:r w:rsidRPr="00076B04">
              <w:rPr>
                <w:rFonts w:ascii="Times New Roman" w:eastAsia="Tahoma" w:hAnsi="Times New Roman" w:cs="Times New Roman"/>
                <w:sz w:val="24"/>
                <w:szCs w:val="24"/>
                <w:lang w:eastAsia="pl-PL"/>
              </w:rPr>
              <w:t>Zna budowę typowego układu sterowania i potrafi zdefiniować funkcje jego elementów składowych.</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W2. </w:t>
            </w:r>
            <w:r w:rsidRPr="00076B04">
              <w:rPr>
                <w:rFonts w:ascii="Times New Roman" w:eastAsia="Tahoma" w:hAnsi="Times New Roman" w:cs="Times New Roman"/>
                <w:sz w:val="24"/>
                <w:szCs w:val="24"/>
                <w:lang w:eastAsia="pl-PL"/>
              </w:rPr>
              <w:t>Zna metody opisu własności statycznych i dynamicznych elementów podstawowych i typowych obiektów automatyki.</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W3. </w:t>
            </w:r>
            <w:r w:rsidRPr="00076B04">
              <w:rPr>
                <w:rFonts w:ascii="Times New Roman" w:eastAsia="Tahoma" w:hAnsi="Times New Roman" w:cs="Times New Roman"/>
                <w:sz w:val="24"/>
                <w:szCs w:val="24"/>
                <w:lang w:eastAsia="pl-PL"/>
              </w:rPr>
              <w:t>Zna wymagania stawiane układom sterowania dotyczące stabilności i jakości.</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zamodelować i omówić własności typowego obiektu automatyki.</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dokonać syntezy i zrealizować prosty układ logiczny wykorzystując rzeczywiste elementy logiczne lub sterownik PLC.</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U3. </w:t>
            </w:r>
            <w:r w:rsidRPr="00076B04">
              <w:rPr>
                <w:rFonts w:ascii="Times New Roman" w:eastAsia="Tahoma" w:hAnsi="Times New Roman" w:cs="Times New Roman"/>
                <w:sz w:val="24"/>
                <w:szCs w:val="24"/>
                <w:lang w:eastAsia="pl-PL"/>
              </w:rPr>
              <w:t>Umie przeprowadzić eksperyment na stanowisku lub symulację komputerową układu sterowania i nastroić regulator PID.</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w:t>
            </w:r>
            <w:r w:rsidRPr="00076B04">
              <w:rPr>
                <w:rFonts w:ascii="Times New Roman" w:eastAsia="Tahoma" w:hAnsi="Times New Roman" w:cs="Times New Roman"/>
                <w:sz w:val="24"/>
                <w:szCs w:val="24"/>
                <w:lang w:eastAsia="pl-PL"/>
              </w:rPr>
              <w:t>4. Potrafi omówić podstawowe metody pomiarów wielkości energetycznych (temperatury, ciśnienia, poziomu, przepływu cieczy, drgań składu chemicznego i wilgotności)</w:t>
            </w:r>
            <w:r w:rsidR="00DB7A3A">
              <w:rPr>
                <w:rFonts w:ascii="Times New Roman" w:eastAsia="Tahoma" w:hAnsi="Times New Roman" w:cs="Times New Roman"/>
                <w:sz w:val="24"/>
                <w:szCs w:val="24"/>
                <w:lang w:eastAsia="pl-PL"/>
              </w:rPr>
              <w:t>.</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społeczne:</w:t>
            </w:r>
          </w:p>
        </w:tc>
      </w:tr>
      <w:tr w:rsidR="002517EF" w:rsidRPr="00076B04" w:rsidTr="008602CC">
        <w:trPr>
          <w:trHeight w:val="227"/>
        </w:trPr>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Ma</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zdolność</w:t>
            </w:r>
            <w:r w:rsidRPr="00076B04">
              <w:rPr>
                <w:rFonts w:ascii="Times New Roman" w:eastAsia="Tahoma" w:hAnsi="Times New Roman" w:cs="Times New Roman"/>
                <w:sz w:val="24"/>
                <w:szCs w:val="24"/>
                <w:lang w:eastAsia="pl-PL"/>
              </w:rPr>
              <w:t xml:space="preserve"> do krytycznej oceny dostępnych rozwiązań problemów inżynierskich </w:t>
            </w:r>
            <w:r w:rsidRPr="00076B04">
              <w:rPr>
                <w:rFonts w:ascii="Times New Roman" w:eastAsia="Times New Roman" w:hAnsi="Times New Roman" w:cs="Times New Roman"/>
                <w:sz w:val="24"/>
                <w:szCs w:val="24"/>
                <w:lang w:eastAsia="pl-PL"/>
              </w:rPr>
              <w:t>podczas</w:t>
            </w:r>
            <w:r w:rsidRPr="00076B04">
              <w:rPr>
                <w:rFonts w:ascii="Times New Roman" w:eastAsia="Tahoma"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realizacji zadań.</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sidR="008602CC">
              <w:rPr>
                <w:rFonts w:ascii="Times New Roman" w:eastAsia="Times New Roman" w:hAnsi="Times New Roman" w:cs="Times New Roman"/>
                <w:sz w:val="24"/>
                <w:szCs w:val="24"/>
                <w:lang w:eastAsia="pl-PL"/>
              </w:rPr>
              <w:t>, W2, W3</w:t>
            </w:r>
            <w:r w:rsidRPr="00076B04">
              <w:rPr>
                <w:rFonts w:ascii="Times New Roman" w:eastAsia="Times New Roman" w:hAnsi="Times New Roman" w:cs="Times New Roman"/>
                <w:sz w:val="24"/>
                <w:szCs w:val="24"/>
                <w:lang w:eastAsia="pl-PL"/>
              </w:rPr>
              <w:t xml:space="preserve"> - wejściówka, sprawdzian pisemny,</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008602CC">
              <w:rPr>
                <w:rFonts w:ascii="Times New Roman" w:eastAsia="Times New Roman" w:hAnsi="Times New Roman" w:cs="Times New Roman"/>
                <w:sz w:val="24"/>
                <w:szCs w:val="24"/>
                <w:lang w:eastAsia="pl-PL"/>
              </w:rPr>
              <w:t>, U2, U3</w:t>
            </w:r>
            <w:r w:rsidRPr="00076B04">
              <w:rPr>
                <w:rFonts w:ascii="Times New Roman" w:eastAsia="Times New Roman" w:hAnsi="Times New Roman" w:cs="Times New Roman"/>
                <w:sz w:val="24"/>
                <w:szCs w:val="24"/>
                <w:lang w:eastAsia="pl-PL"/>
              </w:rPr>
              <w:t xml:space="preserve"> - ocena wykonania sprawozdania i jego obrony,</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U4 - sprawdzian pisemny</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K1 - ocena pracy studenta i jego wypowiedzi jako wykonującego ćwiczenia oraz podczas obrony sprawozdań.</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sprawdziany, sprawozdania, dziennik prowadzącego, pisemna praca zaliczeniowa.</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Elementy i wagi mające wpływ na ocenę końcową</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Sprawdziany - 50%,</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Wejściówki i sprawozdania z ćwiczeń – 50%</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obejmuje: Pojęcia podstawowe, klasyfikację układów automatyki, własności statyczne i dynamiczne elementów liniowych, klasyfikacja sygnałów, opis struktur u. a. r, charakterystyki częstotliwościowe, stabilność układów liniowych, dokładność statyczna i jakość dynamiczna, charakterystyki typowych obiektów regulacji i regulatorów liniowych. Wybrane złożone układy regulacji automatycznej. Regulacja dwupołożeniowa, trójpołożeniowa i impulsowa. Podstawy miernictwa przemysłowego, przetwarzania i przesyłania sygnałów oraz pomiarów energetycznych. Przykład typowego systemu pomiarów i automatyki, oznaczenia na schematach. Układy logiczne, sterowniki PLC i regulatory mikroprocesorowe.</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obejmują badanie i analizę własności statycznych dynamicznych elementów i układów automatyki. Badanie wymagań stawianych u. a. r. oraz strojenie regulatora PID. Syntezę i realizację układu logicznego, konfigurację i programowanie sterownika PLC z użyciem ciągłych i dwustanowych sygnałów wejściowych oraz bloków funkcyjnych. </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hd w:val="clear" w:color="auto" w:fill="FFFFFF"/>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8602CC" w:rsidRDefault="002517EF" w:rsidP="009C4EA6">
            <w:pPr>
              <w:pStyle w:val="Akapitzlist"/>
              <w:numPr>
                <w:ilvl w:val="0"/>
                <w:numId w:val="91"/>
              </w:numPr>
              <w:spacing w:line="240" w:lineRule="auto"/>
              <w:ind w:left="313" w:hanging="313"/>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Instrukcje laboratoryjne.</w:t>
            </w:r>
          </w:p>
          <w:p w:rsidR="002517EF" w:rsidRPr="00076B04" w:rsidRDefault="002517EF" w:rsidP="004B0D79">
            <w:pPr>
              <w:shd w:val="clear" w:color="auto" w:fill="FFFFFF"/>
              <w:suppressAutoHyphens/>
              <w:spacing w:after="0" w:line="240" w:lineRule="auto"/>
              <w:ind w:left="28"/>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8602CC" w:rsidRDefault="002517EF" w:rsidP="00DB7A3A">
            <w:pPr>
              <w:pStyle w:val="Akapitzlist"/>
              <w:numPr>
                <w:ilvl w:val="0"/>
                <w:numId w:val="92"/>
              </w:numPr>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J. Mazurek, H. Vogt, W. Żydanowicz: Podstawy automatyki. WPW Warszawa 2002.</w:t>
            </w:r>
          </w:p>
          <w:p w:rsidR="002517EF" w:rsidRPr="008602CC" w:rsidRDefault="002517EF" w:rsidP="00DB7A3A">
            <w:pPr>
              <w:pStyle w:val="Akapitzlist"/>
              <w:numPr>
                <w:ilvl w:val="0"/>
                <w:numId w:val="92"/>
              </w:numPr>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R. Gesing: Podstawy automatyki. WPŚ Gliwice 2001.</w:t>
            </w:r>
          </w:p>
          <w:p w:rsidR="002517EF" w:rsidRPr="008602CC" w:rsidRDefault="002517EF" w:rsidP="00DB7A3A">
            <w:pPr>
              <w:pStyle w:val="Akapitzlist"/>
              <w:numPr>
                <w:ilvl w:val="0"/>
                <w:numId w:val="92"/>
              </w:numPr>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T. Legierski i inni: Programowanie sterowników PLC. Gliwice 1998.</w:t>
            </w:r>
          </w:p>
          <w:p w:rsidR="002517EF" w:rsidRPr="008602CC" w:rsidRDefault="002517EF" w:rsidP="00DB7A3A">
            <w:pPr>
              <w:pStyle w:val="Akapitzlist"/>
              <w:numPr>
                <w:ilvl w:val="0"/>
                <w:numId w:val="92"/>
              </w:numPr>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bCs/>
                <w:sz w:val="24"/>
                <w:szCs w:val="24"/>
                <w:lang w:eastAsia="pl-PL"/>
              </w:rPr>
              <w:t>J. Piotrowski i inni: Pomiary – czujniki i metody pomiarowe wybranych wielkości fizycznych i składu chemicznego. WNT Warszawa 2009.</w:t>
            </w:r>
          </w:p>
          <w:p w:rsidR="002517EF" w:rsidRPr="008602CC" w:rsidRDefault="002517EF" w:rsidP="00DB7A3A">
            <w:pPr>
              <w:pStyle w:val="Akapitzlist"/>
              <w:numPr>
                <w:ilvl w:val="0"/>
                <w:numId w:val="92"/>
              </w:numPr>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bCs/>
                <w:sz w:val="24"/>
                <w:szCs w:val="24"/>
                <w:lang w:eastAsia="pl-PL"/>
              </w:rPr>
              <w:t>W. Findeisen: Technika regulacji automatycznej. PWN, 1978.</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audytoryjne - 10 godz., ćwiczenia - stanowiska dwuosobowe - 20 godz., wykład, </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obrona sprawozdań.</w:t>
            </w:r>
          </w:p>
        </w:tc>
      </w:tr>
      <w:tr w:rsidR="002517EF" w:rsidRPr="00076B04" w:rsidTr="008602CC">
        <w:trPr>
          <w:trHeight w:val="227"/>
        </w:trPr>
        <w:tc>
          <w:tcPr>
            <w:tcW w:w="3685" w:type="dxa"/>
            <w:vMerge w:val="restart"/>
            <w:tcBorders>
              <w:top w:val="single" w:sz="4" w:space="0" w:color="000000"/>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8602CC">
        <w:trPr>
          <w:trHeight w:val="227"/>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8602CC">
        <w:trPr>
          <w:trHeight w:val="227"/>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8602CC">
        <w:trPr>
          <w:trHeight w:val="227"/>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8602CC">
        <w:trPr>
          <w:trHeight w:val="227"/>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Pr>
                <w:rFonts w:ascii="Times New Roman" w:hAnsi="Times New Roman" w:cs="Times New Roman"/>
                <w:sz w:val="24"/>
                <w:szCs w:val="24"/>
              </w:rPr>
              <w:t>12</w:t>
            </w:r>
          </w:p>
        </w:tc>
      </w:tr>
      <w:tr w:rsidR="002517EF" w:rsidRPr="00076B04" w:rsidTr="008602CC">
        <w:trPr>
          <w:trHeight w:val="227"/>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8602CC">
        <w:trPr>
          <w:trHeight w:val="227"/>
        </w:trPr>
        <w:tc>
          <w:tcPr>
            <w:tcW w:w="3685" w:type="dxa"/>
            <w:vMerge/>
            <w:tcBorders>
              <w:left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6</w:t>
            </w:r>
            <w:r>
              <w:rPr>
                <w:rFonts w:ascii="Times New Roman" w:hAnsi="Times New Roman" w:cs="Times New Roman"/>
                <w:sz w:val="24"/>
                <w:szCs w:val="24"/>
              </w:rPr>
              <w:t>5</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2,6</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 xml:space="preserve">Przygotowanie do ćwiczeń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0,8</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 xml:space="preserve">Przygotowanie do kolokwium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 xml:space="preserve">Przygotowanie do egzaminu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uppressAutoHyphens/>
              <w:spacing w:after="0" w:line="240" w:lineRule="auto"/>
              <w:rPr>
                <w:rFonts w:ascii="Times New Roman" w:hAnsi="Times New Roman" w:cs="Times New Roman"/>
                <w:sz w:val="24"/>
                <w:szCs w:val="24"/>
              </w:rPr>
            </w:pPr>
            <w:r w:rsidRPr="00076B04">
              <w:rPr>
                <w:rFonts w:ascii="Times New Roman" w:eastAsia="Times New Roman" w:hAnsi="Times New Roman" w:cs="Times New Roman"/>
                <w:bCs/>
                <w:sz w:val="24"/>
                <w:szCs w:val="24"/>
                <w:lang w:eastAsia="pl-PL"/>
              </w:rPr>
              <w:t xml:space="preserve">Wykonanie sprawozdania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0,48</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8</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0,32</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6</w:t>
            </w:r>
            <w:r>
              <w:rPr>
                <w:rFonts w:ascii="Times New Roman" w:hAnsi="Times New Roman" w:cs="Times New Roman"/>
                <w:sz w:val="24"/>
                <w:szCs w:val="24"/>
              </w:rPr>
              <w:t>0</w:t>
            </w:r>
          </w:p>
        </w:tc>
        <w:tc>
          <w:tcPr>
            <w:tcW w:w="1136" w:type="dxa"/>
            <w:tcBorders>
              <w:top w:val="single" w:sz="4" w:space="0" w:color="auto"/>
              <w:left w:val="single" w:sz="4" w:space="0" w:color="auto"/>
              <w:bottom w:val="single" w:sz="4" w:space="0" w:color="auto"/>
              <w:right w:val="single" w:sz="4" w:space="0" w:color="000000"/>
            </w:tcBorders>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r>
              <w:rPr>
                <w:rFonts w:ascii="Times New Roman" w:hAnsi="Times New Roman" w:cs="Times New Roman"/>
                <w:sz w:val="24"/>
                <w:szCs w:val="24"/>
              </w:rPr>
              <w:t>,4</w:t>
            </w:r>
          </w:p>
        </w:tc>
      </w:tr>
      <w:tr w:rsidR="002517EF" w:rsidRPr="00076B04" w:rsidTr="008602CC">
        <w:trPr>
          <w:trHeight w:val="227"/>
        </w:trPr>
        <w:tc>
          <w:tcPr>
            <w:tcW w:w="3685" w:type="dxa"/>
            <w:vMerge/>
            <w:tcBorders>
              <w:left w:val="single" w:sz="4" w:space="0" w:color="000000"/>
              <w:bottom w:val="single" w:sz="4" w:space="0" w:color="auto"/>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p>
        </w:tc>
        <w:tc>
          <w:tcPr>
            <w:tcW w:w="538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12</w:t>
            </w:r>
            <w:r w:rsidR="008602CC">
              <w:rPr>
                <w:rFonts w:ascii="Times New Roman" w:eastAsia="Times New Roman" w:hAnsi="Times New Roman" w:cs="Times New Roman"/>
                <w:sz w:val="24"/>
                <w:szCs w:val="24"/>
                <w:lang w:eastAsia="pl-PL"/>
              </w:rPr>
              <w:t xml:space="preserve">5 godz., co odpowiada </w:t>
            </w:r>
            <w:r>
              <w:rPr>
                <w:rFonts w:ascii="Times New Roman" w:eastAsia="Times New Roman" w:hAnsi="Times New Roman" w:cs="Times New Roman"/>
                <w:sz w:val="24"/>
                <w:szCs w:val="24"/>
                <w:lang w:eastAsia="pl-PL"/>
              </w:rPr>
              <w:t>5 punktom</w:t>
            </w:r>
            <w:r w:rsidRPr="00076B04">
              <w:rPr>
                <w:rFonts w:ascii="Times New Roman" w:eastAsia="Times New Roman" w:hAnsi="Times New Roman" w:cs="Times New Roman"/>
                <w:sz w:val="24"/>
                <w:szCs w:val="24"/>
                <w:lang w:eastAsia="pl-PL"/>
              </w:rPr>
              <w:t xml:space="preserve"> ECTS</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- 30 godz</w:t>
            </w:r>
            <w:r w:rsidRPr="00076B04">
              <w:rPr>
                <w:rFonts w:ascii="Times New Roman" w:eastAsia="Times New Roman" w:hAnsi="Times New Roman" w:cs="Times New Roman"/>
                <w:i/>
                <w:sz w:val="24"/>
                <w:szCs w:val="24"/>
                <w:lang w:eastAsia="pl-PL"/>
              </w:rPr>
              <w:t>.</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3</w:t>
            </w:r>
            <w:r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Egzamin - 2 godz.</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- 6</w:t>
            </w:r>
            <w:r>
              <w:rPr>
                <w:rFonts w:ascii="Times New Roman" w:eastAsia="Times New Roman" w:hAnsi="Times New Roman" w:cs="Times New Roman"/>
                <w:sz w:val="24"/>
                <w:szCs w:val="24"/>
                <w:lang w:eastAsia="pl-PL"/>
              </w:rPr>
              <w:t>5</w:t>
            </w:r>
            <w:r w:rsidRPr="00076B04">
              <w:rPr>
                <w:rFonts w:ascii="Times New Roman" w:eastAsia="Times New Roman" w:hAnsi="Times New Roman" w:cs="Times New Roman"/>
                <w:sz w:val="24"/>
                <w:szCs w:val="24"/>
                <w:lang w:eastAsia="pl-PL"/>
              </w:rPr>
              <w:t xml:space="preserve"> godz. (2,</w:t>
            </w:r>
            <w:r>
              <w:rPr>
                <w:rFonts w:ascii="Times New Roman" w:eastAsia="Times New Roman" w:hAnsi="Times New Roman" w:cs="Times New Roman"/>
                <w:sz w:val="24"/>
                <w:szCs w:val="24"/>
                <w:lang w:eastAsia="pl-PL"/>
              </w:rPr>
              <w:t>6</w:t>
            </w:r>
            <w:r w:rsidRPr="00076B04">
              <w:rPr>
                <w:rFonts w:ascii="Times New Roman" w:eastAsia="Times New Roman" w:hAnsi="Times New Roman" w:cs="Times New Roman"/>
                <w:sz w:val="24"/>
                <w:szCs w:val="24"/>
                <w:lang w:eastAsia="pl-PL"/>
              </w:rPr>
              <w:t xml:space="preserve"> pkt. ECTS)</w:t>
            </w:r>
          </w:p>
        </w:tc>
      </w:tr>
      <w:tr w:rsidR="002517EF" w:rsidRPr="00076B04" w:rsidTr="008602CC">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w:t>
            </w:r>
            <w:r w:rsidR="008602CC">
              <w:rPr>
                <w:rFonts w:ascii="Times New Roman" w:eastAsia="Times New Roman" w:hAnsi="Times New Roman" w:cs="Times New Roman"/>
                <w:sz w:val="24"/>
                <w:szCs w:val="24"/>
                <w:lang w:eastAsia="pl-PL"/>
              </w:rPr>
              <w:t xml:space="preserve">, </w:t>
            </w:r>
            <w:r w:rsidR="008602CC" w:rsidRPr="008602CC">
              <w:rPr>
                <w:rFonts w:ascii="Times New Roman" w:eastAsia="Times New Roman" w:hAnsi="Times New Roman" w:cs="Times New Roman"/>
                <w:sz w:val="24"/>
                <w:szCs w:val="24"/>
                <w:lang w:eastAsia="pl-PL"/>
              </w:rPr>
              <w:t>W2, W3</w:t>
            </w:r>
            <w:r w:rsidRPr="00076B04">
              <w:rPr>
                <w:rFonts w:ascii="Times New Roman" w:eastAsia="Times New Roman" w:hAnsi="Times New Roman" w:cs="Times New Roman"/>
                <w:sz w:val="24"/>
                <w:szCs w:val="24"/>
                <w:lang w:eastAsia="pl-PL"/>
              </w:rPr>
              <w:t xml:space="preserve"> - ZBiJP_W05, InzZBiJP_W02</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008602CC">
              <w:rPr>
                <w:rFonts w:ascii="Times New Roman" w:eastAsia="Times New Roman" w:hAnsi="Times New Roman" w:cs="Times New Roman"/>
                <w:sz w:val="24"/>
                <w:szCs w:val="24"/>
                <w:lang w:eastAsia="pl-PL"/>
              </w:rPr>
              <w:t>, U2, U3</w:t>
            </w:r>
            <w:r w:rsidRPr="00076B04">
              <w:rPr>
                <w:rFonts w:ascii="Times New Roman" w:eastAsia="Times New Roman" w:hAnsi="Times New Roman" w:cs="Times New Roman"/>
                <w:sz w:val="24"/>
                <w:szCs w:val="24"/>
                <w:lang w:eastAsia="pl-PL"/>
              </w:rPr>
              <w:t xml:space="preserve"> -  ZBiJP_U09, InzZBiJP_U01, InzZBiJP_U02</w:t>
            </w:r>
          </w:p>
          <w:p w:rsidR="002517EF" w:rsidRPr="00076B04" w:rsidRDefault="008602CC"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U4 </w:t>
            </w:r>
            <w:r w:rsidR="002517EF" w:rsidRPr="00076B04">
              <w:rPr>
                <w:rFonts w:ascii="Times New Roman" w:eastAsia="Times New Roman" w:hAnsi="Times New Roman" w:cs="Times New Roman"/>
                <w:sz w:val="24"/>
                <w:szCs w:val="24"/>
                <w:lang w:eastAsia="pl-PL"/>
              </w:rPr>
              <w:t>- ZBiJP_U09, ZBiJP_U02</w:t>
            </w:r>
          </w:p>
          <w:p w:rsidR="002517EF" w:rsidRPr="00076B04" w:rsidRDefault="002517EF" w:rsidP="004B0D79">
            <w:pPr>
              <w:suppressAutoHyphens/>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2" w:name="_Toc106877065"/>
            <w:r w:rsidRPr="00E25242">
              <w:rPr>
                <w:rFonts w:ascii="Times New Roman" w:eastAsia="Times New Roman" w:hAnsi="Times New Roman" w:cs="Times New Roman"/>
                <w:color w:val="auto"/>
                <w:sz w:val="24"/>
                <w:szCs w:val="24"/>
                <w:lang w:val="en-US" w:eastAsia="pl-PL"/>
              </w:rPr>
              <w:t>Podstawy konstrukcji maszyn</w:t>
            </w:r>
            <w:bookmarkEnd w:id="42"/>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Fundamentals of machine design</w:t>
            </w:r>
          </w:p>
        </w:tc>
      </w:tr>
      <w:tr w:rsidR="002517EF" w:rsidRPr="00076B04" w:rsidTr="004B0D79">
        <w:tc>
          <w:tcPr>
            <w:tcW w:w="3685"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c>
          <w:tcPr>
            <w:tcW w:w="3685" w:type="dxa"/>
            <w:shd w:val="clear" w:color="auto" w:fill="auto"/>
            <w:vAlign w:val="center"/>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4B0D79">
        <w:tc>
          <w:tcPr>
            <w:tcW w:w="3685"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 (</w:t>
            </w:r>
            <w:r>
              <w:rPr>
                <w:rFonts w:ascii="Times New Roman" w:eastAsia="Times New Roman" w:hAnsi="Times New Roman" w:cs="Times New Roman"/>
                <w:sz w:val="24"/>
                <w:szCs w:val="24"/>
                <w:lang w:eastAsia="pl-PL"/>
              </w:rPr>
              <w:t>2,7</w:t>
            </w:r>
            <w:r w:rsidRPr="00076B0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,3</w:t>
            </w:r>
            <w:r w:rsidRPr="00076B04">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vAlign w:val="center"/>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inż. Paweł Kołodziej</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Mechanicznej i Automatyki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przekazanie wiedzy w zakresie doboru – pod względem bezpieczeństwa konstrukcji i zastosowania – podstawowych elementów i obliczeniowych modeli maszynowych dotyczących: połączeń, elementów podatnych, osi i wałów, łożyskowań, sprzęgieł, hamulców oraz przekładni mechanicznych dla zastosowań ogólnotechnicznych.</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metody projektowania, doboru i obliczeń podstawowych elementów maszyn oraz zespołów maszyn i urządzeń.</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konsekwencje doboru podstawowych elementów maszyn oraz warunków ich stosowania na końcowe właściwości obiektu technicznego</w:t>
            </w:r>
            <w:r w:rsidR="00DB7A3A">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Zna zasadę działania połączeń, elementów podatnych, łożyskowań oraz budowę sprzęgieł, hamulców, łożysk i przekładni oraz posiada wiedzę w zakresie stosowanych bezpiecznych rozwiązań konstrukcyjnych i materiałowych podstawowych elementów i zespołów maszyn.</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w:t>
            </w:r>
            <w:r w:rsidRPr="00076B04">
              <w:rPr>
                <w:rFonts w:ascii="Arial" w:eastAsia="Times New Roman" w:hAnsi="Arial" w:cs="Arial"/>
                <w:sz w:val="24"/>
                <w:szCs w:val="24"/>
                <w:lang w:eastAsia="pl-PL"/>
              </w:rPr>
              <w:t xml:space="preserve"> </w:t>
            </w:r>
            <w:r w:rsidRPr="00076B04">
              <w:rPr>
                <w:rFonts w:ascii="Times New Roman" w:eastAsia="Times New Roman" w:hAnsi="Times New Roman" w:cs="Times New Roman"/>
                <w:sz w:val="24"/>
                <w:szCs w:val="24"/>
                <w:lang w:eastAsia="pl-PL"/>
              </w:rPr>
              <w:t>Potrafi wykonać proste zadania inżynierskie dotyczące obliczeń wytrzymałościowych podstawowych elementów maszyn oraz prawidłowo zinterpretować rezultaty i wyciągnąć wnioski</w:t>
            </w:r>
            <w:r w:rsidR="00DB7A3A">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dobierać proste elementy maszyn do istniejących lub projektowanych podzespołów.</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Potrafi wyszukać i dobrać istniejącą metodę obliczeń podstawowych elementów maszyn i dostosować ją do bieżących potrzeb. Potrafi identyfikować podstawowe elementy maszyn w dokumentacji technicznej i w obiektach rzeczywistych.</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w:t>
            </w:r>
            <w:r w:rsidRPr="00076B04">
              <w:rPr>
                <w:rFonts w:ascii="Arial" w:eastAsia="Times New Roman" w:hAnsi="Arial" w:cs="Arial"/>
                <w:sz w:val="24"/>
                <w:szCs w:val="24"/>
                <w:lang w:eastAsia="pl-PL"/>
              </w:rPr>
              <w:t xml:space="preserve"> </w:t>
            </w:r>
            <w:r w:rsidRPr="00076B04">
              <w:rPr>
                <w:rFonts w:ascii="Times New Roman" w:eastAsia="Times New Roman" w:hAnsi="Times New Roman" w:cs="Times New Roman"/>
                <w:sz w:val="24"/>
                <w:szCs w:val="24"/>
                <w:lang w:eastAsia="pl-PL"/>
              </w:rPr>
              <w:t>Ma świadomość znaczenia społecznej, zawodowej i etycznej odpowiedzialności poprawnego doboru elementów maszyn w aspekcie ich bezpieczeństwa.</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Rozumie potrzebę nadzoru nad projektowaniem i modernizowaniem obiektów technicznych użytkowanych w obszarze jego działania.</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 mechanika, wytrzymałość materiałów, grafika inżynierska.</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obejmuje: zasady konstrukcji, materiały stosowane w budowie maszyn, obliczenia połączeń nierozłącznych (spawanych, zgrzewanych, nitowych, lutowanych, klejonych i wciskowych), obliczenia połączeń rozłącznych (klinowych, kołkowych, wpustowych, wielowypustowych, wielobocznych i gwintowych), obliczenia elementów podatnych – sprężyn, obliczenia osi i wałów, obliczenia przewodów rurowych i zaworów, obliczenia sprzęgieł i hamulców, obliczenia i dobór łożyskowań, obliczenia parametrów przekładni mechanicznych (pasowych, łańcuchowych, zębatych).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obejmują: analizę wytrzymałości wybranych części maszyn, obliczanie wybranych połączeń rozłącznych i nierozłącznych, obliczanie elementów podatnych, konstruowanie i obliczanie wałów napędowych, obliczanie i dobór łożysk tocznych, konstruowanie i obliczanie przekładni mechanicznych: zębatych, pasowych i łańcuchowych.</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8602CC" w:rsidRDefault="002517EF" w:rsidP="009C4EA6">
            <w:pPr>
              <w:pStyle w:val="Akapitzlist"/>
              <w:widowControl w:val="0"/>
              <w:numPr>
                <w:ilvl w:val="0"/>
                <w:numId w:val="93"/>
              </w:numPr>
              <w:tabs>
                <w:tab w:val="right" w:pos="9540"/>
              </w:tabs>
              <w:snapToGrid w:val="0"/>
              <w:spacing w:line="240" w:lineRule="auto"/>
              <w:ind w:left="313" w:hanging="28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Praca pod red. M. Dietricha: Podstawy konstrukcji maszyn. T 1-3. PWN, Warszawa 2008.</w:t>
            </w:r>
          </w:p>
          <w:p w:rsidR="008602CC" w:rsidRDefault="002517EF" w:rsidP="009C4EA6">
            <w:pPr>
              <w:pStyle w:val="Akapitzlist"/>
              <w:widowControl w:val="0"/>
              <w:numPr>
                <w:ilvl w:val="0"/>
                <w:numId w:val="93"/>
              </w:numPr>
              <w:tabs>
                <w:tab w:val="right" w:pos="9540"/>
              </w:tabs>
              <w:snapToGrid w:val="0"/>
              <w:spacing w:line="240" w:lineRule="auto"/>
              <w:ind w:left="313" w:hanging="28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 xml:space="preserve">Skoć A., Spałek J., Markusik S.: Podstawy Konstrukcji Maszyn. T 1-2. WNT, Warszawa 2000. </w:t>
            </w:r>
          </w:p>
          <w:p w:rsidR="002517EF" w:rsidRPr="008602CC" w:rsidRDefault="002517EF" w:rsidP="009C4EA6">
            <w:pPr>
              <w:pStyle w:val="Akapitzlist"/>
              <w:widowControl w:val="0"/>
              <w:numPr>
                <w:ilvl w:val="0"/>
                <w:numId w:val="93"/>
              </w:numPr>
              <w:tabs>
                <w:tab w:val="right" w:pos="9540"/>
              </w:tabs>
              <w:snapToGrid w:val="0"/>
              <w:spacing w:line="240" w:lineRule="auto"/>
              <w:ind w:left="313" w:hanging="28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Kurmaz L., Kurmaz : Projektowanie węzłów i części maszyn. Podręcznik. Wydawnictwo Polit. Śląskiej, Kielce 2007.</w:t>
            </w:r>
          </w:p>
          <w:p w:rsidR="002517EF" w:rsidRPr="008602CC" w:rsidRDefault="002517EF" w:rsidP="009C4EA6">
            <w:pPr>
              <w:pStyle w:val="Akapitzlist"/>
              <w:widowControl w:val="0"/>
              <w:numPr>
                <w:ilvl w:val="0"/>
                <w:numId w:val="93"/>
              </w:numPr>
              <w:tabs>
                <w:tab w:val="right" w:pos="9540"/>
              </w:tabs>
              <w:snapToGrid w:val="0"/>
              <w:spacing w:line="240" w:lineRule="auto"/>
              <w:ind w:left="313" w:hanging="28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Dudziak M.: Przekładnie cięgnowe. PWN, Warszawa 1997.</w:t>
            </w:r>
          </w:p>
          <w:p w:rsidR="002517EF" w:rsidRPr="008602CC" w:rsidRDefault="002517EF" w:rsidP="009C4EA6">
            <w:pPr>
              <w:pStyle w:val="Akapitzlist"/>
              <w:widowControl w:val="0"/>
              <w:numPr>
                <w:ilvl w:val="0"/>
                <w:numId w:val="93"/>
              </w:numPr>
              <w:tabs>
                <w:tab w:val="num" w:pos="1260"/>
                <w:tab w:val="right" w:pos="9540"/>
              </w:tabs>
              <w:snapToGrid w:val="0"/>
              <w:spacing w:line="240" w:lineRule="auto"/>
              <w:ind w:left="313" w:hanging="28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Białas S.: Tolerancje geometryczne. PWN, Warszawa 1986.</w:t>
            </w:r>
          </w:p>
          <w:p w:rsidR="002517EF" w:rsidRPr="008602CC" w:rsidRDefault="002517EF" w:rsidP="009C4EA6">
            <w:pPr>
              <w:pStyle w:val="Akapitzlist"/>
              <w:widowControl w:val="0"/>
              <w:numPr>
                <w:ilvl w:val="0"/>
                <w:numId w:val="93"/>
              </w:numPr>
              <w:tabs>
                <w:tab w:val="num" w:pos="1260"/>
                <w:tab w:val="right" w:pos="9540"/>
              </w:tabs>
              <w:snapToGrid w:val="0"/>
              <w:spacing w:line="240" w:lineRule="auto"/>
              <w:ind w:left="313" w:hanging="28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Niezgodziński M. E., Niezgodziński T.: Wzory, wykresy i tablice wytrzymałościowe. PWN, Warszawa 2017.</w:t>
            </w:r>
          </w:p>
          <w:p w:rsidR="002517EF" w:rsidRPr="008602CC" w:rsidRDefault="002517EF" w:rsidP="009C4EA6">
            <w:pPr>
              <w:pStyle w:val="Akapitzlist"/>
              <w:widowControl w:val="0"/>
              <w:numPr>
                <w:ilvl w:val="0"/>
                <w:numId w:val="93"/>
              </w:numPr>
              <w:tabs>
                <w:tab w:val="right" w:pos="9540"/>
              </w:tabs>
              <w:snapToGrid w:val="0"/>
              <w:spacing w:line="240" w:lineRule="auto"/>
              <w:ind w:left="313" w:hanging="28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Dziama A., Michniewicz M., Niedźwiedzki A.: Przekładnie zębate. PWN, Warszawa 1989.</w:t>
            </w:r>
          </w:p>
          <w:p w:rsidR="002517EF" w:rsidRPr="00076B04" w:rsidRDefault="002517EF" w:rsidP="004B0D79">
            <w:pPr>
              <w:widowControl w:val="0"/>
              <w:tabs>
                <w:tab w:val="right" w:pos="9540"/>
              </w:tabs>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8602CC" w:rsidRDefault="002517EF" w:rsidP="009C4EA6">
            <w:pPr>
              <w:pStyle w:val="Akapitzlist"/>
              <w:widowControl w:val="0"/>
              <w:numPr>
                <w:ilvl w:val="0"/>
                <w:numId w:val="94"/>
              </w:numPr>
              <w:tabs>
                <w:tab w:val="right" w:pos="9540"/>
              </w:tabs>
              <w:snapToGrid w:val="0"/>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 xml:space="preserve">Praca pod red Z. Jaśkiewicza: Poradnik inżyniera </w:t>
            </w:r>
            <w:r w:rsidRPr="008602CC">
              <w:rPr>
                <w:rFonts w:ascii="Times New Roman" w:eastAsia="Times New Roman" w:hAnsi="Times New Roman"/>
                <w:sz w:val="24"/>
                <w:szCs w:val="24"/>
                <w:lang w:eastAsia="pl-PL"/>
              </w:rPr>
              <w:lastRenderedPageBreak/>
              <w:t>samochodowego, elementy i materiały. WKiŁ, Warszawa 1990.</w:t>
            </w:r>
          </w:p>
          <w:p w:rsidR="002517EF" w:rsidRPr="008602CC" w:rsidRDefault="002517EF" w:rsidP="009C4EA6">
            <w:pPr>
              <w:pStyle w:val="Akapitzlist"/>
              <w:widowControl w:val="0"/>
              <w:numPr>
                <w:ilvl w:val="0"/>
                <w:numId w:val="94"/>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Dąbrowski Z., Maksymiuk M.: Wały i osie. PWN, Warszawa 1984.</w:t>
            </w:r>
          </w:p>
          <w:p w:rsidR="002517EF" w:rsidRPr="008602CC" w:rsidRDefault="002517EF" w:rsidP="009C4EA6">
            <w:pPr>
              <w:pStyle w:val="Akapitzlist"/>
              <w:widowControl w:val="0"/>
              <w:numPr>
                <w:ilvl w:val="0"/>
                <w:numId w:val="94"/>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Osiński Z.: Sprzęgła i hamulce. PWN, Warszawa 1984.</w:t>
            </w:r>
          </w:p>
          <w:p w:rsidR="002517EF" w:rsidRPr="008602CC" w:rsidRDefault="002517EF" w:rsidP="009C4EA6">
            <w:pPr>
              <w:pStyle w:val="Akapitzlist"/>
              <w:widowControl w:val="0"/>
              <w:numPr>
                <w:ilvl w:val="0"/>
                <w:numId w:val="94"/>
              </w:numPr>
              <w:tabs>
                <w:tab w:val="num" w:pos="1260"/>
                <w:tab w:val="right" w:pos="9540"/>
              </w:tabs>
              <w:snapToGrid w:val="0"/>
              <w:spacing w:line="240" w:lineRule="auto"/>
              <w:ind w:left="313" w:hanging="313"/>
              <w:jc w:val="left"/>
              <w:rPr>
                <w:rFonts w:ascii="Times New Roman" w:eastAsia="Times New Roman" w:hAnsi="Times New Roman"/>
                <w:sz w:val="24"/>
                <w:szCs w:val="24"/>
                <w:lang w:eastAsia="pl-PL"/>
              </w:rPr>
            </w:pPr>
            <w:r w:rsidRPr="008602CC">
              <w:rPr>
                <w:rFonts w:ascii="Times New Roman" w:eastAsia="Times New Roman" w:hAnsi="Times New Roman"/>
                <w:sz w:val="24"/>
                <w:szCs w:val="24"/>
                <w:lang w:eastAsia="pl-PL"/>
              </w:rPr>
              <w:t>Ciszewski A., Radomski J.: Materiały konstrukcyjne w budowie maszyn. PWN, Warszawa 1989</w:t>
            </w:r>
          </w:p>
          <w:p w:rsidR="002517EF" w:rsidRPr="008602CC" w:rsidRDefault="002517EF" w:rsidP="009C4EA6">
            <w:pPr>
              <w:pStyle w:val="Akapitzlist"/>
              <w:widowControl w:val="0"/>
              <w:numPr>
                <w:ilvl w:val="0"/>
                <w:numId w:val="94"/>
              </w:numPr>
              <w:tabs>
                <w:tab w:val="num" w:pos="1260"/>
                <w:tab w:val="right" w:pos="9540"/>
              </w:tabs>
              <w:snapToGrid w:val="0"/>
              <w:spacing w:line="240" w:lineRule="auto"/>
              <w:ind w:left="313" w:hanging="313"/>
              <w:jc w:val="left"/>
              <w:rPr>
                <w:rFonts w:ascii="Arial" w:eastAsia="Times New Roman" w:hAnsi="Arial" w:cs="Arial"/>
                <w:lang w:eastAsia="pl-PL"/>
              </w:rPr>
            </w:pPr>
            <w:r w:rsidRPr="008602CC">
              <w:rPr>
                <w:rFonts w:ascii="Times New Roman" w:eastAsia="Times New Roman" w:hAnsi="Times New Roman"/>
                <w:sz w:val="24"/>
                <w:szCs w:val="24"/>
                <w:lang w:eastAsia="pl-PL"/>
              </w:rPr>
              <w:t>Katalog łożysk tocznych. Normy PN-EN.</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517EF" w:rsidRPr="00076B04" w:rsidRDefault="002517EF" w:rsidP="004B0D79">
            <w:pPr>
              <w:snapToGri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Rozwiązywanie zadań projektowych i obliczeniowych, wykład, obrona zadania inżynierskiego.</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DB7A3A" w:rsidP="004B0D79">
            <w:pPr>
              <w:snapToGri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W3 - sprawdzian pisemny</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U3 - ocena w</w:t>
            </w:r>
            <w:r w:rsidR="00DB7A3A">
              <w:rPr>
                <w:rFonts w:ascii="Times New Roman" w:eastAsia="Times New Roman" w:hAnsi="Times New Roman" w:cs="Times New Roman"/>
                <w:sz w:val="24"/>
                <w:szCs w:val="24"/>
                <w:lang w:eastAsia="pl-PL"/>
              </w:rPr>
              <w:t>ykonania projektu i jego obrony</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K2 - ocena pracy studenta w</w:t>
            </w:r>
            <w:r w:rsidR="00DB7A3A">
              <w:rPr>
                <w:rFonts w:ascii="Times New Roman" w:eastAsia="Times New Roman" w:hAnsi="Times New Roman" w:cs="Times New Roman"/>
                <w:sz w:val="24"/>
                <w:szCs w:val="24"/>
                <w:lang w:eastAsia="pl-PL"/>
              </w:rPr>
              <w:t xml:space="preserve"> charakterze wykonawcy projektu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projekty, dziennik prowadzącego, zaliczenie pisemne, egzamin pisemny.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Sprawdziany i projekty mają te same wagi a otrzymanie ocen pozytywnych jest wymagane do uzyskania zliczenia i przystąpienia do egzaminu. Ocena pozytywna z egzaminu jest wymagana do zakończenia przedmiotu.</w:t>
            </w:r>
          </w:p>
        </w:tc>
      </w:tr>
      <w:tr w:rsidR="002517EF" w:rsidRPr="00076B04" w:rsidTr="004B0D79">
        <w:trPr>
          <w:trHeight w:val="225"/>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24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259"/>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4B0D79">
        <w:trPr>
          <w:trHeight w:val="28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4B0D79">
        <w:trPr>
          <w:trHeight w:val="25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4B0D79">
        <w:trPr>
          <w:trHeight w:val="24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Egzamin</w:t>
            </w:r>
          </w:p>
        </w:tc>
        <w:tc>
          <w:tcPr>
            <w:tcW w:w="1134" w:type="dxa"/>
            <w:shd w:val="clear" w:color="auto" w:fill="auto"/>
            <w:vAlign w:val="center"/>
          </w:tcPr>
          <w:p w:rsidR="002517EF" w:rsidRPr="00076B04" w:rsidRDefault="008602C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2517EF" w:rsidRPr="00076B04" w:rsidRDefault="002517EF" w:rsidP="008602C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8602CC">
              <w:rPr>
                <w:rFonts w:ascii="Times New Roman" w:hAnsi="Times New Roman" w:cs="Times New Roman"/>
                <w:sz w:val="24"/>
                <w:szCs w:val="24"/>
              </w:rPr>
              <w:t>08</w:t>
            </w:r>
          </w:p>
        </w:tc>
      </w:tr>
      <w:tr w:rsidR="002517EF" w:rsidRPr="00076B04" w:rsidTr="004B0D79">
        <w:trPr>
          <w:trHeight w:val="178"/>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8602C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6</w:t>
            </w:r>
            <w:r>
              <w:rPr>
                <w:rFonts w:ascii="Times New Roman" w:hAnsi="Times New Roman" w:cs="Times New Roman"/>
                <w:sz w:val="24"/>
                <w:szCs w:val="24"/>
              </w:rPr>
              <w:t>7</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2,7</w:t>
            </w:r>
          </w:p>
        </w:tc>
      </w:tr>
      <w:tr w:rsidR="002517EF" w:rsidRPr="00076B04" w:rsidTr="004B0D79">
        <w:trPr>
          <w:trHeight w:val="20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4B0D79">
        <w:trPr>
          <w:trHeight w:val="20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Wykonanie projektów tematycznych</w:t>
            </w:r>
          </w:p>
        </w:tc>
        <w:tc>
          <w:tcPr>
            <w:tcW w:w="1134" w:type="dxa"/>
            <w:shd w:val="clear" w:color="auto" w:fill="auto"/>
            <w:vAlign w:val="center"/>
          </w:tcPr>
          <w:p w:rsidR="002517EF" w:rsidRPr="00076B04" w:rsidRDefault="008602CC"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auto"/>
            <w:vAlign w:val="center"/>
          </w:tcPr>
          <w:p w:rsidR="002517EF" w:rsidRPr="00076B04" w:rsidRDefault="002517EF" w:rsidP="008602C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8602CC">
              <w:rPr>
                <w:rFonts w:ascii="Times New Roman" w:hAnsi="Times New Roman" w:cs="Times New Roman"/>
                <w:sz w:val="24"/>
                <w:szCs w:val="24"/>
              </w:rPr>
              <w:t>6</w:t>
            </w:r>
          </w:p>
        </w:tc>
      </w:tr>
      <w:tr w:rsidR="002517EF" w:rsidRPr="00076B04" w:rsidTr="004B0D79">
        <w:trPr>
          <w:trHeight w:val="20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2517EF" w:rsidRPr="00076B04" w:rsidRDefault="00DB209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2517EF" w:rsidRPr="00076B04" w:rsidRDefault="002517EF" w:rsidP="00DB209F">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DB209F">
              <w:rPr>
                <w:rFonts w:ascii="Times New Roman" w:hAnsi="Times New Roman" w:cs="Times New Roman"/>
                <w:sz w:val="24"/>
                <w:szCs w:val="24"/>
              </w:rPr>
              <w:t>32</w:t>
            </w:r>
          </w:p>
        </w:tc>
      </w:tr>
      <w:tr w:rsidR="002517EF" w:rsidRPr="00076B04" w:rsidTr="004B0D79">
        <w:trPr>
          <w:trHeight w:val="20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egzaminu</w:t>
            </w:r>
          </w:p>
        </w:tc>
        <w:tc>
          <w:tcPr>
            <w:tcW w:w="1134" w:type="dxa"/>
            <w:shd w:val="clear" w:color="auto" w:fill="auto"/>
            <w:vAlign w:val="center"/>
          </w:tcPr>
          <w:p w:rsidR="002517EF" w:rsidRPr="00076B04" w:rsidRDefault="002517EF" w:rsidP="00DB209F">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sidR="00DB209F">
              <w:rPr>
                <w:rFonts w:ascii="Times New Roman" w:hAnsi="Times New Roman" w:cs="Times New Roman"/>
                <w:sz w:val="24"/>
                <w:szCs w:val="24"/>
              </w:rPr>
              <w:t>0</w:t>
            </w:r>
          </w:p>
        </w:tc>
        <w:tc>
          <w:tcPr>
            <w:tcW w:w="1134" w:type="dxa"/>
            <w:shd w:val="clear" w:color="auto" w:fill="auto"/>
            <w:vAlign w:val="center"/>
          </w:tcPr>
          <w:p w:rsidR="002517EF" w:rsidRPr="00076B04" w:rsidRDefault="002517EF" w:rsidP="00DB209F">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DB209F">
              <w:rPr>
                <w:rFonts w:ascii="Times New Roman" w:hAnsi="Times New Roman" w:cs="Times New Roman"/>
                <w:sz w:val="24"/>
                <w:szCs w:val="24"/>
              </w:rPr>
              <w:t>4</w:t>
            </w:r>
          </w:p>
        </w:tc>
      </w:tr>
      <w:tr w:rsidR="002517EF" w:rsidRPr="00076B04" w:rsidTr="004B0D79">
        <w:trPr>
          <w:trHeight w:val="20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8602CC">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r w:rsidR="008602CC">
              <w:rPr>
                <w:rFonts w:ascii="Times New Roman" w:hAnsi="Times New Roman" w:cs="Times New Roman"/>
                <w:sz w:val="24"/>
                <w:szCs w:val="24"/>
              </w:rPr>
              <w:t>8</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2,3</w:t>
            </w:r>
          </w:p>
        </w:tc>
      </w:tr>
      <w:tr w:rsidR="002517EF" w:rsidRPr="00076B04" w:rsidTr="004B0D79">
        <w:trPr>
          <w:trHeight w:val="20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536E63">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w:t>
            </w:r>
            <w:r w:rsidR="00536E63">
              <w:rPr>
                <w:rFonts w:ascii="Times New Roman" w:eastAsia="Times New Roman" w:hAnsi="Times New Roman" w:cs="Times New Roman"/>
                <w:sz w:val="24"/>
                <w:szCs w:val="24"/>
                <w:lang w:eastAsia="pl-PL"/>
              </w:rPr>
              <w:t>czny nakład pracy studenta to 125</w:t>
            </w:r>
            <w:r w:rsidRPr="00076B04">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5 punktom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audytoryjne i laboratoryjne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Egzamin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w:t>
            </w:r>
            <w:r w:rsidR="00DB209F">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Arial" w:eastAsia="Times New Roman" w:hAnsi="Arial" w:cs="Arial"/>
                <w:sz w:val="24"/>
                <w:szCs w:val="24"/>
                <w:lang w:eastAsia="pl-PL"/>
              </w:rPr>
            </w:pPr>
            <w:r w:rsidRPr="00076B04">
              <w:rPr>
                <w:rFonts w:ascii="Times New Roman" w:eastAsia="Times New Roman" w:hAnsi="Times New Roman" w:cs="Times New Roman"/>
                <w:sz w:val="24"/>
                <w:szCs w:val="24"/>
                <w:lang w:eastAsia="pl-PL"/>
              </w:rPr>
              <w:t>Razem - 6</w:t>
            </w:r>
            <w:r w:rsidR="00DB209F">
              <w:rPr>
                <w:rFonts w:ascii="Times New Roman" w:eastAsia="Times New Roman" w:hAnsi="Times New Roman" w:cs="Times New Roman"/>
                <w:sz w:val="24"/>
                <w:szCs w:val="24"/>
                <w:lang w:eastAsia="pl-PL"/>
              </w:rPr>
              <w:t>7</w:t>
            </w:r>
            <w:r w:rsidRPr="00076B04">
              <w:rPr>
                <w:rFonts w:ascii="Times New Roman" w:eastAsia="Times New Roman" w:hAnsi="Times New Roman" w:cs="Times New Roman"/>
                <w:sz w:val="24"/>
                <w:szCs w:val="24"/>
                <w:lang w:eastAsia="pl-PL"/>
              </w:rPr>
              <w:t xml:space="preserve"> godz. (2,7 pkt ECTS)</w:t>
            </w:r>
          </w:p>
        </w:tc>
      </w:tr>
      <w:tr w:rsidR="002517EF" w:rsidRPr="00076B04" w:rsidTr="004B0D79">
        <w:trPr>
          <w:trHeight w:val="269"/>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ZBiJP_W02, ZBiJP_W04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ZBiJP_U04, ZBiJP_U05, ZBiJP_U10, ZBiJP_U13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K1, K2 - ZBiJP_K01, ZBiJP_K02</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3" w:name="_Toc106877066"/>
            <w:r w:rsidRPr="00E25242">
              <w:rPr>
                <w:rFonts w:ascii="Times New Roman" w:eastAsia="Times New Roman" w:hAnsi="Times New Roman" w:cs="Times New Roman"/>
                <w:color w:val="auto"/>
                <w:sz w:val="24"/>
                <w:szCs w:val="24"/>
                <w:lang w:val="en-US" w:eastAsia="pl-PL"/>
              </w:rPr>
              <w:t>Badania operacyjne i zarządzanie wiedzą</w:t>
            </w:r>
            <w:bookmarkEnd w:id="43"/>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Operations research and knowledge management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t>
            </w:r>
            <w:r w:rsidRPr="00076B04">
              <w:rPr>
                <w:rFonts w:ascii="Times New Roman" w:eastAsia="Times New Roman" w:hAnsi="Times New Roman" w:cs="Times New Roman"/>
                <w:sz w:val="24"/>
                <w:szCs w:val="24"/>
                <w:lang w:eastAsia="pl-PL"/>
              </w:rPr>
              <w:t>2,1/1,9</w:t>
            </w:r>
            <w:r>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Zbigniew Kobus, prof. uczelni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Podstaw Techniki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Celem modułu jest zapoznanie studentów z zasadami analizy i modelowania procesów produkcji oraz </w:t>
            </w:r>
            <w:r w:rsidRPr="00076B04">
              <w:rPr>
                <w:rFonts w:ascii="Times New Roman" w:hAnsi="Times New Roman" w:cs="Times New Roman"/>
                <w:sz w:val="24"/>
                <w:szCs w:val="24"/>
              </w:rPr>
              <w:t>zarządzaniem wiedzą w organizacji.</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zasady formalizacji i opisu problemu optymalizacji w kategoriach zmiennych decyzyjnych, funkcji celu, ograniczeń, rozwiązań dopuszczalnych oraz rozwiązania optymalnego w zależności od dziedziny problemowej i problemu decyzyjnego.</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podstawowe typy przedmiotowe problemów optymalizacyjnych obejmujące liniowe problemy optymalizacyjne, optymalizację wielokryterialną, optymalne sekwencje działań (na przykładzie problemu komiwojażera) oraz zasady ich rozwiązywania.</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t>W3. Rozumie znaczenie wiedzy dla współczesnych organizacji, wyjaśnia istotę zarządzania wiedzą, identyfikuje podstawowe źródła pozyskiwania i generowania wiedzy, zna koncepcje i zasady wykorzystania wiedzy, postrzega wiedzę, jako czynnik zwiększania konkurencyjności organizacji w otoczeniu.</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Potrafi przedstawić opis matematyczny (w tym zapis macierzowy) liniowego problemu optymalizacyjnego oraz dokonać interpretacji przedmiotowej i matematycznej zmiennych decyzyjnych, funkcji celu i ograniczeń. Potrafi przeprowadzić interpretację geometryczną zbioru rozwiązań dopuszczalnych i rozwiązania optymalnego oraz przeprowadzić analizę wrażliwości rozwiązania optymalnego w przypadku liniowego problemu optymalizacyjnego.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U2. Potrafi, w przypadku złożonych problemów optymalizacyjnych określić przestrzeń decyzyjną i </w:t>
            </w:r>
            <w:r w:rsidRPr="00076B04">
              <w:rPr>
                <w:rFonts w:ascii="Times New Roman" w:eastAsia="Times New Roman" w:hAnsi="Times New Roman" w:cs="Times New Roman"/>
                <w:sz w:val="24"/>
                <w:szCs w:val="24"/>
                <w:lang w:eastAsia="pl-PL"/>
              </w:rPr>
              <w:lastRenderedPageBreak/>
              <w:t>kryterialną przeszukiwania oraz znaleźć rozw</w:t>
            </w:r>
            <w:r w:rsidR="00DB7A3A">
              <w:rPr>
                <w:rFonts w:ascii="Times New Roman" w:eastAsia="Times New Roman" w:hAnsi="Times New Roman" w:cs="Times New Roman"/>
                <w:sz w:val="24"/>
                <w:szCs w:val="24"/>
                <w:lang w:eastAsia="pl-PL"/>
              </w:rPr>
              <w:t>iązania Pareto-optymalne.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t>U3. Posiada umiejętność wykorzystania wiedzy w zakresie tworzenia oraz stosowania narzędzi zarządzania wiedzą w organizacji i oceny sprawności działania systemu zarządzania wiedzą.</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Jest świadomy znaczenia poprawnego rozumowania o złożonych procesach produkcji oraz rozumie znaczenie i korzyści wynikające ze stosowania metod modelowania i optymalizacji zarządzania procesami.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w:t>
            </w:r>
            <w:r w:rsidRPr="00076B04">
              <w:rPr>
                <w:rFonts w:ascii="Times New Roman" w:hAnsi="Times New Roman" w:cs="Times New Roman"/>
                <w:sz w:val="24"/>
                <w:szCs w:val="24"/>
              </w:rPr>
              <w:t xml:space="preserve"> Samodzielnie poszukuje rozwiązań problemów oraz potrafi myśleć i działać w sposób przedsiębiorczy.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matematyki stosowanej, podstawy informatyki, podstawowa wiedza o procesach produkcyjnych oraz z zakresu zarządzania tymi procesami</w:t>
            </w:r>
            <w:r w:rsidR="00DB7A3A">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Modelowanie i optymalizacja zarządzania procesami produkcyjnymi. Formalizacja i opis problemu w kategoriach zmiennych decyzyjnych, funkcji celu, ograniczeń, rozwiązań dopuszczalnych, rozwiązań optymalnych. Liniowe modele optymalizacyjne, postać matematyczna (w tym zapis macierzowy) i interpretacja przedmiotowa oraz matematyczna zmiennych decyzyjnych, funkcji celu i ograniczeń. Typy przedmiotowe problemów optymalizacyjnych. Optymalizacja wielokryterialna, pojęcie optymalności w sensie zbioru rozwiązań niezdominowanych. Kombinatoryczne zadania optymalizacyjne sprowadzalne do problemu „komiwojażera”. Zastosowanie dostępnych w sieci programów wykorzystujących algorytmy heurystyczne. </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t>Zarządzanie wiedzą w organizacji – pojęcie, istota, elementy, cele, funkcje, procesy. Wdrażanie systemu zarządzania wiedzą w organizacji. Wiedza a skuteczne konkurowanie organizacji, gospodarka oparta na wiedzy. Modele zarządzania i pomiaru wiedzy, proces badania wiedzy i narzędzia badawcze.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2517EF" w:rsidRPr="00076B04" w:rsidRDefault="002517EF" w:rsidP="004B0D79">
            <w:pPr>
              <w:shd w:val="clear" w:color="auto" w:fill="FFFFFF"/>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DB209F" w:rsidRDefault="002517EF" w:rsidP="009C4EA6">
            <w:pPr>
              <w:pStyle w:val="Akapitzlist"/>
              <w:numPr>
                <w:ilvl w:val="0"/>
                <w:numId w:val="95"/>
              </w:numPr>
              <w:shd w:val="clear" w:color="auto" w:fill="FFFFFF"/>
              <w:spacing w:line="240" w:lineRule="auto"/>
              <w:ind w:left="313" w:hanging="313"/>
              <w:contextualSpacing/>
              <w:jc w:val="left"/>
              <w:rPr>
                <w:rFonts w:ascii="Times New Roman" w:hAnsi="Times New Roman"/>
                <w:sz w:val="24"/>
                <w:szCs w:val="24"/>
              </w:rPr>
            </w:pPr>
            <w:r w:rsidRPr="00DB209F">
              <w:rPr>
                <w:rFonts w:ascii="Times New Roman" w:hAnsi="Times New Roman"/>
                <w:sz w:val="24"/>
                <w:szCs w:val="24"/>
              </w:rPr>
              <w:t>Sikora W. Badania operacyjne. PWE, Warszawa 2008</w:t>
            </w:r>
            <w:r w:rsidR="00DB7A3A">
              <w:rPr>
                <w:rFonts w:ascii="Times New Roman" w:hAnsi="Times New Roman"/>
                <w:sz w:val="24"/>
                <w:szCs w:val="24"/>
              </w:rPr>
              <w:t>.</w:t>
            </w:r>
            <w:r w:rsidRPr="00DB209F">
              <w:rPr>
                <w:rFonts w:ascii="Times New Roman" w:hAnsi="Times New Roman"/>
                <w:sz w:val="24"/>
                <w:szCs w:val="24"/>
              </w:rPr>
              <w:t xml:space="preserve"> </w:t>
            </w:r>
          </w:p>
          <w:p w:rsidR="002517EF" w:rsidRPr="00DB209F" w:rsidRDefault="002517EF" w:rsidP="009C4EA6">
            <w:pPr>
              <w:pStyle w:val="Akapitzlist"/>
              <w:numPr>
                <w:ilvl w:val="0"/>
                <w:numId w:val="95"/>
              </w:numPr>
              <w:shd w:val="clear" w:color="auto" w:fill="FFFFFF"/>
              <w:spacing w:line="240" w:lineRule="auto"/>
              <w:ind w:left="313" w:hanging="313"/>
              <w:contextualSpacing/>
              <w:jc w:val="left"/>
              <w:rPr>
                <w:rFonts w:ascii="Times New Roman" w:hAnsi="Times New Roman"/>
                <w:sz w:val="24"/>
                <w:szCs w:val="24"/>
              </w:rPr>
            </w:pPr>
            <w:r w:rsidRPr="00DB209F">
              <w:rPr>
                <w:rFonts w:ascii="Times New Roman" w:hAnsi="Times New Roman"/>
                <w:sz w:val="24"/>
                <w:szCs w:val="24"/>
              </w:rPr>
              <w:t>Jędrzejczyk Z. Kukuła K., Skrzypek J, Walkosz A. Badania operacyjne w przykładach i zadaniach  (wydanie VI), Wydawnictwo Naukowe PWN, Warszawa,  2011</w:t>
            </w:r>
            <w:r w:rsidR="00DB7A3A">
              <w:rPr>
                <w:rFonts w:ascii="Times New Roman" w:hAnsi="Times New Roman"/>
                <w:sz w:val="24"/>
                <w:szCs w:val="24"/>
              </w:rPr>
              <w:t>.</w:t>
            </w:r>
          </w:p>
          <w:p w:rsidR="002517EF" w:rsidRPr="00DB209F" w:rsidRDefault="002517EF" w:rsidP="009C4EA6">
            <w:pPr>
              <w:pStyle w:val="Akapitzlist"/>
              <w:numPr>
                <w:ilvl w:val="0"/>
                <w:numId w:val="95"/>
              </w:numPr>
              <w:shd w:val="clear" w:color="auto" w:fill="FFFFFF"/>
              <w:spacing w:line="240" w:lineRule="auto"/>
              <w:ind w:left="313" w:hanging="313"/>
              <w:contextualSpacing/>
              <w:jc w:val="left"/>
              <w:rPr>
                <w:rFonts w:ascii="Times New Roman" w:hAnsi="Times New Roman"/>
                <w:sz w:val="24"/>
                <w:szCs w:val="24"/>
              </w:rPr>
            </w:pPr>
            <w:r w:rsidRPr="00DB209F">
              <w:rPr>
                <w:rFonts w:ascii="Times New Roman" w:hAnsi="Times New Roman"/>
                <w:sz w:val="24"/>
                <w:szCs w:val="24"/>
              </w:rPr>
              <w:t>Jashapara A., Zarządzanie wiedzą, PWE, Warszawa 2014.</w:t>
            </w:r>
          </w:p>
          <w:p w:rsidR="002517EF" w:rsidRPr="00076B04" w:rsidRDefault="002517EF" w:rsidP="004B0D79">
            <w:pPr>
              <w:shd w:val="clear" w:color="auto" w:fill="FFFFFF"/>
              <w:spacing w:after="0" w:line="240" w:lineRule="auto"/>
              <w:ind w:left="28"/>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Literatura uzupełniająca:</w:t>
            </w:r>
          </w:p>
          <w:p w:rsidR="002517EF" w:rsidRPr="00DB209F" w:rsidRDefault="002517EF" w:rsidP="009C4EA6">
            <w:pPr>
              <w:pStyle w:val="Akapitzlist"/>
              <w:numPr>
                <w:ilvl w:val="0"/>
                <w:numId w:val="96"/>
              </w:numPr>
              <w:spacing w:line="240" w:lineRule="auto"/>
              <w:ind w:left="313" w:hanging="313"/>
              <w:jc w:val="left"/>
              <w:rPr>
                <w:rFonts w:ascii="Times New Roman" w:eastAsia="Times New Roman" w:hAnsi="Times New Roman"/>
                <w:sz w:val="24"/>
                <w:szCs w:val="24"/>
                <w:lang w:eastAsia="pl-PL"/>
              </w:rPr>
            </w:pPr>
            <w:r w:rsidRPr="00DB209F">
              <w:rPr>
                <w:rFonts w:ascii="Times New Roman" w:eastAsia="Times New Roman" w:hAnsi="Times New Roman"/>
                <w:sz w:val="24"/>
                <w:szCs w:val="24"/>
                <w:lang w:eastAsia="pl-PL"/>
              </w:rPr>
              <w:t>Trzaskalik T., Wprowadzenie do badań operacyjnych z  komputerem, Polskie Wydawnictwo Ekonomiczne, Warszawa 2008</w:t>
            </w:r>
            <w:r w:rsidR="00DB7A3A">
              <w:rPr>
                <w:rFonts w:ascii="Times New Roman" w:eastAsia="Times New Roman" w:hAnsi="Times New Roman"/>
                <w:sz w:val="24"/>
                <w:szCs w:val="24"/>
                <w:lang w:eastAsia="pl-PL"/>
              </w:rPr>
              <w:t>.</w:t>
            </w:r>
          </w:p>
          <w:p w:rsidR="002517EF" w:rsidRPr="00DB209F" w:rsidRDefault="002517EF" w:rsidP="009C4EA6">
            <w:pPr>
              <w:pStyle w:val="Akapitzlist"/>
              <w:numPr>
                <w:ilvl w:val="0"/>
                <w:numId w:val="96"/>
              </w:numPr>
              <w:autoSpaceDE w:val="0"/>
              <w:adjustRightInd w:val="0"/>
              <w:spacing w:line="240" w:lineRule="auto"/>
              <w:ind w:left="313" w:hanging="313"/>
              <w:jc w:val="left"/>
              <w:rPr>
                <w:rFonts w:ascii="Times New Roman" w:eastAsia="Times New Roman" w:hAnsi="Times New Roman"/>
                <w:sz w:val="24"/>
                <w:szCs w:val="24"/>
                <w:lang w:eastAsia="pl-PL"/>
              </w:rPr>
            </w:pPr>
            <w:r w:rsidRPr="00DB209F">
              <w:rPr>
                <w:rFonts w:ascii="Times New Roman" w:hAnsi="Times New Roman"/>
                <w:sz w:val="24"/>
                <w:szCs w:val="24"/>
              </w:rPr>
              <w:t>Kowalczyk A., Nogalski B., Zarządzanie wiedzą. Koncepcja i narzędzia, Wyd. Difin, Warszawa 2007.</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w formie prezentacji multimedialnej, ćwiczenia - rozwiązywanie zadań rachunkowych, wykorzystanie pakietu MS Excel w problemach programowania liniowego.</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 dyskusja, pokaz  wykonywanie zadań przedmiotowych</w:t>
            </w:r>
            <w:r w:rsidR="00DB7A3A">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W3  - sprawdzian pisemny</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U3 - sprawdzian pisemny</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K2 - ocena pracy studenta w zakresie poprawnego podejścia do konceptualizacji problemów optymalizacyjnych oraz budowy modeli z wykorzystaniem różnych technik modelowania.</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1) student wykazuje dostateczny (3,0) stopień wiedzy lub umiejętności, gdy uzyskuje od 51 do 60% sumy punktów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student wykazuje dostateczny plus (3,5) stopień wiedzy lub umiejętności, gdy uzyskuje od 61 do 70% sumy punktów</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3) student wykazuje dobry stopień (4,0) wiedzy lub umiejętności, gdy uzyskuje od 71 do 80% sumy punktów</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student wykazuje plus dobry stopień (4,5) wiedzy lub umiejętności, gdy uzyskuje od 81 do 90% sumy punktów</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5) student wykazuje bardzo dobry stopień (5,0) wiedzy lub umiejętności, gdy uzyskuje powyżej 91% sumy punktów</w:t>
            </w:r>
            <w:r w:rsidR="00DB7A3A">
              <w:rPr>
                <w:rFonts w:ascii="Times New Roman" w:eastAsia="Times New Roman" w:hAnsi="Times New Roman" w:cs="Times New Roman"/>
                <w:sz w:val="24"/>
                <w:szCs w:val="24"/>
                <w:lang w:eastAsia="pl-PL"/>
              </w:rPr>
              <w:t>.</w:t>
            </w:r>
          </w:p>
        </w:tc>
      </w:tr>
      <w:tr w:rsidR="002517EF" w:rsidRPr="00076B04" w:rsidTr="004B0D79">
        <w:trPr>
          <w:trHeight w:val="213"/>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24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31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4B0D79">
        <w:trPr>
          <w:trHeight w:val="26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4B0D79">
        <w:trPr>
          <w:trHeight w:val="249"/>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DB209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DB209F">
              <w:rPr>
                <w:rFonts w:ascii="Times New Roman" w:hAnsi="Times New Roman" w:cs="Times New Roman"/>
                <w:sz w:val="24"/>
                <w:szCs w:val="24"/>
              </w:rPr>
              <w:t>4</w:t>
            </w:r>
          </w:p>
        </w:tc>
      </w:tr>
      <w:tr w:rsidR="002517EF" w:rsidRPr="00076B04" w:rsidTr="004B0D79">
        <w:trPr>
          <w:trHeight w:val="25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Zaliczenie/zaliczenie poprawkowe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DB20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B209F">
              <w:rPr>
                <w:rFonts w:ascii="Times New Roman" w:hAnsi="Times New Roman" w:cs="Times New Roman"/>
                <w:sz w:val="24"/>
                <w:szCs w:val="24"/>
              </w:rPr>
              <w:t>08</w:t>
            </w:r>
          </w:p>
        </w:tc>
      </w:tr>
      <w:tr w:rsidR="002517EF" w:rsidRPr="00076B04" w:rsidTr="004B0D79">
        <w:trPr>
          <w:trHeight w:val="29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r w:rsidR="00DB209F">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r>
              <w:rPr>
                <w:rFonts w:ascii="Times New Roman" w:hAnsi="Times New Roman" w:cs="Times New Roman"/>
                <w:sz w:val="24"/>
                <w:szCs w:val="24"/>
              </w:rPr>
              <w:t>,1</w:t>
            </w:r>
          </w:p>
        </w:tc>
      </w:tr>
      <w:tr w:rsidR="002517EF" w:rsidRPr="00076B04" w:rsidTr="004B0D79">
        <w:trPr>
          <w:trHeight w:val="26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4B0D79">
        <w:trPr>
          <w:trHeight w:val="29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0,8</w:t>
            </w:r>
          </w:p>
        </w:tc>
      </w:tr>
      <w:tr w:rsidR="002517EF" w:rsidRPr="00076B04" w:rsidTr="004B0D79">
        <w:trPr>
          <w:trHeight w:val="29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0,8</w:t>
            </w:r>
          </w:p>
        </w:tc>
      </w:tr>
      <w:tr w:rsidR="002517EF" w:rsidRPr="00076B04" w:rsidTr="004B0D79">
        <w:trPr>
          <w:trHeight w:val="29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7</w:t>
            </w:r>
          </w:p>
        </w:tc>
        <w:tc>
          <w:tcPr>
            <w:tcW w:w="1134" w:type="dxa"/>
            <w:shd w:val="clear" w:color="auto" w:fill="auto"/>
            <w:vAlign w:val="center"/>
          </w:tcPr>
          <w:p w:rsidR="002517EF" w:rsidRPr="00076B04" w:rsidRDefault="002517EF" w:rsidP="00DB209F">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w:t>
            </w:r>
            <w:r w:rsidR="00DB209F">
              <w:rPr>
                <w:rFonts w:ascii="Times New Roman" w:hAnsi="Times New Roman" w:cs="Times New Roman"/>
                <w:sz w:val="24"/>
                <w:szCs w:val="24"/>
              </w:rPr>
              <w:t>28</w:t>
            </w:r>
          </w:p>
        </w:tc>
      </w:tr>
      <w:tr w:rsidR="002517EF" w:rsidRPr="00076B04" w:rsidTr="004B0D79">
        <w:trPr>
          <w:trHeight w:val="29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47</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r>
              <w:rPr>
                <w:rFonts w:ascii="Times New Roman" w:hAnsi="Times New Roman" w:cs="Times New Roman"/>
                <w:sz w:val="24"/>
                <w:szCs w:val="24"/>
              </w:rPr>
              <w:t>9</w:t>
            </w:r>
          </w:p>
        </w:tc>
      </w:tr>
      <w:tr w:rsidR="002517EF" w:rsidRPr="00076B04" w:rsidTr="004B0D79">
        <w:trPr>
          <w:trHeight w:val="29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4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- 15 godz</w:t>
            </w:r>
            <w:r w:rsidRPr="00076B04">
              <w:rPr>
                <w:rFonts w:ascii="Times New Roman" w:eastAsia="Times New Roman" w:hAnsi="Times New Roman" w:cs="Times New Roman"/>
                <w:i/>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Konsultacje - </w:t>
            </w:r>
            <w:r>
              <w:rPr>
                <w:rFonts w:ascii="Times New Roman" w:eastAsia="Times New Roman" w:hAnsi="Times New Roman" w:cs="Times New Roman"/>
                <w:sz w:val="24"/>
                <w:szCs w:val="24"/>
                <w:lang w:eastAsia="pl-PL"/>
              </w:rPr>
              <w:t>5</w:t>
            </w:r>
            <w:r w:rsidRPr="00076B04">
              <w:rPr>
                <w:rFonts w:ascii="Times New Roman" w:eastAsia="Times New Roman" w:hAnsi="Times New Roman" w:cs="Times New Roman"/>
                <w:sz w:val="24"/>
                <w:szCs w:val="24"/>
                <w:lang w:eastAsia="pl-PL"/>
              </w:rPr>
              <w:t xml:space="preserve">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Zaliczenie/zaliczenie poprawkowe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w:t>
            </w:r>
            <w:r w:rsidR="00DB209F">
              <w:rPr>
                <w:rFonts w:ascii="Times New Roman" w:eastAsia="Times New Roman" w:hAnsi="Times New Roman" w:cs="Times New Roman"/>
                <w:sz w:val="24"/>
                <w:szCs w:val="24"/>
                <w:lang w:eastAsia="pl-PL"/>
              </w:rPr>
              <w:t>2</w:t>
            </w:r>
            <w:r w:rsidRPr="00076B04">
              <w:rPr>
                <w:rFonts w:ascii="Times New Roman" w:eastAsia="Times New Roman" w:hAnsi="Times New Roman" w:cs="Times New Roman"/>
                <w:sz w:val="24"/>
                <w:szCs w:val="24"/>
                <w:lang w:eastAsia="pl-PL"/>
              </w:rPr>
              <w:t xml:space="preserve"> godz. (2,1 pkt. ECTS) </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ZBiJP_W01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W3 - ZBiJP_W14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U2 - ZBiJP_U01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U3 - ZBiJP_U13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 ZBiJP_K02</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4" w:name="_Toc106877067"/>
            <w:r w:rsidRPr="00E25242">
              <w:rPr>
                <w:rFonts w:ascii="Times New Roman" w:eastAsia="Times New Roman" w:hAnsi="Times New Roman" w:cs="Times New Roman"/>
                <w:color w:val="auto"/>
                <w:sz w:val="24"/>
                <w:szCs w:val="24"/>
                <w:lang w:val="en-US" w:eastAsia="pl-PL"/>
              </w:rPr>
              <w:t>Środki bezpieczeństwa i ochrony</w:t>
            </w:r>
            <w:bookmarkEnd w:id="44"/>
          </w:p>
          <w:p w:rsidR="002517EF" w:rsidRPr="00076B04" w:rsidRDefault="002517EF" w:rsidP="004B0D79">
            <w:pPr>
              <w:spacing w:after="0" w:line="240" w:lineRule="auto"/>
              <w:rPr>
                <w:rFonts w:ascii="Times New Roman" w:eastAsia="Times New Roman" w:hAnsi="Times New Roman" w:cs="Times New Roman"/>
                <w:iCs/>
                <w:sz w:val="24"/>
                <w:szCs w:val="24"/>
                <w:lang w:eastAsia="pl-PL"/>
              </w:rPr>
            </w:pPr>
            <w:r w:rsidRPr="00076B04">
              <w:rPr>
                <w:rFonts w:ascii="Times New Roman" w:eastAsia="Times New Roman" w:hAnsi="Times New Roman" w:cs="Times New Roman"/>
                <w:iCs/>
                <w:sz w:val="24"/>
                <w:szCs w:val="24"/>
                <w:lang w:eastAsia="pl-PL"/>
              </w:rPr>
              <w:t>Safety and security measures</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DB7A3A">
        <w:trPr>
          <w:trHeight w:val="227"/>
          <w:jc w:val="center"/>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DB7A3A">
        <w:trPr>
          <w:trHeight w:val="227"/>
          <w:jc w:val="center"/>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(1,4/0,6)</w:t>
            </w:r>
          </w:p>
        </w:tc>
      </w:tr>
      <w:tr w:rsidR="002517EF" w:rsidRPr="00076B04" w:rsidTr="00DB7A3A">
        <w:trPr>
          <w:trHeight w:val="227"/>
          <w:jc w:val="center"/>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inż. Anna Pecyna</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Podstaw Techniki</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modułu jest zapoznanie studentów z klasyfikacją, przeznaczeniem, wymaganiami i możliwościami stosowania środków ochrony (indywidulanej i zbiorowej) przed czynnikami niebezpiecznymi i uciążliwymi występującymi w środowisku pracy. Poznanie kryteriów wyboru i zastosowania środków ochrony (środki ochrony indywidualnej</w:t>
            </w:r>
            <w:r w:rsidR="00E161C4">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oraz środki ochrony zbiorowej). Wskazanie możliwości przeprowadzenia oceny zasadnych do zastosowania środków ochrony.</w:t>
            </w:r>
          </w:p>
        </w:tc>
      </w:tr>
      <w:tr w:rsidR="002517EF" w:rsidRPr="00076B04" w:rsidTr="00DB7A3A">
        <w:trPr>
          <w:trHeight w:val="227"/>
          <w:jc w:val="center"/>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zagadnienia związane z doborem środków bezpieczeństwa i ochrony indywidualnej i zbiorowej</w:t>
            </w:r>
            <w:r w:rsidR="00DB7A3A">
              <w:rPr>
                <w:rFonts w:ascii="Times New Roman" w:eastAsia="Times New Roman" w:hAnsi="Times New Roman" w:cs="Times New Roman"/>
                <w:sz w:val="24"/>
                <w:szCs w:val="24"/>
                <w:lang w:eastAsia="pl-PL"/>
              </w:rPr>
              <w:t>.</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zdefiniować zagrożenia w środowisku pracy oraz dobierać sposoby ograniczania lub eliminowania zagrożeń w procesie pracy</w:t>
            </w:r>
            <w:r w:rsidR="00DB7A3A">
              <w:rPr>
                <w:rFonts w:ascii="Times New Roman" w:eastAsia="Times New Roman" w:hAnsi="Times New Roman" w:cs="Times New Roman"/>
                <w:sz w:val="24"/>
                <w:szCs w:val="24"/>
                <w:lang w:eastAsia="pl-PL"/>
              </w:rPr>
              <w:t>.</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w:t>
            </w:r>
            <w:r w:rsidRPr="00076B04">
              <w:rPr>
                <w:rFonts w:ascii="Times New Roman" w:eastAsia="Times New Roman" w:hAnsi="Times New Roman" w:cs="Calibri"/>
                <w:sz w:val="24"/>
                <w:szCs w:val="24"/>
                <w:lang w:eastAsia="pl-PL"/>
              </w:rPr>
              <w:t>Jest gotów do myślenia i działania w sposób przedsiębiorczy, wykazywania aktywnej postawy w zakresie wyrażania ocen i przekazywania swojej wiedzy oraz ponoszenia odpowiedzialności za wspólnie realizowane zadania związane z praca zespołową</w:t>
            </w:r>
            <w:r w:rsidR="00DB7A3A">
              <w:rPr>
                <w:rFonts w:ascii="Times New Roman" w:eastAsia="Times New Roman" w:hAnsi="Times New Roman" w:cs="Calibri"/>
                <w:sz w:val="24"/>
                <w:szCs w:val="24"/>
                <w:lang w:eastAsia="pl-PL"/>
              </w:rPr>
              <w:t>.</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Student ma podstawową wiedzę z zakresu ergonomii i bezpieczeństwa pracy. Student potrafi zidentyfikować zagrożenia występujące w środowisku pracy.</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Podział i klasyfikacja środków bezpieczeństwa i ochrony, w funkcji czynników zagrożeń i ochrony poszczególnych części ciała. Wymagania stawiane środkom bezpieczeństwa i ochrony indywidualnej i zbiorowej. Warunki dopuszczenia środków ochrony do obrotu handlowego na rynku europejskim. Wymagania i charakterystyka środków bezpieczeństwa chroniących przed strumieniem </w:t>
            </w:r>
            <w:r w:rsidRPr="00076B04">
              <w:rPr>
                <w:rFonts w:ascii="Times New Roman" w:eastAsia="Times New Roman" w:hAnsi="Times New Roman" w:cs="Times New Roman"/>
                <w:sz w:val="24"/>
                <w:szCs w:val="24"/>
                <w:lang w:eastAsia="pl-PL"/>
              </w:rPr>
              <w:lastRenderedPageBreak/>
              <w:t>cieplnym, płomieniem, chemikaliami (w stanie płynnym i gazowym), aerozolami, udarem, promieniowaniem elektromagnetycznym, czynnikami mechanicznymi, polem elektrostatycznym, upadkiem z wysokości, czynnikami atmosferycznymi, czynnikami biologicznymi. Zabezpieczenia przed zagrożeniami mechanicznymi, elektrycznymi oraz chemicznymi stosowane w urządzeniach. Techniczne środki ochrony i systemy sterowania maszyn, związane z zapewnieniem bezpieczeństwa. Praktyczne wytyczne doboru środków ochrony indywidualnej. Ocena i dobór środków ochrony zbiorowej. Zastosowanie konstrukcji bezpieczeństwa.</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hd w:val="clear" w:color="auto" w:fill="FFFFFF"/>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E161C4" w:rsidRDefault="002517EF" w:rsidP="009C4EA6">
            <w:pPr>
              <w:pStyle w:val="Akapitzlist"/>
              <w:numPr>
                <w:ilvl w:val="0"/>
                <w:numId w:val="97"/>
              </w:numPr>
              <w:tabs>
                <w:tab w:val="left" w:pos="-396"/>
              </w:tabs>
              <w:spacing w:line="240" w:lineRule="auto"/>
              <w:ind w:left="313" w:hanging="313"/>
              <w:contextualSpacing/>
              <w:jc w:val="left"/>
              <w:rPr>
                <w:rFonts w:ascii="Times New Roman" w:hAnsi="Times New Roman"/>
                <w:sz w:val="24"/>
                <w:szCs w:val="24"/>
              </w:rPr>
            </w:pPr>
            <w:r w:rsidRPr="00E161C4">
              <w:rPr>
                <w:rFonts w:ascii="Times New Roman" w:hAnsi="Times New Roman"/>
                <w:sz w:val="24"/>
                <w:szCs w:val="24"/>
              </w:rPr>
              <w:t>Nowacka W.Ł., Metody i środki ochrony człowieka w środowisku pracy, Politechnika Warszawska, Warszawa, 2010.</w:t>
            </w:r>
          </w:p>
          <w:p w:rsidR="002517EF" w:rsidRPr="00E161C4" w:rsidRDefault="002517EF" w:rsidP="009C4EA6">
            <w:pPr>
              <w:pStyle w:val="Akapitzlist"/>
              <w:numPr>
                <w:ilvl w:val="0"/>
                <w:numId w:val="97"/>
              </w:numPr>
              <w:tabs>
                <w:tab w:val="left" w:pos="-396"/>
              </w:tabs>
              <w:spacing w:line="240" w:lineRule="auto"/>
              <w:ind w:left="313" w:hanging="313"/>
              <w:contextualSpacing/>
              <w:jc w:val="left"/>
              <w:rPr>
                <w:rFonts w:ascii="Times New Roman" w:hAnsi="Times New Roman"/>
                <w:sz w:val="24"/>
                <w:szCs w:val="24"/>
              </w:rPr>
            </w:pPr>
            <w:r w:rsidRPr="00E161C4">
              <w:rPr>
                <w:rFonts w:ascii="Times New Roman" w:hAnsi="Times New Roman"/>
                <w:sz w:val="24"/>
                <w:szCs w:val="24"/>
              </w:rPr>
              <w:t>Majchrzycka K., Pościk A. (red.), Dobór środków ochrony indywidualnej, Centralny Instytut Ochrony Pracy - PIB, Warszawa, 2007.</w:t>
            </w:r>
          </w:p>
          <w:p w:rsidR="002517EF" w:rsidRPr="00E161C4" w:rsidRDefault="002517EF" w:rsidP="009C4EA6">
            <w:pPr>
              <w:pStyle w:val="Akapitzlist"/>
              <w:numPr>
                <w:ilvl w:val="0"/>
                <w:numId w:val="97"/>
              </w:numPr>
              <w:tabs>
                <w:tab w:val="left" w:pos="-396"/>
              </w:tabs>
              <w:spacing w:line="240" w:lineRule="auto"/>
              <w:ind w:left="313" w:hanging="313"/>
              <w:contextualSpacing/>
              <w:jc w:val="left"/>
              <w:rPr>
                <w:rFonts w:ascii="Times New Roman" w:hAnsi="Times New Roman"/>
                <w:sz w:val="24"/>
                <w:szCs w:val="24"/>
              </w:rPr>
            </w:pPr>
            <w:r w:rsidRPr="00E161C4">
              <w:rPr>
                <w:rFonts w:ascii="Times New Roman" w:hAnsi="Times New Roman"/>
                <w:sz w:val="24"/>
                <w:szCs w:val="24"/>
              </w:rPr>
              <w:t>Bartkowiak G., Jędrzejewska M., Liwkowicz J., Majchrzycka K., Owczarek G., Robakowski K., Zrobek Z., Środki ochrony indywidualnej. seria: Bezpieczeństwo i Ochrona Człowieka w Środowisku Pracy, t. 16, Centralny Instytut Ochrony Pracy, Warszawa, 2001.</w:t>
            </w:r>
          </w:p>
          <w:p w:rsidR="002517EF" w:rsidRPr="00076B04" w:rsidRDefault="002517EF" w:rsidP="004B0D79">
            <w:pPr>
              <w:shd w:val="clear" w:color="auto" w:fill="FFFFFF"/>
              <w:spacing w:after="0" w:line="240" w:lineRule="auto"/>
              <w:ind w:left="28"/>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E161C4" w:rsidRDefault="002517EF" w:rsidP="009C4EA6">
            <w:pPr>
              <w:pStyle w:val="Akapitzlist"/>
              <w:numPr>
                <w:ilvl w:val="0"/>
                <w:numId w:val="98"/>
              </w:numPr>
              <w:spacing w:line="240" w:lineRule="auto"/>
              <w:ind w:left="313" w:hanging="313"/>
              <w:contextualSpacing/>
              <w:rPr>
                <w:rFonts w:ascii="Times New Roman" w:hAnsi="Times New Roman"/>
                <w:sz w:val="24"/>
                <w:szCs w:val="24"/>
              </w:rPr>
            </w:pPr>
            <w:r w:rsidRPr="00E161C4">
              <w:rPr>
                <w:rFonts w:ascii="Times New Roman" w:hAnsi="Times New Roman"/>
                <w:sz w:val="24"/>
                <w:szCs w:val="24"/>
              </w:rPr>
              <w:t>Koradecka D. Bezpieczeństwo pracy i ergonomia. Tom. 1 i 2. CIOP, Warszawa 1997.</w:t>
            </w:r>
          </w:p>
          <w:p w:rsidR="002517EF" w:rsidRPr="00E161C4" w:rsidRDefault="002517EF" w:rsidP="009C4EA6">
            <w:pPr>
              <w:pStyle w:val="Akapitzlist"/>
              <w:numPr>
                <w:ilvl w:val="0"/>
                <w:numId w:val="98"/>
              </w:numPr>
              <w:spacing w:line="240" w:lineRule="auto"/>
              <w:ind w:left="313" w:hanging="313"/>
              <w:contextualSpacing/>
              <w:rPr>
                <w:rFonts w:ascii="Times New Roman" w:hAnsi="Times New Roman"/>
                <w:sz w:val="24"/>
                <w:szCs w:val="24"/>
              </w:rPr>
            </w:pPr>
            <w:r w:rsidRPr="00E161C4">
              <w:rPr>
                <w:rFonts w:ascii="Times New Roman" w:hAnsi="Times New Roman"/>
                <w:sz w:val="24"/>
                <w:szCs w:val="24"/>
              </w:rPr>
              <w:t>Rączkowski B. Bhp w praktyce. ODDK. Gdańsk. 2020.</w:t>
            </w:r>
          </w:p>
          <w:p w:rsidR="002517EF" w:rsidRPr="00E161C4" w:rsidRDefault="002517EF" w:rsidP="009C4EA6">
            <w:pPr>
              <w:pStyle w:val="Akapitzlist"/>
              <w:numPr>
                <w:ilvl w:val="0"/>
                <w:numId w:val="98"/>
              </w:numPr>
              <w:spacing w:line="240" w:lineRule="auto"/>
              <w:ind w:left="313" w:hanging="313"/>
              <w:contextualSpacing/>
              <w:rPr>
                <w:rFonts w:ascii="Times New Roman" w:hAnsi="Times New Roman"/>
                <w:sz w:val="24"/>
                <w:szCs w:val="24"/>
              </w:rPr>
            </w:pPr>
            <w:r w:rsidRPr="00E161C4">
              <w:rPr>
                <w:rFonts w:ascii="Times New Roman" w:hAnsi="Times New Roman"/>
                <w:sz w:val="24"/>
                <w:szCs w:val="24"/>
              </w:rPr>
              <w:t>Przepisy prawne określające wymagania dotyczące stosowania środków ochrony.</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ćwiczenia, dyskusja, sprawozdanie z ćwiczeń</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 ocena z końcowego sprawdzianu testowego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sprawozdania, ocena z końcowego sprawdzianu testowego</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z końcowego sprawdzianu testowego</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efektów uczenia się: archiwizacja końcowych sprawdzianów testowych, sprawozdania z ćwiczeń, dziennik prowadzącego.</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Arial" w:eastAsia="Times New Roman" w:hAnsi="Arial" w:cs="Arial"/>
                <w:sz w:val="24"/>
                <w:szCs w:val="24"/>
                <w:lang w:eastAsia="pl-PL"/>
              </w:rPr>
            </w:pPr>
            <w:r w:rsidRPr="00076B04">
              <w:rPr>
                <w:rFonts w:ascii="Times New Roman" w:eastAsia="Times New Roman" w:hAnsi="Times New Roman" w:cstheme="minorHAnsi"/>
                <w:sz w:val="24"/>
                <w:szCs w:val="24"/>
                <w:lang w:eastAsia="pl-PL"/>
              </w:rPr>
              <w:t>Warunkiem zaliczenia przedmiotu jest pozytywna ocena z zaliczenia końcowego zaliczenie sprawozdań z ćwiczeń a także obecność na zajęciach (co jest wymagane Regulaminem Studiów UP w Lublinie).</w:t>
            </w:r>
          </w:p>
        </w:tc>
      </w:tr>
      <w:tr w:rsidR="002517EF" w:rsidRPr="00076B04" w:rsidTr="00DB7A3A">
        <w:trPr>
          <w:trHeight w:val="227"/>
          <w:jc w:val="center"/>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E161C4">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Zaliczenie/zaliczenie poprawkowe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1,4</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DB7A3A">
        <w:trPr>
          <w:trHeight w:val="227"/>
          <w:jc w:val="center"/>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50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- 3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Zaliczenie/zaliczenie poprawkowe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- 35 godz. (1</w:t>
            </w:r>
            <w:r>
              <w:rPr>
                <w:rFonts w:ascii="Times New Roman" w:eastAsia="Times New Roman" w:hAnsi="Times New Roman" w:cs="Times New Roman"/>
                <w:sz w:val="24"/>
                <w:szCs w:val="24"/>
                <w:lang w:eastAsia="pl-PL"/>
              </w:rPr>
              <w:t>,4</w:t>
            </w:r>
            <w:r w:rsidRPr="00076B04">
              <w:rPr>
                <w:rFonts w:ascii="Times New Roman" w:eastAsia="Times New Roman" w:hAnsi="Times New Roman" w:cs="Times New Roman"/>
                <w:sz w:val="24"/>
                <w:szCs w:val="24"/>
                <w:lang w:eastAsia="pl-PL"/>
              </w:rPr>
              <w:t xml:space="preserve"> pkt ECTS)</w:t>
            </w:r>
          </w:p>
        </w:tc>
      </w:tr>
      <w:tr w:rsidR="002517EF" w:rsidRPr="00076B04" w:rsidTr="00DB7A3A">
        <w:trPr>
          <w:trHeight w:val="227"/>
          <w:jc w:val="center"/>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ZBiJP_W09</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ZBiJP_K03</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5" w:name="_Toc106877068"/>
            <w:r w:rsidRPr="00E25242">
              <w:rPr>
                <w:rFonts w:ascii="Times New Roman" w:eastAsia="Times New Roman" w:hAnsi="Times New Roman" w:cs="Times New Roman"/>
                <w:color w:val="auto"/>
                <w:sz w:val="24"/>
                <w:szCs w:val="24"/>
                <w:lang w:val="en-US" w:eastAsia="pl-PL"/>
              </w:rPr>
              <w:t>Bezpieczeństwo techniczne</w:t>
            </w:r>
            <w:bookmarkEnd w:id="45"/>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Technical safety</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2 (1,4/0,6)</w:t>
            </w:r>
          </w:p>
        </w:tc>
      </w:tr>
      <w:tr w:rsidR="002517EF" w:rsidRPr="00076B04" w:rsidTr="004B0D79">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w:t>
            </w:r>
            <w:r w:rsidR="00E25242">
              <w:rPr>
                <w:rFonts w:ascii="Times New Roman" w:eastAsia="Times New Roman" w:hAnsi="Times New Roman" w:cs="Times New Roman"/>
                <w:sz w:val="24"/>
                <w:szCs w:val="24"/>
                <w:lang w:eastAsia="pl-PL"/>
              </w:rPr>
              <w:t xml:space="preserve"> inż. Marek Boryga, prof. uczel</w:t>
            </w:r>
            <w:r w:rsidRPr="00076B04">
              <w:rPr>
                <w:rFonts w:ascii="Times New Roman" w:eastAsia="Times New Roman" w:hAnsi="Times New Roman" w:cs="Times New Roman"/>
                <w:sz w:val="24"/>
                <w:szCs w:val="24"/>
                <w:lang w:eastAsia="pl-PL"/>
              </w:rPr>
              <w:t>ni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Inżynierii Mechanicznej i Automatyki</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uzyskanie przez studentów kompetencji i umiejętności w zakresie takiego projektowania, budowania, eksploatacji oraz likwidacji obiektów technicznych, by zminimalizować w racjonalny sposób możliwość i rozmiar ich negatywnego oddziaływania na otoczenie tj. na ludzi, środowisko naturalne oraz dobra cywilizacji.</w:t>
            </w:r>
          </w:p>
        </w:tc>
      </w:tr>
      <w:tr w:rsidR="002517EF" w:rsidRPr="00076B04" w:rsidTr="004B0D79">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Ma wiedzę z zakresu budowy układów funkcjonalnych i układów bezpieczeństwa reprezentatywnych obiektów technicznych oraz zna bezpośrednie przyczyny i mechanizmy powstawania szkód powodowanych przez obiekty techniczne</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systemowe regulacje prawne odnoszące się do zagrożeń poważnymi awariami w instalacjach przemysłowych</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dokonać: matematycznego opisu aktywności źródła promieniotwórczego, obliczeń osłon przed promieniowaniem, czasu pracy pracowników, promienia strefy awaryjnej oraz strefy ograniczonego czasu przebywania</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Potrafi projektować reprezentatywne obiekty techniczne, a także dokonać obliczeń sprawdzających uwzględniając bezpośrednie przyczyny powstawania szkód</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Potrafi pracować i współdziałać  w zespole przyjmując w nim różne role</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ilościowe i jakościowe oceny ryzyka, Monitorowanie zagrożeń bezpieczeństwa i skutki zagrożeń</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Bezpieczeństwo techniczne zajmuje się takim zaprojektowaniem, zbudowaniem, eksploatacją oraz likwidacją obiektów technicznych, by </w:t>
            </w:r>
            <w:r w:rsidRPr="00076B04">
              <w:rPr>
                <w:rFonts w:ascii="Times New Roman" w:eastAsia="Times New Roman" w:hAnsi="Times New Roman" w:cs="Times New Roman"/>
                <w:sz w:val="24"/>
                <w:szCs w:val="24"/>
                <w:lang w:eastAsia="pl-PL"/>
              </w:rPr>
              <w:lastRenderedPageBreak/>
              <w:t>zminimalizować w racjonalny sposób możliwość i rozmiar ich negatywnego oddziaływania na otoczenie tj. na ludzi, środowisko naturalne oraz dobra cywilizacji. Wykładany przedmiot obejmuje następujące zagadnienia: wprowadzenie (definicja obiektu technicznego i jego elementów, klasyfikację obiektów technicznych, etapy istnienia i stany eksploatacji obiektu technicznego, definicja układu funkcjonalnego i układu bezpieczeństwa obiektu technicznego), zapobieganie stratom (charakterystyka poważnych awarii przemysłowych oraz wnioski z "lekcji historii"), przyczyny awarii (uwalnianie substancji niebezpiecznych do otoczenia oraz najczęstsze przyczyny awarii), systemowe regulacje prawne, działanie źródeł promieniowania, obliczenia projektowe i sprawdzające reprezentatywnych obiektów technicznych, układy bezpieczeństwa w pojazdach samochodowych</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E161C4" w:rsidRDefault="002517EF" w:rsidP="009C4EA6">
            <w:pPr>
              <w:pStyle w:val="Akapitzlist"/>
              <w:numPr>
                <w:ilvl w:val="0"/>
                <w:numId w:val="99"/>
              </w:numPr>
              <w:spacing w:line="240" w:lineRule="auto"/>
              <w:ind w:left="313" w:hanging="313"/>
              <w:jc w:val="left"/>
              <w:rPr>
                <w:rFonts w:ascii="Times New Roman" w:eastAsia="Times New Roman" w:hAnsi="Times New Roman"/>
                <w:sz w:val="24"/>
                <w:szCs w:val="24"/>
                <w:lang w:eastAsia="pl-PL"/>
              </w:rPr>
            </w:pPr>
            <w:r w:rsidRPr="00E161C4">
              <w:rPr>
                <w:rFonts w:ascii="Times New Roman" w:eastAsia="Times New Roman" w:hAnsi="Times New Roman"/>
                <w:sz w:val="24"/>
                <w:szCs w:val="24"/>
                <w:lang w:eastAsia="pl-PL"/>
              </w:rPr>
              <w:t>Pihowicz W.: Inżynieria bezpieczeństwa technicznego, WNT, Warszawa.</w:t>
            </w:r>
          </w:p>
          <w:p w:rsidR="002517EF" w:rsidRPr="00E161C4" w:rsidRDefault="002517EF" w:rsidP="009C4EA6">
            <w:pPr>
              <w:pStyle w:val="Akapitzlist"/>
              <w:numPr>
                <w:ilvl w:val="0"/>
                <w:numId w:val="99"/>
              </w:numPr>
              <w:spacing w:line="240" w:lineRule="auto"/>
              <w:ind w:left="313" w:hanging="313"/>
              <w:jc w:val="left"/>
              <w:rPr>
                <w:rFonts w:ascii="Times New Roman" w:eastAsia="Times New Roman" w:hAnsi="Times New Roman"/>
                <w:sz w:val="24"/>
                <w:szCs w:val="24"/>
                <w:lang w:eastAsia="pl-PL"/>
              </w:rPr>
            </w:pPr>
            <w:r w:rsidRPr="00E161C4">
              <w:rPr>
                <w:rFonts w:ascii="Times New Roman" w:eastAsia="Times New Roman" w:hAnsi="Times New Roman"/>
                <w:bCs/>
                <w:sz w:val="24"/>
                <w:szCs w:val="24"/>
                <w:lang w:eastAsia="pl-PL"/>
              </w:rPr>
              <w:t>Markowski A.S.: Zapobieganie stratom w przemyśle</w:t>
            </w:r>
            <w:r w:rsidRPr="00E161C4">
              <w:rPr>
                <w:rFonts w:ascii="Times New Roman" w:eastAsia="Times New Roman" w:hAnsi="Times New Roman"/>
                <w:sz w:val="24"/>
                <w:szCs w:val="24"/>
                <w:lang w:eastAsia="pl-PL"/>
              </w:rPr>
              <w:t>, cz. 3, Zarządzanie bezpieczeństwem procesowym, WPŁ, Łódź.</w:t>
            </w:r>
          </w:p>
          <w:p w:rsidR="002517EF" w:rsidRPr="00E161C4" w:rsidRDefault="002517EF" w:rsidP="009C4EA6">
            <w:pPr>
              <w:pStyle w:val="Akapitzlist"/>
              <w:numPr>
                <w:ilvl w:val="0"/>
                <w:numId w:val="99"/>
              </w:numPr>
              <w:spacing w:line="240" w:lineRule="auto"/>
              <w:ind w:left="313" w:hanging="313"/>
              <w:jc w:val="left"/>
              <w:rPr>
                <w:rFonts w:ascii="Times New Roman" w:eastAsia="Times New Roman" w:hAnsi="Times New Roman"/>
                <w:sz w:val="24"/>
                <w:szCs w:val="24"/>
                <w:lang w:eastAsia="pl-PL"/>
              </w:rPr>
            </w:pPr>
            <w:r w:rsidRPr="00E161C4">
              <w:rPr>
                <w:rFonts w:ascii="Times New Roman" w:eastAsia="Times New Roman" w:hAnsi="Times New Roman"/>
                <w:sz w:val="24"/>
                <w:szCs w:val="24"/>
                <w:lang w:eastAsia="pl-PL"/>
              </w:rPr>
              <w:t>Dyrektywa Maszynowa 2006/42/WE - Aktualna Treść Dyrektywy</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prezentacja, ćwiczenia przedmiotowe, metoda przewodniego tekstu, wykonanie projektu</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U1 -</w:t>
            </w:r>
            <w:r>
              <w:rPr>
                <w:rFonts w:ascii="Times New Roman" w:eastAsia="Times New Roman" w:hAnsi="Times New Roman" w:cs="Times New Roman"/>
                <w:sz w:val="24"/>
                <w:szCs w:val="24"/>
                <w:lang w:eastAsia="pl-PL"/>
              </w:rPr>
              <w:t xml:space="preserve"> </w:t>
            </w:r>
            <w:r w:rsidR="00DB7A3A">
              <w:rPr>
                <w:rFonts w:ascii="Times New Roman" w:eastAsia="Times New Roman" w:hAnsi="Times New Roman" w:cs="Times New Roman"/>
                <w:sz w:val="24"/>
                <w:szCs w:val="24"/>
                <w:lang w:eastAsia="pl-PL"/>
              </w:rPr>
              <w:t>praca pisemna</w:t>
            </w:r>
          </w:p>
          <w:p w:rsidR="002517EF" w:rsidRPr="00076B04" w:rsidRDefault="00DB7A3A"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U2 - ocena z projektu</w:t>
            </w:r>
          </w:p>
          <w:p w:rsidR="002517EF" w:rsidRPr="00076B04" w:rsidRDefault="00DB7A3A"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W2 - test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w charakterze lidera i członka zespołu w trakcie pracy w grupach.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prace pisemne, dziennik prowadzącego</w:t>
            </w:r>
            <w:r w:rsidR="00DB7A3A">
              <w:rPr>
                <w:rFonts w:ascii="Times New Roman" w:eastAsia="Times New Roman" w:hAnsi="Times New Roman" w:cs="Times New Roman"/>
                <w:sz w:val="24"/>
                <w:szCs w:val="24"/>
                <w:lang w:eastAsia="pl-PL"/>
              </w:rPr>
              <w:t>.</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końcowa jest średnią z wszystkich ocen przy czym wagi wszystkich ocen są jednakowe. Konieczna jest pozytywna ocena dla każdego elementu.</w:t>
            </w:r>
          </w:p>
        </w:tc>
      </w:tr>
      <w:tr w:rsidR="002517EF" w:rsidRPr="00076B04" w:rsidTr="004B0D79">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1,4</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Przygotowanie do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projektu</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Studiowanie literatury</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4B0D79">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50 godz.</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- 35 godz. (1,4 pkt ECTS)</w:t>
            </w:r>
          </w:p>
        </w:tc>
      </w:tr>
      <w:tr w:rsidR="002517EF" w:rsidRPr="00076B04" w:rsidTr="004B0D79">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ZBiJP_W04</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ZBiJP_U07</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ZBiJP_U05</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ZBiJP_K03</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6" w:name="_Toc106877069"/>
            <w:r w:rsidRPr="00E25242">
              <w:rPr>
                <w:rFonts w:ascii="Times New Roman" w:eastAsia="Times New Roman" w:hAnsi="Times New Roman" w:cs="Times New Roman"/>
                <w:color w:val="auto"/>
                <w:sz w:val="24"/>
                <w:szCs w:val="24"/>
                <w:lang w:val="en-US" w:eastAsia="pl-PL"/>
              </w:rPr>
              <w:t>Projektowanie procesów produkcyjnych</w:t>
            </w:r>
            <w:bookmarkEnd w:id="46"/>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Designing production processes</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FB350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obowiązkowy</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FB350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w:t>
            </w:r>
          </w:p>
        </w:tc>
      </w:tr>
      <w:tr w:rsidR="002517EF" w:rsidRPr="00076B04" w:rsidTr="00FB350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dr hab. inż. Mariusz Szymanek</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Maszyn Rolniczych, Leśnych</w:t>
            </w:r>
            <w:r w:rsidRPr="00076B04">
              <w:rPr>
                <w:rFonts w:ascii="Times New Roman" w:eastAsia="Times New Roman" w:hAnsi="Times New Roman" w:cs="Times New Roman"/>
                <w:sz w:val="24"/>
                <w:szCs w:val="24"/>
                <w:lang w:eastAsia="pl-PL"/>
              </w:rPr>
              <w:br/>
              <w:t>i Transportowych</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hAnsi="Times New Roman" w:cs="Times New Roman"/>
                <w:sz w:val="24"/>
                <w:szCs w:val="24"/>
              </w:rPr>
            </w:pPr>
            <w:r w:rsidRPr="00076B04">
              <w:rPr>
                <w:rFonts w:ascii="Times New Roman" w:hAnsi="Times New Roman" w:cs="Times New Roman"/>
                <w:sz w:val="24"/>
                <w:szCs w:val="24"/>
              </w:rPr>
              <w:t>Zdobycie podstawowej wiedzy dotyczącej organizacji i funkcjonowania systemów</w:t>
            </w:r>
          </w:p>
          <w:p w:rsidR="002517EF" w:rsidRPr="00076B04" w:rsidRDefault="002517EF" w:rsidP="004B0D79">
            <w:pPr>
              <w:autoSpaceDE w:val="0"/>
              <w:autoSpaceDN w:val="0"/>
              <w:adjustRightInd w:val="0"/>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produkcyjnych, technik i procesów wytwarzania, jako zespołu operacji i procesów jednostkowych</w:t>
            </w:r>
          </w:p>
          <w:p w:rsidR="002517EF" w:rsidRPr="00076B04" w:rsidRDefault="002517EF" w:rsidP="004B0D79">
            <w:pPr>
              <w:autoSpaceDE w:val="0"/>
              <w:autoSpaceDN w:val="0"/>
              <w:adjustRightInd w:val="0"/>
              <w:spacing w:after="0" w:line="240" w:lineRule="auto"/>
              <w:rPr>
                <w:rFonts w:ascii="Times New Roman" w:hAnsi="Times New Roman" w:cs="Times New Roman"/>
                <w:sz w:val="24"/>
                <w:szCs w:val="24"/>
              </w:rPr>
            </w:pPr>
            <w:r w:rsidRPr="00076B04">
              <w:rPr>
                <w:rFonts w:ascii="Times New Roman" w:hAnsi="Times New Roman" w:cs="Times New Roman"/>
                <w:sz w:val="24"/>
                <w:szCs w:val="24"/>
              </w:rPr>
              <w:t>stosowanych podczas produkcji różnych wyrobów. Poznanie podstawowych zasad projektowania</w:t>
            </w:r>
            <w:r w:rsidRPr="00076B04">
              <w:rPr>
                <w:rFonts w:ascii="Times New Roman" w:hAnsi="Times New Roman" w:cs="Times New Roman"/>
                <w:sz w:val="24"/>
                <w:szCs w:val="24"/>
              </w:rPr>
              <w:br/>
              <w:t>i optymalnego doboru procesów produkcyjnych</w:t>
            </w:r>
            <w:r w:rsidRPr="00076B04">
              <w:rPr>
                <w:rFonts w:ascii="Times New Roman" w:hAnsi="Times New Roman" w:cs="Times New Roman"/>
                <w:sz w:val="24"/>
                <w:szCs w:val="24"/>
              </w:rPr>
              <w:br/>
              <w:t>i współczesnych środków technicznych do</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t>ich realizacji.</w:t>
            </w:r>
          </w:p>
        </w:tc>
      </w:tr>
      <w:tr w:rsidR="002517EF" w:rsidRPr="00076B04" w:rsidTr="00FB3500">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podstawową terminologie i ma podstawową wiedze w zakresie organizacji i funkcjonowania systemów produkcyjnych.</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rozróżnia metody optymalizacji produkcji oraz posiada wiedze dotyczącą różnych rodzajów dokumentacji technicznej.</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Student posiada umiejętności znacznie wykraczające poza umiejętności podstawowe dotyczące definiowania pojęć związanych</w:t>
            </w:r>
            <w:r w:rsidRPr="00076B04">
              <w:rPr>
                <w:rFonts w:ascii="Times New Roman" w:eastAsia="Times New Roman" w:hAnsi="Times New Roman" w:cs="Times New Roman"/>
                <w:sz w:val="24"/>
                <w:szCs w:val="24"/>
                <w:lang w:eastAsia="pl-PL"/>
              </w:rPr>
              <w:br/>
              <w:t>z procesami produkcyjnymi i technologicznymi oraz wskazywaniem i opisywaniem operacji i procesów jednostkowych występujących w procesach technologicznych.</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Student posiada umiejętności znacznie wykraczające poza umiejętności podstawowe dotyczące opracowania dokumentacji związanej z przepływem produkcji oraz projektowania graficznego procesu technologicznego produkcji określonego  wyrobu.</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Wykazuje gotowość do pracy w zespole, odznaczać się kreatywnością, pomysłowością i samodzielnością działania.</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K2. Ma świadomość ważności dalszego i ciągłego dokształcania się, w tym podnoszenia kwalifikacji i kompetencji zawodowych i osobistych.</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Matematyka, Fizyka, Chemia, Makroekonomia, Mikroekonomia, Prawo gospodarcze, Logistyka w przedsiębiorstwie, Projektowanie inżynierskie i grafika inżynierska, Finanse i rachunkowość z rachunkiem kosztów dla inżynierów</w:t>
            </w:r>
            <w:r w:rsidR="00DB7A3A">
              <w:rPr>
                <w:rFonts w:ascii="Times New Roman" w:eastAsia="Times New Roman" w:hAnsi="Times New Roman" w:cs="Times New Roman"/>
                <w:sz w:val="24"/>
                <w:szCs w:val="24"/>
                <w:lang w:eastAsia="pl-PL"/>
              </w:rPr>
              <w:t>.</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hAnsi="Times New Roman" w:cs="Times New Roman"/>
                <w:sz w:val="24"/>
                <w:szCs w:val="24"/>
              </w:rPr>
              <w:t>Proces produkcyjny i proces wytwórczy</w:t>
            </w:r>
            <w:r w:rsidRPr="00076B04">
              <w:rPr>
                <w:rFonts w:ascii="Times New Roman" w:hAnsi="Times New Roman" w:cs="Times New Roman"/>
                <w:sz w:val="24"/>
                <w:szCs w:val="24"/>
              </w:rPr>
              <w:br/>
              <w:t>w przemyśle: cechy i elementy procesu produkcyjnego; klasyfikacje procesu produkcyjnego i schematy struktury cyklu produkcyjnego; nowoczesne technologie w produkcji; system produkcyjny i jego organizacja; funkcjonowanie systemów produkcyjnych; charakterystyka, specyficzne cechy i klasyfikacja typowych procesów i technik produkcyjnych; procesy ciągłe i dyskretne, naturalne i sztuczne; istota tworzenia i usprawniania procesów produkcyjnych; wybór procesu i technologii wytwarzania; analiza i projektowanie procesu, przepływu produkcji; przepływ produkcji w różnych jej typach, formach i odmianach organizacyjnych; projektowanie systemów produkcyjnych – produkcja seryjna, jednostkowa, technologia grupowa, elastyczne systemy produkcyjne; ewidencja i kontrolowanie oraz dokumentacja związana z przepływem produkcji; systemy informatyczne w projektowaniu i zarządzaniu przebiegiem produkcji.</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FB3500" w:rsidRDefault="002517EF" w:rsidP="009C4EA6">
            <w:pPr>
              <w:pStyle w:val="Akapitzlist"/>
              <w:numPr>
                <w:ilvl w:val="0"/>
                <w:numId w:val="100"/>
              </w:numPr>
              <w:autoSpaceDE w:val="0"/>
              <w:adjustRightInd w:val="0"/>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Brzeziński M. (red.): Organizacja i sterowanie produkcją. Agenc. Wyd. Placet, W-wa 2002.</w:t>
            </w:r>
          </w:p>
          <w:p w:rsidR="002517EF" w:rsidRPr="00FB3500" w:rsidRDefault="002517EF" w:rsidP="009C4EA6">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Brzeziński M. (red.): Organizacja produkcji. Wyd. Politech. Lubelskiej, Lublin 2000.</w:t>
            </w:r>
          </w:p>
          <w:p w:rsidR="002517EF" w:rsidRPr="00FB3500" w:rsidRDefault="002517EF" w:rsidP="009C4EA6">
            <w:pPr>
              <w:pStyle w:val="Akapitzlist"/>
              <w:numPr>
                <w:ilvl w:val="0"/>
                <w:numId w:val="100"/>
              </w:numPr>
              <w:autoSpaceDE w:val="0"/>
              <w:adjustRightInd w:val="0"/>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Durlik I.: Inżynieria zarządzania. Strategia i projektowanie systemów produkcyjnych. Cz. I., Agenc. Wyd. Placet, W-wa 2000.</w:t>
            </w:r>
          </w:p>
          <w:p w:rsidR="002517EF" w:rsidRPr="00FB3500" w:rsidRDefault="002517EF" w:rsidP="009C4EA6">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Huczek A.: Ćwiczenia z obliczeń produkcyjnych: badania, przykłady, zadania. Sosnowiec Wyd. WSZiM 2004.</w:t>
            </w:r>
          </w:p>
          <w:p w:rsidR="002517EF" w:rsidRPr="00FB3500" w:rsidRDefault="002517EF" w:rsidP="009C4EA6">
            <w:pPr>
              <w:pStyle w:val="Akapitzlist"/>
              <w:numPr>
                <w:ilvl w:val="0"/>
                <w:numId w:val="100"/>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Kulińska E., Busławski A. Zarządzanie procesem produkcji, Difin, 2019.</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FB3500" w:rsidRDefault="002517EF" w:rsidP="009C4EA6">
            <w:pPr>
              <w:pStyle w:val="Akapitzlist"/>
              <w:numPr>
                <w:ilvl w:val="0"/>
                <w:numId w:val="101"/>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Szatkowski K.: Przygotowanie produkcji. Warszawa PWN, 2008.</w:t>
            </w:r>
          </w:p>
          <w:p w:rsidR="002517EF" w:rsidRPr="00FB3500" w:rsidRDefault="002517EF" w:rsidP="009C4EA6">
            <w:pPr>
              <w:pStyle w:val="Akapitzlist"/>
              <w:numPr>
                <w:ilvl w:val="0"/>
                <w:numId w:val="101"/>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Mikulczyński T.: Automatyzacja procesów produkcyjnych :metody modelowania procesów dyskretnych i programowania sterowników PLC, Warszawa: WNT, 2006.</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contextualSpacing/>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 ćwiczenia (w tym ćwiczenia audytoryjne, zajęcia laboratoryjne), zajęcia terenowe</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W1, W2 - sprawdziany pisemne, </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U1, U2 - ocena zadania kontrolnego i jego obrony, </w:t>
            </w:r>
          </w:p>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K2 - ocena pracy studenta w charakterze członka lub lidera zespołu wykonującego ćwiczenie i sprawozdanie.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sprawdziany pisemne, sprawozdania z wybranych zagadnień realizowanych na ćwiczeniach laboratoryjnych, dziennik prowadzącego.</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zaliczenia projektu - 40%</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kolokwium pisemnego - 60%</w:t>
            </w:r>
          </w:p>
        </w:tc>
      </w:tr>
      <w:tr w:rsidR="002517EF" w:rsidRPr="00076B04" w:rsidTr="00FB3500">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26</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1,04</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terenowe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4</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0,16</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4</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0,16</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Zaliczenie/zaliczenie poprawkowe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0,04</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r>
      <w:tr w:rsidR="00FB3500" w:rsidRPr="00076B04" w:rsidTr="00FB3500">
        <w:trPr>
          <w:trHeight w:val="227"/>
        </w:trPr>
        <w:tc>
          <w:tcPr>
            <w:tcW w:w="3685" w:type="dxa"/>
            <w:vMerge/>
            <w:shd w:val="clear" w:color="auto" w:fill="auto"/>
          </w:tcPr>
          <w:p w:rsidR="00FB3500" w:rsidRPr="00076B04" w:rsidRDefault="00FB3500"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FB3500" w:rsidRPr="00076B04" w:rsidRDefault="00FB3500"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Przygotowanie do ćwiczeń</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Studiowanie literatury</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w:t>
            </w:r>
            <w:r>
              <w:rPr>
                <w:rFonts w:ascii="Times New Roman" w:eastAsia="Times New Roman" w:hAnsi="Times New Roman" w:cs="Times New Roman"/>
                <w:sz w:val="24"/>
                <w:szCs w:val="24"/>
                <w:lang w:eastAsia="pl-PL"/>
              </w:rPr>
              <w:t>dz. co odpowiada 4 punktom ECTS</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- 4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Zaliczenie/zaliczenie poprawkowe - 1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- 50 godz. (2 pkt ECTS)</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ZBiJP_W01, InzZBiJP_W01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ZBiJP_W02, InzZBiJP_W02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w:t>
            </w:r>
            <w:r>
              <w:rPr>
                <w:rFonts w:ascii="Times New Roman" w:eastAsia="Times New Roman" w:hAnsi="Times New Roman" w:cs="Times New Roman"/>
                <w:sz w:val="24"/>
                <w:szCs w:val="24"/>
                <w:lang w:eastAsia="pl-PL"/>
              </w:rPr>
              <w:t>iJP_U02, InzZBiJP_U02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U2 - ZB</w:t>
            </w:r>
            <w:r>
              <w:rPr>
                <w:rFonts w:ascii="Times New Roman" w:eastAsia="Times New Roman" w:hAnsi="Times New Roman" w:cs="Times New Roman"/>
                <w:sz w:val="24"/>
                <w:szCs w:val="24"/>
                <w:lang w:eastAsia="pl-PL"/>
              </w:rPr>
              <w:t>iJP_U06, InzZBiJP_U06</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ZBiJP_K01, K1 - ZBiJP_K02</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7" w:name="_Toc106877070"/>
            <w:r w:rsidRPr="00E25242">
              <w:rPr>
                <w:rFonts w:ascii="Times New Roman" w:eastAsia="Times New Roman" w:hAnsi="Times New Roman" w:cs="Times New Roman"/>
                <w:color w:val="auto"/>
                <w:sz w:val="24"/>
                <w:szCs w:val="24"/>
                <w:lang w:val="en-US" w:eastAsia="pl-PL"/>
              </w:rPr>
              <w:t>Technologia produktu</w:t>
            </w:r>
            <w:bookmarkEnd w:id="47"/>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Product technology</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6</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II </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w:t>
            </w:r>
          </w:p>
        </w:tc>
      </w:tr>
      <w:tr w:rsidR="002517EF" w:rsidRPr="00076B04" w:rsidTr="004B0D79">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inż. Agnieszka Wójtowicz</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Zakład Inżynierii Procesowej</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DB7A3A">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przedmiotu jest przekazanie słuchaczom zagadnień z zakresu technologii produktu, podstawowych pojęć dotyczących procesu produkcyjnego wyrobu, planowania aspektów technologicznych, gotowości technologicznej oraz przykłady praktyczne dotyczące zarządzania technologią produkcji</w:t>
            </w:r>
            <w:r w:rsidR="00DB7A3A">
              <w:rPr>
                <w:rFonts w:ascii="Times New Roman" w:eastAsia="Times New Roman" w:hAnsi="Times New Roman" w:cs="Times New Roman"/>
                <w:sz w:val="24"/>
                <w:szCs w:val="24"/>
                <w:lang w:eastAsia="pl-PL"/>
              </w:rPr>
              <w:t>.</w:t>
            </w:r>
          </w:p>
        </w:tc>
      </w:tr>
      <w:tr w:rsidR="002517EF" w:rsidRPr="00076B04" w:rsidTr="004B0D79">
        <w:trPr>
          <w:trHeight w:val="236"/>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pojęcia dotyczące procesu produkcyjnego wyrobu</w:t>
            </w:r>
            <w:r w:rsidR="00DB7A3A">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etapy cyklu życia produktu</w:t>
            </w:r>
            <w:r w:rsidR="00DB7A3A">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wybrać i opracować najważniejsze aspekty technologiczne różnych grup produktów i ich kontroli</w:t>
            </w:r>
            <w:r w:rsidR="00DB7A3A">
              <w:rPr>
                <w:rFonts w:ascii="Times New Roman" w:eastAsia="Times New Roman" w:hAnsi="Times New Roman" w:cs="Times New Roman"/>
                <w:sz w:val="24"/>
                <w:szCs w:val="24"/>
                <w:lang w:eastAsia="pl-PL"/>
              </w:rPr>
              <w:t>.</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4B0D79">
        <w:trPr>
          <w:trHeight w:val="23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zrozumienia pozatechnicznych aspektów i skutków działalności inżynierskiej, w tym jej wpływu na środowisko, bezpieczeństwo i jakość produktów</w:t>
            </w:r>
            <w:r w:rsidR="00DB7A3A">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Podstawy zarządzania jakością w przedsiębiorstwie, Procesy w zarządzaniu jakością, Bezpieczeństwo informacji</w:t>
            </w:r>
            <w:r w:rsidR="00DB7A3A">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obejmują: zagadnienia z zakresu technologii produktu, pojęcie i klasyfikacja produktów, cechy produktów i ocena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produktów, podstawowe pojęcia dotyczące procesu produkcyjnego wyrobu, etapy planowania technologii różnych grup produktów, etapy gotowości technologicznej, strategia produktu, zarządzanie zasobami wiedzy.</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Ćwiczenia obejmują: zakres wykorzystania technologii w przedsiębiorstwie, proces zarządzania technologią, analizę cyklu życia produktu, znakowanie produktów, produkty </w:t>
            </w:r>
            <w:r w:rsidRPr="00076B04">
              <w:rPr>
                <w:rFonts w:ascii="Times New Roman" w:eastAsia="Times New Roman" w:hAnsi="Times New Roman" w:cs="Times New Roman"/>
                <w:sz w:val="24"/>
                <w:szCs w:val="24"/>
                <w:lang w:eastAsia="pl-PL"/>
              </w:rPr>
              <w:lastRenderedPageBreak/>
              <w:t>bezpieczne/niebezpieczne, powstawanie i zagospodarowanie odpadów w procesach produkcyjnych, przykłady praktyczne dotyczące opracowania technologii produktu, przedstawienie technologii wybranego produktu.</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FB3500" w:rsidRDefault="002517EF" w:rsidP="009C4EA6">
            <w:pPr>
              <w:pStyle w:val="Akapitzlist"/>
              <w:numPr>
                <w:ilvl w:val="0"/>
                <w:numId w:val="102"/>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Blażak R., Owczarek K. (2013) Modele transferu technologii, Wydawnictwo Politechniki Łódzkiej, Łódź,</w:t>
            </w:r>
          </w:p>
          <w:p w:rsidR="002517EF" w:rsidRPr="00FB3500" w:rsidRDefault="002517EF" w:rsidP="009C4EA6">
            <w:pPr>
              <w:pStyle w:val="Akapitzlist"/>
              <w:numPr>
                <w:ilvl w:val="0"/>
                <w:numId w:val="102"/>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Hall R.E., Taylor J.B. (2002) Makroekonomia, Wydawnictwo Naukowe PWN, Warszawa,</w:t>
            </w:r>
          </w:p>
          <w:p w:rsidR="002517EF" w:rsidRPr="00FB3500" w:rsidRDefault="002517EF" w:rsidP="009C4EA6">
            <w:pPr>
              <w:pStyle w:val="Akapitzlist"/>
              <w:numPr>
                <w:ilvl w:val="0"/>
                <w:numId w:val="102"/>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Klincewicz, Krzysztof (red.) (2016) Zarządzanie, organizacje i organizowanie – przegląd perspektyw teoretycznych. Warszawa: Wydawnictwo Naukowe Wydziału Zarządzania Uniwersytetu Warszawskiego</w:t>
            </w:r>
          </w:p>
          <w:p w:rsidR="002517EF" w:rsidRPr="00FB3500" w:rsidRDefault="002517EF" w:rsidP="009C4EA6">
            <w:pPr>
              <w:pStyle w:val="Akapitzlist"/>
              <w:numPr>
                <w:ilvl w:val="0"/>
                <w:numId w:val="102"/>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Rutkowski I.P. (2007) Rozwój nowego produktu. Metody i uwarunkowania. Warszawa: PWE.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FB3500" w:rsidRDefault="002517EF" w:rsidP="009C4EA6">
            <w:pPr>
              <w:pStyle w:val="Akapitzlist"/>
              <w:numPr>
                <w:ilvl w:val="0"/>
                <w:numId w:val="103"/>
              </w:numPr>
              <w:spacing w:line="240" w:lineRule="auto"/>
              <w:ind w:left="313" w:hanging="28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Organizacja i Zarządzanie. Kwartalnik Naukowy, Wydawnictwo Politechniki Śląskiej, Gliwice</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wykłady i ćwiczenia audytoryjne w postaci prezentacji multimedialnych.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laboratoryjne - prezentacje multimedialne, dyskusja, wykonanie i wygłoszenie prelekcji</w:t>
            </w:r>
            <w:r w:rsidR="00DB7A3A">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W1 - zaliczenie pisemne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ocena prezentacji</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w charakterze lidera lub członka zespołu, ocena wystąpienia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zaliczenia częściowe w formie pisemnej, dziennik prowadzącego, ocena sprawozdania z badań</w:t>
            </w:r>
            <w:r w:rsidR="00DB7A3A">
              <w:rPr>
                <w:rFonts w:ascii="Times New Roman" w:eastAsia="Times New Roman" w:hAnsi="Times New Roman" w:cs="Times New Roman"/>
                <w:sz w:val="24"/>
                <w:szCs w:val="24"/>
                <w:lang w:eastAsia="pl-PL"/>
              </w:rPr>
              <w:t>.</w:t>
            </w:r>
          </w:p>
        </w:tc>
      </w:tr>
      <w:tr w:rsidR="002517EF" w:rsidRPr="00076B04" w:rsidTr="004B0D79">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Ocena z pisemnego zaliczenia - 100%. </w:t>
            </w:r>
          </w:p>
        </w:tc>
      </w:tr>
      <w:tr w:rsidR="002517EF" w:rsidRPr="00076B04" w:rsidTr="004B0D79">
        <w:trPr>
          <w:trHeight w:val="204"/>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4B0D79">
        <w:trPr>
          <w:trHeight w:val="14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14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4B0D79">
        <w:trPr>
          <w:trHeight w:val="21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4B0D79">
        <w:trPr>
          <w:trHeight w:val="28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4B0D79">
        <w:trPr>
          <w:trHeight w:val="259"/>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 końcowe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2517EF" w:rsidRPr="00076B04" w:rsidTr="004B0D79">
        <w:trPr>
          <w:trHeight w:val="23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r>
      <w:tr w:rsidR="002517EF" w:rsidRPr="00076B04" w:rsidTr="004B0D79">
        <w:trPr>
          <w:trHeight w:val="20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4B0D79">
        <w:trPr>
          <w:trHeight w:val="480"/>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4B0D79">
        <w:trPr>
          <w:trHeight w:val="44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prezentacji</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4B0D79">
        <w:trPr>
          <w:trHeight w:val="283"/>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wystąpienia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4B0D79">
        <w:trPr>
          <w:trHeight w:val="132"/>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4B0D79">
        <w:trPr>
          <w:trHeight w:val="121"/>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 xml:space="preserve">Studiowanie literatury </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r>
      <w:tr w:rsidR="002517EF" w:rsidRPr="00076B04" w:rsidTr="004B0D79">
        <w:trPr>
          <w:trHeight w:val="126"/>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r>
      <w:tr w:rsidR="002517EF" w:rsidRPr="00076B04" w:rsidTr="004B0D79">
        <w:trPr>
          <w:trHeight w:val="444"/>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co odpowiada 4 punktom</w:t>
            </w:r>
            <w:r w:rsidRPr="00076B04">
              <w:rPr>
                <w:rFonts w:ascii="Times New Roman" w:eastAsia="Times New Roman" w:hAnsi="Times New Roman" w:cs="Times New Roman"/>
                <w:sz w:val="24"/>
                <w:szCs w:val="24"/>
                <w:lang w:eastAsia="pl-PL"/>
              </w:rPr>
              <w:t xml:space="preserve">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Wykłady - 15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 końcowe - 3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Razem - 50 godz. (2 pkt. ECTS)</w:t>
            </w:r>
          </w:p>
        </w:tc>
      </w:tr>
      <w:tr w:rsidR="002517EF" w:rsidRPr="00076B04" w:rsidTr="004B0D79">
        <w:trPr>
          <w:trHeight w:val="718"/>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InzZBiJP_W01</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ZBiJP_U08</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076B04">
              <w:rPr>
                <w:rFonts w:ascii="Times New Roman" w:eastAsia="Times New Roman" w:hAnsi="Times New Roman" w:cs="Times New Roman"/>
                <w:sz w:val="24"/>
                <w:szCs w:val="24"/>
                <w:lang w:eastAsia="pl-PL"/>
              </w:rPr>
              <w:t xml:space="preserve"> ZBiJP_K01</w:t>
            </w:r>
          </w:p>
        </w:tc>
      </w:tr>
    </w:tbl>
    <w:p w:rsidR="002517EF" w:rsidRPr="00076B04" w:rsidRDefault="002517EF" w:rsidP="002517EF">
      <w:pPr>
        <w:spacing w:after="0" w:line="240" w:lineRule="auto"/>
        <w:rPr>
          <w:rFonts w:ascii="Times New Roman" w:hAnsi="Times New Roman" w:cs="Times New Roman"/>
          <w:sz w:val="24"/>
          <w:szCs w:val="24"/>
        </w:rPr>
      </w:pPr>
    </w:p>
    <w:p w:rsidR="002517EF" w:rsidRPr="00076B04" w:rsidRDefault="002517EF" w:rsidP="002517EF">
      <w:pPr>
        <w:rPr>
          <w:rFonts w:ascii="Times New Roman" w:hAnsi="Times New Roman" w:cs="Times New Roman"/>
          <w:sz w:val="24"/>
          <w:szCs w:val="24"/>
        </w:rPr>
      </w:pPr>
      <w:r w:rsidRPr="00076B04">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Zarządzanie bezpieczeństwem i jakością produkcji</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2517EF" w:rsidRPr="00E25242" w:rsidRDefault="002517EF" w:rsidP="00E25242">
            <w:pPr>
              <w:pStyle w:val="Nagwek1"/>
              <w:spacing w:before="0" w:line="240" w:lineRule="auto"/>
              <w:rPr>
                <w:rFonts w:ascii="Times New Roman" w:eastAsia="Times New Roman" w:hAnsi="Times New Roman" w:cs="Times New Roman"/>
                <w:color w:val="auto"/>
                <w:sz w:val="24"/>
                <w:szCs w:val="24"/>
                <w:lang w:val="en-US" w:eastAsia="pl-PL"/>
              </w:rPr>
            </w:pPr>
            <w:bookmarkStart w:id="48" w:name="_Toc106877071"/>
            <w:r w:rsidRPr="00E25242">
              <w:rPr>
                <w:rFonts w:ascii="Times New Roman" w:eastAsia="Times New Roman" w:hAnsi="Times New Roman" w:cs="Times New Roman"/>
                <w:color w:val="auto"/>
                <w:sz w:val="24"/>
                <w:szCs w:val="24"/>
                <w:lang w:val="en-US" w:eastAsia="pl-PL"/>
              </w:rPr>
              <w:t>Marketing przemysłowy</w:t>
            </w:r>
            <w:bookmarkEnd w:id="48"/>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Industrial marketing</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polski</w:t>
            </w:r>
          </w:p>
        </w:tc>
      </w:tr>
      <w:tr w:rsidR="002517EF" w:rsidRPr="00076B04" w:rsidTr="00FB350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przedmiot do wyboru 6</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stacjonarne</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II</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w:t>
            </w:r>
          </w:p>
        </w:tc>
      </w:tr>
      <w:tr w:rsidR="002517EF" w:rsidRPr="00076B04" w:rsidTr="00FB350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4 (2/2)</w:t>
            </w:r>
          </w:p>
        </w:tc>
      </w:tr>
      <w:tr w:rsidR="002517EF" w:rsidRPr="00076B04" w:rsidTr="00FB3500">
        <w:trPr>
          <w:trHeight w:val="227"/>
        </w:trPr>
        <w:tc>
          <w:tcPr>
            <w:tcW w:w="3685" w:type="dxa"/>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Tytuł naukowy/stopień naukowy, imię i nazwisko osobyodpowiedzialnej za moduł</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prof. dr hab. inż. Agnieszka Wójtowicz</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Jednostka oferująca moduł</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Katedra Techniki Cieplnej i Inżynierii Procesowej</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Zakład Inżynierii Procesowej</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 modułu</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Celem modułu jest przekazanie studentom wiedzy z zakresu marketingu przemysłowego, w tym definicje i zakres, sposoby promocji produktu, rola raportów rynkowych w marketingu przemysłowym, komunikacja marketingowa i rola nowych mediów, inbound marketing jako koncepcja prowadzenia komunikacji przedsiębiorstwa z rynkiem, budowanie marki w social media, pozycja firmy w mediach społecznościowych, potencjał mediów społecznościowych w marketingu przemysłowym.</w:t>
            </w:r>
          </w:p>
        </w:tc>
      </w:tr>
      <w:tr w:rsidR="002517EF" w:rsidRPr="00076B04" w:rsidTr="00FB3500">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Wiedza: </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Zna i rozumie podstawowe pojęcia dotyczące</w:t>
            </w:r>
            <w:r>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marketingu przemysłowego</w:t>
            </w:r>
            <w:r w:rsidR="00DB7A3A">
              <w:rPr>
                <w:rFonts w:ascii="Times New Roman" w:eastAsia="Times New Roman" w:hAnsi="Times New Roman" w:cs="Times New Roman"/>
                <w:sz w:val="24"/>
                <w:szCs w:val="24"/>
                <w:lang w:eastAsia="pl-PL"/>
              </w:rPr>
              <w:t>.</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Zna i rozumie znaczenie nowych mediów w promocji i rozwoju firmy</w:t>
            </w:r>
            <w:r w:rsidR="00DB7A3A">
              <w:rPr>
                <w:rFonts w:ascii="Times New Roman" w:eastAsia="Times New Roman" w:hAnsi="Times New Roman" w:cs="Times New Roman"/>
                <w:sz w:val="24"/>
                <w:szCs w:val="24"/>
                <w:lang w:eastAsia="pl-PL"/>
              </w:rPr>
              <w:t>.</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Umiejętności:</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Potrafi wybrać i wykorzystać różne metody marketingowe do promowania różnych grup produktów</w:t>
            </w:r>
            <w:r w:rsidR="00DB7A3A">
              <w:rPr>
                <w:rFonts w:ascii="Times New Roman" w:eastAsia="Times New Roman" w:hAnsi="Times New Roman" w:cs="Times New Roman"/>
                <w:sz w:val="24"/>
                <w:szCs w:val="24"/>
                <w:lang w:eastAsia="pl-PL"/>
              </w:rPr>
              <w:t>.</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Kompetencje społeczne:</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Jest gotów do zrozumienia pozatechnicznych aspektów i skutków działalności inżynierskiej, w tym jej wpływu na środowisko, bezpieczeństwo i jakość produktów i związanej z tym odpowiedzialności za podejmowane decyzje</w:t>
            </w:r>
            <w:r w:rsidR="00DB7A3A">
              <w:rPr>
                <w:rFonts w:ascii="Times New Roman" w:eastAsia="Times New Roman" w:hAnsi="Times New Roman" w:cs="Times New Roman"/>
                <w:sz w:val="24"/>
                <w:szCs w:val="24"/>
                <w:lang w:eastAsia="pl-PL"/>
              </w:rPr>
              <w:t>.</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Technologie informacyjne, Bezpiec</w:t>
            </w:r>
            <w:r w:rsidR="00FB3500">
              <w:rPr>
                <w:rFonts w:ascii="Times New Roman" w:eastAsia="Times New Roman" w:hAnsi="Times New Roman" w:cs="Times New Roman"/>
                <w:sz w:val="24"/>
                <w:szCs w:val="24"/>
                <w:lang w:eastAsia="pl-PL"/>
              </w:rPr>
              <w:t>zeństwo informacji,</w:t>
            </w:r>
            <w:r w:rsidRPr="00076B04">
              <w:rPr>
                <w:rFonts w:ascii="Times New Roman" w:eastAsia="Times New Roman" w:hAnsi="Times New Roman" w:cs="Times New Roman"/>
                <w:sz w:val="24"/>
                <w:szCs w:val="24"/>
                <w:lang w:eastAsia="pl-PL"/>
              </w:rPr>
              <w:t xml:space="preserve"> Komunikacja społeczna</w:t>
            </w:r>
            <w:r w:rsidR="00FB3500">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w:t>
            </w:r>
            <w:r w:rsidR="00FB3500">
              <w:rPr>
                <w:rFonts w:ascii="Times New Roman" w:eastAsia="Times New Roman" w:hAnsi="Times New Roman" w:cs="Times New Roman"/>
                <w:sz w:val="24"/>
                <w:szCs w:val="24"/>
                <w:lang w:eastAsia="pl-PL"/>
              </w:rPr>
              <w:t xml:space="preserve"> </w:t>
            </w:r>
            <w:r w:rsidRPr="00076B04">
              <w:rPr>
                <w:rFonts w:ascii="Times New Roman" w:eastAsia="Times New Roman" w:hAnsi="Times New Roman" w:cs="Times New Roman"/>
                <w:sz w:val="24"/>
                <w:szCs w:val="24"/>
                <w:lang w:eastAsia="pl-PL"/>
              </w:rPr>
              <w:t>Social media, Społeczna odpowiedzialność przedsiębiorstwa</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Treści programowe modułu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 xml:space="preserve">Wykłady obejmują: definicje i zakres marketingu przemysłowego, sposoby promocji produktu, rola raportów rynkowych w marketingu przemysłowym, komunikacja marketingowa i rola nowych mediów, pozycja firmy w mediach społecznościowych, marketing bezpośredni, środki marketingu bezpośredniego, inbound marketing jako koncepcja </w:t>
            </w:r>
            <w:r w:rsidRPr="00076B04">
              <w:rPr>
                <w:rFonts w:ascii="Times New Roman" w:eastAsia="Times New Roman" w:hAnsi="Times New Roman" w:cs="Times New Roman"/>
                <w:sz w:val="24"/>
                <w:szCs w:val="24"/>
                <w:lang w:eastAsia="pl-PL"/>
              </w:rPr>
              <w:lastRenderedPageBreak/>
              <w:t xml:space="preserve">prowadzenia komunikacji przedsiębiorstwa z rynkiem, </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obejmują: przykłady budowania marki firmy lub produktu, franczyza – sposób na biznes, zakres i cele budowanie marki w social media, Euromarketing, praktyczne aspekty wykorzystania potencjału mediów społecznościowych w marketingu przemysłowym, przykładowe raporty rynkowe jako źródło informacji o trendach.</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podstawowa:</w:t>
            </w:r>
          </w:p>
          <w:p w:rsidR="002517EF" w:rsidRPr="00FB3500" w:rsidRDefault="002517EF" w:rsidP="009C4EA6">
            <w:pPr>
              <w:pStyle w:val="Akapitzlist"/>
              <w:numPr>
                <w:ilvl w:val="0"/>
                <w:numId w:val="104"/>
              </w:numPr>
              <w:spacing w:line="240" w:lineRule="auto"/>
              <w:ind w:left="313" w:hanging="28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Andruszkiewicz K. [et al.] (2011) Marketing: podręcznik akademicki, Toruń: TNOiK Dom Organizatora</w:t>
            </w:r>
            <w:r w:rsidR="00DB7A3A">
              <w:rPr>
                <w:rFonts w:ascii="Times New Roman" w:eastAsia="Times New Roman" w:hAnsi="Times New Roman"/>
                <w:sz w:val="24"/>
                <w:szCs w:val="24"/>
                <w:lang w:eastAsia="pl-PL"/>
              </w:rPr>
              <w:t>.</w:t>
            </w:r>
            <w:r w:rsidRPr="00FB3500">
              <w:rPr>
                <w:rFonts w:ascii="Times New Roman" w:eastAsia="Times New Roman" w:hAnsi="Times New Roman"/>
                <w:sz w:val="24"/>
                <w:szCs w:val="24"/>
                <w:lang w:eastAsia="pl-PL"/>
              </w:rPr>
              <w:t xml:space="preserve"> </w:t>
            </w:r>
          </w:p>
          <w:p w:rsidR="002517EF" w:rsidRPr="00FB3500" w:rsidRDefault="002517EF" w:rsidP="009C4EA6">
            <w:pPr>
              <w:pStyle w:val="Akapitzlist"/>
              <w:numPr>
                <w:ilvl w:val="0"/>
                <w:numId w:val="104"/>
              </w:numPr>
              <w:spacing w:line="240" w:lineRule="auto"/>
              <w:ind w:left="313" w:hanging="28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Garbarski L., Rutkowski I, Wrzosek W. (2000). Marketing: punkt zwrotny nowoczesnej firmy, Warszawa: Polskie Wydaw. Ekonomiczne</w:t>
            </w:r>
            <w:r w:rsidR="00DB7A3A">
              <w:rPr>
                <w:rFonts w:ascii="Times New Roman" w:eastAsia="Times New Roman" w:hAnsi="Times New Roman"/>
                <w:sz w:val="24"/>
                <w:szCs w:val="24"/>
                <w:lang w:eastAsia="pl-PL"/>
              </w:rPr>
              <w:t>.</w:t>
            </w:r>
            <w:r w:rsidRPr="00FB3500">
              <w:rPr>
                <w:rFonts w:ascii="Times New Roman" w:eastAsia="Times New Roman" w:hAnsi="Times New Roman"/>
                <w:sz w:val="24"/>
                <w:szCs w:val="24"/>
                <w:lang w:eastAsia="pl-PL"/>
              </w:rPr>
              <w:t xml:space="preserve"> </w:t>
            </w:r>
          </w:p>
          <w:p w:rsidR="002517EF" w:rsidRPr="00FB3500" w:rsidRDefault="002517EF" w:rsidP="009C4EA6">
            <w:pPr>
              <w:pStyle w:val="Akapitzlist"/>
              <w:numPr>
                <w:ilvl w:val="0"/>
                <w:numId w:val="104"/>
              </w:numPr>
              <w:spacing w:line="240" w:lineRule="auto"/>
              <w:ind w:left="313" w:hanging="28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Limański A, Śliwińska K. (2002) Marketing: zasady funkcjonowania przedsiębiorstwa na rynku, Warszawa: Difin</w:t>
            </w:r>
            <w:r w:rsidR="00DB7A3A">
              <w:rPr>
                <w:rFonts w:ascii="Times New Roman" w:eastAsia="Times New Roman" w:hAnsi="Times New Roman"/>
                <w:sz w:val="24"/>
                <w:szCs w:val="24"/>
                <w:lang w:eastAsia="pl-PL"/>
              </w:rPr>
              <w:t>.</w:t>
            </w:r>
            <w:r w:rsidRPr="00FB3500">
              <w:rPr>
                <w:rFonts w:ascii="Times New Roman" w:eastAsia="Times New Roman" w:hAnsi="Times New Roman"/>
                <w:sz w:val="24"/>
                <w:szCs w:val="24"/>
                <w:lang w:eastAsia="pl-PL"/>
              </w:rPr>
              <w:t xml:space="preserve"> </w:t>
            </w:r>
          </w:p>
          <w:p w:rsidR="002517EF" w:rsidRPr="00FB3500" w:rsidRDefault="002517EF" w:rsidP="009C4EA6">
            <w:pPr>
              <w:pStyle w:val="Akapitzlist"/>
              <w:numPr>
                <w:ilvl w:val="0"/>
                <w:numId w:val="104"/>
              </w:numPr>
              <w:spacing w:line="240" w:lineRule="auto"/>
              <w:ind w:left="313" w:hanging="28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Mazurkiewicz-Pizło A., Pizło W. (2017) Marketing: wiedza ekonomiczna i aktywność na rynku, Warszawa: Wydawnictwo Naukowe PWN SA.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Literatura uzupełniająca:</w:t>
            </w:r>
          </w:p>
          <w:p w:rsidR="002517EF" w:rsidRPr="00FB3500" w:rsidRDefault="002517EF" w:rsidP="009C4EA6">
            <w:pPr>
              <w:pStyle w:val="Akapitzlist"/>
              <w:numPr>
                <w:ilvl w:val="0"/>
                <w:numId w:val="105"/>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Mruk H. (2012). Marketing: satysfakcja klienta i rozwój przedsiębiorstwa, Warszawa: Wydawnictwo Naukowe PWN</w:t>
            </w:r>
            <w:r w:rsidR="00DB7A3A">
              <w:rPr>
                <w:rFonts w:ascii="Times New Roman" w:eastAsia="Times New Roman" w:hAnsi="Times New Roman"/>
                <w:sz w:val="24"/>
                <w:szCs w:val="24"/>
                <w:lang w:eastAsia="pl-PL"/>
              </w:rPr>
              <w:t>.</w:t>
            </w:r>
            <w:r w:rsidRPr="00FB3500">
              <w:rPr>
                <w:rFonts w:ascii="Times New Roman" w:eastAsia="Times New Roman" w:hAnsi="Times New Roman"/>
                <w:sz w:val="24"/>
                <w:szCs w:val="24"/>
                <w:lang w:eastAsia="pl-PL"/>
              </w:rPr>
              <w:t xml:space="preserve"> </w:t>
            </w:r>
          </w:p>
          <w:p w:rsidR="002517EF" w:rsidRPr="00FB3500" w:rsidRDefault="002517EF" w:rsidP="009C4EA6">
            <w:pPr>
              <w:pStyle w:val="Akapitzlist"/>
              <w:numPr>
                <w:ilvl w:val="0"/>
                <w:numId w:val="105"/>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Szwacka-Mokrzycka J. (2012) Marketing: mechanizmy gry rynkowej. Warszawa, Wydawnictwo SGGW</w:t>
            </w:r>
            <w:r w:rsidR="00DB7A3A">
              <w:rPr>
                <w:rFonts w:ascii="Times New Roman" w:eastAsia="Times New Roman" w:hAnsi="Times New Roman"/>
                <w:sz w:val="24"/>
                <w:szCs w:val="24"/>
                <w:lang w:eastAsia="pl-PL"/>
              </w:rPr>
              <w:t>.</w:t>
            </w:r>
            <w:r w:rsidRPr="00FB3500">
              <w:rPr>
                <w:rFonts w:ascii="Times New Roman" w:eastAsia="Times New Roman" w:hAnsi="Times New Roman"/>
                <w:sz w:val="24"/>
                <w:szCs w:val="24"/>
                <w:lang w:eastAsia="pl-PL"/>
              </w:rPr>
              <w:t xml:space="preserve"> </w:t>
            </w:r>
          </w:p>
          <w:p w:rsidR="002517EF" w:rsidRPr="00FB3500" w:rsidRDefault="002517EF" w:rsidP="009C4EA6">
            <w:pPr>
              <w:pStyle w:val="Akapitzlist"/>
              <w:numPr>
                <w:ilvl w:val="0"/>
                <w:numId w:val="105"/>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Adamowicz M. (2003) Marketing w strategiach rozwoju sektora rolno-spożywczego [red. nauk.],Warszawa: Wydaw. SGGW</w:t>
            </w:r>
            <w:r w:rsidR="00DB7A3A">
              <w:rPr>
                <w:rFonts w:ascii="Times New Roman" w:eastAsia="Times New Roman" w:hAnsi="Times New Roman"/>
                <w:sz w:val="24"/>
                <w:szCs w:val="24"/>
                <w:lang w:eastAsia="pl-PL"/>
              </w:rPr>
              <w:t>.</w:t>
            </w:r>
            <w:r w:rsidRPr="00FB3500">
              <w:rPr>
                <w:rFonts w:ascii="Times New Roman" w:eastAsia="Times New Roman" w:hAnsi="Times New Roman"/>
                <w:sz w:val="24"/>
                <w:szCs w:val="24"/>
                <w:lang w:eastAsia="pl-PL"/>
              </w:rPr>
              <w:t xml:space="preserve"> </w:t>
            </w:r>
          </w:p>
          <w:p w:rsidR="002517EF" w:rsidRPr="00FB3500" w:rsidRDefault="002517EF" w:rsidP="009C4EA6">
            <w:pPr>
              <w:pStyle w:val="Akapitzlist"/>
              <w:numPr>
                <w:ilvl w:val="0"/>
                <w:numId w:val="105"/>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Rutkowski I.P. (2007) Rozwój nowego produktu. Metody i uwarunkowania. Warszawa: PWE.</w:t>
            </w:r>
          </w:p>
          <w:p w:rsidR="002517EF" w:rsidRPr="00FB3500" w:rsidRDefault="002517EF" w:rsidP="009C4EA6">
            <w:pPr>
              <w:pStyle w:val="Akapitzlist"/>
              <w:numPr>
                <w:ilvl w:val="0"/>
                <w:numId w:val="105"/>
              </w:numPr>
              <w:spacing w:line="240" w:lineRule="auto"/>
              <w:ind w:left="313" w:hanging="313"/>
              <w:jc w:val="left"/>
              <w:rPr>
                <w:rFonts w:ascii="Times New Roman" w:eastAsia="Times New Roman" w:hAnsi="Times New Roman"/>
                <w:sz w:val="24"/>
                <w:szCs w:val="24"/>
                <w:lang w:eastAsia="pl-PL"/>
              </w:rPr>
            </w:pPr>
            <w:r w:rsidRPr="00FB3500">
              <w:rPr>
                <w:rFonts w:ascii="Times New Roman" w:eastAsia="Times New Roman" w:hAnsi="Times New Roman"/>
                <w:sz w:val="24"/>
                <w:szCs w:val="24"/>
                <w:lang w:eastAsia="pl-PL"/>
              </w:rPr>
              <w:t>Raporty rynkowe, przykładowe strategie marketingowe firm</w:t>
            </w:r>
            <w:r w:rsidR="00DB7A3A">
              <w:rPr>
                <w:rFonts w:ascii="Times New Roman" w:eastAsia="Times New Roman" w:hAnsi="Times New Roman"/>
                <w:sz w:val="24"/>
                <w:szCs w:val="24"/>
                <w:lang w:eastAsia="pl-PL"/>
              </w:rPr>
              <w:t>.</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Metody dydaktyczne: wykłady i ćwiczenia audytoryjne w postaci prezentacji multimedialnych.</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laboratoryjne - prezentacje multimedialne, dyskusja, wykonanie i wygłoszenie prelekcji</w:t>
            </w:r>
            <w:r w:rsidR="00DB7A3A">
              <w:rPr>
                <w:rFonts w:ascii="Times New Roman" w:eastAsia="Times New Roman" w:hAnsi="Times New Roman" w:cs="Times New Roman"/>
                <w:sz w:val="24"/>
                <w:szCs w:val="24"/>
                <w:lang w:eastAsia="pl-PL"/>
              </w:rPr>
              <w:t>.</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W2 - zaliczenie pisemne</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ocena prezentacji</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ocena pracy studenta w charakterze lidera lub członka zespołu, ocena wystąpienia</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Formy dokumentowania osiągniętych wyników: zaliczenie w formie pisemnej, zaliczenia częściowe w formie pisemnej, dziennik prowadzącego, ocena prezentacji</w:t>
            </w:r>
            <w:r w:rsidR="00DB7A3A">
              <w:rPr>
                <w:rFonts w:ascii="Times New Roman" w:eastAsia="Times New Roman" w:hAnsi="Times New Roman" w:cs="Times New Roman"/>
                <w:sz w:val="24"/>
                <w:szCs w:val="24"/>
                <w:lang w:eastAsia="pl-PL"/>
              </w:rPr>
              <w:t>.</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z pisemnego zaliczenia - 100%.</w:t>
            </w:r>
          </w:p>
        </w:tc>
      </w:tr>
      <w:tr w:rsidR="002517EF" w:rsidRPr="00076B04" w:rsidTr="00FB3500">
        <w:trPr>
          <w:trHeight w:val="227"/>
        </w:trPr>
        <w:tc>
          <w:tcPr>
            <w:tcW w:w="3685" w:type="dxa"/>
            <w:vMerge w:val="restart"/>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Kontaktowe</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Wykład</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0,6</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Ćwiczenia audytoryjne i laboratoryjne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1,2</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Konsultacje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0,08</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Zaliczenie końcowe</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3</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0,12</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Niekontaktowe</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Forma zajęć</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Liczba godzin</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Pkt</w:t>
            </w:r>
          </w:p>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ECTS</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prezentacji</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wystąpienia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0,2</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Przygotowanie do zaliczenia</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0,4</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 xml:space="preserve">Studiowanie literatury </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25</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1,0</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hAnsi="Times New Roman" w:cs="Times New Roman"/>
                <w:sz w:val="24"/>
                <w:szCs w:val="24"/>
              </w:rPr>
              <w:t>Razem</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50</w:t>
            </w:r>
          </w:p>
        </w:tc>
        <w:tc>
          <w:tcPr>
            <w:tcW w:w="1134" w:type="dxa"/>
            <w:shd w:val="clear" w:color="auto" w:fill="auto"/>
            <w:vAlign w:val="center"/>
          </w:tcPr>
          <w:p w:rsidR="002517EF" w:rsidRPr="00076B04" w:rsidRDefault="002517EF" w:rsidP="004B0D79">
            <w:pPr>
              <w:spacing w:after="0" w:line="240" w:lineRule="auto"/>
              <w:jc w:val="center"/>
              <w:rPr>
                <w:rFonts w:ascii="Times New Roman" w:hAnsi="Times New Roman" w:cs="Times New Roman"/>
                <w:sz w:val="24"/>
                <w:szCs w:val="24"/>
              </w:rPr>
            </w:pPr>
            <w:r w:rsidRPr="00076B04">
              <w:rPr>
                <w:rFonts w:ascii="Times New Roman" w:hAnsi="Times New Roman" w:cs="Times New Roman"/>
                <w:sz w:val="24"/>
                <w:szCs w:val="24"/>
              </w:rPr>
              <w:t>2,0</w:t>
            </w:r>
          </w:p>
        </w:tc>
      </w:tr>
      <w:tr w:rsidR="002517EF" w:rsidRPr="00076B04" w:rsidTr="00FB3500">
        <w:trPr>
          <w:trHeight w:val="227"/>
        </w:trPr>
        <w:tc>
          <w:tcPr>
            <w:tcW w:w="3685" w:type="dxa"/>
            <w:vMerge/>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2517EF" w:rsidRPr="00076B04" w:rsidRDefault="002517EF" w:rsidP="004B0D79">
            <w:pPr>
              <w:spacing w:after="0" w:line="240" w:lineRule="auto"/>
              <w:rPr>
                <w:rFonts w:ascii="Times New Roman" w:hAnsi="Times New Roman" w:cs="Times New Roman"/>
                <w:sz w:val="24"/>
                <w:szCs w:val="24"/>
              </w:rPr>
            </w:pPr>
            <w:r w:rsidRPr="00076B04">
              <w:rPr>
                <w:rFonts w:ascii="Times New Roman" w:eastAsia="Times New Roman" w:hAnsi="Times New Roman" w:cs="Times New Roman"/>
                <w:sz w:val="24"/>
                <w:szCs w:val="24"/>
                <w:lang w:eastAsia="pl-PL"/>
              </w:rPr>
              <w:t>Łączny nakład pracy studenta to 100 godz.</w:t>
            </w:r>
            <w:r w:rsidR="004B0D79">
              <w:rPr>
                <w:rFonts w:ascii="Times New Roman" w:eastAsia="Times New Roman" w:hAnsi="Times New Roman" w:cs="Times New Roman"/>
                <w:sz w:val="24"/>
                <w:szCs w:val="24"/>
                <w:lang w:eastAsia="pl-PL"/>
              </w:rPr>
              <w:t xml:space="preserve">, co odpowiada </w:t>
            </w:r>
            <w:r>
              <w:rPr>
                <w:rFonts w:ascii="Times New Roman" w:eastAsia="Times New Roman" w:hAnsi="Times New Roman" w:cs="Times New Roman"/>
                <w:sz w:val="24"/>
                <w:szCs w:val="24"/>
                <w:lang w:eastAsia="pl-PL"/>
              </w:rPr>
              <w:t>4</w:t>
            </w:r>
            <w:r w:rsidRPr="00076B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punktom</w:t>
            </w:r>
            <w:r w:rsidRPr="00076B04">
              <w:rPr>
                <w:rFonts w:ascii="Times New Roman" w:eastAsia="Times New Roman" w:hAnsi="Times New Roman" w:cs="Times New Roman"/>
                <w:sz w:val="24"/>
                <w:szCs w:val="24"/>
                <w:lang w:eastAsia="pl-PL"/>
              </w:rPr>
              <w:t xml:space="preserve"> ECTS</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i/>
                <w:sz w:val="24"/>
                <w:szCs w:val="24"/>
                <w:lang w:eastAsia="pl-PL"/>
              </w:rPr>
            </w:pPr>
            <w:r w:rsidRPr="00076B04">
              <w:rPr>
                <w:rFonts w:ascii="Times New Roman" w:eastAsia="Times New Roman" w:hAnsi="Times New Roman" w:cs="Times New Roman"/>
                <w:sz w:val="24"/>
                <w:szCs w:val="24"/>
                <w:lang w:eastAsia="pl-PL"/>
              </w:rPr>
              <w:t>Wykłady - 15 godz</w:t>
            </w:r>
            <w:r w:rsidRPr="00076B04">
              <w:rPr>
                <w:rFonts w:ascii="Times New Roman" w:eastAsia="Times New Roman" w:hAnsi="Times New Roman" w:cs="Times New Roman"/>
                <w:i/>
                <w:sz w:val="24"/>
                <w:szCs w:val="24"/>
                <w:lang w:eastAsia="pl-PL"/>
              </w:rPr>
              <w:t>.</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Ćwiczenia - 30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Konsultacje - 2 godz.</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Zaliczenie końcowe - 3 godz.</w:t>
            </w:r>
          </w:p>
          <w:p w:rsidR="002517EF" w:rsidRPr="00076B04" w:rsidRDefault="00FB3500"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002517EF" w:rsidRPr="00076B04">
              <w:rPr>
                <w:rFonts w:ascii="Times New Roman" w:eastAsia="Times New Roman" w:hAnsi="Times New Roman" w:cs="Times New Roman"/>
                <w:sz w:val="24"/>
                <w:szCs w:val="24"/>
                <w:lang w:eastAsia="pl-PL"/>
              </w:rPr>
              <w:t>50 godz. (</w:t>
            </w:r>
            <w:r w:rsidR="002517EF">
              <w:rPr>
                <w:rFonts w:ascii="Times New Roman" w:eastAsia="Times New Roman" w:hAnsi="Times New Roman" w:cs="Times New Roman"/>
                <w:sz w:val="24"/>
                <w:szCs w:val="24"/>
                <w:lang w:eastAsia="pl-PL"/>
              </w:rPr>
              <w:t>2</w:t>
            </w:r>
            <w:r w:rsidR="002517EF" w:rsidRPr="00076B04">
              <w:rPr>
                <w:rFonts w:ascii="Times New Roman" w:eastAsia="Times New Roman" w:hAnsi="Times New Roman" w:cs="Times New Roman"/>
                <w:sz w:val="24"/>
                <w:szCs w:val="24"/>
                <w:lang w:eastAsia="pl-PL"/>
              </w:rPr>
              <w:t xml:space="preserve"> pkt. ECTS)</w:t>
            </w:r>
          </w:p>
        </w:tc>
      </w:tr>
      <w:tr w:rsidR="002517EF" w:rsidRPr="00076B04" w:rsidTr="00FB3500">
        <w:trPr>
          <w:trHeight w:val="227"/>
        </w:trPr>
        <w:tc>
          <w:tcPr>
            <w:tcW w:w="3685" w:type="dxa"/>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W1 - ZBiJP_W07</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W2 - InzZBiJP_W03</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U1 - ZBiJP_U12</w:t>
            </w:r>
          </w:p>
          <w:p w:rsidR="002517EF" w:rsidRPr="00076B04" w:rsidRDefault="002517EF"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K1 - ZBiJP_K02</w:t>
            </w:r>
          </w:p>
        </w:tc>
      </w:tr>
    </w:tbl>
    <w:p w:rsidR="004B0D79" w:rsidRDefault="004B0D79" w:rsidP="002517EF">
      <w:pPr>
        <w:spacing w:after="0" w:line="240" w:lineRule="auto"/>
        <w:rPr>
          <w:rFonts w:ascii="Times New Roman" w:hAnsi="Times New Roman" w:cs="Times New Roman"/>
          <w:sz w:val="24"/>
          <w:szCs w:val="24"/>
        </w:rPr>
      </w:pPr>
    </w:p>
    <w:p w:rsidR="004B0D79" w:rsidRDefault="004B0D79">
      <w:pPr>
        <w:rPr>
          <w:rFonts w:ascii="Times New Roman" w:hAnsi="Times New Roman" w:cs="Times New Roman"/>
          <w:sz w:val="24"/>
          <w:szCs w:val="24"/>
        </w:rPr>
      </w:pPr>
      <w:r>
        <w:rPr>
          <w:rFonts w:ascii="Times New Roman" w:hAnsi="Times New Roman" w:cs="Times New Roman"/>
          <w:sz w:val="24"/>
          <w:szCs w:val="24"/>
        </w:rPr>
        <w:br w:type="page"/>
      </w:r>
    </w:p>
    <w:p w:rsidR="004B0D79" w:rsidRDefault="004B0D79" w:rsidP="004B0D79">
      <w:pPr>
        <w:spacing w:after="0" w:line="240" w:lineRule="auto"/>
        <w:rPr>
          <w:rFonts w:ascii="Times New Roman" w:hAnsi="Times New Roman" w:cs="Times New Roman"/>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Nazwa kierunku studiów </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Zarządzanie bezpieczeństwem i jakością produkcji</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4B0D79" w:rsidRDefault="004B0D79" w:rsidP="004B0D79">
            <w:pPr>
              <w:pStyle w:val="Nagwek1"/>
              <w:spacing w:before="0" w:line="240" w:lineRule="auto"/>
              <w:rPr>
                <w:rFonts w:ascii="Times New Roman" w:eastAsia="Times New Roman" w:hAnsi="Times New Roman" w:cs="Times New Roman"/>
                <w:color w:val="auto"/>
                <w:sz w:val="24"/>
                <w:szCs w:val="24"/>
                <w:lang w:val="en-US" w:eastAsia="pl-PL"/>
              </w:rPr>
            </w:pPr>
            <w:bookmarkStart w:id="49" w:name="_Toc106877072"/>
            <w:r w:rsidRPr="004B0D79">
              <w:rPr>
                <w:rFonts w:ascii="Times New Roman" w:eastAsia="Times New Roman" w:hAnsi="Times New Roman" w:cs="Times New Roman"/>
                <w:color w:val="auto"/>
                <w:sz w:val="24"/>
                <w:szCs w:val="24"/>
                <w:lang w:val="en-US" w:eastAsia="pl-PL"/>
              </w:rPr>
              <w:t>Język obcy specjalistyczny 4 - Angielski B2</w:t>
            </w:r>
            <w:bookmarkEnd w:id="49"/>
          </w:p>
          <w:p w:rsidR="004B0D79" w:rsidRPr="00C17245" w:rsidRDefault="004B0D79" w:rsidP="004B0D79">
            <w:pPr>
              <w:spacing w:after="0" w:line="240" w:lineRule="auto"/>
              <w:rPr>
                <w:rFonts w:ascii="Times New Roman" w:eastAsia="Times New Roman" w:hAnsi="Times New Roman" w:cs="Times New Roman"/>
                <w:sz w:val="24"/>
                <w:szCs w:val="24"/>
                <w:lang w:val="en-US" w:eastAsia="pl-PL"/>
              </w:rPr>
            </w:pPr>
            <w:r w:rsidRPr="00C17245">
              <w:rPr>
                <w:rFonts w:ascii="Times New Roman" w:eastAsia="Times New Roman" w:hAnsi="Times New Roman" w:cs="Times New Roman"/>
                <w:sz w:val="24"/>
                <w:szCs w:val="24"/>
                <w:lang w:val="en-US" w:eastAsia="pl-PL"/>
              </w:rPr>
              <w:t>Foreign Language - specialist terminology 4</w:t>
            </w:r>
            <w:r>
              <w:rPr>
                <w:rFonts w:ascii="Times New Roman" w:eastAsia="Times New Roman" w:hAnsi="Times New Roman" w:cs="Times New Roman"/>
                <w:sz w:val="24"/>
                <w:szCs w:val="24"/>
                <w:lang w:val="en-US" w:eastAsia="pl-PL"/>
              </w:rPr>
              <w:t xml:space="preserve"> -</w:t>
            </w:r>
            <w:r w:rsidRPr="00C17245">
              <w:rPr>
                <w:rFonts w:ascii="Times New Roman" w:eastAsia="Times New Roman" w:hAnsi="Times New Roman" w:cs="Times New Roman"/>
                <w:sz w:val="24"/>
                <w:szCs w:val="24"/>
                <w:lang w:val="en-US" w:eastAsia="pl-PL"/>
              </w:rPr>
              <w:t xml:space="preserve"> English B2</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angielski</w:t>
            </w:r>
          </w:p>
        </w:tc>
      </w:tr>
      <w:tr w:rsidR="004B0D79" w:rsidRPr="00C17245" w:rsidTr="00F577F9">
        <w:trPr>
          <w:trHeight w:val="227"/>
          <w:jc w:val="center"/>
        </w:trPr>
        <w:tc>
          <w:tcPr>
            <w:tcW w:w="3685" w:type="dxa"/>
            <w:shd w:val="clear" w:color="auto" w:fill="auto"/>
          </w:tcPr>
          <w:p w:rsidR="004B0D79" w:rsidRPr="00C1724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obowiązkowy</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stacjonarne</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III</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4B0D79" w:rsidRPr="00C17245" w:rsidTr="00F577F9">
        <w:trPr>
          <w:trHeight w:val="227"/>
          <w:jc w:val="center"/>
        </w:trPr>
        <w:tc>
          <w:tcPr>
            <w:tcW w:w="3685" w:type="dxa"/>
            <w:shd w:val="clear" w:color="auto" w:fill="auto"/>
          </w:tcPr>
          <w:p w:rsidR="004B0D79" w:rsidRPr="00C1724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1 (</w:t>
            </w:r>
            <w:r>
              <w:rPr>
                <w:rFonts w:ascii="Times New Roman" w:eastAsia="Times New Roman" w:hAnsi="Times New Roman" w:cs="Times New Roman"/>
                <w:sz w:val="24"/>
                <w:szCs w:val="24"/>
                <w:lang w:eastAsia="pl-PL"/>
              </w:rPr>
              <w:t>0,6/0,4</w:t>
            </w:r>
            <w:r w:rsidRPr="00C17245">
              <w:rPr>
                <w:rFonts w:ascii="Times New Roman" w:eastAsia="Times New Roman" w:hAnsi="Times New Roman" w:cs="Times New Roman"/>
                <w:sz w:val="24"/>
                <w:szCs w:val="24"/>
                <w:lang w:eastAsia="pl-PL"/>
              </w:rPr>
              <w:t>)</w:t>
            </w:r>
          </w:p>
        </w:tc>
      </w:tr>
      <w:tr w:rsidR="004B0D79" w:rsidRPr="00C17245" w:rsidTr="00F577F9">
        <w:trPr>
          <w:trHeight w:val="227"/>
          <w:jc w:val="center"/>
        </w:trPr>
        <w:tc>
          <w:tcPr>
            <w:tcW w:w="3685" w:type="dxa"/>
            <w:shd w:val="clear" w:color="auto" w:fill="auto"/>
          </w:tcPr>
          <w:p w:rsidR="004B0D79" w:rsidRPr="00C1724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mgr Joanna Rączkiewicz-Gołacka</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Centrum Nauczania Języków Obcych i Certyfikacji</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Cel modułu</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Podniesienie kompetencji językowych w zakresie słownictwa ogólnego i specjalistycznego.</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Rozwijanie umiejętności poprawnej komunikacji w środowisku zawodowym.</w:t>
            </w:r>
          </w:p>
          <w:p w:rsidR="004B0D79" w:rsidRPr="00C1724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Przekazanie wiedzy niezbędnej do stosowania zaawansowanych struktur gramatycznych oraz technik pracy z obcojęzycznym tekstem źródłowym.</w:t>
            </w:r>
          </w:p>
        </w:tc>
      </w:tr>
      <w:tr w:rsidR="004B0D79" w:rsidRPr="00C17245" w:rsidTr="00F577F9">
        <w:trPr>
          <w:trHeight w:val="227"/>
          <w:jc w:val="center"/>
        </w:trPr>
        <w:tc>
          <w:tcPr>
            <w:tcW w:w="3685" w:type="dxa"/>
            <w:vMerge w:val="restart"/>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Wiedza: </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Umiejętności:</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U1. Posiada umiejętność sprawnej komunikacji w środowisku zawodowym i sytuacjach życia codziennego.</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U2. Potrafi dyskutować, argumentować, relacjonować i interpretować wydarzenia z życia codziennego.</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U3. Posiada umiejętność czytania ze zrozumieniem i analizowania obcojęzycznych tekstów źródłowych z zakresu reprezentowanej dziedziny naukowej.</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U4. Potrafi sporządzić notatkę/raport z wykorzystaniem słownictwa z zakresu reprezentowanej dziedziny.</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Kompetencje społeczne:</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K1. Rozumie potrzebę uczenia się przez całe życie.</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iCs/>
                <w:sz w:val="24"/>
                <w:szCs w:val="24"/>
                <w:lang w:eastAsia="pl-PL"/>
              </w:rPr>
            </w:pPr>
            <w:r w:rsidRPr="00C17245">
              <w:rPr>
                <w:rFonts w:ascii="Times New Roman" w:eastAsia="Times New Roman" w:hAnsi="Times New Roman" w:cs="Times New Roman"/>
                <w:sz w:val="24"/>
                <w:szCs w:val="24"/>
                <w:lang w:eastAsia="pl-PL"/>
              </w:rPr>
              <w:t>Znajomość języka obcego na poziomie minimum B2 według Europejskiego Systemu Opisu Kształcenia Językowego.</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Treści programowe modułu </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Prowadzone w ramach modułu zajęcia obejmują rozszerzenie słownictwa specjalistycznego z reprezentowanej dyscypliny naukowej, studenci zostaną przygotowani do czytania ze zrozumieniem literatury fachowej i samodzielnej pracy z tekstem źródłowym. W czasie ćwiczeń zostanie poszerzone również słownictwo oraz przećwiczone wcześniej </w:t>
            </w:r>
            <w:r w:rsidRPr="00C17245">
              <w:rPr>
                <w:rFonts w:ascii="Times New Roman" w:eastAsia="Times New Roman" w:hAnsi="Times New Roman" w:cs="Times New Roman"/>
                <w:sz w:val="24"/>
                <w:szCs w:val="24"/>
                <w:lang w:eastAsia="pl-PL"/>
              </w:rPr>
              <w:lastRenderedPageBreak/>
              <w:t xml:space="preserve">nabyte umiejętności w zakresie autoprezentacji, zainteresowań, życia w społeczeństwie, nowoczesnych technologii oraz pracy zawodowej. </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Moduł obejmuje również ćwiczenie zaawansowanych struktur gramatycznych i leksykalnych celem osiągnięcia przez studenta sprawnej komunikacji. </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val="fr-FR" w:eastAsia="pl-PL"/>
              </w:rPr>
            </w:pPr>
            <w:r>
              <w:rPr>
                <w:rFonts w:ascii="Times New Roman" w:eastAsia="Times New Roman" w:hAnsi="Times New Roman" w:cs="Times New Roman"/>
                <w:sz w:val="24"/>
                <w:szCs w:val="24"/>
                <w:lang w:val="fr-FR" w:eastAsia="pl-PL"/>
              </w:rPr>
              <w:t>Literatura podstawowa</w:t>
            </w:r>
            <w:r w:rsidRPr="00C17245">
              <w:rPr>
                <w:rFonts w:ascii="Times New Roman" w:eastAsia="Times New Roman" w:hAnsi="Times New Roman" w:cs="Times New Roman"/>
                <w:sz w:val="24"/>
                <w:szCs w:val="24"/>
                <w:lang w:val="fr-FR" w:eastAsia="pl-PL"/>
              </w:rPr>
              <w:t>:</w:t>
            </w:r>
          </w:p>
          <w:p w:rsidR="004B0D79" w:rsidRPr="00F577F9" w:rsidRDefault="004B0D79" w:rsidP="009C4EA6">
            <w:pPr>
              <w:pStyle w:val="Akapitzlist"/>
              <w:numPr>
                <w:ilvl w:val="0"/>
                <w:numId w:val="106"/>
              </w:numPr>
              <w:spacing w:line="240" w:lineRule="auto"/>
              <w:ind w:left="313" w:hanging="313"/>
              <w:jc w:val="left"/>
              <w:rPr>
                <w:rFonts w:ascii="Times New Roman" w:eastAsia="Times New Roman" w:hAnsi="Times New Roman"/>
                <w:sz w:val="24"/>
                <w:szCs w:val="24"/>
                <w:lang w:val="en-GB" w:eastAsia="pl-PL"/>
              </w:rPr>
            </w:pPr>
            <w:r w:rsidRPr="00F577F9">
              <w:rPr>
                <w:rFonts w:ascii="Times New Roman" w:eastAsia="Times New Roman" w:hAnsi="Times New Roman"/>
                <w:sz w:val="24"/>
                <w:szCs w:val="24"/>
                <w:lang w:val="en-GB" w:eastAsia="pl-PL"/>
              </w:rPr>
              <w:t>E.H. Glendinning, L,Lansfort, A.Pohl, Technology for Engineering and Applied Sciences, Oxford University Press, 2020</w:t>
            </w:r>
            <w:r w:rsidR="00DB7A3A">
              <w:rPr>
                <w:rFonts w:ascii="Times New Roman" w:eastAsia="Times New Roman" w:hAnsi="Times New Roman"/>
                <w:sz w:val="24"/>
                <w:szCs w:val="24"/>
                <w:lang w:val="en-GB" w:eastAsia="pl-PL"/>
              </w:rPr>
              <w:t>.</w:t>
            </w:r>
          </w:p>
          <w:p w:rsidR="004B0D79" w:rsidRPr="00F577F9" w:rsidRDefault="004B0D79" w:rsidP="009C4EA6">
            <w:pPr>
              <w:pStyle w:val="Akapitzlist"/>
              <w:numPr>
                <w:ilvl w:val="0"/>
                <w:numId w:val="106"/>
              </w:numPr>
              <w:spacing w:line="240" w:lineRule="auto"/>
              <w:ind w:left="313" w:hanging="313"/>
              <w:jc w:val="left"/>
              <w:rPr>
                <w:rFonts w:ascii="Times New Roman" w:eastAsia="Times New Roman" w:hAnsi="Times New Roman"/>
                <w:sz w:val="24"/>
                <w:szCs w:val="24"/>
                <w:lang w:val="en-GB" w:eastAsia="pl-PL"/>
              </w:rPr>
            </w:pPr>
            <w:r w:rsidRPr="00F577F9">
              <w:rPr>
                <w:rFonts w:ascii="Times New Roman" w:eastAsia="Times New Roman" w:hAnsi="Times New Roman"/>
                <w:sz w:val="24"/>
                <w:szCs w:val="24"/>
                <w:highlight w:val="white"/>
                <w:lang w:val="en-GB" w:eastAsia="pl-PL"/>
              </w:rPr>
              <w:t>N. Moore, J. Dooley, Industrial Safety, Express Publishing</w:t>
            </w:r>
            <w:r w:rsidRPr="00F577F9">
              <w:rPr>
                <w:rFonts w:ascii="Times New Roman" w:eastAsia="Times New Roman" w:hAnsi="Times New Roman"/>
                <w:sz w:val="24"/>
                <w:szCs w:val="24"/>
                <w:lang w:val="en-GB" w:eastAsia="pl-PL"/>
              </w:rPr>
              <w:t>, 2019</w:t>
            </w:r>
            <w:r w:rsidR="00DB7A3A">
              <w:rPr>
                <w:rFonts w:ascii="Times New Roman" w:eastAsia="Times New Roman" w:hAnsi="Times New Roman"/>
                <w:sz w:val="24"/>
                <w:szCs w:val="24"/>
                <w:lang w:val="en-GB" w:eastAsia="pl-PL"/>
              </w:rPr>
              <w:t>.</w:t>
            </w:r>
          </w:p>
          <w:p w:rsidR="004B0D79" w:rsidRPr="00F577F9" w:rsidRDefault="00304F9E" w:rsidP="009C4EA6">
            <w:pPr>
              <w:pStyle w:val="Akapitzlist"/>
              <w:numPr>
                <w:ilvl w:val="0"/>
                <w:numId w:val="106"/>
              </w:numPr>
              <w:spacing w:line="240" w:lineRule="auto"/>
              <w:ind w:left="313" w:hanging="313"/>
              <w:jc w:val="left"/>
              <w:rPr>
                <w:rFonts w:ascii="Times New Roman" w:eastAsia="Times New Roman" w:hAnsi="Times New Roman"/>
                <w:sz w:val="24"/>
                <w:szCs w:val="24"/>
                <w:lang w:val="fr-FR" w:eastAsia="pl-PL"/>
              </w:rPr>
            </w:pPr>
            <w:hyperlink r:id="rId12" w:history="1">
              <w:r w:rsidR="004B0D79" w:rsidRPr="00F577F9">
                <w:rPr>
                  <w:rFonts w:ascii="Times New Roman" w:eastAsia="Times New Roman" w:hAnsi="Times New Roman"/>
                  <w:color w:val="0563C1" w:themeColor="hyperlink"/>
                  <w:sz w:val="24"/>
                  <w:szCs w:val="24"/>
                  <w:u w:val="single"/>
                  <w:lang w:val="fr-FR" w:eastAsia="pl-PL"/>
                </w:rPr>
                <w:t>https://www.sciencedaily.com/</w:t>
              </w:r>
            </w:hyperlink>
          </w:p>
          <w:p w:rsidR="004B0D79" w:rsidRPr="00F577F9" w:rsidRDefault="004B0D79" w:rsidP="009C4EA6">
            <w:pPr>
              <w:pStyle w:val="Akapitzlist"/>
              <w:numPr>
                <w:ilvl w:val="0"/>
                <w:numId w:val="106"/>
              </w:numPr>
              <w:spacing w:line="240" w:lineRule="auto"/>
              <w:ind w:left="313" w:hanging="313"/>
              <w:jc w:val="left"/>
              <w:rPr>
                <w:rFonts w:ascii="Times New Roman" w:eastAsia="Times New Roman" w:hAnsi="Times New Roman"/>
                <w:sz w:val="24"/>
                <w:szCs w:val="24"/>
                <w:lang w:val="en-US"/>
              </w:rPr>
            </w:pPr>
            <w:r w:rsidRPr="00F577F9">
              <w:rPr>
                <w:rFonts w:ascii="Times New Roman" w:eastAsia="Times New Roman" w:hAnsi="Times New Roman"/>
                <w:sz w:val="24"/>
                <w:szCs w:val="24"/>
                <w:lang w:val="en-US"/>
              </w:rPr>
              <w:t>Dictionary of Contemporary English, Pearson Education Limited, 2005</w:t>
            </w:r>
            <w:r w:rsidR="00DB7A3A">
              <w:rPr>
                <w:rFonts w:ascii="Times New Roman" w:eastAsia="Times New Roman" w:hAnsi="Times New Roman"/>
                <w:sz w:val="24"/>
                <w:szCs w:val="24"/>
                <w:lang w:val="en-US"/>
              </w:rPr>
              <w:t>.</w:t>
            </w:r>
          </w:p>
          <w:p w:rsidR="004B0D79" w:rsidRPr="00F577F9" w:rsidRDefault="004B0D79" w:rsidP="009C4EA6">
            <w:pPr>
              <w:pStyle w:val="Akapitzlist"/>
              <w:numPr>
                <w:ilvl w:val="0"/>
                <w:numId w:val="106"/>
              </w:numPr>
              <w:spacing w:line="240" w:lineRule="auto"/>
              <w:ind w:left="313" w:hanging="313"/>
              <w:jc w:val="left"/>
              <w:rPr>
                <w:rFonts w:ascii="Times New Roman" w:eastAsia="Times New Roman" w:hAnsi="Times New Roman"/>
                <w:sz w:val="24"/>
                <w:szCs w:val="24"/>
                <w:lang w:val="en-US"/>
              </w:rPr>
            </w:pPr>
            <w:r w:rsidRPr="00F577F9">
              <w:rPr>
                <w:rFonts w:ascii="Times New Roman" w:eastAsia="Times New Roman" w:hAnsi="Times New Roman"/>
                <w:sz w:val="24"/>
                <w:szCs w:val="24"/>
                <w:lang w:val="en-US"/>
              </w:rPr>
              <w:t>Słownik naukowo-techniczny, WNT, 2017</w:t>
            </w:r>
            <w:r w:rsidR="00DB7A3A">
              <w:rPr>
                <w:rFonts w:ascii="Times New Roman" w:eastAsia="Times New Roman" w:hAnsi="Times New Roman"/>
                <w:sz w:val="24"/>
                <w:szCs w:val="24"/>
                <w:lang w:val="en-US"/>
              </w:rPr>
              <w:t>.</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Wykład, dyskusja, prezentacja, konwersacja,</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metoda gramatyczno-tłumaczeniowa (teksty specjalistyczne), metoda komunikacyjna i bezpośrednia ze szczególnym uwzględnieniem umiejętności komunikowania się.</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ocena wypowiedzi ustnych na zajęciach</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w:t>
            </w:r>
          </w:p>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U3</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 xml:space="preserve">sprawdzian pisemny znajomości i umiejętności stosowania słownictwa specjalistycznego </w:t>
            </w:r>
          </w:p>
          <w:p w:rsidR="004B0D79" w:rsidRPr="00C17245" w:rsidRDefault="004B0D79" w:rsidP="004B0D79">
            <w:pPr>
              <w:spacing w:after="0" w:line="240" w:lineRule="auto"/>
              <w:rPr>
                <w:rFonts w:ascii="Times New Roman" w:eastAsia="Times New Roman" w:hAnsi="Times New Roman" w:cs="Times New Roman"/>
                <w:sz w:val="24"/>
                <w:szCs w:val="24"/>
              </w:rPr>
            </w:pPr>
            <w:r w:rsidRPr="00C17245">
              <w:rPr>
                <w:rFonts w:ascii="Times New Roman" w:eastAsia="Times New Roman" w:hAnsi="Times New Roman" w:cs="Times New Roman"/>
                <w:sz w:val="24"/>
                <w:szCs w:val="24"/>
              </w:rPr>
              <w:t>U4</w:t>
            </w:r>
            <w:r>
              <w:rPr>
                <w:rFonts w:ascii="Times New Roman" w:eastAsia="Times New Roman" w:hAnsi="Times New Roman" w:cs="Times New Roman"/>
                <w:sz w:val="24"/>
                <w:szCs w:val="24"/>
              </w:rPr>
              <w:t xml:space="preserve"> </w:t>
            </w:r>
            <w:r w:rsidRPr="00C172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17245">
              <w:rPr>
                <w:rFonts w:ascii="Times New Roman" w:eastAsia="Times New Roman" w:hAnsi="Times New Roman" w:cs="Times New Roman"/>
                <w:sz w:val="24"/>
                <w:szCs w:val="24"/>
              </w:rPr>
              <w:t>ocena wypowiedzi pisemnej</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17245">
              <w:rPr>
                <w:rFonts w:ascii="Times New Roman" w:eastAsia="Times New Roman" w:hAnsi="Times New Roman" w:cs="Times New Roman"/>
                <w:sz w:val="24"/>
                <w:szCs w:val="24"/>
                <w:lang w:eastAsia="pl-PL"/>
              </w:rPr>
              <w:t xml:space="preserve">ocena przygotowania do zajęć i aktywności na ćwiczeniach </w:t>
            </w:r>
          </w:p>
          <w:p w:rsidR="004B0D79" w:rsidRPr="00C17245" w:rsidRDefault="004B0D79" w:rsidP="004B0D79">
            <w:pPr>
              <w:spacing w:after="0" w:line="240" w:lineRule="auto"/>
              <w:rPr>
                <w:rFonts w:ascii="Times New Roman" w:eastAsia="Calibri" w:hAnsi="Times New Roman" w:cs="Times New Roman"/>
                <w:color w:val="000000"/>
                <w:sz w:val="24"/>
                <w:szCs w:val="24"/>
              </w:rPr>
            </w:pPr>
            <w:r w:rsidRPr="00C17245">
              <w:rPr>
                <w:rFonts w:ascii="Times New Roman" w:eastAsia="Times New Roman" w:hAnsi="Times New Roman" w:cs="Times New Roman"/>
                <w:sz w:val="24"/>
                <w:szCs w:val="24"/>
                <w:lang w:eastAsia="pl-PL"/>
              </w:rPr>
              <w:t>Formy dokumentowania osiągniętych efektów kształcenia:</w:t>
            </w:r>
            <w:r>
              <w:rPr>
                <w:rFonts w:ascii="Times New Roman" w:eastAsia="Times New Roman" w:hAnsi="Times New Roman" w:cs="Times New Roman"/>
                <w:sz w:val="24"/>
                <w:szCs w:val="24"/>
                <w:lang w:eastAsia="pl-PL"/>
              </w:rPr>
              <w:t xml:space="preserve"> ś</w:t>
            </w:r>
            <w:r w:rsidRPr="00C17245">
              <w:rPr>
                <w:rFonts w:ascii="Times New Roman" w:eastAsia="Times New Roman" w:hAnsi="Times New Roman" w:cs="Times New Roman"/>
                <w:sz w:val="24"/>
                <w:szCs w:val="24"/>
                <w:lang w:eastAsia="pl-PL"/>
              </w:rPr>
              <w:t xml:space="preserve">ródsemestralne sprawdziany pisemne przechowywane 1 rok, dziennik lektora przechowywany 5 lat.                                                                                         </w:t>
            </w:r>
            <w:r w:rsidRPr="00C17245">
              <w:rPr>
                <w:rFonts w:ascii="Times New Roman" w:eastAsia="Calibri" w:hAnsi="Times New Roman" w:cs="Times New Roman"/>
                <w:color w:val="000000"/>
                <w:sz w:val="24"/>
                <w:szCs w:val="24"/>
              </w:rPr>
              <w:t>Kryteria ocen dostępne w CNJOiC</w:t>
            </w:r>
            <w:r w:rsidR="00DB7A3A">
              <w:rPr>
                <w:rFonts w:ascii="Times New Roman" w:eastAsia="Calibri" w:hAnsi="Times New Roman" w:cs="Times New Roman"/>
                <w:color w:val="000000"/>
                <w:sz w:val="24"/>
                <w:szCs w:val="24"/>
              </w:rPr>
              <w:t>.</w:t>
            </w:r>
          </w:p>
        </w:tc>
      </w:tr>
      <w:tr w:rsidR="004B0D79" w:rsidRPr="00C17245" w:rsidTr="00F577F9">
        <w:trPr>
          <w:trHeight w:val="227"/>
          <w:jc w:val="center"/>
        </w:trPr>
        <w:tc>
          <w:tcPr>
            <w:tcW w:w="3685" w:type="dxa"/>
            <w:vMerge w:val="restart"/>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0,0</w:t>
            </w:r>
            <w:r>
              <w:rPr>
                <w:rFonts w:ascii="Times New Roman" w:hAnsi="Times New Roman" w:cs="Times New Roman"/>
                <w:sz w:val="24"/>
                <w:szCs w:val="24"/>
              </w:rPr>
              <w:t>4</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vAlign w:val="center"/>
          </w:tcPr>
          <w:p w:rsidR="004B0D79" w:rsidRPr="00805432" w:rsidRDefault="00F577F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auto"/>
            <w:vAlign w:val="center"/>
          </w:tcPr>
          <w:p w:rsidR="004B0D79" w:rsidRDefault="00F577F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C17245" w:rsidTr="00F577F9">
        <w:trPr>
          <w:trHeight w:val="227"/>
          <w:jc w:val="center"/>
        </w:trPr>
        <w:tc>
          <w:tcPr>
            <w:tcW w:w="3685" w:type="dxa"/>
            <w:vMerge/>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Default="004B0D79" w:rsidP="004B0D79">
            <w:pPr>
              <w:spacing w:after="0" w:line="240" w:lineRule="auto"/>
              <w:rPr>
                <w:rFonts w:ascii="Times New Roman" w:hAnsi="Times New Roman" w:cs="Times New Roman"/>
                <w:sz w:val="24"/>
                <w:szCs w:val="24"/>
              </w:rPr>
            </w:pPr>
            <w:r w:rsidRPr="00C17245">
              <w:rPr>
                <w:rFonts w:ascii="Times New Roman" w:eastAsia="Times New Roman" w:hAnsi="Times New Roman" w:cs="Times New Roman"/>
                <w:sz w:val="24"/>
                <w:szCs w:val="24"/>
                <w:lang w:eastAsia="pl-PL"/>
              </w:rPr>
              <w:t>Łączny nakład pracy studenta to 25 godz</w:t>
            </w:r>
            <w:r>
              <w:rPr>
                <w:rFonts w:ascii="Times New Roman" w:eastAsia="Times New Roman" w:hAnsi="Times New Roman" w:cs="Times New Roman"/>
                <w:sz w:val="24"/>
                <w:szCs w:val="24"/>
                <w:lang w:eastAsia="pl-PL"/>
              </w:rPr>
              <w:t>., co odpowiada 1 punktowi ECTS</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C1724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15 godz.</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1 godz.,</w:t>
            </w:r>
          </w:p>
          <w:p w:rsidR="004B0D79" w:rsidRPr="00C1724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- 1</w:t>
            </w:r>
            <w:r w:rsidRPr="00C17245">
              <w:rPr>
                <w:rFonts w:ascii="Times New Roman" w:eastAsia="Times New Roman" w:hAnsi="Times New Roman" w:cs="Times New Roman"/>
                <w:sz w:val="24"/>
                <w:szCs w:val="24"/>
                <w:lang w:eastAsia="pl-PL"/>
              </w:rPr>
              <w:t xml:space="preserve">6 godz. </w:t>
            </w:r>
            <w:r>
              <w:rPr>
                <w:rFonts w:ascii="Times New Roman" w:eastAsia="Times New Roman" w:hAnsi="Times New Roman" w:cs="Times New Roman"/>
                <w:sz w:val="24"/>
                <w:szCs w:val="24"/>
                <w:lang w:eastAsia="pl-PL"/>
              </w:rPr>
              <w:t>(0,6</w:t>
            </w:r>
            <w:r w:rsidRPr="00C17245">
              <w:rPr>
                <w:rFonts w:ascii="Times New Roman" w:eastAsia="Times New Roman" w:hAnsi="Times New Roman" w:cs="Times New Roman"/>
                <w:sz w:val="24"/>
                <w:szCs w:val="24"/>
                <w:lang w:eastAsia="pl-PL"/>
              </w:rPr>
              <w:t xml:space="preserve">  punktu ECTS</w:t>
            </w:r>
            <w:r>
              <w:rPr>
                <w:rFonts w:ascii="Times New Roman" w:eastAsia="Times New Roman" w:hAnsi="Times New Roman" w:cs="Times New Roman"/>
                <w:sz w:val="24"/>
                <w:szCs w:val="24"/>
                <w:lang w:eastAsia="pl-PL"/>
              </w:rPr>
              <w:t>)</w:t>
            </w:r>
          </w:p>
        </w:tc>
      </w:tr>
      <w:tr w:rsidR="004B0D79" w:rsidRPr="00C17245" w:rsidTr="00F577F9">
        <w:trPr>
          <w:trHeight w:val="227"/>
          <w:jc w:val="center"/>
        </w:trPr>
        <w:tc>
          <w:tcPr>
            <w:tcW w:w="3685" w:type="dxa"/>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 U3, U4</w:t>
            </w:r>
            <w:r w:rsidRPr="00C172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ZBiJP_U03</w:t>
            </w:r>
          </w:p>
          <w:p w:rsidR="004B0D79" w:rsidRPr="00C17245" w:rsidRDefault="004B0D79" w:rsidP="004B0D79">
            <w:pPr>
              <w:spacing w:after="0" w:line="240" w:lineRule="auto"/>
              <w:jc w:val="both"/>
              <w:rPr>
                <w:rFonts w:ascii="Times New Roman" w:eastAsia="Times New Roman" w:hAnsi="Times New Roman" w:cs="Times New Roman"/>
                <w:sz w:val="24"/>
                <w:szCs w:val="24"/>
                <w:lang w:eastAsia="pl-PL"/>
              </w:rPr>
            </w:pPr>
            <w:r w:rsidRPr="00C1724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C17245">
              <w:rPr>
                <w:rFonts w:ascii="Times New Roman" w:eastAsia="Times New Roman" w:hAnsi="Times New Roman" w:cs="Times New Roman"/>
                <w:sz w:val="24"/>
                <w:szCs w:val="24"/>
                <w:lang w:eastAsia="pl-PL"/>
              </w:rPr>
              <w:t xml:space="preserve"> ZBiJP_K01</w:t>
            </w:r>
          </w:p>
        </w:tc>
      </w:tr>
    </w:tbl>
    <w:p w:rsidR="004B0D79" w:rsidRDefault="004B0D79" w:rsidP="004B0D79">
      <w:pPr>
        <w:spacing w:after="0" w:line="240" w:lineRule="auto"/>
        <w:rPr>
          <w:rFonts w:ascii="Times New Roman" w:hAnsi="Times New Roman" w:cs="Times New Roman"/>
          <w:sz w:val="24"/>
          <w:szCs w:val="24"/>
        </w:rPr>
      </w:pPr>
    </w:p>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Zarządzanie bezpieczeństwem i jakością produkcji</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4B0D79" w:rsidRDefault="004B0D79" w:rsidP="004B0D79">
            <w:pPr>
              <w:pStyle w:val="Nagwek1"/>
              <w:spacing w:before="0" w:line="240" w:lineRule="auto"/>
              <w:rPr>
                <w:rFonts w:ascii="Times New Roman" w:eastAsia="Times New Roman" w:hAnsi="Times New Roman" w:cs="Times New Roman"/>
                <w:color w:val="auto"/>
                <w:sz w:val="24"/>
                <w:szCs w:val="24"/>
                <w:lang w:val="en-US" w:eastAsia="pl-PL"/>
              </w:rPr>
            </w:pPr>
            <w:bookmarkStart w:id="50" w:name="_Toc106877073"/>
            <w:r w:rsidRPr="004B0D79">
              <w:rPr>
                <w:rFonts w:ascii="Times New Roman" w:eastAsia="Times New Roman" w:hAnsi="Times New Roman" w:cs="Times New Roman"/>
                <w:color w:val="auto"/>
                <w:sz w:val="24"/>
                <w:szCs w:val="24"/>
                <w:lang w:val="en-US" w:eastAsia="pl-PL"/>
              </w:rPr>
              <w:t>Zagrożenia biologiczne i ekologiczne</w:t>
            </w:r>
            <w:bookmarkEnd w:id="50"/>
          </w:p>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Biological and ecological</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threats</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polski</w:t>
            </w:r>
          </w:p>
        </w:tc>
      </w:tr>
      <w:tr w:rsidR="004B0D79" w:rsidRPr="001452EC" w:rsidTr="004B0D79">
        <w:tc>
          <w:tcPr>
            <w:tcW w:w="3685" w:type="dxa"/>
            <w:shd w:val="clear" w:color="auto" w:fill="auto"/>
          </w:tcPr>
          <w:p w:rsidR="004B0D79" w:rsidRPr="001452EC"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obowiązkowy</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stacjonarne</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III</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5</w:t>
            </w:r>
          </w:p>
        </w:tc>
      </w:tr>
      <w:tr w:rsidR="004B0D79" w:rsidRPr="001452EC" w:rsidTr="004B0D79">
        <w:tc>
          <w:tcPr>
            <w:tcW w:w="3685" w:type="dxa"/>
            <w:shd w:val="clear" w:color="auto" w:fill="auto"/>
          </w:tcPr>
          <w:p w:rsidR="004B0D79" w:rsidRPr="001452EC"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4 (2/2)</w:t>
            </w:r>
          </w:p>
        </w:tc>
      </w:tr>
      <w:tr w:rsidR="004B0D79" w:rsidRPr="001452EC" w:rsidTr="004B0D79">
        <w:tc>
          <w:tcPr>
            <w:tcW w:w="3685" w:type="dxa"/>
            <w:shd w:val="clear" w:color="auto" w:fill="auto"/>
          </w:tcPr>
          <w:p w:rsidR="004B0D79" w:rsidRPr="001452EC"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452EC">
              <w:rPr>
                <w:rFonts w:ascii="Times New Roman" w:eastAsia="Times New Roman" w:hAnsi="Times New Roman" w:cs="Times New Roman"/>
                <w:sz w:val="24"/>
                <w:szCs w:val="24"/>
                <w:lang w:eastAsia="pl-PL"/>
              </w:rPr>
              <w:t>r Marta Krajewska</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Jednostka oferująca moduł</w:t>
            </w:r>
          </w:p>
          <w:p w:rsidR="004B0D79" w:rsidRPr="001452EC"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Katedra Biologicznych Podstaw Technologii Żywności i Pasz, WIP</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Cel modułu</w:t>
            </w:r>
          </w:p>
          <w:p w:rsidR="004B0D79" w:rsidRPr="001452EC"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1452EC"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Celem przedmiotu jest:</w:t>
            </w:r>
          </w:p>
          <w:p w:rsidR="004B0D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1452EC">
              <w:rPr>
                <w:rFonts w:ascii="Times New Roman" w:eastAsia="Times New Roman" w:hAnsi="Times New Roman" w:cs="Times New Roman"/>
                <w:sz w:val="24"/>
                <w:szCs w:val="24"/>
                <w:lang w:eastAsia="pl-PL"/>
              </w:rPr>
              <w:t>Zapoznanie studentów ze strukturą zagrożeń biologicznych powiązanych z różnymi działami gospodarki (produkcja, transport, handel, usługi)</w:t>
            </w:r>
          </w:p>
          <w:p w:rsidR="004B0D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1452EC">
              <w:rPr>
                <w:rFonts w:ascii="Times New Roman" w:eastAsia="Times New Roman" w:hAnsi="Times New Roman" w:cs="Times New Roman"/>
                <w:sz w:val="24"/>
                <w:szCs w:val="24"/>
                <w:lang w:eastAsia="pl-PL"/>
              </w:rPr>
              <w:t>Przedstawienie metod wykrywania i klasyfikacji zagrożeń biologicznych</w:t>
            </w:r>
          </w:p>
          <w:p w:rsidR="004B0D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1452EC">
              <w:rPr>
                <w:rFonts w:ascii="Times New Roman" w:eastAsia="Times New Roman" w:hAnsi="Times New Roman" w:cs="Times New Roman"/>
                <w:sz w:val="24"/>
                <w:szCs w:val="24"/>
                <w:lang w:eastAsia="pl-PL"/>
              </w:rPr>
              <w:t>Charakterystyka wybranych organizmów inwazyjnych stanowiących zagrożenie</w:t>
            </w:r>
          </w:p>
          <w:p w:rsidR="004B0D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452EC">
              <w:rPr>
                <w:rFonts w:ascii="Times New Roman" w:eastAsia="Times New Roman" w:hAnsi="Times New Roman" w:cs="Times New Roman"/>
                <w:sz w:val="24"/>
                <w:szCs w:val="24"/>
                <w:lang w:eastAsia="pl-PL"/>
              </w:rPr>
              <w:t>Omówienie zagrożeń biologicznych i ich skutków</w:t>
            </w:r>
          </w:p>
          <w:p w:rsidR="004B0D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1452EC">
              <w:rPr>
                <w:rFonts w:ascii="Times New Roman" w:eastAsia="Times New Roman" w:hAnsi="Times New Roman" w:cs="Times New Roman"/>
                <w:sz w:val="24"/>
                <w:szCs w:val="24"/>
                <w:lang w:eastAsia="pl-PL"/>
              </w:rPr>
              <w:t>Przedstawienie metod ochrony indywidualnej i zbiorowej w stosunku do panujących zagrożeń</w:t>
            </w:r>
          </w:p>
          <w:p w:rsidR="004B0D79" w:rsidRPr="001452EC"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1452EC">
              <w:rPr>
                <w:rFonts w:ascii="Times New Roman" w:eastAsia="Times New Roman" w:hAnsi="Times New Roman" w:cs="Times New Roman"/>
                <w:sz w:val="24"/>
                <w:szCs w:val="24"/>
                <w:lang w:eastAsia="pl-PL"/>
              </w:rPr>
              <w:t>Omówienie wpływu przemysłu produkcyjnego na środowisko</w:t>
            </w:r>
            <w:r w:rsidR="00DB7A3A">
              <w:rPr>
                <w:rFonts w:ascii="Times New Roman" w:eastAsia="Times New Roman" w:hAnsi="Times New Roman" w:cs="Times New Roman"/>
                <w:sz w:val="24"/>
                <w:szCs w:val="24"/>
                <w:lang w:eastAsia="pl-PL"/>
              </w:rPr>
              <w:t>.</w:t>
            </w:r>
          </w:p>
        </w:tc>
      </w:tr>
      <w:tr w:rsidR="004B0D79" w:rsidRPr="001452EC" w:rsidTr="004B0D79">
        <w:trPr>
          <w:trHeight w:val="236"/>
        </w:trPr>
        <w:tc>
          <w:tcPr>
            <w:tcW w:w="3685" w:type="dxa"/>
            <w:vMerge w:val="restart"/>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Wiedza: </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Ma wiedzę w zakresie właściwości surowców pochodzenia biologicznego, będących podstawą do zrozumienia procesów zachodzących w przemyśle spożywczym oraz mogących wystąpić zagrożeń biologicznych</w:t>
            </w:r>
            <w:r w:rsidR="00DB7A3A">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2. Ma wiedzę z zakresu doboru środków bezpieczeństwa i ochrony indywidualnej właściwych do przewidywanych zagrożeń</w:t>
            </w:r>
            <w:r w:rsidR="00DB7A3A">
              <w:rPr>
                <w:rFonts w:ascii="Times New Roman" w:eastAsia="Times New Roman" w:hAnsi="Times New Roman" w:cs="Times New Roman"/>
                <w:sz w:val="24"/>
                <w:szCs w:val="24"/>
                <w:lang w:eastAsia="pl-PL"/>
              </w:rPr>
              <w:t>.</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3. Ma wiedzę z zakresu metod do diagnozowania nieprawidłowości podczas procesu produkcyjnego stanowiących różnego rodzaju zagrożenia</w:t>
            </w:r>
            <w:r w:rsidR="00DB7A3A">
              <w:rPr>
                <w:rFonts w:ascii="Times New Roman" w:eastAsia="Times New Roman" w:hAnsi="Times New Roman" w:cs="Times New Roman"/>
                <w:sz w:val="24"/>
                <w:szCs w:val="24"/>
                <w:lang w:eastAsia="pl-PL"/>
              </w:rPr>
              <w:t>.</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4. Ma wiedzę w zakresie bezpieczeństwa i higieny prac w zakładach produkcyjnych oraz w zakresie wykrywania i klasyfikacji panujących w nich zagrożeń</w:t>
            </w:r>
            <w:r w:rsidR="00DB7A3A">
              <w:rPr>
                <w:rFonts w:ascii="Times New Roman" w:eastAsia="Times New Roman" w:hAnsi="Times New Roman" w:cs="Times New Roman"/>
                <w:sz w:val="24"/>
                <w:szCs w:val="24"/>
                <w:lang w:eastAsia="pl-PL"/>
              </w:rPr>
              <w:t>.</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Umiejętności:</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452EC">
              <w:rPr>
                <w:rFonts w:ascii="Times New Roman" w:eastAsia="Times New Roman" w:hAnsi="Times New Roman" w:cs="Times New Roman"/>
                <w:sz w:val="24"/>
                <w:szCs w:val="24"/>
                <w:lang w:eastAsia="pl-PL"/>
              </w:rPr>
              <w:t>1. Umie zdefiniować zagrożenia i szkodliwe czynniki występujące w środowisku pracy oraz dobrać odpowiednie sposoby ich ograniczenia lub eliminacji</w:t>
            </w:r>
            <w:r w:rsidR="00DB7A3A">
              <w:rPr>
                <w:rFonts w:ascii="Times New Roman" w:eastAsia="Times New Roman" w:hAnsi="Times New Roman" w:cs="Times New Roman"/>
                <w:sz w:val="24"/>
                <w:szCs w:val="24"/>
                <w:lang w:eastAsia="pl-PL"/>
              </w:rPr>
              <w:t>.</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452EC">
              <w:rPr>
                <w:rFonts w:ascii="Times New Roman" w:eastAsia="Times New Roman" w:hAnsi="Times New Roman" w:cs="Times New Roman"/>
                <w:sz w:val="24"/>
                <w:szCs w:val="24"/>
                <w:lang w:eastAsia="pl-PL"/>
              </w:rPr>
              <w:t>2. Potrafi monitorować przebieg procesu produkcyjnego pod kątem możliwie pojawiających się zagrożeń oraz zastosować odpowiednie rozwiązanie techniczne w zależności od rodzaju tych zagrożeń</w:t>
            </w:r>
            <w:r w:rsidR="00DB7A3A">
              <w:rPr>
                <w:rFonts w:ascii="Times New Roman" w:eastAsia="Times New Roman" w:hAnsi="Times New Roman" w:cs="Times New Roman"/>
                <w:sz w:val="24"/>
                <w:szCs w:val="24"/>
                <w:lang w:eastAsia="pl-PL"/>
              </w:rPr>
              <w:t>.</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452EC">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Potrafi zaplanować prawidłowy przebieg procesów technologicznych w zakresieróżnych działów gospodarki oraz wykorzystać zasady bezpieczeństwa w momencie ewentualnego pojawienia się zagrożenia.</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Kompetencje społeczne:</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1452E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Ma świadomość potrzeby ciągłego dokształcania się, podnoszenia kompetencji zawodowych i osobistych.</w:t>
            </w:r>
          </w:p>
        </w:tc>
      </w:tr>
      <w:tr w:rsidR="004B0D79" w:rsidRPr="001452EC" w:rsidTr="004B0D79">
        <w:trPr>
          <w:trHeight w:val="233"/>
        </w:trPr>
        <w:tc>
          <w:tcPr>
            <w:tcW w:w="3685" w:type="dxa"/>
            <w:vMerge/>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1452EC">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Potrafi w sposób zrozumiały przekazywać swoją wiedzę oraz brać odpowiedzialność za zadania wykonywane podczas pracy zespołowej.</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Treści programowe modułu </w:t>
            </w:r>
          </w:p>
          <w:p w:rsidR="004B0D79" w:rsidRPr="001452EC"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Klasyfikacja szkodliwych czynników biologicznych w zależności od właściwości zakaźnych (grupy zagrożeń)</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Metody wykrywania, klasyfikacja oraz jakość zagrożeń panujących w wybranych działach gospodarki: produkcja, transport, handel i usługi.</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Biologia wybranych organizmów inwazyjnych oraz podstawy klasyfikacji chemicznej biotoksyn tworzących zagrożenie.</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Ogólna charakterystyka zagrożeń biologicznych oraz ich następstw.</w:t>
            </w:r>
            <w:r>
              <w:rPr>
                <w:rFonts w:ascii="Times New Roman" w:eastAsia="Times New Roman" w:hAnsi="Times New Roman" w:cs="Times New Roman"/>
                <w:sz w:val="24"/>
                <w:szCs w:val="24"/>
                <w:lang w:eastAsia="pl-PL"/>
              </w:rPr>
              <w:t xml:space="preserve"> </w:t>
            </w:r>
            <w:r w:rsidRPr="001452EC">
              <w:rPr>
                <w:rFonts w:ascii="Times New Roman" w:eastAsia="Times New Roman" w:hAnsi="Times New Roman" w:cs="Times New Roman"/>
                <w:sz w:val="24"/>
                <w:szCs w:val="24"/>
                <w:lang w:eastAsia="pl-PL"/>
              </w:rPr>
              <w:t xml:space="preserve">Przekazanie informacji na temat głównych problemów ekologicznych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przyczyny, skutki, sposoby zwalczania.</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widowControl w:val="0"/>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F577F9" w:rsidRDefault="004B0D79" w:rsidP="009C4EA6">
            <w:pPr>
              <w:pStyle w:val="Akapitzlist"/>
              <w:widowControl w:val="0"/>
              <w:numPr>
                <w:ilvl w:val="0"/>
                <w:numId w:val="107"/>
              </w:numPr>
              <w:autoSpaceDE w:val="0"/>
              <w:spacing w:line="240" w:lineRule="auto"/>
              <w:ind w:left="313" w:hanging="313"/>
              <w:jc w:val="left"/>
              <w:rPr>
                <w:rFonts w:ascii="Times New Roman" w:eastAsia="Times New Roman" w:hAnsi="Times New Roman"/>
                <w:bCs/>
                <w:sz w:val="24"/>
                <w:szCs w:val="24"/>
                <w:shd w:val="clear" w:color="auto" w:fill="FFFFFF"/>
                <w:lang w:eastAsia="pl-PL"/>
              </w:rPr>
            </w:pPr>
            <w:r w:rsidRPr="00F577F9">
              <w:rPr>
                <w:rFonts w:ascii="Times New Roman" w:eastAsia="Times New Roman" w:hAnsi="Times New Roman"/>
                <w:sz w:val="24"/>
                <w:szCs w:val="24"/>
                <w:lang w:eastAsia="pl-PL"/>
              </w:rPr>
              <w:t>Gołofit-Szymczak M., Ławniczek-Wałczyk A., Górny R.L. 2013. Biomasa - zalecenia do oceny i ograniczania narażenia na szkodliwe czynniki biologiczne. CIOP-PIB – Zakład Zagrożeń Chemicznych, Pyłowych i Biologicznych, Centralny Instytut Ochrony Pracy – Państwowy Instytut Badawczy.</w:t>
            </w:r>
          </w:p>
          <w:p w:rsidR="004B0D79" w:rsidRPr="00F577F9" w:rsidRDefault="004B0D79" w:rsidP="009C4EA6">
            <w:pPr>
              <w:pStyle w:val="Akapitzlist"/>
              <w:widowControl w:val="0"/>
              <w:numPr>
                <w:ilvl w:val="0"/>
                <w:numId w:val="107"/>
              </w:numPr>
              <w:autoSpaceDE w:val="0"/>
              <w:spacing w:line="240" w:lineRule="auto"/>
              <w:ind w:left="313" w:hanging="313"/>
              <w:jc w:val="left"/>
              <w:rPr>
                <w:rFonts w:ascii="Times New Roman" w:eastAsia="Times New Roman" w:hAnsi="Times New Roman"/>
                <w:bCs/>
                <w:sz w:val="24"/>
                <w:szCs w:val="24"/>
                <w:shd w:val="clear" w:color="auto" w:fill="FFFFFF"/>
                <w:lang w:eastAsia="pl-PL"/>
              </w:rPr>
            </w:pPr>
            <w:r w:rsidRPr="00F577F9">
              <w:rPr>
                <w:rFonts w:ascii="Times New Roman" w:eastAsia="Times New Roman" w:hAnsi="Times New Roman"/>
                <w:sz w:val="24"/>
                <w:szCs w:val="24"/>
                <w:lang w:eastAsia="pl-PL"/>
              </w:rPr>
              <w:t>Dutkiewicz J. 1998. Zagrożenia biologiczne w Rolnictwie. IMW, Lublin.</w:t>
            </w:r>
          </w:p>
          <w:p w:rsidR="004B0D79" w:rsidRPr="00F577F9" w:rsidRDefault="004B0D79" w:rsidP="009C4EA6">
            <w:pPr>
              <w:pStyle w:val="Akapitzlist"/>
              <w:widowControl w:val="0"/>
              <w:numPr>
                <w:ilvl w:val="0"/>
                <w:numId w:val="107"/>
              </w:numPr>
              <w:autoSpaceDE w:val="0"/>
              <w:spacing w:line="240" w:lineRule="auto"/>
              <w:ind w:left="313" w:hanging="313"/>
              <w:jc w:val="left"/>
              <w:rPr>
                <w:rFonts w:ascii="Times New Roman" w:eastAsia="Times New Roman" w:hAnsi="Times New Roman"/>
                <w:sz w:val="24"/>
                <w:szCs w:val="24"/>
                <w:lang w:eastAsia="pl-PL"/>
              </w:rPr>
            </w:pPr>
            <w:r w:rsidRPr="00F577F9">
              <w:rPr>
                <w:rFonts w:ascii="Times New Roman" w:eastAsia="Times New Roman" w:hAnsi="Times New Roman"/>
                <w:bCs/>
                <w:sz w:val="24"/>
                <w:szCs w:val="24"/>
                <w:shd w:val="clear" w:color="auto" w:fill="FFFFFF"/>
                <w:lang w:eastAsia="pl-PL"/>
              </w:rPr>
              <w:t>Łuczak M., Zużewicz M.A. 1993. Zagrożenia Biologiczne - Wybrane zagadnienia. Centralny Instytut Ochrony Pracy Państwowy Instytut Badawczy.</w:t>
            </w:r>
          </w:p>
          <w:p w:rsidR="004B0D79" w:rsidRPr="00F577F9" w:rsidRDefault="004B0D79" w:rsidP="009C4EA6">
            <w:pPr>
              <w:pStyle w:val="Akapitzlist"/>
              <w:widowControl w:val="0"/>
              <w:numPr>
                <w:ilvl w:val="0"/>
                <w:numId w:val="107"/>
              </w:numPr>
              <w:autoSpaceDE w:val="0"/>
              <w:spacing w:line="240" w:lineRule="auto"/>
              <w:ind w:left="313" w:hanging="313"/>
              <w:jc w:val="left"/>
              <w:rPr>
                <w:rFonts w:ascii="Times New Roman" w:eastAsia="Times New Roman" w:hAnsi="Times New Roman"/>
                <w:sz w:val="24"/>
                <w:szCs w:val="24"/>
                <w:shd w:val="clear" w:color="auto" w:fill="FFFFFF"/>
                <w:lang w:eastAsia="pl-PL"/>
              </w:rPr>
            </w:pPr>
            <w:r w:rsidRPr="00F577F9">
              <w:rPr>
                <w:rFonts w:ascii="Times New Roman" w:eastAsia="Times New Roman" w:hAnsi="Times New Roman"/>
                <w:sz w:val="24"/>
                <w:szCs w:val="24"/>
                <w:shd w:val="clear" w:color="auto" w:fill="FFFFFF"/>
                <w:lang w:eastAsia="pl-PL"/>
              </w:rPr>
              <w:t xml:space="preserve">Dutkiewicz J., Jabłoński L. Biologiczne szkodliwości zawodowe. Warszawa, PZWL 1989. </w:t>
            </w:r>
          </w:p>
          <w:p w:rsidR="004B0D79" w:rsidRPr="00F577F9" w:rsidRDefault="004B0D79" w:rsidP="009C4EA6">
            <w:pPr>
              <w:pStyle w:val="Akapitzlist"/>
              <w:widowControl w:val="0"/>
              <w:numPr>
                <w:ilvl w:val="0"/>
                <w:numId w:val="107"/>
              </w:numPr>
              <w:autoSpaceDE w:val="0"/>
              <w:spacing w:line="240" w:lineRule="auto"/>
              <w:ind w:left="313" w:hanging="313"/>
              <w:jc w:val="left"/>
              <w:rPr>
                <w:rFonts w:ascii="Times New Roman" w:eastAsia="Times New Roman" w:hAnsi="Times New Roman"/>
                <w:sz w:val="24"/>
                <w:szCs w:val="24"/>
                <w:shd w:val="clear" w:color="auto" w:fill="FFFFFF"/>
                <w:lang w:eastAsia="pl-PL"/>
              </w:rPr>
            </w:pPr>
            <w:r w:rsidRPr="00F577F9">
              <w:rPr>
                <w:rFonts w:ascii="Times New Roman" w:eastAsia="Times New Roman" w:hAnsi="Times New Roman"/>
                <w:sz w:val="24"/>
                <w:szCs w:val="24"/>
                <w:shd w:val="clear" w:color="auto" w:fill="FFFFFF"/>
                <w:lang w:eastAsia="pl-PL"/>
              </w:rPr>
              <w:t xml:space="preserve">Stawicka J., Szymczak – Piątek M., Wieczorek J. 2010. </w:t>
            </w:r>
            <w:r w:rsidRPr="00F577F9">
              <w:rPr>
                <w:rFonts w:ascii="Times New Roman" w:eastAsia="Times New Roman" w:hAnsi="Times New Roman"/>
                <w:bCs/>
                <w:color w:val="222222"/>
                <w:sz w:val="24"/>
                <w:szCs w:val="24"/>
                <w:shd w:val="clear" w:color="auto" w:fill="FFFFFF"/>
                <w:lang w:eastAsia="pl-PL"/>
              </w:rPr>
              <w:t>Wybrane zagadnienia ekologiczne. Wyd. SGGW</w:t>
            </w:r>
          </w:p>
          <w:p w:rsidR="004B0D79" w:rsidRPr="00F577F9" w:rsidRDefault="004B0D79" w:rsidP="009C4EA6">
            <w:pPr>
              <w:pStyle w:val="Akapitzlist"/>
              <w:widowControl w:val="0"/>
              <w:numPr>
                <w:ilvl w:val="0"/>
                <w:numId w:val="107"/>
              </w:numPr>
              <w:autoSpaceDE w:val="0"/>
              <w:spacing w:line="240" w:lineRule="auto"/>
              <w:ind w:left="313" w:hanging="313"/>
              <w:jc w:val="left"/>
              <w:rPr>
                <w:rFonts w:ascii="Times New Roman" w:eastAsia="Times New Roman" w:hAnsi="Times New Roman"/>
                <w:iCs/>
                <w:sz w:val="24"/>
                <w:szCs w:val="24"/>
                <w:lang w:eastAsia="pl-PL"/>
              </w:rPr>
            </w:pPr>
            <w:r w:rsidRPr="00F577F9">
              <w:rPr>
                <w:rFonts w:ascii="Times New Roman" w:eastAsia="Times New Roman" w:hAnsi="Times New Roman"/>
                <w:sz w:val="24"/>
                <w:szCs w:val="24"/>
                <w:shd w:val="clear" w:color="auto" w:fill="FFFFFF"/>
                <w:lang w:eastAsia="pl-PL"/>
              </w:rPr>
              <w:t xml:space="preserve">Rozporządzenie Ministra Zdrowia z dnia 22 kwietnia 2005 r. w sprawie szkodliwych </w:t>
            </w:r>
            <w:r w:rsidRPr="00F577F9">
              <w:rPr>
                <w:rFonts w:ascii="Times New Roman" w:eastAsia="Times New Roman" w:hAnsi="Times New Roman"/>
                <w:sz w:val="24"/>
                <w:szCs w:val="24"/>
                <w:shd w:val="clear" w:color="auto" w:fill="FFFFFF"/>
                <w:lang w:eastAsia="pl-PL"/>
              </w:rPr>
              <w:lastRenderedPageBreak/>
              <w:t>czynników biologicznych dla zdrowia w środowisku pracy oraz ochrony zdrowia pracowników zawodowo narażonych na te czynniki.</w:t>
            </w:r>
            <w:r w:rsidRPr="00F577F9">
              <w:rPr>
                <w:rFonts w:ascii="Times New Roman" w:eastAsia="Times New Roman" w:hAnsi="Times New Roman"/>
                <w:sz w:val="13"/>
                <w:szCs w:val="13"/>
                <w:shd w:val="clear" w:color="auto" w:fill="FFFFFF"/>
                <w:lang w:eastAsia="pl-PL"/>
              </w:rPr>
              <w:t> </w:t>
            </w:r>
          </w:p>
          <w:p w:rsidR="004B0D79" w:rsidRPr="00F577F9" w:rsidRDefault="004B0D79" w:rsidP="009C4EA6">
            <w:pPr>
              <w:pStyle w:val="Akapitzlist"/>
              <w:widowControl w:val="0"/>
              <w:numPr>
                <w:ilvl w:val="0"/>
                <w:numId w:val="107"/>
              </w:numPr>
              <w:autoSpaceDE w:val="0"/>
              <w:spacing w:line="240" w:lineRule="auto"/>
              <w:ind w:left="313" w:hanging="313"/>
              <w:jc w:val="left"/>
              <w:rPr>
                <w:rFonts w:ascii="Times New Roman" w:eastAsia="Times New Roman" w:hAnsi="Times New Roman"/>
                <w:sz w:val="24"/>
                <w:szCs w:val="24"/>
                <w:shd w:val="clear" w:color="auto" w:fill="FFFFFF"/>
                <w:lang w:eastAsia="pl-PL"/>
              </w:rPr>
            </w:pPr>
            <w:r w:rsidRPr="00F577F9">
              <w:rPr>
                <w:rFonts w:ascii="Times New Roman" w:eastAsia="Times New Roman" w:hAnsi="Times New Roman"/>
                <w:iCs/>
                <w:sz w:val="24"/>
                <w:szCs w:val="24"/>
                <w:lang w:eastAsia="pl-PL"/>
              </w:rPr>
              <w:t xml:space="preserve">Gacek W., Majchrzycka K. 2004. Środki ochrony indywidualnej. Centralny Instytut Ochrony Pracy – </w:t>
            </w:r>
            <w:r w:rsidRPr="00F577F9">
              <w:rPr>
                <w:rFonts w:ascii="Times New Roman" w:eastAsia="Times New Roman" w:hAnsi="Times New Roman"/>
                <w:sz w:val="24"/>
                <w:szCs w:val="24"/>
                <w:shd w:val="clear" w:color="auto" w:fill="FFFFFF"/>
                <w:lang w:eastAsia="pl-PL"/>
              </w:rPr>
              <w:t>Państwowy Instytut badawczy</w:t>
            </w:r>
            <w:r w:rsidRPr="00F577F9">
              <w:rPr>
                <w:rFonts w:ascii="Times New Roman" w:eastAsia="Times New Roman" w:hAnsi="Times New Roman"/>
                <w:sz w:val="24"/>
                <w:szCs w:val="24"/>
                <w:shd w:val="clear" w:color="auto" w:fill="FFFFFF"/>
                <w:lang w:eastAsia="pl-PL"/>
              </w:rPr>
              <w:br/>
              <w:t>Podstawy i Metody Oceny Środowiska Pracy.</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Ćwiczenia laboratoryjne, ćwiczenia audytoryjne, prezentacja, dyskusja, wykład.</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1452EC" w:rsidRDefault="004B0D79" w:rsidP="004B0D79">
            <w:pPr>
              <w:shd w:val="clear" w:color="auto" w:fill="FFFFFF"/>
              <w:tabs>
                <w:tab w:val="num" w:pos="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 </w:t>
            </w:r>
            <w:r w:rsidRPr="001452EC">
              <w:rPr>
                <w:rFonts w:ascii="Times New Roman" w:eastAsia="Times New Roman" w:hAnsi="Times New Roman" w:cs="Times New Roman"/>
                <w:sz w:val="24"/>
                <w:szCs w:val="24"/>
                <w:lang w:eastAsia="pl-PL"/>
              </w:rPr>
              <w:t>sprawdzian pisemny</w:t>
            </w:r>
          </w:p>
          <w:p w:rsidR="004B0D79" w:rsidRPr="001452EC" w:rsidRDefault="004B0D79" w:rsidP="004B0D79">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W2 - </w:t>
            </w:r>
            <w:r w:rsidRPr="001452EC">
              <w:rPr>
                <w:rFonts w:ascii="Times New Roman" w:eastAsia="Times New Roman" w:hAnsi="Times New Roman" w:cs="Times New Roman"/>
                <w:sz w:val="24"/>
                <w:szCs w:val="24"/>
                <w:lang w:eastAsia="pl-PL"/>
              </w:rPr>
              <w:t>prezentacja</w:t>
            </w:r>
          </w:p>
          <w:p w:rsidR="004B0D79" w:rsidRPr="001452EC" w:rsidRDefault="004B0D79" w:rsidP="004B0D79">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W3 - </w:t>
            </w:r>
            <w:r w:rsidRPr="001452EC">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r</w:t>
            </w:r>
            <w:r w:rsidRPr="001452EC">
              <w:rPr>
                <w:rFonts w:ascii="Times New Roman" w:eastAsia="Times New Roman" w:hAnsi="Times New Roman" w:cs="Times New Roman"/>
                <w:sz w:val="24"/>
                <w:szCs w:val="24"/>
                <w:lang w:eastAsia="pl-PL"/>
              </w:rPr>
              <w:t>aca opisowa</w:t>
            </w:r>
          </w:p>
          <w:p w:rsidR="004B0D79" w:rsidRPr="001452EC" w:rsidRDefault="004B0D79" w:rsidP="004B0D79">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W4 - </w:t>
            </w:r>
            <w:r w:rsidRPr="001452EC">
              <w:rPr>
                <w:rFonts w:ascii="Times New Roman" w:eastAsia="Times New Roman" w:hAnsi="Times New Roman" w:cs="Times New Roman"/>
                <w:sz w:val="24"/>
                <w:szCs w:val="24"/>
                <w:lang w:eastAsia="pl-PL"/>
              </w:rPr>
              <w:t>sprawdzian testowy</w:t>
            </w:r>
          </w:p>
          <w:p w:rsidR="004B0D79" w:rsidRPr="001452EC" w:rsidRDefault="004B0D79" w:rsidP="004B0D79">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U2 - </w:t>
            </w:r>
            <w:r w:rsidRPr="001452EC">
              <w:rPr>
                <w:rFonts w:ascii="Times New Roman" w:eastAsia="Times New Roman" w:hAnsi="Times New Roman" w:cs="Times New Roman"/>
                <w:sz w:val="24"/>
                <w:szCs w:val="24"/>
                <w:lang w:eastAsia="pl-PL"/>
              </w:rPr>
              <w:t>ocena prezentacji</w:t>
            </w:r>
          </w:p>
          <w:p w:rsidR="004B0D79" w:rsidRPr="001452EC" w:rsidRDefault="004B0D79" w:rsidP="004B0D79">
            <w:pPr>
              <w:widowControl w:val="0"/>
              <w:shd w:val="clear" w:color="auto" w:fill="FFFFFF"/>
              <w:tabs>
                <w:tab w:val="num" w:pos="0"/>
              </w:tabs>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U3 - </w:t>
            </w:r>
            <w:r w:rsidRPr="001452EC">
              <w:rPr>
                <w:rFonts w:ascii="Times New Roman" w:eastAsia="Times New Roman" w:hAnsi="Times New Roman" w:cs="Times New Roman"/>
                <w:sz w:val="24"/>
                <w:szCs w:val="24"/>
                <w:lang w:eastAsia="pl-PL"/>
              </w:rPr>
              <w:t>ocena pracy studenta</w:t>
            </w:r>
          </w:p>
          <w:p w:rsidR="004B0D79" w:rsidRPr="001452EC" w:rsidRDefault="004B0D79" w:rsidP="004B0D79">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 </w:t>
            </w:r>
            <w:r w:rsidRPr="001452EC">
              <w:rPr>
                <w:rFonts w:ascii="Times New Roman" w:eastAsia="Times New Roman" w:hAnsi="Times New Roman" w:cs="Times New Roman"/>
                <w:sz w:val="24"/>
                <w:szCs w:val="24"/>
                <w:lang w:eastAsia="pl-PL"/>
              </w:rPr>
              <w:t>prezentacja</w:t>
            </w:r>
          </w:p>
          <w:p w:rsidR="004B0D79" w:rsidRPr="001452EC" w:rsidRDefault="004B0D79" w:rsidP="004B0D79">
            <w:pPr>
              <w:widowControl w:val="0"/>
              <w:shd w:val="clear" w:color="auto" w:fill="FFFFFF"/>
              <w:suppressAutoHyphens/>
              <w:autoSpaceDE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K2 - </w:t>
            </w:r>
            <w:r w:rsidRPr="001452EC">
              <w:rPr>
                <w:rFonts w:ascii="Times New Roman" w:eastAsia="Times New Roman" w:hAnsi="Times New Roman" w:cs="Times New Roman"/>
                <w:sz w:val="24"/>
                <w:szCs w:val="24"/>
                <w:lang w:eastAsia="pl-PL"/>
              </w:rPr>
              <w:t>ocena wystąpienia</w:t>
            </w:r>
            <w:r w:rsidR="00DB7A3A">
              <w:rPr>
                <w:rFonts w:ascii="Times New Roman" w:eastAsia="Times New Roman" w:hAnsi="Times New Roman" w:cs="Times New Roman"/>
                <w:sz w:val="24"/>
                <w:szCs w:val="24"/>
                <w:lang w:eastAsia="pl-PL"/>
              </w:rPr>
              <w:t>.</w:t>
            </w:r>
          </w:p>
        </w:tc>
      </w:tr>
      <w:tr w:rsidR="004B0D79" w:rsidRPr="001452EC" w:rsidTr="004B0D79">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Elementy i wagi mające wpływ na ocenę końcową</w:t>
            </w:r>
          </w:p>
          <w:p w:rsidR="004B0D79" w:rsidRPr="001452EC"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1452EC">
              <w:rPr>
                <w:rFonts w:ascii="Times New Roman" w:eastAsia="Times New Roman" w:hAnsi="Times New Roman" w:cs="Times New Roman"/>
                <w:sz w:val="24"/>
                <w:szCs w:val="24"/>
                <w:lang w:eastAsia="pl-PL"/>
              </w:rPr>
              <w:t>ktywność na zajęciach - 10%,</w:t>
            </w:r>
          </w:p>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ynik z kolokwium - 20%,</w:t>
            </w:r>
          </w:p>
          <w:p w:rsidR="004B0D79" w:rsidRPr="001452EC"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1452EC">
              <w:rPr>
                <w:rFonts w:ascii="Times New Roman" w:eastAsia="Times New Roman" w:hAnsi="Times New Roman" w:cs="Times New Roman"/>
                <w:sz w:val="24"/>
                <w:szCs w:val="24"/>
                <w:lang w:eastAsia="pl-PL"/>
              </w:rPr>
              <w:t>ynik z egzaminu - 70%.</w:t>
            </w:r>
          </w:p>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Zaliczenie ćwiczeń jest warunkiem koniecznym do przystąpienia do egzaminu.</w:t>
            </w:r>
          </w:p>
        </w:tc>
      </w:tr>
      <w:tr w:rsidR="004B0D79" w:rsidRPr="001452EC" w:rsidTr="004B0D79">
        <w:trPr>
          <w:trHeight w:val="222"/>
        </w:trPr>
        <w:tc>
          <w:tcPr>
            <w:tcW w:w="3685" w:type="dxa"/>
            <w:vMerge w:val="restart"/>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1452EC" w:rsidTr="004B0D79">
        <w:trPr>
          <w:trHeight w:val="222"/>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1452EC" w:rsidTr="004B0D79">
        <w:trPr>
          <w:trHeight w:val="195"/>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1452EC" w:rsidTr="004B0D79">
        <w:trPr>
          <w:trHeight w:val="187"/>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 audytoryjne</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1452EC" w:rsidTr="004B0D79">
        <w:trPr>
          <w:trHeight w:val="187"/>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 laboratoryjne</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1452EC" w:rsidTr="004B0D79">
        <w:trPr>
          <w:trHeight w:val="187"/>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F577F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F577F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0,0</w:t>
            </w:r>
            <w:r w:rsidR="00F577F9">
              <w:rPr>
                <w:rFonts w:ascii="Times New Roman" w:hAnsi="Times New Roman" w:cs="Times New Roman"/>
                <w:sz w:val="24"/>
                <w:szCs w:val="24"/>
              </w:rPr>
              <w:t>8</w:t>
            </w:r>
          </w:p>
        </w:tc>
      </w:tr>
      <w:tr w:rsidR="004B0D79" w:rsidRPr="001452EC" w:rsidTr="004B0D79">
        <w:trPr>
          <w:trHeight w:val="231"/>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Zaliczenie</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1452EC" w:rsidTr="004B0D79">
        <w:trPr>
          <w:trHeight w:val="231"/>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Egzamin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1452EC" w:rsidTr="004B0D79">
        <w:trPr>
          <w:trHeight w:val="231"/>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F57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577F9">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1452EC" w:rsidTr="004B0D79">
        <w:trPr>
          <w:trHeight w:val="276"/>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1452EC" w:rsidTr="004B0D79">
        <w:trPr>
          <w:trHeight w:val="196"/>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1452EC" w:rsidTr="004B0D79">
        <w:trPr>
          <w:trHeight w:val="169"/>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1452EC" w:rsidTr="004B0D79">
        <w:trPr>
          <w:trHeight w:val="267"/>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prezentacji</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4B0D79" w:rsidRPr="001452EC" w:rsidTr="004B0D79">
        <w:trPr>
          <w:trHeight w:val="267"/>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Dokończenie sprawozdań</w:t>
            </w:r>
          </w:p>
        </w:tc>
        <w:tc>
          <w:tcPr>
            <w:tcW w:w="1134" w:type="dxa"/>
            <w:shd w:val="clear" w:color="auto" w:fill="auto"/>
            <w:vAlign w:val="center"/>
          </w:tcPr>
          <w:p w:rsidR="004B0D79" w:rsidRDefault="00F577F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auto"/>
            <w:vAlign w:val="center"/>
          </w:tcPr>
          <w:p w:rsidR="004B0D79" w:rsidRDefault="004B0D79" w:rsidP="00EB6C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EB6C86">
              <w:rPr>
                <w:rFonts w:ascii="Times New Roman" w:hAnsi="Times New Roman" w:cs="Times New Roman"/>
                <w:sz w:val="24"/>
                <w:szCs w:val="24"/>
              </w:rPr>
              <w:t>36</w:t>
            </w:r>
          </w:p>
        </w:tc>
      </w:tr>
      <w:tr w:rsidR="004B0D79" w:rsidRPr="001452EC" w:rsidTr="004B0D79">
        <w:trPr>
          <w:trHeight w:val="267"/>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r>
      <w:tr w:rsidR="004B0D79" w:rsidRPr="001452EC" w:rsidTr="004B0D79">
        <w:trPr>
          <w:trHeight w:val="267"/>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Default="00F577F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1452EC" w:rsidTr="004B0D79">
        <w:trPr>
          <w:trHeight w:val="551"/>
        </w:trPr>
        <w:tc>
          <w:tcPr>
            <w:tcW w:w="3685" w:type="dxa"/>
            <w:vMerge/>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Default="004B0D79" w:rsidP="004B0D79">
            <w:pPr>
              <w:spacing w:after="0" w:line="240" w:lineRule="auto"/>
              <w:rPr>
                <w:rFonts w:ascii="Times New Roman" w:hAnsi="Times New Roman" w:cs="Times New Roman"/>
                <w:sz w:val="24"/>
                <w:szCs w:val="24"/>
              </w:rPr>
            </w:pPr>
            <w:r w:rsidRPr="00C17245">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17245">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 co odpowiada 4 punktom ECTS</w:t>
            </w:r>
          </w:p>
        </w:tc>
      </w:tr>
      <w:tr w:rsidR="004B0D79" w:rsidRPr="001452EC" w:rsidTr="004B0D79">
        <w:trPr>
          <w:trHeight w:val="718"/>
        </w:trPr>
        <w:tc>
          <w:tcPr>
            <w:tcW w:w="3685" w:type="dxa"/>
            <w:shd w:val="clear" w:color="auto" w:fill="auto"/>
          </w:tcPr>
          <w:p w:rsidR="004B0D79" w:rsidRPr="001452EC" w:rsidRDefault="004B0D79" w:rsidP="004B0D79">
            <w:pPr>
              <w:spacing w:after="0" w:line="240" w:lineRule="auto"/>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bottom w:val="single" w:sz="4" w:space="0" w:color="auto"/>
            </w:tcBorders>
            <w:shd w:val="clear" w:color="auto" w:fill="auto"/>
          </w:tcPr>
          <w:p w:rsidR="004B0D79" w:rsidRPr="001452EC" w:rsidRDefault="004B0D79" w:rsidP="004B0D79">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Wykłady - 15 godz.</w:t>
            </w:r>
          </w:p>
          <w:p w:rsidR="004B0D79" w:rsidRPr="001452EC" w:rsidRDefault="004B0D79" w:rsidP="004B0D79">
            <w:pPr>
              <w:spacing w:after="0" w:line="240" w:lineRule="auto"/>
              <w:rPr>
                <w:rFonts w:ascii="Times New Roman" w:eastAsia="Calibri" w:hAnsi="Times New Roman" w:cs="Times New Roman"/>
                <w:iCs/>
                <w:sz w:val="24"/>
                <w:szCs w:val="20"/>
              </w:rPr>
            </w:pPr>
            <w:r>
              <w:rPr>
                <w:rFonts w:ascii="Times New Roman" w:eastAsia="Calibri" w:hAnsi="Times New Roman" w:cs="Times New Roman"/>
                <w:iCs/>
                <w:sz w:val="24"/>
                <w:szCs w:val="20"/>
              </w:rPr>
              <w:t>Ćwiczenia</w:t>
            </w:r>
            <w:r w:rsidRPr="001452EC">
              <w:rPr>
                <w:rFonts w:ascii="Times New Roman" w:eastAsia="Calibri" w:hAnsi="Times New Roman" w:cs="Times New Roman"/>
                <w:iCs/>
                <w:sz w:val="24"/>
                <w:szCs w:val="20"/>
              </w:rPr>
              <w:t xml:space="preserve"> audytoryjn</w:t>
            </w:r>
            <w:r>
              <w:rPr>
                <w:rFonts w:ascii="Times New Roman" w:eastAsia="Calibri" w:hAnsi="Times New Roman" w:cs="Times New Roman"/>
                <w:iCs/>
                <w:sz w:val="24"/>
                <w:szCs w:val="20"/>
              </w:rPr>
              <w:t xml:space="preserve">e - </w:t>
            </w:r>
            <w:r>
              <w:rPr>
                <w:rFonts w:ascii="Times New Roman" w:eastAsia="Calibri" w:hAnsi="Times New Roman" w:cs="Times New Roman"/>
                <w:sz w:val="24"/>
                <w:szCs w:val="20"/>
              </w:rPr>
              <w:t>10 godz.</w:t>
            </w:r>
          </w:p>
          <w:p w:rsidR="004B0D79" w:rsidRDefault="004B0D79" w:rsidP="004B0D79">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 xml:space="preserve">Ćwiczenia laboratoryjne - 20 godz. </w:t>
            </w:r>
          </w:p>
          <w:p w:rsidR="004B0D79" w:rsidRPr="001452EC" w:rsidRDefault="004B0D79" w:rsidP="004B0D79">
            <w:pPr>
              <w:spacing w:after="0" w:line="240" w:lineRule="auto"/>
              <w:rPr>
                <w:rFonts w:ascii="Times New Roman" w:eastAsia="Calibri" w:hAnsi="Times New Roman" w:cs="Times New Roman"/>
                <w:iCs/>
                <w:sz w:val="24"/>
                <w:szCs w:val="20"/>
              </w:rPr>
            </w:pPr>
            <w:r>
              <w:rPr>
                <w:rFonts w:ascii="Times New Roman" w:eastAsia="Calibri" w:hAnsi="Times New Roman" w:cs="Times New Roman"/>
                <w:iCs/>
                <w:sz w:val="24"/>
                <w:szCs w:val="20"/>
              </w:rPr>
              <w:t xml:space="preserve">Konsultacje - </w:t>
            </w:r>
            <w:r w:rsidR="00EB6C86">
              <w:rPr>
                <w:rFonts w:ascii="Times New Roman" w:eastAsia="Calibri" w:hAnsi="Times New Roman" w:cs="Times New Roman"/>
                <w:iCs/>
                <w:sz w:val="24"/>
                <w:szCs w:val="20"/>
              </w:rPr>
              <w:t>2</w:t>
            </w:r>
            <w:r>
              <w:rPr>
                <w:rFonts w:ascii="Times New Roman" w:eastAsia="Calibri" w:hAnsi="Times New Roman" w:cs="Times New Roman"/>
                <w:iCs/>
                <w:sz w:val="24"/>
                <w:szCs w:val="20"/>
              </w:rPr>
              <w:t xml:space="preserve"> godz.</w:t>
            </w:r>
          </w:p>
          <w:p w:rsidR="004B0D79" w:rsidRDefault="004B0D79" w:rsidP="004B0D79">
            <w:pPr>
              <w:spacing w:after="0" w:line="240" w:lineRule="auto"/>
              <w:rPr>
                <w:rFonts w:ascii="Times New Roman" w:eastAsia="Calibri" w:hAnsi="Times New Roman" w:cs="Times New Roman"/>
                <w:iCs/>
                <w:sz w:val="24"/>
                <w:szCs w:val="20"/>
              </w:rPr>
            </w:pPr>
            <w:r>
              <w:rPr>
                <w:rFonts w:ascii="Times New Roman" w:eastAsia="Calibri" w:hAnsi="Times New Roman" w:cs="Times New Roman"/>
                <w:iCs/>
                <w:sz w:val="24"/>
                <w:szCs w:val="20"/>
              </w:rPr>
              <w:t>Zaliczenie - 2 godz.</w:t>
            </w:r>
          </w:p>
          <w:p w:rsidR="004B0D79" w:rsidRDefault="004B0D79" w:rsidP="004B0D79">
            <w:pPr>
              <w:spacing w:after="0" w:line="240" w:lineRule="auto"/>
              <w:rPr>
                <w:rFonts w:ascii="Times New Roman" w:eastAsia="Calibri" w:hAnsi="Times New Roman" w:cs="Times New Roman"/>
                <w:sz w:val="24"/>
                <w:szCs w:val="20"/>
              </w:rPr>
            </w:pPr>
            <w:r>
              <w:rPr>
                <w:rFonts w:ascii="Times New Roman" w:eastAsia="Calibri" w:hAnsi="Times New Roman" w:cs="Times New Roman"/>
                <w:iCs/>
                <w:sz w:val="24"/>
                <w:szCs w:val="20"/>
              </w:rPr>
              <w:t>Egzamin - 2 godz.</w:t>
            </w:r>
            <w:r w:rsidRPr="001452EC">
              <w:rPr>
                <w:rFonts w:ascii="Times New Roman" w:eastAsia="Calibri" w:hAnsi="Times New Roman" w:cs="Times New Roman"/>
                <w:sz w:val="24"/>
                <w:szCs w:val="20"/>
              </w:rPr>
              <w:t xml:space="preserve"> </w:t>
            </w:r>
          </w:p>
          <w:p w:rsidR="004B0D79" w:rsidRPr="001452EC" w:rsidRDefault="004B0D79" w:rsidP="00EB6C86">
            <w:pPr>
              <w:spacing w:after="0" w:line="240" w:lineRule="auto"/>
              <w:rPr>
                <w:rFonts w:ascii="Times New Roman" w:eastAsia="Calibri" w:hAnsi="Times New Roman" w:cs="Times New Roman"/>
                <w:iCs/>
                <w:sz w:val="24"/>
                <w:szCs w:val="20"/>
              </w:rPr>
            </w:pPr>
            <w:r>
              <w:rPr>
                <w:rFonts w:ascii="Times New Roman" w:eastAsia="Calibri" w:hAnsi="Times New Roman" w:cs="Times New Roman"/>
                <w:sz w:val="24"/>
                <w:szCs w:val="20"/>
              </w:rPr>
              <w:t>Razem - 5</w:t>
            </w:r>
            <w:r w:rsidR="00EB6C86">
              <w:rPr>
                <w:rFonts w:ascii="Times New Roman" w:eastAsia="Calibri" w:hAnsi="Times New Roman" w:cs="Times New Roman"/>
                <w:sz w:val="24"/>
                <w:szCs w:val="20"/>
              </w:rPr>
              <w:t>1</w:t>
            </w:r>
            <w:r>
              <w:rPr>
                <w:rFonts w:ascii="Times New Roman" w:eastAsia="Calibri" w:hAnsi="Times New Roman" w:cs="Times New Roman"/>
                <w:sz w:val="24"/>
                <w:szCs w:val="20"/>
              </w:rPr>
              <w:t xml:space="preserve"> godz. (2 pkt ECTS)</w:t>
            </w:r>
            <w:r w:rsidRPr="001452EC">
              <w:rPr>
                <w:rFonts w:ascii="Times New Roman" w:eastAsia="Calibri" w:hAnsi="Times New Roman" w:cs="Times New Roman"/>
                <w:sz w:val="24"/>
                <w:szCs w:val="20"/>
              </w:rPr>
              <w:t xml:space="preserve"> </w:t>
            </w:r>
          </w:p>
        </w:tc>
      </w:tr>
      <w:tr w:rsidR="004B0D79" w:rsidRPr="001452EC" w:rsidTr="004B0D79">
        <w:trPr>
          <w:trHeight w:val="718"/>
        </w:trPr>
        <w:tc>
          <w:tcPr>
            <w:tcW w:w="3685" w:type="dxa"/>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ZBiJP_W03</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ZBiJP_W09</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ZBiJP_W10</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W4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ZBiJP_W13</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ZBiJP_U07</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ZBiJP_U09</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U3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ZBiJP_U11</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ZBiJP_K01</w:t>
            </w:r>
          </w:p>
          <w:p w:rsidR="004B0D79" w:rsidRPr="001452EC" w:rsidRDefault="004B0D79" w:rsidP="004B0D79">
            <w:pPr>
              <w:spacing w:after="0" w:line="240" w:lineRule="auto"/>
              <w:jc w:val="both"/>
              <w:rPr>
                <w:rFonts w:ascii="Times New Roman" w:eastAsia="Times New Roman" w:hAnsi="Times New Roman" w:cs="Times New Roman"/>
                <w:sz w:val="24"/>
                <w:szCs w:val="24"/>
                <w:lang w:eastAsia="pl-PL"/>
              </w:rPr>
            </w:pPr>
            <w:r w:rsidRPr="001452EC">
              <w:rPr>
                <w:rFonts w:ascii="Times New Roman" w:eastAsia="Times New Roman" w:hAnsi="Times New Roman" w:cs="Times New Roman"/>
                <w:sz w:val="24"/>
                <w:szCs w:val="24"/>
                <w:lang w:eastAsia="pl-PL"/>
              </w:rPr>
              <w:t xml:space="preserve">K2 </w:t>
            </w:r>
            <w:r>
              <w:rPr>
                <w:rFonts w:ascii="Times New Roman" w:eastAsia="Times New Roman" w:hAnsi="Times New Roman" w:cs="Times New Roman"/>
                <w:sz w:val="24"/>
                <w:szCs w:val="24"/>
                <w:lang w:eastAsia="pl-PL"/>
              </w:rPr>
              <w:t>-</w:t>
            </w:r>
            <w:r w:rsidRPr="001452EC">
              <w:rPr>
                <w:rFonts w:ascii="Times New Roman" w:eastAsia="Times New Roman" w:hAnsi="Times New Roman" w:cs="Times New Roman"/>
                <w:sz w:val="24"/>
                <w:szCs w:val="24"/>
                <w:lang w:eastAsia="pl-PL"/>
              </w:rPr>
              <w:t xml:space="preserve"> ZBiJP_K03</w:t>
            </w:r>
          </w:p>
        </w:tc>
      </w:tr>
    </w:tbl>
    <w:p w:rsidR="004B0D79" w:rsidRDefault="004B0D79" w:rsidP="004B0D79">
      <w:pPr>
        <w:spacing w:after="0" w:line="240" w:lineRule="auto"/>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Zarządzanie bezpieczeństwem i jakością produkcji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Nazwa modułu, także nazwa w języku angielskim</w:t>
            </w:r>
          </w:p>
        </w:tc>
        <w:tc>
          <w:tcPr>
            <w:tcW w:w="5386" w:type="dxa"/>
            <w:gridSpan w:val="3"/>
          </w:tcPr>
          <w:p w:rsidR="004B0D79" w:rsidRPr="004B0D79" w:rsidRDefault="004B0D79" w:rsidP="004B0D79">
            <w:pPr>
              <w:pStyle w:val="Nagwek1"/>
              <w:spacing w:before="0" w:line="240" w:lineRule="auto"/>
              <w:rPr>
                <w:rFonts w:ascii="Times New Roman" w:eastAsia="Times New Roman" w:hAnsi="Times New Roman" w:cs="Times New Roman"/>
                <w:color w:val="auto"/>
                <w:sz w:val="24"/>
                <w:szCs w:val="24"/>
                <w:lang w:val="en-US" w:eastAsia="pl-PL"/>
              </w:rPr>
            </w:pPr>
            <w:bookmarkStart w:id="51" w:name="_Toc106877074"/>
            <w:r w:rsidRPr="004B0D79">
              <w:rPr>
                <w:rFonts w:ascii="Times New Roman" w:eastAsia="Times New Roman" w:hAnsi="Times New Roman" w:cs="Times New Roman"/>
                <w:color w:val="auto"/>
                <w:sz w:val="24"/>
                <w:szCs w:val="24"/>
                <w:lang w:val="en-US" w:eastAsia="pl-PL"/>
              </w:rPr>
              <w:t>Bezpieczeństwo w eksploatacji maszyn</w:t>
            </w:r>
            <w:bookmarkEnd w:id="51"/>
            <w:r w:rsidRPr="004B0D79">
              <w:rPr>
                <w:rFonts w:ascii="Times New Roman" w:eastAsia="Times New Roman" w:hAnsi="Times New Roman" w:cs="Times New Roman"/>
                <w:color w:val="auto"/>
                <w:sz w:val="24"/>
                <w:szCs w:val="24"/>
                <w:lang w:val="en-US" w:eastAsia="pl-PL"/>
              </w:rPr>
              <w:t xml:space="preserve"> </w:t>
            </w:r>
          </w:p>
          <w:p w:rsidR="004B0D79" w:rsidRPr="007C1CC5" w:rsidRDefault="004B0D79" w:rsidP="004B0D79">
            <w:pPr>
              <w:spacing w:after="0" w:line="240" w:lineRule="auto"/>
              <w:rPr>
                <w:rFonts w:ascii="Times New Roman" w:eastAsia="Times New Roman" w:hAnsi="Times New Roman" w:cs="Times New Roman"/>
                <w:sz w:val="24"/>
                <w:szCs w:val="24"/>
                <w:lang w:val="en-US" w:eastAsia="pl-PL"/>
              </w:rPr>
            </w:pPr>
            <w:r w:rsidRPr="007C1CC5">
              <w:rPr>
                <w:rFonts w:ascii="Times New Roman" w:eastAsia="Times New Roman" w:hAnsi="Times New Roman" w:cs="Times New Roman"/>
                <w:sz w:val="24"/>
                <w:szCs w:val="24"/>
                <w:lang w:val="en-US" w:eastAsia="pl-PL"/>
              </w:rPr>
              <w:t xml:space="preserve">Safety in </w:t>
            </w:r>
            <w:r>
              <w:rPr>
                <w:rFonts w:ascii="Times New Roman" w:eastAsia="Times New Roman" w:hAnsi="Times New Roman" w:cs="Times New Roman"/>
                <w:sz w:val="24"/>
                <w:szCs w:val="24"/>
                <w:lang w:val="en-US" w:eastAsia="pl-PL"/>
              </w:rPr>
              <w:t>m</w:t>
            </w:r>
            <w:r w:rsidRPr="007C1CC5">
              <w:rPr>
                <w:rFonts w:ascii="Times New Roman" w:eastAsia="Times New Roman" w:hAnsi="Times New Roman" w:cs="Times New Roman"/>
                <w:sz w:val="24"/>
                <w:szCs w:val="24"/>
                <w:lang w:val="en-US" w:eastAsia="pl-PL"/>
              </w:rPr>
              <w:t xml:space="preserve">achine </w:t>
            </w:r>
            <w:r>
              <w:rPr>
                <w:rFonts w:ascii="Times New Roman" w:eastAsia="Times New Roman" w:hAnsi="Times New Roman" w:cs="Times New Roman"/>
                <w:sz w:val="24"/>
                <w:szCs w:val="24"/>
                <w:lang w:val="en-US" w:eastAsia="pl-PL"/>
              </w:rPr>
              <w:t>o</w:t>
            </w:r>
            <w:r w:rsidRPr="007C1CC5">
              <w:rPr>
                <w:rFonts w:ascii="Times New Roman" w:eastAsia="Times New Roman" w:hAnsi="Times New Roman" w:cs="Times New Roman"/>
                <w:sz w:val="24"/>
                <w:szCs w:val="24"/>
                <w:lang w:val="en-US" w:eastAsia="pl-PL"/>
              </w:rPr>
              <w:t xml:space="preserve">peration and </w:t>
            </w:r>
            <w:r>
              <w:rPr>
                <w:rFonts w:ascii="Times New Roman" w:eastAsia="Times New Roman" w:hAnsi="Times New Roman" w:cs="Times New Roman"/>
                <w:sz w:val="24"/>
                <w:szCs w:val="24"/>
                <w:lang w:val="en-US" w:eastAsia="pl-PL"/>
              </w:rPr>
              <w:t>m</w:t>
            </w:r>
            <w:r w:rsidRPr="007C1CC5">
              <w:rPr>
                <w:rFonts w:ascii="Times New Roman" w:eastAsia="Times New Roman" w:hAnsi="Times New Roman" w:cs="Times New Roman"/>
                <w:sz w:val="24"/>
                <w:szCs w:val="24"/>
                <w:lang w:val="en-US" w:eastAsia="pl-PL"/>
              </w:rPr>
              <w:t>aintenance</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Język wykładowy</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polski</w:t>
            </w:r>
          </w:p>
        </w:tc>
      </w:tr>
      <w:tr w:rsidR="004B0D79" w:rsidRPr="007C1CC5" w:rsidTr="004B0D79">
        <w:trPr>
          <w:trHeight w:val="227"/>
        </w:trPr>
        <w:tc>
          <w:tcPr>
            <w:tcW w:w="3685" w:type="dxa"/>
            <w:shd w:val="clear" w:color="auto" w:fill="auto"/>
          </w:tcPr>
          <w:p w:rsidR="004B0D79" w:rsidRPr="007C1CC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Rodzaj modułu</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obowiązkowy</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Poziom studiów</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Forma studiów</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stacjonarne</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Rok studiów dla kierunku</w:t>
            </w:r>
          </w:p>
        </w:tc>
        <w:tc>
          <w:tcPr>
            <w:tcW w:w="5386" w:type="dxa"/>
            <w:gridSpan w:val="3"/>
          </w:tcPr>
          <w:p w:rsidR="004B0D79" w:rsidRPr="007C1CC5" w:rsidRDefault="003060EB"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Semestr dla kierunku</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4B0D79" w:rsidRPr="007C1CC5" w:rsidTr="004B0D79">
        <w:trPr>
          <w:trHeight w:val="227"/>
        </w:trPr>
        <w:tc>
          <w:tcPr>
            <w:tcW w:w="3685" w:type="dxa"/>
            <w:shd w:val="clear" w:color="auto" w:fill="auto"/>
          </w:tcPr>
          <w:p w:rsidR="004B0D79" w:rsidRPr="007C1CC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Liczba punktów ECTS z podziałem na kontaktowe/niekontaktowe</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4 (2/2)</w:t>
            </w:r>
          </w:p>
        </w:tc>
      </w:tr>
      <w:tr w:rsidR="004B0D79" w:rsidRPr="007C1CC5" w:rsidTr="004B0D79">
        <w:trPr>
          <w:trHeight w:val="227"/>
        </w:trPr>
        <w:tc>
          <w:tcPr>
            <w:tcW w:w="3685" w:type="dxa"/>
            <w:shd w:val="clear" w:color="auto" w:fill="auto"/>
          </w:tcPr>
          <w:p w:rsidR="004B0D79" w:rsidRPr="007C1CC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Tytuł naukowy/stopień naukowy, imię i nazwisko</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osoby</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odpowiedzialnej za moduł</w:t>
            </w: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val="en-US" w:eastAsia="pl-PL"/>
              </w:rPr>
            </w:pPr>
            <w:r w:rsidRPr="007C1CC5">
              <w:rPr>
                <w:rFonts w:ascii="Times New Roman" w:eastAsia="Times New Roman" w:hAnsi="Times New Roman" w:cs="Times New Roman"/>
                <w:sz w:val="24"/>
                <w:szCs w:val="24"/>
                <w:lang w:val="sv-SE" w:eastAsia="pl-PL"/>
              </w:rPr>
              <w:t>Dr hab. inż. Ryszard Kulig</w:t>
            </w:r>
            <w:r>
              <w:rPr>
                <w:rFonts w:ascii="Times New Roman" w:eastAsia="Times New Roman" w:hAnsi="Times New Roman" w:cs="Times New Roman"/>
                <w:sz w:val="24"/>
                <w:szCs w:val="24"/>
                <w:lang w:val="sv-SE" w:eastAsia="pl-PL"/>
              </w:rPr>
              <w:t>, prof. uczelni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Jednostka oferująca moduł</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Katedra Inżynierii i Maszyn Spożywczych</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Zakład Inżynierii Eksploatacji Maszyn</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Cel modułu</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Celem modułu jest  przekazanie studentom ogólnej wiedzy z zakresu wymagań i warunków bezpiecznego użytkowania i obsługiwania maszyn. Zagadnienia bezpieczeństwa obejmować będą warunki ochrony życia oraz szeroko rozumianej ekonomiki działań eksploatacyjnych. Zostaną omówione wskaźniki oceny procesu eksploatacji, w tym: doboru strategii eksploatacyjnych, metod i procedur identyfikacji zagrożeń, oceny ryzyka oraz audytu maszyn i systemów eksploatacji oraz wyznaczenia poziomu bezpieczeństwa SIL i PL. Zagadnienia bezpieczeństwa będą w głównej mierze oparte o zagrożenia występujące w przemyśle spożywczym.</w:t>
            </w:r>
          </w:p>
        </w:tc>
      </w:tr>
      <w:tr w:rsidR="004B0D79" w:rsidRPr="007C1CC5" w:rsidTr="004B0D79">
        <w:trPr>
          <w:trHeight w:val="227"/>
        </w:trPr>
        <w:tc>
          <w:tcPr>
            <w:tcW w:w="3685" w:type="dxa"/>
            <w:vMerge w:val="restart"/>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Wiedza: </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7C1CC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 xml:space="preserve">Ma ogólną wiedzę i rozumie społeczne, ekonomiczne i prawne warunki właściwego użytkowania i utrzymania parku maszynowego. </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7C1CC5">
              <w:rPr>
                <w:rFonts w:ascii="Times New Roman" w:eastAsia="Times New Roman" w:hAnsi="Times New Roman" w:cs="Times New Roman"/>
                <w:sz w:val="24"/>
                <w:szCs w:val="24"/>
                <w:lang w:eastAsia="pl-PL"/>
              </w:rPr>
              <w:t>2. Ma podstawową wiedzę dotyczącą cyklu życia oraz właściwego doboru i eksploatacji urządzeń i systemów technicznych.</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7C1CC5">
              <w:rPr>
                <w:rFonts w:ascii="Times New Roman" w:eastAsia="Times New Roman" w:hAnsi="Times New Roman" w:cs="Times New Roman"/>
                <w:sz w:val="24"/>
                <w:szCs w:val="24"/>
                <w:lang w:eastAsia="pl-PL"/>
              </w:rPr>
              <w:t>3. Rozumie znaczenie bezpieczeństwa pracy oraz analizy zagrożeń w warunkach przemysłowych i współczesnych systemach zarządzania eksploatacją.</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Umiejętności:</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7C1CC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Potrafi wykorzystywać techniczne i organizacyjne środki ochrony zdrowia oraz współczesne metody i narzędzia dla  zarządzania bezpieczeństwem w eksploatacji maszyn.</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autoSpaceDE w:val="0"/>
              <w:autoSpaceDN w:val="0"/>
              <w:adjustRightInd w:val="0"/>
              <w:spacing w:after="0" w:line="240" w:lineRule="auto"/>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U</w:t>
            </w:r>
            <w:r w:rsidRPr="007C1CC5">
              <w:rPr>
                <w:rFonts w:ascii="Times New Roman" w:eastAsia="Calibri" w:hAnsi="Times New Roman" w:cs="Times New Roman"/>
                <w:color w:val="000000"/>
                <w:sz w:val="24"/>
                <w:szCs w:val="24"/>
                <w:lang w:eastAsia="pl-PL"/>
              </w:rPr>
              <w:t>2.</w:t>
            </w:r>
            <w:r>
              <w:rPr>
                <w:rFonts w:ascii="Times New Roman" w:eastAsia="Calibri" w:hAnsi="Times New Roman" w:cs="Times New Roman"/>
                <w:color w:val="000000"/>
                <w:sz w:val="24"/>
                <w:szCs w:val="24"/>
                <w:lang w:eastAsia="pl-PL"/>
              </w:rPr>
              <w:t xml:space="preserve"> </w:t>
            </w:r>
            <w:r w:rsidRPr="007C1CC5">
              <w:rPr>
                <w:rFonts w:ascii="Times New Roman" w:eastAsia="Calibri" w:hAnsi="Times New Roman" w:cs="Times New Roman"/>
                <w:color w:val="000000"/>
                <w:sz w:val="24"/>
                <w:szCs w:val="24"/>
                <w:lang w:eastAsia="pl-PL"/>
              </w:rPr>
              <w:t>Potrafi dokonać oceny sposobu funkcjonowania urządzeń i systemów eksploatacji maszyn, identyfikować zagrożenia oraz klasyfikować i oceniać skutki niewłaściwych działań</w:t>
            </w:r>
            <w:r>
              <w:rPr>
                <w:rFonts w:ascii="Times New Roman" w:eastAsia="Calibri" w:hAnsi="Times New Roman" w:cs="Times New Roman"/>
                <w:color w:val="000000"/>
                <w:sz w:val="24"/>
                <w:szCs w:val="24"/>
                <w:lang w:eastAsia="pl-PL"/>
              </w:rPr>
              <w:t xml:space="preserve"> </w:t>
            </w:r>
            <w:r w:rsidRPr="007C1CC5">
              <w:rPr>
                <w:rFonts w:ascii="Times New Roman" w:eastAsia="Calibri" w:hAnsi="Times New Roman" w:cs="Times New Roman"/>
                <w:color w:val="000000"/>
                <w:sz w:val="24"/>
                <w:szCs w:val="24"/>
                <w:lang w:eastAsia="pl-PL"/>
              </w:rPr>
              <w:t>w oparciu o proste wskaźniki.</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7C1CC5">
              <w:rPr>
                <w:rFonts w:ascii="Times New Roman" w:eastAsia="Times New Roman" w:hAnsi="Times New Roman" w:cs="Times New Roman"/>
                <w:sz w:val="24"/>
                <w:szCs w:val="24"/>
                <w:lang w:eastAsia="pl-PL"/>
              </w:rPr>
              <w:t>3. Potrafi zaplanować i nadzorować prawidłowy przebieg operacji prostych procesów technologicznych z zakresu produkcji żywności.</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Kompetencje społeczne:</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7C1CC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 xml:space="preserve">Ma świadomość znaczenia społecznego dla działań, które sprzyjają poprawie jakości </w:t>
            </w:r>
            <w:r w:rsidRPr="007C1CC5">
              <w:rPr>
                <w:rFonts w:ascii="Times New Roman" w:eastAsia="Times New Roman" w:hAnsi="Times New Roman" w:cs="Times New Roman"/>
                <w:sz w:val="24"/>
                <w:szCs w:val="24"/>
                <w:lang w:eastAsia="pl-PL"/>
              </w:rPr>
              <w:br/>
              <w:t>i bezpieczeństwa oraz przyczyniają się do ochrony środowiska poprzez racjonalną eksploatację wyposażenia technicznego.</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color w:val="000000" w:themeColor="text1"/>
                <w:sz w:val="24"/>
                <w:szCs w:val="24"/>
                <w:lang w:eastAsia="pl-PL"/>
              </w:rPr>
              <w:t>Nauka o materiałach, Projektowanie inżynierskie i grafika inżynierska, Automatyka przemysłowa, Maszyny przemysłu spożywczego i chemicznego.</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Treści programowe modułu </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Cykl istnienia obiektu. Proces eksploatacji. Jakość i podatność eksploatacyjna maszyn. Metryka eksploatacyjna. Kluczowe wskaźniki efektywności. Systemy utrzymania maszyn PM, PDM, CBM, RCM, TPM, RBM. Rys historyczny i generacje systemów. Wymagania prawne w bezpieczeństwie maszyn. Organizacje i struktury normalizacji światowej. Wymagania prawne w bezpieczeństwie maszyn w EU. Dyrektywa maszynowa. Obowiązki producenta maszyny, dokumentacja maszyny, deklaracja zgodności. Dyrektywa narzędziowa. Obowiązki i odpowiedzialność użytkownika maszyny. Normy zharmonizowane. Ocena zgodności. Wymagania prawne w bezpieczeństwie maszyn w Polsce. Wymagania zasadnicze i minimalne. Nadzór i kontrola nad bezpieczeństwem eksploatacji maszyn. Uprawnienia instytucji kontrolnych. Wybrane aspekty bezpieczeństwa eksploatacji maszyn w przemyśle spożywczym: bezpieczeństwo żywności, bezpieczeństwo użytkowania maszyn, ryzyko zawodowe, bezpieczeństwo w czynnościach remontowych, ryzyko środowiskowe. Norma 12100. Podstawy konstrukcji maszyn bezpiecznych. Zagrożenia ze strony maszyn.</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Elementy bezpieczeństwa i techniczne środki ochronne. Poziom zapewniania bezpieczeństwa PL.  Wybrane aplikacje wspomagające bezpieczeństwo eksploatacji maszyn.</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uppressAutoHyphens/>
              <w:snapToGrid w:val="0"/>
              <w:spacing w:after="0" w:line="240" w:lineRule="auto"/>
              <w:ind w:left="-7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r w:rsidRPr="007C1CC5">
              <w:rPr>
                <w:rFonts w:ascii="Times New Roman" w:eastAsia="Times New Roman" w:hAnsi="Times New Roman" w:cs="Times New Roman"/>
                <w:sz w:val="24"/>
                <w:szCs w:val="24"/>
                <w:lang w:eastAsia="pl-PL"/>
              </w:rPr>
              <w:t>:</w:t>
            </w:r>
          </w:p>
          <w:p w:rsidR="004B0D79" w:rsidRPr="003060EB" w:rsidRDefault="004B0D79" w:rsidP="009C4EA6">
            <w:pPr>
              <w:pStyle w:val="Akapitzlist"/>
              <w:numPr>
                <w:ilvl w:val="0"/>
                <w:numId w:val="108"/>
              </w:numPr>
              <w:snapToGrid w:val="0"/>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Słowiński B.: Inżynieria eksploatacji maszyn. Wyd. Politechniki Koszalińskiej, 2011.</w:t>
            </w:r>
          </w:p>
          <w:p w:rsidR="004B0D79" w:rsidRPr="003060EB" w:rsidRDefault="004B0D79" w:rsidP="009C4EA6">
            <w:pPr>
              <w:pStyle w:val="Akapitzlist"/>
              <w:numPr>
                <w:ilvl w:val="0"/>
                <w:numId w:val="108"/>
              </w:numPr>
              <w:snapToGrid w:val="0"/>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Wojdalski J. (pod red.): Użytkowanie maszyn i aparatury w przetwórstwie rolno-spożywczym. Wyd. SGGW, Warszawa, 2010.</w:t>
            </w:r>
          </w:p>
          <w:p w:rsidR="004B0D79" w:rsidRPr="003060EB" w:rsidRDefault="004B0D79" w:rsidP="009C4EA6">
            <w:pPr>
              <w:pStyle w:val="Akapitzlist"/>
              <w:numPr>
                <w:ilvl w:val="0"/>
                <w:numId w:val="108"/>
              </w:numPr>
              <w:snapToGrid w:val="0"/>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 xml:space="preserve">Wybrane akty  prawne w tym: </w:t>
            </w:r>
          </w:p>
          <w:p w:rsidR="004B0D79" w:rsidRPr="003060EB" w:rsidRDefault="004B0D79" w:rsidP="009C4EA6">
            <w:pPr>
              <w:pStyle w:val="Akapitzlist"/>
              <w:numPr>
                <w:ilvl w:val="0"/>
                <w:numId w:val="109"/>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 xml:space="preserve">Dyrektywa 89/391/EWG, Dyrektywa maszynowa 206/42/WE, Dyrektywa narzędziowa 2009/104/WE, </w:t>
            </w:r>
          </w:p>
          <w:p w:rsidR="004B0D79" w:rsidRPr="003060EB" w:rsidRDefault="004B0D79" w:rsidP="009C4EA6">
            <w:pPr>
              <w:pStyle w:val="Akapitzlist"/>
              <w:numPr>
                <w:ilvl w:val="0"/>
                <w:numId w:val="109"/>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 xml:space="preserve">Kodeks Pracy, </w:t>
            </w:r>
          </w:p>
          <w:p w:rsidR="004B0D79" w:rsidRPr="003060EB" w:rsidRDefault="004B0D79" w:rsidP="009C4EA6">
            <w:pPr>
              <w:pStyle w:val="Akapitzlist"/>
              <w:numPr>
                <w:ilvl w:val="0"/>
                <w:numId w:val="109"/>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lastRenderedPageBreak/>
              <w:t>Rozporządzenie MPiPS w sprawie ogólnych przepisów bezpieczeństwa (Dz. U. z 2003 r. Nr 169 poz. 1650).</w:t>
            </w:r>
          </w:p>
          <w:p w:rsidR="004B0D79" w:rsidRPr="003060EB" w:rsidRDefault="004B0D79" w:rsidP="009C4EA6">
            <w:pPr>
              <w:pStyle w:val="Akapitzlist"/>
              <w:numPr>
                <w:ilvl w:val="0"/>
                <w:numId w:val="109"/>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Rozporządzenie MPiPS w sprawie zasadniczych wymagań dla maszyn (Dz. U. z 2008 r. Nr 199 poz. 1228).</w:t>
            </w:r>
          </w:p>
          <w:p w:rsidR="004B0D79" w:rsidRPr="003060EB" w:rsidRDefault="004B0D79" w:rsidP="009C4EA6">
            <w:pPr>
              <w:pStyle w:val="Akapitzlist"/>
              <w:numPr>
                <w:ilvl w:val="0"/>
                <w:numId w:val="109"/>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Rozporządzenie MPiPS w sprawie minimalnych wymagań dotyczących bezpieczeństwa i higieny pracy w zakresie użytkowania maszyn (Dz. U. z 2003 r. Nr 191 poz. 1596).</w:t>
            </w:r>
          </w:p>
          <w:p w:rsidR="004B0D79" w:rsidRPr="007C1CC5" w:rsidRDefault="004B0D79" w:rsidP="004B0D79">
            <w:pPr>
              <w:suppressAutoHyphens/>
              <w:snapToGrid w:val="0"/>
              <w:spacing w:after="0" w:line="240" w:lineRule="auto"/>
              <w:ind w:left="-7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uzupełniająca</w:t>
            </w:r>
            <w:r w:rsidRPr="007C1CC5">
              <w:rPr>
                <w:rFonts w:ascii="Times New Roman" w:eastAsia="Times New Roman" w:hAnsi="Times New Roman" w:cs="Times New Roman"/>
                <w:sz w:val="24"/>
                <w:szCs w:val="24"/>
                <w:lang w:eastAsia="pl-PL"/>
              </w:rPr>
              <w:t>:</w:t>
            </w:r>
          </w:p>
          <w:p w:rsidR="004B0D79" w:rsidRPr="003060EB" w:rsidRDefault="004B0D79" w:rsidP="009C4EA6">
            <w:pPr>
              <w:pStyle w:val="Akapitzlist"/>
              <w:numPr>
                <w:ilvl w:val="0"/>
                <w:numId w:val="110"/>
              </w:numPr>
              <w:snapToGrid w:val="0"/>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Inżynieria i Utrzymanie Ruchu Zakładów Przemysłowych - czasopismo.</w:t>
            </w:r>
          </w:p>
          <w:p w:rsidR="004B0D79" w:rsidRPr="003060EB" w:rsidRDefault="004B0D79" w:rsidP="009C4EA6">
            <w:pPr>
              <w:pStyle w:val="Akapitzlist"/>
              <w:numPr>
                <w:ilvl w:val="0"/>
                <w:numId w:val="110"/>
              </w:numPr>
              <w:snapToGrid w:val="0"/>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Czasopisma wydawnictwa Sigma-Not - dział przemysł spożywczy i chemiczny.</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Metody teoretyczne, wykład, omawianie zagadnień w oparciu o schematy i ilustracje, ćwiczenia praktyczne, obliczeniowe, rozwiązywanie zadań rachunkowych, wykonanie prezentacji.</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 W3</w:t>
            </w:r>
            <w:r w:rsidRPr="007C1C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egzamin pisemny,</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ocena udziału w ćwiczeniach i wykonania zadań domowych.</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ocena udziału w ćwiczeniach oraz wykonania sprawozdania i jego obrony.</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U3 - ocena udziału w ćwiczeniach oraz wykonania i przedstawienia prezentacji.</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ocena pracy studenta na zajęciach, wykonywanie ćwiczeń.</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Formy dokumentowania osiągniętych wyników: sprawdziany (wejściówki, kolokwia), prezentacja, sprawozdania, dziennik prowadzącego, zaliczenie.</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Elementy i wagi mające wpływ na ocenę końcową</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p w:rsidR="004B0D79" w:rsidRPr="007C1CC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z egzaminu pisemnego w formie pytań testowych i problemowych - 50%.</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kolokwiów i wykonania zadań domowych - 20%.</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wystąpień i prezentacji w trakcie zajęć - 20%.</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Ocena sprawozdań  z realizacji badań laboratoryjnych - 10%.</w:t>
            </w:r>
          </w:p>
        </w:tc>
      </w:tr>
      <w:tr w:rsidR="004B0D79" w:rsidRPr="007C1CC5" w:rsidTr="004B0D79">
        <w:trPr>
          <w:trHeight w:val="227"/>
        </w:trPr>
        <w:tc>
          <w:tcPr>
            <w:tcW w:w="3685" w:type="dxa"/>
            <w:vMerge w:val="restart"/>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Kolokwium z ćwiczeń</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0,0</w:t>
            </w:r>
            <w:r>
              <w:rPr>
                <w:rFonts w:ascii="Times New Roman" w:hAnsi="Times New Roman" w:cs="Times New Roman"/>
                <w:sz w:val="24"/>
                <w:szCs w:val="24"/>
              </w:rPr>
              <w:t>4</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Egzamin</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7C1CC5">
              <w:rPr>
                <w:rFonts w:ascii="Times New Roman" w:eastAsia="Times New Roman" w:hAnsi="Times New Roman" w:cs="Times New Roman"/>
                <w:color w:val="000000" w:themeColor="text1"/>
                <w:sz w:val="24"/>
                <w:szCs w:val="24"/>
                <w:lang w:eastAsia="pl-PL"/>
              </w:rPr>
              <w:t>Przygotowanie prezentacji</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7C1CC5" w:rsidTr="004B0D79">
        <w:trPr>
          <w:trHeight w:val="227"/>
        </w:trPr>
        <w:tc>
          <w:tcPr>
            <w:tcW w:w="3685" w:type="dxa"/>
            <w:vMerge w:val="restart"/>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AE5E80"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7C1CC5">
              <w:rPr>
                <w:rFonts w:ascii="Times New Roman" w:eastAsia="Times New Roman" w:hAnsi="Times New Roman" w:cs="Times New Roman"/>
                <w:color w:val="000000" w:themeColor="text1"/>
                <w:sz w:val="24"/>
                <w:szCs w:val="24"/>
                <w:lang w:eastAsia="pl-PL"/>
              </w:rPr>
              <w:t xml:space="preserve">Przygotowanie </w:t>
            </w:r>
            <w:r>
              <w:rPr>
                <w:rFonts w:ascii="Times New Roman" w:eastAsia="Times New Roman" w:hAnsi="Times New Roman" w:cs="Times New Roman"/>
                <w:color w:val="000000" w:themeColor="text1"/>
                <w:sz w:val="24"/>
                <w:szCs w:val="24"/>
                <w:lang w:eastAsia="pl-PL"/>
              </w:rPr>
              <w:t>do kolokwium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egzaminu</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sprawozdania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7C1CC5" w:rsidTr="004B0D79">
        <w:trPr>
          <w:trHeight w:val="227"/>
        </w:trPr>
        <w:tc>
          <w:tcPr>
            <w:tcW w:w="3685" w:type="dxa"/>
            <w:vMerge/>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3060EB">
            <w:pPr>
              <w:spacing w:after="0" w:line="240" w:lineRule="auto"/>
              <w:rPr>
                <w:rFonts w:ascii="Times New Roman" w:hAnsi="Times New Roman" w:cs="Times New Roman"/>
                <w:sz w:val="24"/>
                <w:szCs w:val="24"/>
              </w:rPr>
            </w:pPr>
            <w:r w:rsidRPr="007C1CC5">
              <w:rPr>
                <w:rFonts w:ascii="Times New Roman" w:eastAsia="Times New Roman" w:hAnsi="Times New Roman" w:cs="Times New Roman"/>
                <w:color w:val="000000" w:themeColor="text1"/>
                <w:sz w:val="24"/>
                <w:szCs w:val="24"/>
                <w:lang w:eastAsia="pl-PL"/>
              </w:rPr>
              <w:t>Łączny nakład pracy stud</w:t>
            </w:r>
            <w:r w:rsidR="003060EB">
              <w:rPr>
                <w:rFonts w:ascii="Times New Roman" w:eastAsia="Times New Roman" w:hAnsi="Times New Roman" w:cs="Times New Roman"/>
                <w:color w:val="000000" w:themeColor="text1"/>
                <w:sz w:val="24"/>
                <w:szCs w:val="24"/>
                <w:lang w:eastAsia="pl-PL"/>
              </w:rPr>
              <w:t xml:space="preserve">enta to 100 godz, co odpowiada </w:t>
            </w:r>
            <w:r w:rsidRPr="007C1CC5">
              <w:rPr>
                <w:rFonts w:ascii="Times New Roman" w:eastAsia="Times New Roman" w:hAnsi="Times New Roman" w:cs="Times New Roman"/>
                <w:color w:val="000000" w:themeColor="text1"/>
                <w:sz w:val="24"/>
                <w:szCs w:val="24"/>
                <w:lang w:eastAsia="pl-PL"/>
              </w:rPr>
              <w:t>4 pkt. ECTS</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i/>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Wykłady</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7C1CC5">
              <w:rPr>
                <w:rFonts w:ascii="Times New Roman" w:eastAsia="Times New Roman" w:hAnsi="Times New Roman" w:cs="Times New Roman"/>
                <w:color w:val="000000" w:themeColor="text1"/>
                <w:sz w:val="24"/>
                <w:szCs w:val="24"/>
                <w:lang w:eastAsia="pl-PL"/>
              </w:rPr>
              <w:t xml:space="preserve"> 15 godz</w:t>
            </w:r>
            <w:r w:rsidRPr="007C1CC5">
              <w:rPr>
                <w:rFonts w:ascii="Times New Roman" w:eastAsia="Times New Roman" w:hAnsi="Times New Roman" w:cs="Times New Roman"/>
                <w:i/>
                <w:color w:val="000000" w:themeColor="text1"/>
                <w:sz w:val="24"/>
                <w:szCs w:val="24"/>
                <w:lang w:eastAsia="pl-PL"/>
              </w:rPr>
              <w:t>.</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Ćwiczenia</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w:t>
            </w:r>
            <w:r w:rsidRPr="007C1CC5">
              <w:rPr>
                <w:rFonts w:ascii="Times New Roman" w:eastAsia="Times New Roman" w:hAnsi="Times New Roman" w:cs="Times New Roman"/>
                <w:color w:val="000000" w:themeColor="text1"/>
                <w:sz w:val="24"/>
                <w:szCs w:val="24"/>
                <w:lang w:eastAsia="pl-PL"/>
              </w:rPr>
              <w:t>30 godz.</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Konsultacje</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w:t>
            </w:r>
            <w:r w:rsidRPr="007C1CC5">
              <w:rPr>
                <w:rFonts w:ascii="Times New Roman" w:eastAsia="Times New Roman" w:hAnsi="Times New Roman" w:cs="Times New Roman"/>
                <w:color w:val="000000" w:themeColor="text1"/>
                <w:sz w:val="24"/>
                <w:szCs w:val="24"/>
                <w:lang w:eastAsia="pl-PL"/>
              </w:rPr>
              <w:t>1 godz.</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w:t>
            </w:r>
            <w:r w:rsidRPr="007C1CC5">
              <w:rPr>
                <w:rFonts w:ascii="Times New Roman" w:eastAsia="Times New Roman" w:hAnsi="Times New Roman" w:cs="Times New Roman"/>
                <w:color w:val="000000" w:themeColor="text1"/>
                <w:sz w:val="24"/>
                <w:szCs w:val="24"/>
                <w:lang w:eastAsia="pl-PL"/>
              </w:rPr>
              <w:t xml:space="preserve">olokwium </w:t>
            </w:r>
            <w:r>
              <w:rPr>
                <w:rFonts w:ascii="Times New Roman" w:eastAsia="Times New Roman" w:hAnsi="Times New Roman" w:cs="Times New Roman"/>
                <w:color w:val="000000" w:themeColor="text1"/>
                <w:sz w:val="24"/>
                <w:szCs w:val="24"/>
                <w:lang w:eastAsia="pl-PL"/>
              </w:rPr>
              <w:t>-</w:t>
            </w:r>
            <w:r w:rsidRPr="007C1CC5">
              <w:rPr>
                <w:rFonts w:ascii="Times New Roman" w:eastAsia="Times New Roman" w:hAnsi="Times New Roman" w:cs="Times New Roman"/>
                <w:color w:val="000000" w:themeColor="text1"/>
                <w:sz w:val="24"/>
                <w:szCs w:val="24"/>
                <w:lang w:eastAsia="pl-PL"/>
              </w:rPr>
              <w:t xml:space="preserve"> 2 godz.</w:t>
            </w:r>
          </w:p>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Egzamin</w:t>
            </w:r>
            <w:r w:rsidRPr="007C1CC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w:t>
            </w:r>
            <w:r w:rsidRPr="007C1CC5">
              <w:rPr>
                <w:rFonts w:ascii="Times New Roman" w:eastAsia="Times New Roman" w:hAnsi="Times New Roman" w:cs="Times New Roman"/>
                <w:color w:val="000000" w:themeColor="text1"/>
                <w:sz w:val="24"/>
                <w:szCs w:val="24"/>
                <w:lang w:eastAsia="pl-PL"/>
              </w:rPr>
              <w:t>2 godz.</w:t>
            </w:r>
          </w:p>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r w:rsidRPr="000A7AB7">
              <w:rPr>
                <w:rFonts w:ascii="Times New Roman" w:eastAsia="Times New Roman" w:hAnsi="Times New Roman" w:cs="Times New Roman"/>
                <w:color w:val="000000" w:themeColor="text1"/>
                <w:sz w:val="24"/>
                <w:szCs w:val="24"/>
                <w:lang w:eastAsia="pl-PL"/>
              </w:rPr>
              <w:t xml:space="preserve">Razem - </w:t>
            </w:r>
            <w:r w:rsidRPr="007C1CC5">
              <w:rPr>
                <w:rFonts w:ascii="Times New Roman" w:eastAsia="Times New Roman" w:hAnsi="Times New Roman" w:cs="Times New Roman"/>
                <w:color w:val="000000" w:themeColor="text1"/>
                <w:sz w:val="24"/>
                <w:szCs w:val="24"/>
                <w:lang w:eastAsia="pl-PL"/>
              </w:rPr>
              <w:t xml:space="preserve">50 godz. </w:t>
            </w:r>
            <w:r w:rsidRPr="000A7AB7">
              <w:rPr>
                <w:rFonts w:ascii="Times New Roman" w:eastAsia="Times New Roman" w:hAnsi="Times New Roman" w:cs="Times New Roman"/>
                <w:color w:val="000000" w:themeColor="text1"/>
                <w:sz w:val="24"/>
                <w:szCs w:val="24"/>
                <w:lang w:eastAsia="pl-PL"/>
              </w:rPr>
              <w:t>(</w:t>
            </w:r>
            <w:r w:rsidRPr="007C1CC5">
              <w:rPr>
                <w:rFonts w:ascii="Times New Roman" w:eastAsia="Times New Roman" w:hAnsi="Times New Roman" w:cs="Times New Roman"/>
                <w:color w:val="000000" w:themeColor="text1"/>
                <w:sz w:val="24"/>
                <w:szCs w:val="24"/>
                <w:lang w:eastAsia="pl-PL"/>
              </w:rPr>
              <w:t>2 pkt. ECTS</w:t>
            </w:r>
            <w:r w:rsidRPr="000A7AB7">
              <w:rPr>
                <w:rFonts w:ascii="Times New Roman" w:eastAsia="Times New Roman" w:hAnsi="Times New Roman" w:cs="Times New Roman"/>
                <w:color w:val="000000" w:themeColor="text1"/>
                <w:sz w:val="24"/>
                <w:szCs w:val="24"/>
                <w:lang w:eastAsia="pl-PL"/>
              </w:rPr>
              <w:t>)</w:t>
            </w:r>
          </w:p>
        </w:tc>
      </w:tr>
      <w:tr w:rsidR="004B0D79" w:rsidRPr="007C1CC5" w:rsidTr="004B0D79">
        <w:trPr>
          <w:trHeight w:val="227"/>
        </w:trPr>
        <w:tc>
          <w:tcPr>
            <w:tcW w:w="3685" w:type="dxa"/>
            <w:shd w:val="clear" w:color="auto" w:fill="auto"/>
          </w:tcPr>
          <w:p w:rsidR="004B0D79" w:rsidRPr="007C1CC5" w:rsidRDefault="004B0D79" w:rsidP="004B0D79">
            <w:pPr>
              <w:spacing w:after="0" w:line="240" w:lineRule="auto"/>
              <w:jc w:val="both"/>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7C1CC5" w:rsidRDefault="004B0D79" w:rsidP="004B0D79">
            <w:pPr>
              <w:spacing w:after="0" w:line="240" w:lineRule="auto"/>
              <w:rPr>
                <w:rFonts w:ascii="Times New Roman" w:eastAsia="Times New Roman" w:hAnsi="Times New Roman" w:cs="Times New Roman"/>
                <w:b/>
                <w:sz w:val="24"/>
                <w:szCs w:val="24"/>
                <w:lang w:eastAsia="pl-PL"/>
              </w:rPr>
            </w:pPr>
            <w:r w:rsidRPr="007C1CC5">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ZBiJP_W08</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InzZBiJP_W03</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ZBiJP_W06</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_W01</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W3 - ZBiJP_W11, </w:t>
            </w:r>
            <w:r w:rsidRPr="007C1CC5">
              <w:rPr>
                <w:rFonts w:ascii="Times New Roman" w:eastAsia="Times New Roman" w:hAnsi="Times New Roman" w:cs="Times New Roman"/>
                <w:sz w:val="24"/>
                <w:szCs w:val="24"/>
                <w:lang w:eastAsia="pl-PL"/>
              </w:rPr>
              <w:t>InzZBiJP _W02</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ZBiJP _U07</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_U03</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ZBiJP _U11</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_U04</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U3 </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ZBiJP</w:t>
            </w:r>
            <w:r w:rsidRPr="007C1CC5">
              <w:rPr>
                <w:rFonts w:ascii="Times New Roman" w:eastAsia="Times New Roman" w:hAnsi="Times New Roman" w:cs="Times New Roman"/>
                <w:sz w:val="24"/>
                <w:szCs w:val="24"/>
                <w:lang w:eastAsia="pl-PL"/>
              </w:rPr>
              <w:softHyphen/>
              <w:t>_U08</w:t>
            </w:r>
            <w:r>
              <w:rPr>
                <w:rFonts w:ascii="Times New Roman" w:eastAsia="Times New Roman" w:hAnsi="Times New Roman" w:cs="Times New Roman"/>
                <w:sz w:val="24"/>
                <w:szCs w:val="24"/>
                <w:lang w:eastAsia="pl-PL"/>
              </w:rPr>
              <w:t xml:space="preserve">, </w:t>
            </w:r>
            <w:r w:rsidRPr="007C1CC5">
              <w:rPr>
                <w:rFonts w:ascii="Times New Roman" w:eastAsia="Times New Roman" w:hAnsi="Times New Roman" w:cs="Times New Roman"/>
                <w:sz w:val="24"/>
                <w:szCs w:val="24"/>
                <w:lang w:eastAsia="pl-PL"/>
              </w:rPr>
              <w:t>InzZBiJP _U06</w:t>
            </w:r>
          </w:p>
          <w:p w:rsidR="004B0D79" w:rsidRPr="007C1CC5" w:rsidRDefault="004B0D79" w:rsidP="004B0D79">
            <w:pPr>
              <w:spacing w:after="0" w:line="240" w:lineRule="auto"/>
              <w:rPr>
                <w:rFonts w:ascii="Times New Roman" w:eastAsia="Times New Roman" w:hAnsi="Times New Roman" w:cs="Times New Roman"/>
                <w:sz w:val="24"/>
                <w:szCs w:val="24"/>
                <w:lang w:eastAsia="pl-PL"/>
              </w:rPr>
            </w:pPr>
            <w:r w:rsidRPr="007C1CC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7C1C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ZBiJP _K02</w:t>
            </w:r>
          </w:p>
        </w:tc>
      </w:tr>
    </w:tbl>
    <w:p w:rsidR="004B0D79" w:rsidRDefault="004B0D79" w:rsidP="004B0D79">
      <w:pPr>
        <w:spacing w:after="0" w:line="240" w:lineRule="auto"/>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Zarządzanie bezpieczeństwem i jakością produkcji</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2" w:name="_Toc106877075"/>
            <w:r w:rsidRPr="005C49BC">
              <w:rPr>
                <w:rFonts w:ascii="Times New Roman" w:eastAsia="Times New Roman" w:hAnsi="Times New Roman" w:cs="Times New Roman"/>
                <w:color w:val="auto"/>
                <w:sz w:val="24"/>
                <w:szCs w:val="24"/>
                <w:lang w:val="en-US" w:eastAsia="pl-PL"/>
              </w:rPr>
              <w:t>Zarządzanie projektami</w:t>
            </w:r>
            <w:bookmarkEnd w:id="52"/>
          </w:p>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Project management</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polski</w:t>
            </w:r>
          </w:p>
        </w:tc>
      </w:tr>
      <w:tr w:rsidR="004B0D79" w:rsidRPr="0035701A" w:rsidTr="003060EB">
        <w:trPr>
          <w:trHeight w:val="227"/>
        </w:trPr>
        <w:tc>
          <w:tcPr>
            <w:tcW w:w="3685" w:type="dxa"/>
            <w:shd w:val="clear" w:color="auto" w:fill="auto"/>
          </w:tcPr>
          <w:p w:rsidR="004B0D79" w:rsidRPr="0035701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obowiązkowy</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stacjonarne</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III</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5</w:t>
            </w:r>
          </w:p>
        </w:tc>
      </w:tr>
      <w:tr w:rsidR="004B0D79" w:rsidRPr="0035701A" w:rsidTr="003060EB">
        <w:trPr>
          <w:trHeight w:val="227"/>
        </w:trPr>
        <w:tc>
          <w:tcPr>
            <w:tcW w:w="3685" w:type="dxa"/>
            <w:shd w:val="clear" w:color="auto" w:fill="auto"/>
          </w:tcPr>
          <w:p w:rsidR="004B0D79" w:rsidRPr="0035701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2 (1,</w:t>
            </w:r>
            <w:r>
              <w:rPr>
                <w:rFonts w:ascii="Times New Roman" w:eastAsia="Times New Roman" w:hAnsi="Times New Roman" w:cs="Times New Roman"/>
                <w:sz w:val="24"/>
                <w:szCs w:val="24"/>
                <w:lang w:eastAsia="pl-PL"/>
              </w:rPr>
              <w:t>4</w:t>
            </w:r>
            <w:r w:rsidRPr="0035701A">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6</w:t>
            </w:r>
            <w:r w:rsidRPr="0035701A">
              <w:rPr>
                <w:rFonts w:ascii="Times New Roman" w:eastAsia="Times New Roman" w:hAnsi="Times New Roman" w:cs="Times New Roman"/>
                <w:sz w:val="24"/>
                <w:szCs w:val="24"/>
                <w:lang w:eastAsia="pl-PL"/>
              </w:rPr>
              <w:t>)</w:t>
            </w:r>
          </w:p>
        </w:tc>
      </w:tr>
      <w:tr w:rsidR="004B0D79" w:rsidRPr="0035701A" w:rsidTr="003060EB">
        <w:trPr>
          <w:trHeight w:val="227"/>
        </w:trPr>
        <w:tc>
          <w:tcPr>
            <w:tcW w:w="3685" w:type="dxa"/>
            <w:shd w:val="clear" w:color="auto" w:fill="auto"/>
          </w:tcPr>
          <w:p w:rsidR="004B0D79" w:rsidRPr="0035701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dr Beata Stasińska</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Katedra Energetyki i Środków Transportu</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Cel modułu</w:t>
            </w:r>
          </w:p>
          <w:p w:rsidR="004B0D79" w:rsidRPr="0035701A"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35701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Celem przedmiotu jest przekazanie studentom podstaw wiedzy w tematyce zarządzania projektami, a w szczególności wiadomości na temat planowania organizacji działań projektowych, ujęcia i definicji kosztów projektowych, struktur organizacyjnych oraz pojęcia ryzyko i innowacyjność. Szczególny nacisk położony zostanie na zrozumienie systemowego podejścia do tematyki przygotowania projektu innowacyjnego i jego struktury warunkującej osiąganie sukcesu.</w:t>
            </w:r>
          </w:p>
        </w:tc>
      </w:tr>
      <w:tr w:rsidR="004B0D79" w:rsidRPr="0035701A" w:rsidTr="003060EB">
        <w:trPr>
          <w:trHeight w:val="227"/>
        </w:trPr>
        <w:tc>
          <w:tcPr>
            <w:tcW w:w="3685" w:type="dxa"/>
            <w:vMerge w:val="restart"/>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Wiedza: </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w:t>
            </w:r>
            <w:r w:rsidRPr="0035701A">
              <w:rPr>
                <w:rFonts w:ascii="Times New Roman" w:eastAsia="Times New Roman" w:hAnsi="Times New Roman" w:cs="Times New Roman"/>
                <w:sz w:val="24"/>
                <w:szCs w:val="24"/>
                <w:lang w:eastAsia="pl-PL"/>
              </w:rPr>
              <w:t>Student zna podstawowe normy, dyrektywy, zalecenia i inne uregulowania prawne dotyczące zarządzaniem bezpieczeństwem i jakością produkcji</w:t>
            </w:r>
            <w:r w:rsidR="00DB7A3A">
              <w:rPr>
                <w:rFonts w:ascii="Times New Roman" w:eastAsia="Times New Roman" w:hAnsi="Times New Roman" w:cs="Times New Roman"/>
                <w:sz w:val="24"/>
                <w:szCs w:val="24"/>
                <w:lang w:eastAsia="pl-PL"/>
              </w:rPr>
              <w:t>.</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35701A">
              <w:rPr>
                <w:rFonts w:ascii="Times New Roman" w:eastAsia="Times New Roman" w:hAnsi="Times New Roman" w:cs="Times New Roman"/>
                <w:sz w:val="24"/>
                <w:szCs w:val="24"/>
                <w:lang w:eastAsia="pl-PL"/>
              </w:rPr>
              <w:t>2.</w:t>
            </w:r>
            <w:r w:rsidR="003060EB">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Student zna podstawowe pojęcia i zasady z zakresu prawa, ochrony własności intelektualnej i prawa autorskiego oraz  nauk humanistycznych konieczną do zrozumienia pozatechnicznych aspektów działalności inżynierskiej w szczególności związanej z bezpieczeństwem i jakością produkcji</w:t>
            </w:r>
            <w:r w:rsidR="00DB7A3A">
              <w:rPr>
                <w:rFonts w:ascii="Times New Roman" w:eastAsia="Times New Roman" w:hAnsi="Times New Roman" w:cs="Times New Roman"/>
                <w:sz w:val="24"/>
                <w:szCs w:val="24"/>
                <w:lang w:eastAsia="pl-PL"/>
              </w:rPr>
              <w:t>.</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Umiejętności:</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w:t>
            </w:r>
            <w:r w:rsidRPr="0035701A">
              <w:rPr>
                <w:rFonts w:ascii="Times New Roman" w:eastAsia="Times New Roman" w:hAnsi="Times New Roman" w:cs="Times New Roman"/>
                <w:sz w:val="24"/>
                <w:szCs w:val="24"/>
                <w:lang w:eastAsia="pl-PL"/>
              </w:rPr>
              <w:t>Student potrafi identyfikować, oceniać  i planować nowe pomysły biznesowe, przeprowadzać planowanie logistyczne z wykorzystaniem zasad ekonomii, pracować indywidualnie i w grupie, szacować cza</w:t>
            </w:r>
            <w:r w:rsidR="00DB7A3A">
              <w:rPr>
                <w:rFonts w:ascii="Times New Roman" w:eastAsia="Times New Roman" w:hAnsi="Times New Roman" w:cs="Times New Roman"/>
                <w:sz w:val="24"/>
                <w:szCs w:val="24"/>
                <w:lang w:eastAsia="pl-PL"/>
              </w:rPr>
              <w:t>s potrzebny na realizację zadań.</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U2. </w:t>
            </w:r>
            <w:r w:rsidRPr="0035701A">
              <w:rPr>
                <w:rFonts w:ascii="Times New Roman" w:eastAsia="Times New Roman" w:hAnsi="Times New Roman" w:cs="Times New Roman"/>
                <w:sz w:val="24"/>
                <w:szCs w:val="24"/>
                <w:lang w:eastAsia="pl-PL"/>
              </w:rPr>
              <w:t>Student potrafi samodzielnie dokształcać się i zdobywać wiedzę, doskonalić kompetencje zawodowe i osobiste, oceniać poziom swojej wiedzy i umiejętności</w:t>
            </w:r>
            <w:r w:rsidR="00DB7A3A">
              <w:rPr>
                <w:rFonts w:ascii="Times New Roman" w:eastAsia="Times New Roman" w:hAnsi="Times New Roman" w:cs="Times New Roman"/>
                <w:sz w:val="24"/>
                <w:szCs w:val="24"/>
                <w:lang w:eastAsia="pl-PL"/>
              </w:rPr>
              <w:t>.</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Kompetencje społeczne:</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35701A">
              <w:rPr>
                <w:rFonts w:ascii="Times New Roman" w:eastAsia="Times New Roman" w:hAnsi="Times New Roman" w:cs="Times New Roman"/>
                <w:sz w:val="24"/>
                <w:szCs w:val="24"/>
                <w:lang w:eastAsia="pl-PL"/>
              </w:rPr>
              <w:t>Student jest gotów krytycznej oceny odbieranych treści i posiadanej wiedzy, podnoszenia kompetencji zawodowych i osobistych oraz uznawania znaczenia wiedzy specjalistycznej w rozwiązywaniu problemów poznawczych i praktycznych</w:t>
            </w:r>
            <w:r w:rsidR="00DB7A3A">
              <w:rPr>
                <w:rFonts w:ascii="Times New Roman" w:eastAsia="Times New Roman" w:hAnsi="Times New Roman" w:cs="Times New Roman"/>
                <w:sz w:val="24"/>
                <w:szCs w:val="24"/>
                <w:lang w:eastAsia="pl-PL"/>
              </w:rPr>
              <w:t>.</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35701A"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K2. </w:t>
            </w:r>
            <w:r w:rsidRPr="0035701A">
              <w:rPr>
                <w:rFonts w:ascii="Times New Roman" w:eastAsia="Times New Roman" w:hAnsi="Times New Roman" w:cs="Times New Roman"/>
                <w:sz w:val="24"/>
                <w:szCs w:val="24"/>
                <w:lang w:eastAsia="pl-PL"/>
              </w:rPr>
              <w:t>Student jest gotów myślenia i działania w sposób przedsiębiorczy, wykazywania aktywnej postawy w zakresie wyrażania ocen i przekazywania swojej wiedzy oraz ponoszenia odpowiedzialności za wspólnie realizowane zadania związane z pracą zespołową</w:t>
            </w:r>
            <w:r w:rsidR="00DB7A3A">
              <w:rPr>
                <w:rFonts w:ascii="Times New Roman" w:eastAsia="Times New Roman" w:hAnsi="Times New Roman" w:cs="Times New Roman"/>
                <w:sz w:val="24"/>
                <w:szCs w:val="24"/>
                <w:lang w:eastAsia="pl-PL"/>
              </w:rPr>
              <w:t>.</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32"/>
                <w:lang w:eastAsia="pl-PL"/>
              </w:rPr>
              <w:t>Realizacja przedmiotu zakłada posiadanie podstawowej wiedzy z zarządzania</w:t>
            </w:r>
            <w:r w:rsidRPr="0035701A">
              <w:rPr>
                <w:rFonts w:ascii="Arial" w:eastAsia="Times New Roman" w:hAnsi="Arial" w:cs="Arial"/>
                <w:sz w:val="20"/>
                <w:szCs w:val="24"/>
                <w:lang w:eastAsia="pl-PL"/>
              </w:rPr>
              <w:t>.</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Treści programowe modułu </w:t>
            </w:r>
          </w:p>
          <w:p w:rsidR="004B0D79" w:rsidRPr="0035701A"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Przedmiot obejmuje zagadnienia nakreślone programem.</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W ramach tego przedmiotu realizowane będą zagadnienia z zakresu przygotowania wniosku projektu innowacyjnego. Omówiona zostanie problematyka związana z umiejętnością zastosowania wiedzy w praktyce wyszukiwania konkursów, czytania wytycznych projektowych i przygotowania projektu, ze szczególnym uwzględnieniem ochrony własności intelektualnej, konstrukcji budżetu oraz oceny ryzyka podczas realizacji projektu.</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3060EB" w:rsidRDefault="004B0D79" w:rsidP="009C4EA6">
            <w:pPr>
              <w:pStyle w:val="Akapitzlist"/>
              <w:numPr>
                <w:ilvl w:val="0"/>
                <w:numId w:val="111"/>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Mingus N., Zarządzanie projektami wydanie II, Gliwice 2009</w:t>
            </w:r>
            <w:r w:rsidR="00DB7A3A">
              <w:rPr>
                <w:rFonts w:ascii="Times New Roman" w:eastAsia="Times New Roman" w:hAnsi="Times New Roman"/>
                <w:sz w:val="24"/>
                <w:szCs w:val="24"/>
                <w:lang w:eastAsia="pl-PL"/>
              </w:rPr>
              <w:t>.</w:t>
            </w:r>
          </w:p>
          <w:p w:rsidR="004B0D79" w:rsidRPr="003060EB" w:rsidRDefault="004B0D79" w:rsidP="009C4EA6">
            <w:pPr>
              <w:pStyle w:val="Akapitzlist"/>
              <w:numPr>
                <w:ilvl w:val="0"/>
                <w:numId w:val="111"/>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Trocki M., Grucza B., Ogonek K., Zarządzanie</w:t>
            </w:r>
            <w:r w:rsidR="00DB7A3A">
              <w:rPr>
                <w:rFonts w:ascii="Times New Roman" w:eastAsia="Times New Roman" w:hAnsi="Times New Roman"/>
                <w:sz w:val="24"/>
                <w:szCs w:val="24"/>
                <w:lang w:eastAsia="pl-PL"/>
              </w:rPr>
              <w:t xml:space="preserve"> projektami, PWE, Warszawa 2003.</w:t>
            </w:r>
          </w:p>
          <w:p w:rsidR="003060EB" w:rsidRDefault="004B0D79" w:rsidP="009C4EA6">
            <w:pPr>
              <w:pStyle w:val="Akapitzlist"/>
              <w:numPr>
                <w:ilvl w:val="0"/>
                <w:numId w:val="111"/>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Pawlak M., Zarządzanie</w:t>
            </w:r>
            <w:r w:rsidR="00DB7A3A">
              <w:rPr>
                <w:rFonts w:ascii="Times New Roman" w:eastAsia="Times New Roman" w:hAnsi="Times New Roman"/>
                <w:sz w:val="24"/>
                <w:szCs w:val="24"/>
                <w:lang w:eastAsia="pl-PL"/>
              </w:rPr>
              <w:t xml:space="preserve"> projektami, PWN, Warszawa 2006.</w:t>
            </w:r>
          </w:p>
          <w:p w:rsidR="004B0D79" w:rsidRPr="003060EB" w:rsidRDefault="003060EB" w:rsidP="009C4EA6">
            <w:pPr>
              <w:pStyle w:val="Akapitzlist"/>
              <w:numPr>
                <w:ilvl w:val="0"/>
                <w:numId w:val="111"/>
              </w:numPr>
              <w:spacing w:line="240" w:lineRule="auto"/>
              <w:ind w:left="313" w:hanging="313"/>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004B0D79" w:rsidRPr="003060EB">
              <w:rPr>
                <w:rFonts w:ascii="Times New Roman" w:eastAsia="Times New Roman" w:hAnsi="Times New Roman"/>
                <w:sz w:val="24"/>
                <w:szCs w:val="24"/>
                <w:lang w:eastAsia="pl-PL"/>
              </w:rPr>
              <w:t>Stabryła, Zarządzanie projektami ekonomicznymi i organizacyjnymi, PWN, Warszawa 2006</w:t>
            </w:r>
            <w:r w:rsidR="00DB7A3A">
              <w:rPr>
                <w:rFonts w:ascii="Times New Roman" w:eastAsia="Times New Roman" w:hAnsi="Times New Roman"/>
                <w:sz w:val="24"/>
                <w:szCs w:val="24"/>
                <w:lang w:eastAsia="pl-PL"/>
              </w:rPr>
              <w:t>.</w:t>
            </w:r>
          </w:p>
          <w:p w:rsidR="004B0D79" w:rsidRPr="003060EB" w:rsidRDefault="004B0D79" w:rsidP="009C4EA6">
            <w:pPr>
              <w:pStyle w:val="Akapitzlist"/>
              <w:numPr>
                <w:ilvl w:val="0"/>
                <w:numId w:val="111"/>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Lewis J.P., Podstawy zarządzania projektami, Helion, Gliwice 2006.</w:t>
            </w:r>
          </w:p>
          <w:p w:rsidR="004B0D79" w:rsidRPr="003060EB" w:rsidRDefault="004B0D79" w:rsidP="009C4EA6">
            <w:pPr>
              <w:pStyle w:val="Akapitzlist"/>
              <w:numPr>
                <w:ilvl w:val="0"/>
                <w:numId w:val="111"/>
              </w:numPr>
              <w:spacing w:line="240" w:lineRule="auto"/>
              <w:ind w:left="313" w:hanging="313"/>
              <w:jc w:val="left"/>
              <w:rPr>
                <w:rFonts w:ascii="Times New Roman" w:eastAsia="Times New Roman" w:hAnsi="Times New Roman"/>
                <w:sz w:val="24"/>
                <w:szCs w:val="24"/>
                <w:lang w:eastAsia="pl-PL"/>
              </w:rPr>
            </w:pPr>
            <w:r w:rsidRPr="003060EB">
              <w:rPr>
                <w:rFonts w:ascii="Times New Roman" w:eastAsia="Times New Roman" w:hAnsi="Times New Roman"/>
                <w:sz w:val="24"/>
                <w:szCs w:val="24"/>
                <w:lang w:eastAsia="pl-PL"/>
              </w:rPr>
              <w:t>Lipińska A. (pod red.), Zarządzanie, sprawozdawczość, kontrola, promocja i ewaluacja projektów dofinansowywanych funduszy unijnych, Twigger, 2008</w:t>
            </w:r>
            <w:r w:rsidR="00DB7A3A">
              <w:rPr>
                <w:rFonts w:ascii="Times New Roman" w:eastAsia="Times New Roman" w:hAnsi="Times New Roman"/>
                <w:sz w:val="24"/>
                <w:szCs w:val="24"/>
                <w:lang w:eastAsia="pl-PL"/>
              </w:rPr>
              <w:t>.</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Omawianie zagadnień w oparciu o schematy i ilustracje, prezentacja wybranych zjawisk za pomocą modeli dydaktycznych, ćwiczenia sprawdzające i utrwalające wiedzę zdobytą na wykładach, rozwiązywanie praktycznych problemów z zakresu zarządzania projektem, techniki pobudzania myślenia twórczego (np. burza mózgów), praca w małych grupach (zespołach), dyskusja na forum całej grupy ćwiczeniowej,  konfrontacja różnych stanowisk studentów poprzez ćwiczenia praktyczne, realizacja zadania projektowego.</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w:t>
            </w:r>
            <w:r w:rsidRPr="0035701A">
              <w:rPr>
                <w:rFonts w:ascii="Times New Roman" w:eastAsia="Times New Roman" w:hAnsi="Times New Roman" w:cs="Times New Roman"/>
                <w:sz w:val="24"/>
                <w:szCs w:val="24"/>
                <w:lang w:eastAsia="pl-PL"/>
              </w:rPr>
              <w:t>, W2, U1, U2</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 xml:space="preserve"> zaliczenie pisemne</w:t>
            </w:r>
          </w:p>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K2</w:t>
            </w:r>
            <w:r w:rsidRPr="0035701A">
              <w:rPr>
                <w:rFonts w:ascii="Times New Roman" w:eastAsia="Times New Roman" w:hAnsi="Times New Roman" w:cs="Times New Roman"/>
                <w:sz w:val="24"/>
                <w:szCs w:val="24"/>
                <w:lang w:eastAsia="pl-PL"/>
              </w:rPr>
              <w:t xml:space="preserve"> - ocena pracy studenta wykonującego prezentację lub wystąpienie w charakterze lidera lub członka zespołu</w:t>
            </w:r>
            <w:r w:rsidR="00DB7A3A">
              <w:rPr>
                <w:rFonts w:ascii="Times New Roman" w:eastAsia="Times New Roman" w:hAnsi="Times New Roman" w:cs="Times New Roman"/>
                <w:sz w:val="24"/>
                <w:szCs w:val="24"/>
                <w:lang w:eastAsia="pl-PL"/>
              </w:rPr>
              <w:t>.</w:t>
            </w:r>
          </w:p>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lastRenderedPageBreak/>
              <w:t>Formy dokumentowania osiągniętych wyników: zaliczenie wiedzy z wykładów w  formie pisemnej,  prezentacja na zadany temat</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i dziennik prowadzącego.</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lastRenderedPageBreak/>
              <w:t>Elementy i wagi mające wpływ na ocenę końcową</w:t>
            </w:r>
          </w:p>
          <w:p w:rsidR="004B0D79" w:rsidRPr="0035701A" w:rsidRDefault="004B0D79" w:rsidP="004B0D79">
            <w:pPr>
              <w:spacing w:after="0" w:line="240" w:lineRule="auto"/>
              <w:rPr>
                <w:rFonts w:ascii="Times New Roman" w:eastAsia="Times New Roman" w:hAnsi="Times New Roman" w:cs="Times New Roman"/>
                <w:sz w:val="24"/>
                <w:szCs w:val="24"/>
                <w:lang w:eastAsia="pl-PL"/>
              </w:rPr>
            </w:pPr>
          </w:p>
          <w:p w:rsidR="004B0D79" w:rsidRPr="0035701A"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076B04">
              <w:rPr>
                <w:rFonts w:ascii="Times New Roman" w:eastAsia="Times New Roman" w:hAnsi="Times New Roman" w:cs="Times New Roman"/>
                <w:sz w:val="24"/>
                <w:szCs w:val="24"/>
                <w:lang w:eastAsia="pl-PL"/>
              </w:rPr>
              <w:t>Ocena końcowa jest średnią z wszystkich ocen przy czym wagi wszystkich ocen są jednakowe. Konieczna jest pozytywna ocena dla każdego elementu.</w:t>
            </w:r>
          </w:p>
        </w:tc>
      </w:tr>
      <w:tr w:rsidR="004B0D79" w:rsidRPr="0035701A" w:rsidTr="003060EB">
        <w:trPr>
          <w:trHeight w:val="227"/>
        </w:trPr>
        <w:tc>
          <w:tcPr>
            <w:tcW w:w="3685" w:type="dxa"/>
            <w:vMerge w:val="restart"/>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Kolokwium z wykładów</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12</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7C1CC5">
              <w:rPr>
                <w:rFonts w:ascii="Times New Roman" w:eastAsia="Times New Roman" w:hAnsi="Times New Roman" w:cs="Times New Roman"/>
                <w:color w:val="000000" w:themeColor="text1"/>
                <w:sz w:val="24"/>
                <w:szCs w:val="24"/>
                <w:lang w:eastAsia="pl-PL"/>
              </w:rPr>
              <w:t>Przygotowanie prezentacji</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Przygotowanie do ćwiczeń</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7C1CC5"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Studiowanie literatury</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35701A" w:rsidTr="003060EB">
        <w:trPr>
          <w:trHeight w:val="227"/>
        </w:trPr>
        <w:tc>
          <w:tcPr>
            <w:tcW w:w="3685" w:type="dxa"/>
            <w:vMerge/>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7431DF">
              <w:rPr>
                <w:rFonts w:ascii="Times New Roman" w:eastAsia="Times New Roman" w:hAnsi="Times New Roman" w:cs="Times New Roman"/>
                <w:sz w:val="24"/>
                <w:szCs w:val="24"/>
                <w:lang w:eastAsia="pl-PL"/>
              </w:rPr>
              <w:t>Łą</w:t>
            </w:r>
            <w:r>
              <w:rPr>
                <w:rFonts w:ascii="Times New Roman" w:eastAsia="Times New Roman" w:hAnsi="Times New Roman" w:cs="Times New Roman"/>
                <w:sz w:val="24"/>
                <w:szCs w:val="24"/>
                <w:lang w:eastAsia="pl-PL"/>
              </w:rPr>
              <w:t>czny nakład pracy studenta to 50</w:t>
            </w:r>
            <w:r w:rsidRPr="007431DF">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7431DF">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7431DF">
              <w:rPr>
                <w:rFonts w:ascii="Times New Roman" w:eastAsia="Times New Roman" w:hAnsi="Times New Roman" w:cs="Times New Roman"/>
                <w:sz w:val="24"/>
                <w:szCs w:val="24"/>
                <w:lang w:eastAsia="pl-PL"/>
              </w:rPr>
              <w:t xml:space="preserve"> ECTS</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35701A" w:rsidRDefault="004B0D79" w:rsidP="004B0D79">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35701A">
              <w:rPr>
                <w:rFonts w:ascii="Times New Roman" w:eastAsia="Times New Roman" w:hAnsi="Times New Roman" w:cs="Times New Roman"/>
                <w:sz w:val="24"/>
                <w:szCs w:val="24"/>
                <w:lang w:eastAsia="pl-PL"/>
              </w:rPr>
              <w:t xml:space="preserve"> - 15 godz</w:t>
            </w:r>
            <w:r w:rsidRPr="0035701A">
              <w:rPr>
                <w:rFonts w:ascii="Times New Roman" w:eastAsia="Times New Roman" w:hAnsi="Times New Roman" w:cs="Times New Roman"/>
                <w:i/>
                <w:sz w:val="24"/>
                <w:szCs w:val="24"/>
                <w:lang w:eastAsia="pl-PL"/>
              </w:rPr>
              <w:t>.</w:t>
            </w:r>
          </w:p>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- 15 godz.</w:t>
            </w:r>
          </w:p>
          <w:p w:rsidR="004B0D79" w:rsidRPr="0035701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35701A">
              <w:rPr>
                <w:rFonts w:ascii="Times New Roman" w:eastAsia="Times New Roman" w:hAnsi="Times New Roman" w:cs="Times New Roman"/>
                <w:sz w:val="24"/>
                <w:szCs w:val="24"/>
                <w:lang w:eastAsia="pl-PL"/>
              </w:rPr>
              <w:t>onsultacj</w:t>
            </w:r>
            <w:r>
              <w:rPr>
                <w:rFonts w:ascii="Times New Roman" w:eastAsia="Times New Roman" w:hAnsi="Times New Roman" w:cs="Times New Roman"/>
                <w:sz w:val="24"/>
                <w:szCs w:val="24"/>
                <w:lang w:eastAsia="pl-PL"/>
              </w:rPr>
              <w:t>e</w:t>
            </w:r>
            <w:r w:rsidRPr="0035701A">
              <w:rPr>
                <w:rFonts w:ascii="Times New Roman" w:eastAsia="Times New Roman" w:hAnsi="Times New Roman" w:cs="Times New Roman"/>
                <w:sz w:val="24"/>
                <w:szCs w:val="24"/>
                <w:lang w:eastAsia="pl-PL"/>
              </w:rPr>
              <w:t xml:space="preserve"> - 3 godz.</w:t>
            </w:r>
          </w:p>
          <w:p w:rsidR="004B0D79" w:rsidRPr="0035701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35701A">
              <w:rPr>
                <w:rFonts w:ascii="Times New Roman" w:eastAsia="Times New Roman" w:hAnsi="Times New Roman" w:cs="Times New Roman"/>
                <w:sz w:val="24"/>
                <w:szCs w:val="24"/>
                <w:lang w:eastAsia="pl-PL"/>
              </w:rPr>
              <w:t>olokwium - 2 godz.</w:t>
            </w:r>
          </w:p>
          <w:p w:rsidR="004B0D79" w:rsidRPr="007431DF"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Pr="007431DF">
              <w:rPr>
                <w:rFonts w:ascii="Times New Roman" w:eastAsia="Times New Roman" w:hAnsi="Times New Roman" w:cs="Times New Roman"/>
                <w:sz w:val="24"/>
                <w:szCs w:val="24"/>
                <w:lang w:eastAsia="pl-PL"/>
              </w:rPr>
              <w:t xml:space="preserve">35 godz. </w:t>
            </w:r>
            <w:r>
              <w:rPr>
                <w:rFonts w:ascii="Times New Roman" w:eastAsia="Times New Roman" w:hAnsi="Times New Roman" w:cs="Times New Roman"/>
                <w:sz w:val="24"/>
                <w:szCs w:val="24"/>
                <w:lang w:eastAsia="pl-PL"/>
              </w:rPr>
              <w:t>(1</w:t>
            </w:r>
            <w:r w:rsidRPr="007431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4</w:t>
            </w:r>
            <w:r w:rsidRPr="007431DF">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4B0D79" w:rsidRPr="0035701A" w:rsidTr="003060EB">
        <w:trPr>
          <w:trHeight w:val="227"/>
        </w:trPr>
        <w:tc>
          <w:tcPr>
            <w:tcW w:w="3685" w:type="dxa"/>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35701A">
              <w:rPr>
                <w:rFonts w:ascii="Times New Roman" w:eastAsia="Times New Roman" w:hAnsi="Times New Roman" w:cs="Times New Roman"/>
                <w:sz w:val="24"/>
                <w:szCs w:val="24"/>
                <w:lang w:eastAsia="pl-PL"/>
              </w:rPr>
              <w:t xml:space="preserve"> ZBiJP_W11</w:t>
            </w:r>
          </w:p>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W2 - ZBiJP_W14</w:t>
            </w:r>
          </w:p>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U1 -</w:t>
            </w:r>
            <w:r>
              <w:rPr>
                <w:rFonts w:ascii="Times New Roman" w:eastAsia="Times New Roman" w:hAnsi="Times New Roman" w:cs="Times New Roman"/>
                <w:sz w:val="24"/>
                <w:szCs w:val="24"/>
                <w:lang w:eastAsia="pl-PL"/>
              </w:rPr>
              <w:t xml:space="preserve"> </w:t>
            </w:r>
            <w:r w:rsidRPr="0035701A">
              <w:rPr>
                <w:rFonts w:ascii="Times New Roman" w:eastAsia="Times New Roman" w:hAnsi="Times New Roman" w:cs="Times New Roman"/>
                <w:sz w:val="24"/>
                <w:szCs w:val="24"/>
                <w:lang w:eastAsia="pl-PL"/>
              </w:rPr>
              <w:t>ZBiJP_U12</w:t>
            </w:r>
          </w:p>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 xml:space="preserve">U2 - ZBiJP_U13 </w:t>
            </w:r>
          </w:p>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K1 - ZBiJP_K01</w:t>
            </w:r>
          </w:p>
          <w:p w:rsidR="004B0D79" w:rsidRPr="0035701A" w:rsidRDefault="004B0D79" w:rsidP="004B0D79">
            <w:pPr>
              <w:spacing w:after="0" w:line="240" w:lineRule="auto"/>
              <w:jc w:val="both"/>
              <w:rPr>
                <w:rFonts w:ascii="Times New Roman" w:eastAsia="Times New Roman" w:hAnsi="Times New Roman" w:cs="Times New Roman"/>
                <w:sz w:val="24"/>
                <w:szCs w:val="24"/>
                <w:lang w:eastAsia="pl-PL"/>
              </w:rPr>
            </w:pPr>
            <w:r w:rsidRPr="0035701A">
              <w:rPr>
                <w:rFonts w:ascii="Times New Roman" w:eastAsia="Times New Roman" w:hAnsi="Times New Roman" w:cs="Times New Roman"/>
                <w:sz w:val="24"/>
                <w:szCs w:val="24"/>
                <w:lang w:eastAsia="pl-PL"/>
              </w:rPr>
              <w:t>K2 - ZBiJP_K03</w:t>
            </w:r>
          </w:p>
        </w:tc>
      </w:tr>
    </w:tbl>
    <w:p w:rsidR="004B0D79" w:rsidRDefault="004B0D79" w:rsidP="004B0D79">
      <w:pPr>
        <w:spacing w:after="0" w:line="240" w:lineRule="auto"/>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Zarządzanie bezpieczeństwem i jakością produkcji</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3" w:name="_Toc106877076"/>
            <w:r w:rsidRPr="005C49BC">
              <w:rPr>
                <w:rFonts w:ascii="Times New Roman" w:eastAsia="Times New Roman" w:hAnsi="Times New Roman" w:cs="Times New Roman"/>
                <w:color w:val="auto"/>
                <w:sz w:val="24"/>
                <w:szCs w:val="24"/>
                <w:lang w:val="en-US" w:eastAsia="pl-PL"/>
              </w:rPr>
              <w:t>Aparatura przemysłu spożywczego i chemicznego</w:t>
            </w:r>
            <w:bookmarkEnd w:id="53"/>
          </w:p>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Food and chemical</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industry</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apparatus</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polski</w:t>
            </w:r>
          </w:p>
        </w:tc>
      </w:tr>
      <w:tr w:rsidR="004B0D79" w:rsidRPr="00E2657A" w:rsidTr="004B0D79">
        <w:trPr>
          <w:trHeight w:val="227"/>
        </w:trPr>
        <w:tc>
          <w:tcPr>
            <w:tcW w:w="3685" w:type="dxa"/>
            <w:shd w:val="clear" w:color="auto" w:fill="auto"/>
          </w:tcPr>
          <w:p w:rsidR="004B0D79" w:rsidRPr="00E2657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obowiązkowy</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Forma studiów</w:t>
            </w:r>
          </w:p>
          <w:p w:rsidR="004B0D79" w:rsidRPr="00E2657A"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stacjonarne</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III</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5</w:t>
            </w:r>
          </w:p>
        </w:tc>
      </w:tr>
      <w:tr w:rsidR="004B0D79" w:rsidRPr="00E2657A" w:rsidTr="004B0D79">
        <w:trPr>
          <w:trHeight w:val="227"/>
        </w:trPr>
        <w:tc>
          <w:tcPr>
            <w:tcW w:w="3685" w:type="dxa"/>
            <w:shd w:val="clear" w:color="auto" w:fill="auto"/>
          </w:tcPr>
          <w:p w:rsidR="004B0D79" w:rsidRPr="00E2657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4 (</w:t>
            </w:r>
            <w:r>
              <w:rPr>
                <w:rFonts w:ascii="Times New Roman" w:eastAsia="Times New Roman" w:hAnsi="Times New Roman" w:cs="Times New Roman"/>
                <w:color w:val="000000" w:themeColor="text1"/>
                <w:sz w:val="24"/>
                <w:szCs w:val="24"/>
                <w:lang w:eastAsia="pl-PL"/>
              </w:rPr>
              <w:t>2</w:t>
            </w:r>
            <w:r w:rsidRPr="00E2657A">
              <w:rPr>
                <w:rFonts w:ascii="Times New Roman" w:eastAsia="Times New Roman" w:hAnsi="Times New Roman" w:cs="Times New Roman"/>
                <w:color w:val="000000" w:themeColor="text1"/>
                <w:sz w:val="24"/>
                <w:szCs w:val="24"/>
                <w:lang w:eastAsia="pl-PL"/>
              </w:rPr>
              <w:t>/2)</w:t>
            </w:r>
          </w:p>
        </w:tc>
      </w:tr>
      <w:tr w:rsidR="004B0D79" w:rsidRPr="00E2657A" w:rsidTr="004B0D79">
        <w:trPr>
          <w:trHeight w:val="227"/>
        </w:trPr>
        <w:tc>
          <w:tcPr>
            <w:tcW w:w="3685" w:type="dxa"/>
            <w:shd w:val="clear" w:color="auto" w:fill="auto"/>
          </w:tcPr>
          <w:p w:rsidR="004B0D79" w:rsidRPr="00E2657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E2657A">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E2657A">
              <w:rPr>
                <w:rFonts w:ascii="Times New Roman" w:eastAsia="Times New Roman" w:hAnsi="Times New Roman" w:cs="Times New Roman"/>
                <w:sz w:val="24"/>
                <w:szCs w:val="24"/>
                <w:lang w:eastAsia="pl-PL"/>
              </w:rPr>
              <w:t xml:space="preserve">r hab. </w:t>
            </w:r>
            <w:r>
              <w:rPr>
                <w:rFonts w:ascii="Times New Roman" w:eastAsia="Times New Roman" w:hAnsi="Times New Roman" w:cs="Times New Roman"/>
                <w:sz w:val="24"/>
                <w:szCs w:val="24"/>
                <w:lang w:eastAsia="pl-PL"/>
              </w:rPr>
              <w:t>i</w:t>
            </w:r>
            <w:r w:rsidRPr="00E2657A">
              <w:rPr>
                <w:rFonts w:ascii="Times New Roman" w:eastAsia="Times New Roman" w:hAnsi="Times New Roman" w:cs="Times New Roman"/>
                <w:sz w:val="24"/>
                <w:szCs w:val="24"/>
                <w:lang w:eastAsia="pl-PL"/>
              </w:rPr>
              <w:t>nż. Jacek Mazur</w:t>
            </w:r>
            <w:r>
              <w:rPr>
                <w:rFonts w:ascii="Times New Roman" w:eastAsia="Times New Roman" w:hAnsi="Times New Roman" w:cs="Times New Roman"/>
                <w:sz w:val="24"/>
                <w:szCs w:val="24"/>
                <w:lang w:eastAsia="pl-PL"/>
              </w:rPr>
              <w:t>, prof.</w:t>
            </w:r>
            <w:r w:rsidRPr="00E2657A">
              <w:rPr>
                <w:rFonts w:ascii="Times New Roman" w:eastAsia="Times New Roman" w:hAnsi="Times New Roman" w:cs="Times New Roman"/>
                <w:sz w:val="24"/>
                <w:szCs w:val="24"/>
                <w:lang w:eastAsia="pl-PL"/>
              </w:rPr>
              <w:t xml:space="preserve"> uczelni</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Katedra Inżynierii i Maszyn Spożywczych</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Cel modułu</w:t>
            </w:r>
          </w:p>
          <w:p w:rsidR="004B0D79" w:rsidRPr="00E2657A"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2657A"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Celem przedmiotu jest zapoznanie studentów z zasadami doboru aparatury przemysłu chemicznego i przemysłów pokrewnych, doboru materiałów, konstrukcji oraz zasady działania aparatury przemysłu spożywczego i chemicznego.</w:t>
            </w:r>
          </w:p>
        </w:tc>
      </w:tr>
      <w:tr w:rsidR="004B0D79" w:rsidRPr="00E2657A" w:rsidTr="004B0D79">
        <w:trPr>
          <w:trHeight w:val="227"/>
        </w:trPr>
        <w:tc>
          <w:tcPr>
            <w:tcW w:w="3685" w:type="dxa"/>
            <w:vMerge w:val="restart"/>
            <w:shd w:val="clear" w:color="auto" w:fill="auto"/>
          </w:tcPr>
          <w:p w:rsidR="004B0D79" w:rsidRPr="00E2657A" w:rsidRDefault="004B0D79" w:rsidP="004B0D79">
            <w:pPr>
              <w:spacing w:after="0" w:line="240" w:lineRule="auto"/>
              <w:jc w:val="both"/>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 xml:space="preserve">Wiedza: </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color w:val="000000"/>
                <w:sz w:val="24"/>
                <w:szCs w:val="24"/>
                <w:lang w:eastAsia="pl-PL"/>
              </w:rPr>
            </w:pPr>
            <w:r w:rsidRPr="00E2657A">
              <w:rPr>
                <w:rFonts w:ascii="Times New Roman" w:eastAsia="Times New Roman" w:hAnsi="Times New Roman" w:cs="Times New Roman"/>
                <w:color w:val="000000"/>
                <w:sz w:val="24"/>
                <w:szCs w:val="24"/>
                <w:lang w:eastAsia="pl-PL"/>
              </w:rPr>
              <w:t>W1.</w:t>
            </w:r>
            <w:r>
              <w:rPr>
                <w:rFonts w:ascii="Times New Roman" w:eastAsia="Times New Roman" w:hAnsi="Times New Roman" w:cs="Times New Roman"/>
                <w:color w:val="000000"/>
                <w:sz w:val="24"/>
                <w:szCs w:val="24"/>
                <w:lang w:eastAsia="pl-PL"/>
              </w:rPr>
              <w:t xml:space="preserve"> </w:t>
            </w:r>
            <w:r w:rsidRPr="00E2657A">
              <w:rPr>
                <w:rFonts w:ascii="Times New Roman" w:eastAsia="Times New Roman" w:hAnsi="Times New Roman" w:cs="Times New Roman"/>
                <w:color w:val="000000"/>
                <w:sz w:val="24"/>
                <w:szCs w:val="24"/>
                <w:lang w:eastAsia="pl-PL"/>
              </w:rPr>
              <w:t>Student rozumie podstawowe pojęcia i zagadnienia związane z maszynami i aparatami przemysłu chemicznego</w:t>
            </w:r>
            <w:r w:rsidR="00DB7A3A">
              <w:rPr>
                <w:rFonts w:ascii="Times New Roman" w:eastAsia="Times New Roman" w:hAnsi="Times New Roman" w:cs="Times New Roman"/>
                <w:color w:val="000000"/>
                <w:sz w:val="24"/>
                <w:szCs w:val="24"/>
                <w:lang w:eastAsia="pl-PL"/>
              </w:rPr>
              <w:t>.</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Pr="00E2657A">
              <w:rPr>
                <w:rFonts w:ascii="Times New Roman" w:eastAsia="Times New Roman" w:hAnsi="Times New Roman" w:cs="Times New Roman"/>
                <w:color w:val="000000"/>
                <w:sz w:val="24"/>
                <w:szCs w:val="24"/>
                <w:lang w:eastAsia="pl-PL"/>
              </w:rPr>
              <w:t>2. Student rozumie podstawowe pojęcia i zagadnienia związane z maszynami i aparatami przemysłu spożywczego</w:t>
            </w:r>
            <w:r w:rsidR="00DB7A3A">
              <w:rPr>
                <w:rFonts w:ascii="Times New Roman" w:eastAsia="Times New Roman" w:hAnsi="Times New Roman" w:cs="Times New Roman"/>
                <w:color w:val="000000"/>
                <w:sz w:val="24"/>
                <w:szCs w:val="24"/>
                <w:lang w:eastAsia="pl-PL"/>
              </w:rPr>
              <w:t>.</w:t>
            </w:r>
            <w:r w:rsidRPr="00E2657A">
              <w:rPr>
                <w:rFonts w:ascii="Times New Roman" w:eastAsia="Times New Roman" w:hAnsi="Times New Roman" w:cs="Times New Roman"/>
                <w:color w:val="000000"/>
                <w:sz w:val="24"/>
                <w:szCs w:val="24"/>
                <w:lang w:eastAsia="pl-PL"/>
              </w:rPr>
              <w:t xml:space="preserve"> </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Umiejętności:</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U1. Student potrafi nadzorować i kontrolować aspekty związane z projektowaniem i użytkowaniem maszyn i aparatów przemysłu chemicznego</w:t>
            </w:r>
            <w:r w:rsidR="00DB7A3A">
              <w:rPr>
                <w:rFonts w:ascii="Times New Roman" w:eastAsia="Times New Roman" w:hAnsi="Times New Roman" w:cs="Times New Roman"/>
                <w:color w:val="000000"/>
                <w:sz w:val="24"/>
                <w:szCs w:val="24"/>
                <w:lang w:eastAsia="pl-PL"/>
              </w:rPr>
              <w:t>.</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U2. Student potrafi nadzorować i kontrolować aspekty związane z projektowaniem i użytkowaniem maszyn i aparatów przemysłu spożywczego</w:t>
            </w:r>
            <w:r w:rsidR="00DB7A3A">
              <w:rPr>
                <w:rFonts w:ascii="Times New Roman" w:eastAsia="Times New Roman" w:hAnsi="Times New Roman" w:cs="Times New Roman"/>
                <w:color w:val="000000"/>
                <w:sz w:val="24"/>
                <w:szCs w:val="24"/>
                <w:lang w:eastAsia="pl-PL"/>
              </w:rPr>
              <w:t>.</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Kompetencje społeczne:</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K1. Student ma świadomość konieczności krytycznej oceny odbieranych treści i posiadanej wiedzy, podnoszenia kompetencji zawodowych i osobistych oraz uznawania znaczenia wiedzy specjalistycznej w rozwiązywaniu problemów poznawczych i praktycznych oraz użytkowania i eksploatacji maszynami i aparatami przemysłu spożywczego i chemicznego</w:t>
            </w:r>
            <w:r w:rsidR="00DB7A3A">
              <w:rPr>
                <w:rFonts w:ascii="Times New Roman" w:eastAsia="Times New Roman" w:hAnsi="Times New Roman" w:cs="Times New Roman"/>
                <w:color w:val="000000"/>
                <w:sz w:val="24"/>
                <w:szCs w:val="24"/>
                <w:lang w:eastAsia="pl-PL"/>
              </w:rPr>
              <w:t>.</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E2657A" w:rsidRDefault="004B0D79" w:rsidP="004B0D79">
            <w:pPr>
              <w:spacing w:after="0" w:line="240" w:lineRule="auto"/>
              <w:jc w:val="both"/>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Wytrzymałość materiałów z mechaniką techniczną, Projektowanie procesów produkcyjnych</w:t>
            </w:r>
            <w:r w:rsidR="00DB7A3A">
              <w:rPr>
                <w:rFonts w:ascii="Times New Roman" w:eastAsia="Times New Roman" w:hAnsi="Times New Roman" w:cs="Times New Roman"/>
                <w:color w:val="000000"/>
                <w:sz w:val="24"/>
                <w:szCs w:val="24"/>
                <w:lang w:eastAsia="pl-PL"/>
              </w:rPr>
              <w:t>.</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 xml:space="preserve">Treści programowe modułu </w:t>
            </w:r>
          </w:p>
          <w:p w:rsidR="004B0D79" w:rsidRPr="00E2657A"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 xml:space="preserve">Wykłady zawierają następujące zagadnienia: Wytrzymałość materiałów. Mechanika elementów konstrukcyjnych. Elementy maszyn i urządzeń. Klasyfikacja i właściwości materiałów inżynierskich. Odkształcenia plastyczne metali. Właściwości </w:t>
            </w:r>
            <w:r w:rsidRPr="00E2657A">
              <w:rPr>
                <w:rFonts w:ascii="Times New Roman" w:eastAsia="Times New Roman" w:hAnsi="Times New Roman" w:cs="Times New Roman"/>
                <w:color w:val="000000"/>
                <w:sz w:val="24"/>
                <w:szCs w:val="24"/>
                <w:lang w:eastAsia="pl-PL"/>
              </w:rPr>
              <w:lastRenderedPageBreak/>
              <w:t>stopów. Korozja. Metody doboru tworzyw konstrukcyjnych, pokryć i zabezpieczeń antykorozyjnych oraz materiałów odpornych na wysoką temperaturę i ciśnienie. Dobór i projektowanie aparatury przemysłu chemicznego i przemysłów pokrewnych. Ćwiczenia obejmują: Projekty i zadania rachunkowe wybranych połączeń, elementów napędów, armatury i typowych elementów aparatury chemicznej. Obliczenia wytrzymałościowe wybranych elementów konstrukcyjnych. Właściwości fizyczne materiałów konstrukcyjnych.</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E2657A" w:rsidRDefault="004B0D79" w:rsidP="004B0D79">
            <w:pPr>
              <w:shd w:val="clear" w:color="auto" w:fill="FFFFFF"/>
              <w:spacing w:after="0" w:line="240" w:lineRule="auto"/>
              <w:rPr>
                <w:rFonts w:ascii="Times New Roman" w:eastAsia="Times New Roman" w:hAnsi="Times New Roman" w:cs="Times New Roman"/>
                <w:color w:val="000000"/>
                <w:sz w:val="24"/>
                <w:szCs w:val="24"/>
                <w:lang w:eastAsia="pl-PL"/>
              </w:rPr>
            </w:pPr>
            <w:r w:rsidRPr="00E2657A">
              <w:rPr>
                <w:rFonts w:ascii="Times New Roman" w:eastAsia="Times New Roman" w:hAnsi="Times New Roman" w:cs="Times New Roman"/>
                <w:color w:val="000000"/>
                <w:sz w:val="24"/>
                <w:szCs w:val="24"/>
                <w:lang w:eastAsia="pl-PL"/>
              </w:rPr>
              <w:t>Literatura podstawowa:</w:t>
            </w:r>
          </w:p>
          <w:p w:rsidR="004B0D79" w:rsidRPr="003060EB" w:rsidRDefault="004B0D79" w:rsidP="009C4EA6">
            <w:pPr>
              <w:pStyle w:val="Akapitzlist"/>
              <w:numPr>
                <w:ilvl w:val="0"/>
                <w:numId w:val="112"/>
              </w:numPr>
              <w:shd w:val="clear" w:color="auto" w:fill="FFFFFF"/>
              <w:spacing w:line="240" w:lineRule="auto"/>
              <w:ind w:left="313" w:hanging="313"/>
              <w:jc w:val="left"/>
              <w:rPr>
                <w:rFonts w:ascii="Times New Roman" w:eastAsia="Times New Roman" w:hAnsi="Times New Roman"/>
                <w:color w:val="000000"/>
                <w:sz w:val="24"/>
                <w:szCs w:val="24"/>
                <w:lang w:eastAsia="pl-PL"/>
              </w:rPr>
            </w:pPr>
            <w:r w:rsidRPr="003060EB">
              <w:rPr>
                <w:rFonts w:ascii="Times New Roman" w:eastAsia="Times New Roman" w:hAnsi="Times New Roman"/>
                <w:color w:val="000000"/>
                <w:sz w:val="24"/>
                <w:szCs w:val="24"/>
                <w:lang w:eastAsia="pl-PL"/>
              </w:rPr>
              <w:t>Błasiński H., Młodziński B.: Aparatura przemysłu chemicznego, WNT, Warszawa 1983.</w:t>
            </w:r>
          </w:p>
          <w:p w:rsidR="004B0D79" w:rsidRPr="003060EB" w:rsidRDefault="004B0D79" w:rsidP="009C4EA6">
            <w:pPr>
              <w:pStyle w:val="Akapitzlist"/>
              <w:numPr>
                <w:ilvl w:val="0"/>
                <w:numId w:val="112"/>
              </w:numPr>
              <w:shd w:val="clear" w:color="auto" w:fill="FFFFFF"/>
              <w:spacing w:line="240" w:lineRule="auto"/>
              <w:ind w:left="313" w:hanging="313"/>
              <w:jc w:val="left"/>
              <w:rPr>
                <w:rFonts w:ascii="Times New Roman" w:eastAsia="Times New Roman" w:hAnsi="Times New Roman"/>
                <w:color w:val="000000"/>
                <w:sz w:val="24"/>
                <w:szCs w:val="24"/>
                <w:lang w:eastAsia="pl-PL"/>
              </w:rPr>
            </w:pPr>
            <w:r w:rsidRPr="003060EB">
              <w:rPr>
                <w:rFonts w:ascii="Times New Roman" w:eastAsia="Times New Roman" w:hAnsi="Times New Roman"/>
                <w:color w:val="000000"/>
                <w:sz w:val="24"/>
                <w:szCs w:val="24"/>
                <w:lang w:eastAsia="pl-PL"/>
              </w:rPr>
              <w:t>Lenart A.: Maszynoznawstwo przemysłu spożywczego. Wyd. SGGW. 2003.</w:t>
            </w:r>
          </w:p>
          <w:p w:rsidR="004B0D79" w:rsidRPr="00E2657A" w:rsidRDefault="004B0D79" w:rsidP="004B0D79">
            <w:pPr>
              <w:shd w:val="clear" w:color="auto" w:fill="FFFFFF"/>
              <w:spacing w:after="0" w:line="240" w:lineRule="auto"/>
              <w:rPr>
                <w:rFonts w:ascii="Times New Roman" w:eastAsia="Times New Roman" w:hAnsi="Times New Roman" w:cs="Times New Roman"/>
                <w:color w:val="000000"/>
                <w:sz w:val="24"/>
                <w:szCs w:val="24"/>
                <w:lang w:eastAsia="pl-PL"/>
              </w:rPr>
            </w:pPr>
            <w:r w:rsidRPr="00E2657A">
              <w:rPr>
                <w:rFonts w:ascii="Times New Roman" w:eastAsia="Times New Roman" w:hAnsi="Times New Roman" w:cs="Times New Roman"/>
                <w:color w:val="000000"/>
                <w:sz w:val="24"/>
                <w:szCs w:val="24"/>
                <w:lang w:eastAsia="pl-PL"/>
              </w:rPr>
              <w:t>Literatura uzupełniająca:</w:t>
            </w:r>
          </w:p>
          <w:p w:rsidR="004B0D79" w:rsidRPr="003060EB" w:rsidRDefault="004B0D79" w:rsidP="009C4EA6">
            <w:pPr>
              <w:pStyle w:val="Akapitzlist"/>
              <w:numPr>
                <w:ilvl w:val="0"/>
                <w:numId w:val="113"/>
              </w:numPr>
              <w:spacing w:line="240" w:lineRule="auto"/>
              <w:ind w:left="313" w:hanging="313"/>
              <w:jc w:val="left"/>
              <w:rPr>
                <w:rFonts w:ascii="Times New Roman" w:eastAsia="Times New Roman" w:hAnsi="Times New Roman"/>
                <w:color w:val="000000"/>
                <w:sz w:val="24"/>
                <w:szCs w:val="24"/>
                <w:lang w:eastAsia="pl-PL"/>
              </w:rPr>
            </w:pPr>
            <w:r w:rsidRPr="003060EB">
              <w:rPr>
                <w:rFonts w:ascii="Times New Roman" w:eastAsia="Times New Roman" w:hAnsi="Times New Roman"/>
                <w:color w:val="000000"/>
                <w:sz w:val="24"/>
                <w:szCs w:val="24"/>
                <w:lang w:eastAsia="pl-PL"/>
              </w:rPr>
              <w:t>Wojdalski J. (red.): Użytkowanie maszyn i aparatury w przetwórstwie rolno-spożywczym. Wyd. SGGW, Warszawa 2010</w:t>
            </w:r>
            <w:r w:rsidR="00DB7A3A">
              <w:rPr>
                <w:rFonts w:ascii="Times New Roman" w:eastAsia="Times New Roman" w:hAnsi="Times New Roman"/>
                <w:color w:val="000000"/>
                <w:sz w:val="24"/>
                <w:szCs w:val="24"/>
                <w:lang w:eastAsia="pl-PL"/>
              </w:rPr>
              <w:t>.</w:t>
            </w:r>
          </w:p>
          <w:p w:rsidR="004B0D79" w:rsidRPr="003060EB" w:rsidRDefault="004B0D79" w:rsidP="009C4EA6">
            <w:pPr>
              <w:pStyle w:val="Akapitzlist"/>
              <w:numPr>
                <w:ilvl w:val="0"/>
                <w:numId w:val="113"/>
              </w:numPr>
              <w:spacing w:line="240" w:lineRule="auto"/>
              <w:ind w:left="313" w:hanging="313"/>
              <w:jc w:val="left"/>
              <w:rPr>
                <w:rFonts w:ascii="Times New Roman" w:eastAsia="Times New Roman" w:hAnsi="Times New Roman"/>
                <w:color w:val="000000"/>
                <w:sz w:val="24"/>
                <w:szCs w:val="24"/>
                <w:lang w:eastAsia="pl-PL"/>
              </w:rPr>
            </w:pPr>
            <w:r w:rsidRPr="003060EB">
              <w:rPr>
                <w:rFonts w:ascii="Times New Roman" w:eastAsia="Times New Roman" w:hAnsi="Times New Roman"/>
                <w:color w:val="000000"/>
                <w:sz w:val="24"/>
                <w:szCs w:val="24"/>
                <w:lang w:eastAsia="pl-PL"/>
              </w:rPr>
              <w:t>Opaliński I., Chutkowski M., Leś K.: Procesy mechaniczne w przemyśle chemicznym i pokrewnych - OW PRz, Rzeszów. – 2013</w:t>
            </w:r>
            <w:r w:rsidR="00DB7A3A">
              <w:rPr>
                <w:rFonts w:ascii="Times New Roman" w:eastAsia="Times New Roman" w:hAnsi="Times New Roman"/>
                <w:color w:val="000000"/>
                <w:sz w:val="24"/>
                <w:szCs w:val="24"/>
                <w:lang w:eastAsia="pl-PL"/>
              </w:rPr>
              <w:t>.</w:t>
            </w:r>
          </w:p>
          <w:p w:rsidR="004B0D79" w:rsidRPr="003060EB" w:rsidRDefault="004B0D79" w:rsidP="009C4EA6">
            <w:pPr>
              <w:pStyle w:val="Akapitzlist"/>
              <w:numPr>
                <w:ilvl w:val="0"/>
                <w:numId w:val="113"/>
              </w:numPr>
              <w:spacing w:line="240" w:lineRule="auto"/>
              <w:ind w:left="313" w:hanging="313"/>
              <w:jc w:val="left"/>
              <w:rPr>
                <w:rFonts w:ascii="Times New Roman" w:eastAsia="Times New Roman" w:hAnsi="Times New Roman"/>
                <w:color w:val="000000"/>
                <w:sz w:val="24"/>
                <w:szCs w:val="24"/>
                <w:lang w:eastAsia="pl-PL"/>
              </w:rPr>
            </w:pPr>
            <w:r w:rsidRPr="003060EB">
              <w:rPr>
                <w:rFonts w:ascii="Times New Roman" w:eastAsia="Times New Roman" w:hAnsi="Times New Roman"/>
                <w:color w:val="000000"/>
                <w:sz w:val="24"/>
                <w:szCs w:val="24"/>
                <w:lang w:eastAsia="pl-PL"/>
              </w:rPr>
              <w:t>Chwiej M.: Aparatu</w:t>
            </w:r>
            <w:r w:rsidR="00DB7A3A">
              <w:rPr>
                <w:rFonts w:ascii="Times New Roman" w:eastAsia="Times New Roman" w:hAnsi="Times New Roman"/>
                <w:color w:val="000000"/>
                <w:sz w:val="24"/>
                <w:szCs w:val="24"/>
                <w:lang w:eastAsia="pl-PL"/>
              </w:rPr>
              <w:t>ra przemysłu spożywczego. PWN.</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color w:val="000000"/>
                <w:sz w:val="24"/>
                <w:szCs w:val="24"/>
                <w:lang w:eastAsia="pl-PL"/>
              </w:rPr>
              <w:t>Wykład, omawianie zagadnień w oparciu o schematy i ilustracje, ćwiczenia eksperymentalne i obliczeniowe, rozwiązywanie zadań rachunkowych, wykonanie projektów</w:t>
            </w:r>
            <w:r w:rsidR="00DB7A3A">
              <w:rPr>
                <w:rFonts w:ascii="Times New Roman" w:eastAsia="Times New Roman" w:hAnsi="Times New Roman" w:cs="Times New Roman"/>
                <w:color w:val="000000"/>
                <w:sz w:val="24"/>
                <w:szCs w:val="24"/>
                <w:lang w:eastAsia="pl-PL"/>
              </w:rPr>
              <w:t>.</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W1, W2</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xml:space="preserve">- praca pisemna (kolokwium, egzamin), </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U1, U2</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praca pisemna (kolokwium, egzamin)</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K1</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ocena pracy projektowej studenta</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Protokół ocen, które student uzyskał w ramach kolokwium, zaliczenia pisemnego oraz ustnego,  wykonany projekt  przedstawionego w formie  elektronicznej lub papierowej.</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Elementy i wagi mające wpływ na ocenę końcową</w:t>
            </w:r>
          </w:p>
          <w:p w:rsidR="004B0D79" w:rsidRPr="00E2657A"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 xml:space="preserve">Ocena z zaliczenia pisemnego </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xml:space="preserve">50% </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Ocena kolokwium - </w:t>
            </w:r>
            <w:r w:rsidRPr="00E2657A">
              <w:rPr>
                <w:rFonts w:ascii="Times New Roman" w:eastAsia="Times New Roman" w:hAnsi="Times New Roman" w:cs="Times New Roman"/>
                <w:color w:val="000000" w:themeColor="text1"/>
                <w:sz w:val="24"/>
                <w:szCs w:val="24"/>
                <w:lang w:eastAsia="pl-PL"/>
              </w:rPr>
              <w:t xml:space="preserve">30% </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Zaliczenie prac projektowo obliczeniowych</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 xml:space="preserve"> 20%</w:t>
            </w:r>
          </w:p>
        </w:tc>
      </w:tr>
      <w:tr w:rsidR="004B0D79" w:rsidRPr="00E2657A" w:rsidTr="004B0D79">
        <w:trPr>
          <w:trHeight w:val="227"/>
        </w:trPr>
        <w:tc>
          <w:tcPr>
            <w:tcW w:w="3685" w:type="dxa"/>
            <w:vMerge w:val="restart"/>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Kolokwia</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Zaliczenie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kolokwiów</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E2657A" w:rsidTr="004B0D79">
        <w:trPr>
          <w:trHeight w:val="227"/>
        </w:trPr>
        <w:tc>
          <w:tcPr>
            <w:tcW w:w="3685" w:type="dxa"/>
            <w:vMerge/>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E2657A">
              <w:rPr>
                <w:rFonts w:ascii="Times New Roman" w:eastAsia="Times New Roman" w:hAnsi="Times New Roman" w:cs="Times New Roman"/>
                <w:color w:val="000000" w:themeColor="text1"/>
                <w:sz w:val="24"/>
                <w:szCs w:val="24"/>
                <w:lang w:eastAsia="pl-PL"/>
              </w:rPr>
              <w:t>Łączny nakład pracy studenta to 100 godz.</w:t>
            </w:r>
            <w:r>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co odpowiada 4 </w:t>
            </w:r>
            <w:r>
              <w:rPr>
                <w:rFonts w:ascii="Times New Roman" w:eastAsia="Times New Roman" w:hAnsi="Times New Roman" w:cs="Times New Roman"/>
                <w:color w:val="000000" w:themeColor="text1"/>
                <w:sz w:val="24"/>
                <w:szCs w:val="24"/>
                <w:lang w:eastAsia="pl-PL"/>
              </w:rPr>
              <w:t>punktom</w:t>
            </w:r>
            <w:r w:rsidRPr="00E2657A">
              <w:rPr>
                <w:rFonts w:ascii="Times New Roman" w:eastAsia="Times New Roman" w:hAnsi="Times New Roman" w:cs="Times New Roman"/>
                <w:color w:val="000000" w:themeColor="text1"/>
                <w:sz w:val="24"/>
                <w:szCs w:val="24"/>
                <w:lang w:eastAsia="pl-PL"/>
              </w:rPr>
              <w:t xml:space="preserve"> ECTS</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E2657A"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W</w:t>
            </w:r>
            <w:r w:rsidRPr="00E2657A">
              <w:rPr>
                <w:rFonts w:ascii="Times New Roman" w:eastAsia="Times New Roman" w:hAnsi="Times New Roman" w:cs="Times New Roman"/>
                <w:color w:val="000000" w:themeColor="text1"/>
                <w:sz w:val="24"/>
                <w:szCs w:val="24"/>
                <w:lang w:eastAsia="pl-PL"/>
              </w:rPr>
              <w:t>ykład</w:t>
            </w:r>
            <w:r w:rsidRPr="008E548A">
              <w:rPr>
                <w:rFonts w:ascii="Times New Roman" w:eastAsia="Times New Roman" w:hAnsi="Times New Roman" w:cs="Times New Roman"/>
                <w:color w:val="000000" w:themeColor="text1"/>
                <w:sz w:val="24"/>
                <w:szCs w:val="24"/>
                <w:lang w:eastAsia="pl-PL"/>
              </w:rPr>
              <w:t>y</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15 godz.</w:t>
            </w:r>
          </w:p>
          <w:p w:rsidR="004B0D79" w:rsidRPr="00E2657A"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Ćwiczenia</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26 godz.</w:t>
            </w:r>
          </w:p>
          <w:p w:rsidR="004B0D79" w:rsidRPr="00E2657A"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Konsultacje</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5</w:t>
            </w:r>
            <w:r w:rsidRPr="00E2657A">
              <w:rPr>
                <w:rFonts w:ascii="Times New Roman" w:eastAsia="Times New Roman" w:hAnsi="Times New Roman" w:cs="Times New Roman"/>
                <w:color w:val="000000" w:themeColor="text1"/>
                <w:sz w:val="24"/>
                <w:szCs w:val="24"/>
                <w:lang w:eastAsia="pl-PL"/>
              </w:rPr>
              <w:t xml:space="preserve"> godz.</w:t>
            </w:r>
          </w:p>
          <w:p w:rsidR="004B0D79" w:rsidRPr="00E2657A"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K</w:t>
            </w:r>
            <w:r w:rsidRPr="00E2657A">
              <w:rPr>
                <w:rFonts w:ascii="Times New Roman" w:eastAsia="Times New Roman" w:hAnsi="Times New Roman" w:cs="Times New Roman"/>
                <w:color w:val="000000" w:themeColor="text1"/>
                <w:sz w:val="24"/>
                <w:szCs w:val="24"/>
                <w:lang w:eastAsia="pl-PL"/>
              </w:rPr>
              <w:t xml:space="preserve">olokwium </w:t>
            </w:r>
            <w:r w:rsidRPr="008E548A">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2 godz.</w:t>
            </w:r>
          </w:p>
          <w:p w:rsidR="004B0D79" w:rsidRPr="00E2657A" w:rsidRDefault="004B0D79" w:rsidP="004B0D79">
            <w:pPr>
              <w:spacing w:after="0" w:line="240" w:lineRule="auto"/>
              <w:rPr>
                <w:rFonts w:ascii="Times New Roman" w:eastAsia="Times New Roman" w:hAnsi="Times New Roman" w:cs="Times New Roman"/>
                <w:color w:val="000000" w:themeColor="text1"/>
                <w:sz w:val="24"/>
                <w:szCs w:val="24"/>
                <w:lang w:eastAsia="pl-PL"/>
              </w:rPr>
            </w:pPr>
            <w:r w:rsidRPr="008E548A">
              <w:rPr>
                <w:rFonts w:ascii="Times New Roman" w:eastAsia="Times New Roman" w:hAnsi="Times New Roman" w:cs="Times New Roman"/>
                <w:color w:val="000000" w:themeColor="text1"/>
                <w:sz w:val="24"/>
                <w:szCs w:val="24"/>
                <w:lang w:eastAsia="pl-PL"/>
              </w:rPr>
              <w:t>Zaliczenie</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2 godz.</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Razem -</w:t>
            </w:r>
            <w:r w:rsidRPr="00E2657A">
              <w:rPr>
                <w:rFonts w:ascii="Times New Roman" w:eastAsia="Times New Roman" w:hAnsi="Times New Roman" w:cs="Times New Roman"/>
                <w:color w:val="000000" w:themeColor="text1"/>
                <w:sz w:val="24"/>
                <w:szCs w:val="24"/>
                <w:lang w:eastAsia="pl-PL"/>
              </w:rPr>
              <w:t xml:space="preserve"> </w:t>
            </w:r>
            <w:r w:rsidRPr="008E548A">
              <w:rPr>
                <w:rFonts w:ascii="Times New Roman" w:eastAsia="Times New Roman" w:hAnsi="Times New Roman" w:cs="Times New Roman"/>
                <w:color w:val="000000" w:themeColor="text1"/>
                <w:sz w:val="24"/>
                <w:szCs w:val="24"/>
                <w:lang w:eastAsia="pl-PL"/>
              </w:rPr>
              <w:t>50</w:t>
            </w:r>
            <w:r w:rsidRPr="00E2657A">
              <w:rPr>
                <w:rFonts w:ascii="Times New Roman" w:eastAsia="Times New Roman" w:hAnsi="Times New Roman" w:cs="Times New Roman"/>
                <w:color w:val="000000" w:themeColor="text1"/>
                <w:sz w:val="24"/>
                <w:szCs w:val="24"/>
                <w:lang w:eastAsia="pl-PL"/>
              </w:rPr>
              <w:t xml:space="preserve"> godz. </w:t>
            </w:r>
            <w:r>
              <w:rPr>
                <w:rFonts w:ascii="Times New Roman" w:eastAsia="Times New Roman" w:hAnsi="Times New Roman" w:cs="Times New Roman"/>
                <w:color w:val="000000" w:themeColor="text1"/>
                <w:sz w:val="24"/>
                <w:szCs w:val="24"/>
                <w:lang w:eastAsia="pl-PL"/>
              </w:rPr>
              <w:t>(2</w:t>
            </w:r>
            <w:r w:rsidRPr="00E2657A">
              <w:rPr>
                <w:rFonts w:ascii="Times New Roman" w:eastAsia="Times New Roman" w:hAnsi="Times New Roman" w:cs="Times New Roman"/>
                <w:color w:val="000000" w:themeColor="text1"/>
                <w:sz w:val="24"/>
                <w:szCs w:val="24"/>
                <w:lang w:eastAsia="pl-PL"/>
              </w:rPr>
              <w:t xml:space="preserve"> pkt. ECTS</w:t>
            </w:r>
            <w:r>
              <w:rPr>
                <w:rFonts w:ascii="Times New Roman" w:eastAsia="Times New Roman" w:hAnsi="Times New Roman" w:cs="Times New Roman"/>
                <w:color w:val="000000" w:themeColor="text1"/>
                <w:sz w:val="24"/>
                <w:szCs w:val="24"/>
                <w:lang w:eastAsia="pl-PL"/>
              </w:rPr>
              <w:t>)</w:t>
            </w:r>
          </w:p>
        </w:tc>
      </w:tr>
      <w:tr w:rsidR="004B0D79" w:rsidRPr="00E2657A" w:rsidTr="004B0D79">
        <w:trPr>
          <w:trHeight w:val="227"/>
        </w:trPr>
        <w:tc>
          <w:tcPr>
            <w:tcW w:w="3685" w:type="dxa"/>
            <w:shd w:val="clear" w:color="auto" w:fill="auto"/>
          </w:tcPr>
          <w:p w:rsidR="004B0D79" w:rsidRPr="00E2657A" w:rsidRDefault="004B0D79" w:rsidP="004B0D79">
            <w:pPr>
              <w:spacing w:after="0" w:line="240" w:lineRule="auto"/>
              <w:rPr>
                <w:rFonts w:ascii="Times New Roman" w:eastAsia="Times New Roman" w:hAnsi="Times New Roman" w:cs="Times New Roman"/>
                <w:sz w:val="24"/>
                <w:szCs w:val="24"/>
                <w:lang w:eastAsia="pl-PL"/>
              </w:rPr>
            </w:pPr>
            <w:r w:rsidRPr="00E2657A">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W1</w:t>
            </w:r>
            <w:r>
              <w:rPr>
                <w:rFonts w:ascii="Times New Roman" w:eastAsia="Times New Roman" w:hAnsi="Times New Roman" w:cs="Times New Roman"/>
                <w:color w:val="000000" w:themeColor="text1"/>
                <w:sz w:val="24"/>
                <w:szCs w:val="24"/>
                <w:lang w:eastAsia="pl-PL"/>
              </w:rPr>
              <w:t>, W2</w:t>
            </w:r>
            <w:r w:rsidRPr="00E2657A">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E2657A">
              <w:rPr>
                <w:rFonts w:ascii="Times New Roman" w:eastAsia="Times New Roman" w:hAnsi="Times New Roman" w:cs="Times New Roman"/>
                <w:color w:val="000000" w:themeColor="text1"/>
                <w:sz w:val="24"/>
                <w:szCs w:val="24"/>
                <w:lang w:eastAsia="pl-PL"/>
              </w:rPr>
              <w:t xml:space="preserve"> ZBiJP_W03, InzZBiJP_W01</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U1</w:t>
            </w:r>
            <w:r>
              <w:rPr>
                <w:rFonts w:ascii="Times New Roman" w:eastAsia="Times New Roman" w:hAnsi="Times New Roman" w:cs="Times New Roman"/>
                <w:color w:val="000000" w:themeColor="text1"/>
                <w:sz w:val="24"/>
                <w:szCs w:val="24"/>
                <w:lang w:eastAsia="pl-PL"/>
              </w:rPr>
              <w:t xml:space="preserve">, </w:t>
            </w:r>
            <w:r w:rsidRPr="00E2657A">
              <w:rPr>
                <w:rFonts w:ascii="Times New Roman" w:eastAsia="Times New Roman" w:hAnsi="Times New Roman" w:cs="Times New Roman"/>
                <w:color w:val="000000" w:themeColor="text1"/>
                <w:sz w:val="24"/>
                <w:szCs w:val="24"/>
                <w:lang w:eastAsia="pl-PL"/>
              </w:rPr>
              <w:t>U2 - ZBiJP_U11, InzZBiJP_U02</w:t>
            </w:r>
          </w:p>
          <w:p w:rsidR="004B0D79" w:rsidRPr="00E2657A"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E2657A">
              <w:rPr>
                <w:rFonts w:ascii="Times New Roman" w:eastAsia="Times New Roman" w:hAnsi="Times New Roman" w:cs="Times New Roman"/>
                <w:color w:val="000000" w:themeColor="text1"/>
                <w:sz w:val="24"/>
                <w:szCs w:val="24"/>
                <w:lang w:eastAsia="pl-PL"/>
              </w:rPr>
              <w:t>K1 - ZBiJP_K01</w:t>
            </w:r>
          </w:p>
        </w:tc>
      </w:tr>
    </w:tbl>
    <w:p w:rsidR="004B0D79" w:rsidRDefault="004B0D79" w:rsidP="004B0D79">
      <w:pPr>
        <w:spacing w:after="0" w:line="240" w:lineRule="auto"/>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Ind w:w="113" w:type="dxa"/>
        <w:tblLayout w:type="fixed"/>
        <w:tblCellMar>
          <w:left w:w="113" w:type="dxa"/>
        </w:tblCellMar>
        <w:tblLook w:val="0000" w:firstRow="0" w:lastRow="0" w:firstColumn="0" w:lastColumn="0" w:noHBand="0" w:noVBand="0"/>
      </w:tblPr>
      <w:tblGrid>
        <w:gridCol w:w="3685"/>
        <w:gridCol w:w="5386"/>
      </w:tblGrid>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lastRenderedPageBreak/>
              <w:t>Nazwa kierunku studiów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Zarządzanie bezpieczeństwem i jakością produkcji</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Nazwa modułu, także nazwa w języku angielskim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4" w:name="_Toc106877077"/>
            <w:r w:rsidRPr="005C49BC">
              <w:rPr>
                <w:rFonts w:ascii="Times New Roman" w:eastAsia="Times New Roman" w:hAnsi="Times New Roman" w:cs="Times New Roman"/>
                <w:color w:val="auto"/>
                <w:sz w:val="24"/>
                <w:szCs w:val="24"/>
                <w:lang w:val="en-US" w:eastAsia="pl-PL"/>
              </w:rPr>
              <w:t>Diagnostyka i bezpieczeństwo procesów</w:t>
            </w:r>
            <w:bookmarkEnd w:id="54"/>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Diagnostics and safety of processes</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Język wykładowy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A057E7">
              <w:rPr>
                <w:rFonts w:ascii="Times New Roman" w:eastAsia="Times New Roman" w:hAnsi="Times New Roman" w:cs="Times New Roman"/>
                <w:sz w:val="24"/>
                <w:szCs w:val="24"/>
                <w:lang w:eastAsia="pl-PL"/>
              </w:rPr>
              <w:t>olski</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Rodzaj modułu</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obowiązkowy</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Poziom studiów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Forma studiów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stacjonarne</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Rok studiów dla kierunku</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III</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Semestr dla kierunku</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5</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Liczba punktów ECTS z podziałem na kontaktowe/niekontaktowe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4 (2/2)</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Tytuł naukowy/stopień naukowy, imię i nazwisko osoby odpowiedzialnej za moduł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A057E7">
              <w:rPr>
                <w:rFonts w:ascii="Times New Roman" w:eastAsia="Times New Roman" w:hAnsi="Times New Roman" w:cs="Times New Roman"/>
                <w:sz w:val="24"/>
                <w:szCs w:val="24"/>
                <w:lang w:eastAsia="pl-PL"/>
              </w:rPr>
              <w:t>r hab. Mariusz Szymanek</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Jednostka oferująca moduł</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Katedra Maszyn Rolniczych, Leśnych i Transportowych </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Cel modułu</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Celem przedmiotu jest przekazanie podstawowej wiedzy w zakresie diagnostyki maszyn i procesów w aspekcie ich bezpieczeństwa. Poznawane są wybrane metody detekcji i lokalizacji uszkodzeń stosowanych w diagnozowaniu nieprawidłowych stanów procesu produkcyjnego. Poruszane zagadnienia dotyczą określenia zdatności do pracy oraz stanu zużycia maszyn i urządzeń stosowanych w przemyśle na podstawie pomiarów diagnostycznych. </w:t>
            </w:r>
          </w:p>
        </w:tc>
      </w:tr>
      <w:tr w:rsidR="00E64B46" w:rsidRPr="00A057E7" w:rsidTr="00FD79BD">
        <w:trPr>
          <w:trHeight w:val="227"/>
        </w:trPr>
        <w:tc>
          <w:tcPr>
            <w:tcW w:w="3685" w:type="dxa"/>
            <w:vMerge w:val="restart"/>
            <w:tcBorders>
              <w:top w:val="single" w:sz="4" w:space="0" w:color="000000"/>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Wiedza: </w:t>
            </w:r>
          </w:p>
        </w:tc>
      </w:tr>
      <w:tr w:rsidR="00E64B46" w:rsidRPr="00A057E7" w:rsidTr="00FD79BD">
        <w:trPr>
          <w:trHeight w:val="227"/>
        </w:trPr>
        <w:tc>
          <w:tcPr>
            <w:tcW w:w="3685" w:type="dxa"/>
            <w:vMerge/>
            <w:tcBorders>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057E7">
              <w:rPr>
                <w:rFonts w:ascii="Times New Roman" w:eastAsia="Times New Roman" w:hAnsi="Times New Roman" w:cs="Times New Roman"/>
                <w:sz w:val="24"/>
                <w:szCs w:val="24"/>
                <w:lang w:eastAsia="pl-PL"/>
              </w:rPr>
              <w:t>1. Posiada wiedzę dotyczącą budowy układów</w:t>
            </w:r>
          </w:p>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diagnostycznych. Posiada wiedzę na temat wybranych metod detekcji i lokalizacji uszkodzeń.</w:t>
            </w:r>
          </w:p>
        </w:tc>
      </w:tr>
      <w:tr w:rsidR="00E64B46" w:rsidRPr="00A057E7" w:rsidTr="00FD79BD">
        <w:trPr>
          <w:trHeight w:val="227"/>
        </w:trPr>
        <w:tc>
          <w:tcPr>
            <w:tcW w:w="3685" w:type="dxa"/>
            <w:vMerge/>
            <w:tcBorders>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tcBorders>
              <w:top w:val="single" w:sz="4" w:space="0" w:color="000000"/>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057E7">
              <w:rPr>
                <w:rFonts w:ascii="Times New Roman" w:eastAsia="Times New Roman" w:hAnsi="Times New Roman" w:cs="Times New Roman"/>
                <w:sz w:val="24"/>
                <w:szCs w:val="24"/>
                <w:lang w:eastAsia="pl-PL"/>
              </w:rPr>
              <w:t>2. Posiada wiedzę dotyczącej metod oceny i prognozowania stanu technicznego maszyn i procesów.</w:t>
            </w:r>
          </w:p>
        </w:tc>
      </w:tr>
      <w:tr w:rsidR="00E64B46" w:rsidRPr="00A057E7" w:rsidTr="00FD79BD">
        <w:trPr>
          <w:trHeight w:val="227"/>
        </w:trPr>
        <w:tc>
          <w:tcPr>
            <w:tcW w:w="3685" w:type="dxa"/>
            <w:vMerge/>
            <w:tcBorders>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Umiejętności:</w:t>
            </w:r>
          </w:p>
        </w:tc>
      </w:tr>
      <w:tr w:rsidR="00E64B46" w:rsidRPr="00A057E7" w:rsidTr="00FD79BD">
        <w:trPr>
          <w:trHeight w:val="227"/>
        </w:trPr>
        <w:tc>
          <w:tcPr>
            <w:tcW w:w="3685" w:type="dxa"/>
            <w:vMerge/>
            <w:tcBorders>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057E7">
              <w:rPr>
                <w:rFonts w:ascii="Times New Roman" w:eastAsia="Times New Roman" w:hAnsi="Times New Roman" w:cs="Times New Roman"/>
                <w:sz w:val="24"/>
                <w:szCs w:val="24"/>
                <w:lang w:eastAsia="pl-PL"/>
              </w:rPr>
              <w:t>1. Potrafi zaprojektować system detekcji i lokalizacji  uszkodzeń dla prostego procesu produkcyjnego</w:t>
            </w:r>
            <w:r w:rsidR="00DB7A3A">
              <w:rPr>
                <w:rFonts w:ascii="Times New Roman" w:eastAsia="Times New Roman" w:hAnsi="Times New Roman" w:cs="Times New Roman"/>
                <w:sz w:val="24"/>
                <w:szCs w:val="24"/>
                <w:lang w:eastAsia="pl-PL"/>
              </w:rPr>
              <w:t>.</w:t>
            </w:r>
          </w:p>
        </w:tc>
      </w:tr>
      <w:tr w:rsidR="00E64B46" w:rsidRPr="00A057E7" w:rsidTr="00FD79BD">
        <w:trPr>
          <w:trHeight w:val="227"/>
        </w:trPr>
        <w:tc>
          <w:tcPr>
            <w:tcW w:w="3685" w:type="dxa"/>
            <w:vMerge/>
            <w:tcBorders>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tcBorders>
              <w:top w:val="single" w:sz="4" w:space="0" w:color="000000"/>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057E7">
              <w:rPr>
                <w:rFonts w:ascii="Times New Roman" w:eastAsia="Times New Roman" w:hAnsi="Times New Roman" w:cs="Times New Roman"/>
                <w:sz w:val="24"/>
                <w:szCs w:val="24"/>
                <w:lang w:eastAsia="pl-PL"/>
              </w:rPr>
              <w:t>2. Potrafi zaimplementować prosty system diagnostyki w wybranym środowisku modelowania systemów sterowania, opisać, przeanalizować i zinterpret</w:t>
            </w:r>
            <w:r>
              <w:rPr>
                <w:rFonts w:ascii="Times New Roman" w:eastAsia="Times New Roman" w:hAnsi="Times New Roman" w:cs="Times New Roman"/>
                <w:sz w:val="24"/>
                <w:szCs w:val="24"/>
                <w:lang w:eastAsia="pl-PL"/>
              </w:rPr>
              <w:t>ować wyniki badań symulacyjnych</w:t>
            </w:r>
            <w:r w:rsidR="00DB7A3A">
              <w:rPr>
                <w:rFonts w:ascii="Times New Roman" w:eastAsia="Times New Roman" w:hAnsi="Times New Roman" w:cs="Times New Roman"/>
                <w:sz w:val="24"/>
                <w:szCs w:val="24"/>
                <w:lang w:eastAsia="pl-PL"/>
              </w:rPr>
              <w:t>.</w:t>
            </w:r>
          </w:p>
        </w:tc>
      </w:tr>
      <w:tr w:rsidR="00E64B46" w:rsidRPr="00A057E7" w:rsidTr="00FD79BD">
        <w:trPr>
          <w:trHeight w:val="227"/>
        </w:trPr>
        <w:tc>
          <w:tcPr>
            <w:tcW w:w="3685" w:type="dxa"/>
            <w:vMerge/>
            <w:tcBorders>
              <w:left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Kompetencje społeczne:</w:t>
            </w:r>
          </w:p>
        </w:tc>
      </w:tr>
      <w:tr w:rsidR="00E64B46" w:rsidRPr="00A057E7" w:rsidTr="00FD79BD">
        <w:trPr>
          <w:trHeight w:val="227"/>
        </w:trPr>
        <w:tc>
          <w:tcPr>
            <w:tcW w:w="3685" w:type="dxa"/>
            <w:vMerge/>
            <w:tcBorders>
              <w:left w:val="single" w:sz="4" w:space="0" w:color="000000"/>
              <w:bottom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highlight w:val="yellow"/>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64B46" w:rsidRPr="00A057E7" w:rsidRDefault="00E64B46"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A057E7">
              <w:rPr>
                <w:rFonts w:ascii="Times New Roman" w:eastAsia="Times New Roman" w:hAnsi="Times New Roman" w:cs="Times New Roman"/>
                <w:sz w:val="24"/>
                <w:szCs w:val="24"/>
                <w:lang w:eastAsia="pl-PL"/>
              </w:rPr>
              <w:t>1. Rozumie konieczność diagnozowania procesów które mają wpływ na środowisko, bezpieczeństwo, jakość produktu.</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Wymagania wstępne i dodatkowe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E64B46">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Automatyka</w:t>
            </w:r>
            <w:r w:rsidR="00E64B46">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Modelowanie matematyczne.</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Treści programowe modułu </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Wykład obejmuje: Zadania diagnostyki, podstawowe pojęcia i koncepcje diagnostyki procesów; detekcja i lokalizacja uszkodzeń. Koncepcję i struktury wielowarstwowych systemów sterowania, optymalizacji, wizualizacji oraz diagnostyki procesów przemysłowych, rolę podsystemu </w:t>
            </w:r>
            <w:r w:rsidRPr="00A057E7">
              <w:rPr>
                <w:rFonts w:ascii="Times New Roman" w:eastAsia="Times New Roman" w:hAnsi="Times New Roman" w:cs="Times New Roman"/>
                <w:sz w:val="24"/>
                <w:szCs w:val="24"/>
                <w:lang w:eastAsia="pl-PL"/>
              </w:rPr>
              <w:lastRenderedPageBreak/>
              <w:t xml:space="preserve">diagnostyki. Tworzenie sygnałów diagnostycznych. Struktury układów diagnostyki: układy wsparte modelami, układy bez modelu, kontrola ograniczeń, analiza sygnałów, redundancja sprzętowa, kontrola relacji pomiędzy sygnałami. Metody detekcji uszkodzeń, analiza dyskryminacyjna, sieci neuronowe oraz karty kontrolne. Techniki identyfikacji uszkodzeń. Zadania sterowania tolerującego uszkodzenia (Fault-Tolerant Control). System sterowania i system automatyki zabezpieczeniowej (systemy blokad). </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Ćwiczenia: badanie różnych metod i technik diagnozowania procesów z wykorzystaniem stanowiska laboratoryjnego oraz symulowanych komputerowo obiektów i procesów (Matlab).</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lastRenderedPageBreak/>
              <w:t>Wykaz literatury podstawowej i uzupełniającej</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A057E7">
              <w:rPr>
                <w:rFonts w:ascii="Times New Roman" w:eastAsia="Times New Roman" w:hAnsi="Times New Roman" w:cs="Times New Roman"/>
                <w:sz w:val="24"/>
                <w:szCs w:val="24"/>
                <w:lang w:eastAsia="pl-PL"/>
              </w:rPr>
              <w:t>:</w:t>
            </w:r>
          </w:p>
          <w:p w:rsidR="004B0D79" w:rsidRPr="00E64B46" w:rsidRDefault="004B0D79" w:rsidP="009C4EA6">
            <w:pPr>
              <w:pStyle w:val="Akapitzlist"/>
              <w:numPr>
                <w:ilvl w:val="0"/>
                <w:numId w:val="114"/>
              </w:numPr>
              <w:spacing w:line="240" w:lineRule="auto"/>
              <w:ind w:left="337" w:hanging="337"/>
              <w:rPr>
                <w:rFonts w:ascii="Times New Roman" w:eastAsia="Times New Roman" w:hAnsi="Times New Roman"/>
                <w:sz w:val="24"/>
                <w:szCs w:val="24"/>
                <w:lang w:eastAsia="pl-PL"/>
              </w:rPr>
            </w:pPr>
            <w:r w:rsidRPr="00E64B46">
              <w:rPr>
                <w:rFonts w:ascii="Times New Roman" w:eastAsia="Times New Roman" w:hAnsi="Times New Roman"/>
                <w:sz w:val="24"/>
                <w:szCs w:val="24"/>
                <w:lang w:eastAsia="pl-PL"/>
              </w:rPr>
              <w:t>Materiały prowadzącego zajęcia</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uzupełniająca</w:t>
            </w:r>
            <w:r w:rsidRPr="00A057E7">
              <w:rPr>
                <w:rFonts w:ascii="Times New Roman" w:eastAsia="Times New Roman" w:hAnsi="Times New Roman" w:cs="Times New Roman"/>
                <w:sz w:val="24"/>
                <w:szCs w:val="24"/>
                <w:lang w:eastAsia="pl-PL"/>
              </w:rPr>
              <w:t>:</w:t>
            </w:r>
          </w:p>
          <w:p w:rsidR="004B0D79" w:rsidRPr="00E64B46" w:rsidRDefault="004B0D79" w:rsidP="009C4EA6">
            <w:pPr>
              <w:pStyle w:val="Akapitzlist"/>
              <w:numPr>
                <w:ilvl w:val="0"/>
                <w:numId w:val="115"/>
              </w:numPr>
              <w:spacing w:line="240" w:lineRule="auto"/>
              <w:ind w:left="337" w:hanging="337"/>
              <w:jc w:val="left"/>
              <w:rPr>
                <w:rFonts w:ascii="Times New Roman" w:eastAsia="Times New Roman" w:hAnsi="Times New Roman"/>
                <w:sz w:val="24"/>
                <w:szCs w:val="24"/>
                <w:lang w:eastAsia="pl-PL"/>
              </w:rPr>
            </w:pPr>
            <w:r w:rsidRPr="00E64B46">
              <w:rPr>
                <w:rFonts w:ascii="Times New Roman" w:eastAsia="Times New Roman" w:hAnsi="Times New Roman"/>
                <w:sz w:val="24"/>
                <w:szCs w:val="24"/>
                <w:lang w:eastAsia="pl-PL"/>
              </w:rPr>
              <w:t>Żółtowski B.: Podstawy diagnostyki maszyn. Bydgoszcz, Wyd. ATR,1996</w:t>
            </w:r>
            <w:r w:rsidR="00A673AE">
              <w:rPr>
                <w:rFonts w:ascii="Times New Roman" w:eastAsia="Times New Roman" w:hAnsi="Times New Roman"/>
                <w:sz w:val="24"/>
                <w:szCs w:val="24"/>
                <w:lang w:eastAsia="pl-PL"/>
              </w:rPr>
              <w:t>.</w:t>
            </w:r>
          </w:p>
          <w:p w:rsidR="004B0D79" w:rsidRPr="00E64B46" w:rsidRDefault="004B0D79" w:rsidP="009C4EA6">
            <w:pPr>
              <w:pStyle w:val="Akapitzlist"/>
              <w:numPr>
                <w:ilvl w:val="0"/>
                <w:numId w:val="115"/>
              </w:numPr>
              <w:spacing w:line="240" w:lineRule="auto"/>
              <w:ind w:left="337" w:hanging="337"/>
              <w:jc w:val="left"/>
              <w:rPr>
                <w:rFonts w:ascii="Times New Roman" w:eastAsia="Times New Roman" w:hAnsi="Times New Roman"/>
                <w:sz w:val="24"/>
                <w:szCs w:val="24"/>
                <w:lang w:eastAsia="pl-PL"/>
              </w:rPr>
            </w:pPr>
            <w:r w:rsidRPr="00E64B46">
              <w:rPr>
                <w:rFonts w:ascii="Times New Roman" w:eastAsia="Times New Roman" w:hAnsi="Times New Roman"/>
                <w:sz w:val="24"/>
                <w:szCs w:val="24"/>
                <w:lang w:eastAsia="pl-PL"/>
              </w:rPr>
              <w:t xml:space="preserve">Korbicz J., Kościelny J.M.: Modelowanie, diagnostyka i sterowanie nadrzędne procesami. Implementacja w systemie DiaSter. Wydawnictwo Naukowo-Techniczne, Warszawa, 2009. </w:t>
            </w:r>
          </w:p>
          <w:p w:rsidR="004B0D79" w:rsidRPr="00E64B46" w:rsidRDefault="004B0D79" w:rsidP="009C4EA6">
            <w:pPr>
              <w:pStyle w:val="Akapitzlist"/>
              <w:numPr>
                <w:ilvl w:val="0"/>
                <w:numId w:val="115"/>
              </w:numPr>
              <w:spacing w:line="240" w:lineRule="auto"/>
              <w:ind w:left="337" w:hanging="337"/>
              <w:jc w:val="left"/>
              <w:rPr>
                <w:rFonts w:ascii="Times New Roman" w:eastAsia="Times New Roman" w:hAnsi="Times New Roman"/>
                <w:sz w:val="24"/>
                <w:szCs w:val="24"/>
                <w:lang w:eastAsia="pl-PL"/>
              </w:rPr>
            </w:pPr>
            <w:r w:rsidRPr="00E64B46">
              <w:rPr>
                <w:rFonts w:ascii="Times New Roman" w:eastAsia="Times New Roman" w:hAnsi="Times New Roman"/>
                <w:sz w:val="24"/>
                <w:szCs w:val="24"/>
                <w:lang w:eastAsia="pl-PL"/>
              </w:rPr>
              <w:t>Korbicz J., Kościelny J.M., Kowalczuk Z., Cholewa W. (red): Diagnostyka procesów. Modele, metody sztucznej inteligencji, zastosowania. Wydawnictwo Naukowo-Techniczne, Warszawa, 2002.</w:t>
            </w:r>
          </w:p>
          <w:p w:rsidR="004B0D79" w:rsidRPr="00E64B46" w:rsidRDefault="004B0D79" w:rsidP="009C4EA6">
            <w:pPr>
              <w:pStyle w:val="Akapitzlist"/>
              <w:numPr>
                <w:ilvl w:val="0"/>
                <w:numId w:val="115"/>
              </w:numPr>
              <w:spacing w:line="240" w:lineRule="auto"/>
              <w:ind w:left="337" w:hanging="337"/>
              <w:jc w:val="left"/>
              <w:rPr>
                <w:rFonts w:ascii="Times New Roman" w:eastAsia="Times New Roman" w:hAnsi="Times New Roman"/>
                <w:sz w:val="24"/>
                <w:szCs w:val="24"/>
                <w:lang w:eastAsia="pl-PL"/>
              </w:rPr>
            </w:pPr>
            <w:r w:rsidRPr="00E64B46">
              <w:rPr>
                <w:rFonts w:ascii="Times New Roman" w:eastAsia="Times New Roman" w:hAnsi="Times New Roman"/>
                <w:sz w:val="24"/>
                <w:szCs w:val="24"/>
                <w:lang w:eastAsia="pl-PL"/>
              </w:rPr>
              <w:t>Kościelny J.M.: Diagnostyka zautomatyzowanych procesów przemysłowych. - Akademicka Oﬁcyna Wydawnicza EXIT, Warszawa, 2001.</w:t>
            </w:r>
          </w:p>
          <w:p w:rsidR="004B0D79" w:rsidRPr="00E64B46" w:rsidRDefault="004B0D79" w:rsidP="009C4EA6">
            <w:pPr>
              <w:pStyle w:val="Akapitzlist"/>
              <w:numPr>
                <w:ilvl w:val="0"/>
                <w:numId w:val="115"/>
              </w:numPr>
              <w:spacing w:line="240" w:lineRule="auto"/>
              <w:ind w:left="337" w:hanging="337"/>
              <w:jc w:val="left"/>
              <w:rPr>
                <w:rFonts w:ascii="Times New Roman" w:eastAsia="Times New Roman" w:hAnsi="Times New Roman"/>
                <w:sz w:val="24"/>
                <w:szCs w:val="24"/>
                <w:lang w:eastAsia="pl-PL"/>
              </w:rPr>
            </w:pPr>
            <w:r w:rsidRPr="00E64B46">
              <w:rPr>
                <w:rFonts w:ascii="Times New Roman" w:eastAsia="Times New Roman" w:hAnsi="Times New Roman"/>
                <w:sz w:val="24"/>
                <w:szCs w:val="24"/>
                <w:lang w:eastAsia="pl-PL"/>
              </w:rPr>
              <w:t>Pieczyński A.: Komputerowe systemy diagnostyczne procesów przemysłowych. Wydawnictwo Politechniki Zielonogórskiej, Zielona Góra, 1999.</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Planowane formy/działania/metody dydaktyczne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A057E7">
              <w:rPr>
                <w:rFonts w:ascii="Times New Roman" w:eastAsia="Times New Roman" w:hAnsi="Times New Roman" w:cs="Times New Roman"/>
                <w:sz w:val="24"/>
                <w:szCs w:val="24"/>
                <w:lang w:eastAsia="pl-PL"/>
              </w:rPr>
              <w:t>wiczenia audytoryjne tablicowe,</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ćwiczenia - stanowiska komputerowe,</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wykład,</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obrona sprawozdań.</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A05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zaliczenie pisemne</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A05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ocena wykon</w:t>
            </w:r>
            <w:r w:rsidR="00A673AE">
              <w:rPr>
                <w:rFonts w:ascii="Times New Roman" w:eastAsia="Times New Roman" w:hAnsi="Times New Roman" w:cs="Times New Roman"/>
                <w:sz w:val="24"/>
                <w:szCs w:val="24"/>
                <w:lang w:eastAsia="pl-PL"/>
              </w:rPr>
              <w:t>ania sprawozdania i jego obrony</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 </w:t>
            </w:r>
            <w:r w:rsidRPr="00A057E7">
              <w:rPr>
                <w:rFonts w:ascii="Times New Roman" w:eastAsia="Times New Roman" w:hAnsi="Times New Roman" w:cs="Times New Roman"/>
                <w:sz w:val="24"/>
                <w:szCs w:val="24"/>
                <w:lang w:eastAsia="pl-PL"/>
              </w:rPr>
              <w:t>ocena pracy studenta w charakterze lidera i członka zespołu wykonującego ćwiczenie i sprawozdanie.</w:t>
            </w:r>
          </w:p>
        </w:tc>
      </w:tr>
      <w:tr w:rsidR="004B0D79" w:rsidRPr="00A057E7" w:rsidTr="004B0D79">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Elementy i wagi mające wpływ na ocenę końcową</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Sprawdzian pisemny 1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0</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4</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Sprawdzian pisemny 2 - 0</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4</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Zaliczenie sprawozdań - 0</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2</w:t>
            </w:r>
          </w:p>
        </w:tc>
      </w:tr>
    </w:tbl>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sectPr w:rsidR="004B0D79" w:rsidRPr="00A057E7">
          <w:pgSz w:w="11906" w:h="16838"/>
          <w:pgMar w:top="1418" w:right="1418" w:bottom="1078" w:left="1418" w:header="709" w:footer="708" w:gutter="0"/>
          <w:cols w:space="708"/>
          <w:docGrid w:linePitch="360"/>
        </w:sectPr>
      </w:pPr>
    </w:p>
    <w:tbl>
      <w:tblPr>
        <w:tblW w:w="9327" w:type="dxa"/>
        <w:tblInd w:w="113" w:type="dxa"/>
        <w:tblLayout w:type="fixed"/>
        <w:tblCellMar>
          <w:left w:w="113" w:type="dxa"/>
        </w:tblCellMar>
        <w:tblLook w:val="0000" w:firstRow="0" w:lastRow="0" w:firstColumn="0" w:lastColumn="0" w:noHBand="0" w:noVBand="0"/>
      </w:tblPr>
      <w:tblGrid>
        <w:gridCol w:w="3941"/>
        <w:gridCol w:w="3118"/>
        <w:gridCol w:w="1134"/>
        <w:gridCol w:w="1134"/>
      </w:tblGrid>
      <w:tr w:rsidR="004B0D79" w:rsidRPr="00A057E7" w:rsidTr="004B0D79">
        <w:trPr>
          <w:trHeight w:val="235"/>
        </w:trPr>
        <w:tc>
          <w:tcPr>
            <w:tcW w:w="3941" w:type="dxa"/>
            <w:vMerge w:val="restart"/>
            <w:tcBorders>
              <w:top w:val="single" w:sz="4" w:space="0" w:color="000000"/>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lastRenderedPageBreak/>
              <w:t>Bilans punktów ECTS</w:t>
            </w:r>
          </w:p>
        </w:tc>
        <w:tc>
          <w:tcPr>
            <w:tcW w:w="538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A057E7" w:rsidTr="004B0D79">
        <w:trPr>
          <w:trHeight w:val="170"/>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A057E7" w:rsidTr="004B0D79">
        <w:trPr>
          <w:trHeight w:val="227"/>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A057E7" w:rsidTr="004B0D79">
        <w:trPr>
          <w:trHeight w:val="204"/>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A057E7" w:rsidTr="004B0D79">
        <w:trPr>
          <w:trHeight w:val="258"/>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A057E7" w:rsidTr="004B0D79">
        <w:trPr>
          <w:trHeight w:val="227"/>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A057E7" w:rsidTr="004B0D79">
        <w:trPr>
          <w:trHeight w:val="240"/>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A057E7" w:rsidTr="004B0D79">
        <w:trPr>
          <w:trHeight w:val="294"/>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A057E7" w:rsidTr="004B0D79">
        <w:trPr>
          <w:trHeight w:val="294"/>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A057E7" w:rsidTr="004B0D79">
        <w:trPr>
          <w:trHeight w:val="294"/>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A057E7" w:rsidTr="004B0D79">
        <w:trPr>
          <w:trHeight w:val="294"/>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A057E7" w:rsidTr="004B0D79">
        <w:trPr>
          <w:trHeight w:val="294"/>
        </w:trPr>
        <w:tc>
          <w:tcPr>
            <w:tcW w:w="3941" w:type="dxa"/>
            <w:vMerge/>
            <w:tcBorders>
              <w:left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sprawozdania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A057E7" w:rsidTr="004B0D79">
        <w:trPr>
          <w:trHeight w:val="227"/>
        </w:trPr>
        <w:tc>
          <w:tcPr>
            <w:tcW w:w="3941" w:type="dxa"/>
            <w:vMerge/>
            <w:tcBorders>
              <w:left w:val="single" w:sz="4" w:space="0" w:color="000000"/>
              <w:bottom w:val="single" w:sz="4" w:space="0" w:color="auto"/>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A057E7" w:rsidTr="004B0D79">
        <w:trPr>
          <w:trHeight w:val="227"/>
        </w:trPr>
        <w:tc>
          <w:tcPr>
            <w:tcW w:w="3941" w:type="dxa"/>
            <w:vMerge/>
            <w:tcBorders>
              <w:left w:val="single" w:sz="4" w:space="0" w:color="000000"/>
              <w:bottom w:val="single" w:sz="4" w:space="0" w:color="auto"/>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A057E7" w:rsidTr="004B0D79">
        <w:trPr>
          <w:trHeight w:val="227"/>
        </w:trPr>
        <w:tc>
          <w:tcPr>
            <w:tcW w:w="3941" w:type="dxa"/>
            <w:vMerge/>
            <w:tcBorders>
              <w:left w:val="single" w:sz="4" w:space="0" w:color="000000"/>
              <w:bottom w:val="single" w:sz="4" w:space="0" w:color="auto"/>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A057E7">
              <w:rPr>
                <w:rFonts w:ascii="Times New Roman" w:eastAsia="Times New Roman" w:hAnsi="Times New Roman" w:cs="Times New Roman"/>
                <w:sz w:val="24"/>
                <w:szCs w:val="24"/>
                <w:lang w:eastAsia="pl-PL"/>
              </w:rPr>
              <w:t>Łączny nakład pracy studenta to 10</w:t>
            </w:r>
            <w:r>
              <w:rPr>
                <w:rFonts w:ascii="Times New Roman" w:eastAsia="Times New Roman" w:hAnsi="Times New Roman" w:cs="Times New Roman"/>
                <w:sz w:val="24"/>
                <w:szCs w:val="24"/>
                <w:lang w:eastAsia="pl-PL"/>
              </w:rPr>
              <w:t>0</w:t>
            </w:r>
            <w:r w:rsidRPr="00A057E7">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co odpowiada 4</w:t>
            </w:r>
            <w:r>
              <w:rPr>
                <w:rFonts w:ascii="Times New Roman" w:eastAsia="Times New Roman" w:hAnsi="Times New Roman" w:cs="Times New Roman"/>
                <w:sz w:val="24"/>
                <w:szCs w:val="24"/>
                <w:lang w:eastAsia="pl-PL"/>
              </w:rPr>
              <w:t xml:space="preserve"> punktom</w:t>
            </w:r>
            <w:r w:rsidRPr="00A057E7">
              <w:rPr>
                <w:rFonts w:ascii="Times New Roman" w:eastAsia="Times New Roman" w:hAnsi="Times New Roman" w:cs="Times New Roman"/>
                <w:sz w:val="24"/>
                <w:szCs w:val="24"/>
                <w:lang w:eastAsia="pl-PL"/>
              </w:rPr>
              <w:t xml:space="preserve"> ECTS</w:t>
            </w:r>
          </w:p>
        </w:tc>
      </w:tr>
      <w:tr w:rsidR="004B0D79" w:rsidRPr="00A057E7" w:rsidTr="004B0D79">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Wykłady - </w:t>
            </w:r>
            <w:r w:rsidRPr="00A057E7">
              <w:rPr>
                <w:rFonts w:ascii="Times New Roman" w:eastAsia="Times New Roman" w:hAnsi="Times New Roman" w:cs="Times New Roman"/>
                <w:sz w:val="24"/>
                <w:szCs w:val="24"/>
                <w:lang w:eastAsia="pl-PL"/>
              </w:rPr>
              <w:t xml:space="preserve">15 godz. </w:t>
            </w:r>
          </w:p>
          <w:p w:rsidR="004B0D79" w:rsidRPr="00A057E7" w:rsidRDefault="004B0D79" w:rsidP="004B0D79">
            <w:pPr>
              <w:suppressAutoHyphens/>
              <w:spacing w:after="0" w:line="240" w:lineRule="auto"/>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 </w:t>
            </w:r>
            <w:r w:rsidRPr="00A057E7">
              <w:rPr>
                <w:rFonts w:ascii="Times New Roman" w:eastAsia="Times New Roman" w:hAnsi="Times New Roman" w:cs="Times New Roman"/>
                <w:sz w:val="24"/>
                <w:szCs w:val="24"/>
                <w:lang w:eastAsia="pl-PL"/>
              </w:rPr>
              <w:t xml:space="preserve">30 godz.  </w:t>
            </w:r>
          </w:p>
          <w:p w:rsidR="004B0D79"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w:t>
            </w:r>
            <w:r w:rsidRPr="00A057E7">
              <w:rPr>
                <w:rFonts w:ascii="Times New Roman" w:eastAsia="Times New Roman" w:hAnsi="Times New Roman" w:cs="Times New Roman"/>
                <w:sz w:val="24"/>
                <w:szCs w:val="24"/>
                <w:lang w:eastAsia="pl-PL"/>
              </w:rPr>
              <w:t xml:space="preserve"> 5 godz.</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- 50 godz. (2 pkt. ECTS)</w:t>
            </w:r>
            <w:r w:rsidRPr="00A057E7">
              <w:rPr>
                <w:rFonts w:ascii="Times New Roman" w:eastAsia="Times New Roman" w:hAnsi="Times New Roman" w:cs="Times New Roman"/>
                <w:sz w:val="24"/>
                <w:szCs w:val="24"/>
                <w:lang w:eastAsia="pl-PL"/>
              </w:rPr>
              <w:t xml:space="preserve"> </w:t>
            </w:r>
          </w:p>
        </w:tc>
      </w:tr>
      <w:tr w:rsidR="004B0D79" w:rsidRPr="00A057E7" w:rsidTr="004B0D79">
        <w:trPr>
          <w:trHeight w:val="718"/>
        </w:trPr>
        <w:tc>
          <w:tcPr>
            <w:tcW w:w="3941" w:type="dxa"/>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A05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B</w:t>
            </w:r>
            <w:r w:rsidRPr="00A057E7">
              <w:rPr>
                <w:rFonts w:ascii="Times New Roman" w:eastAsia="Times New Roman" w:hAnsi="Times New Roman" w:cs="Times New Roman"/>
                <w:sz w:val="24"/>
                <w:szCs w:val="24"/>
                <w:lang w:eastAsia="pl-PL"/>
              </w:rPr>
              <w:t>iJP_W10, InzZBiJP_W01</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B</w:t>
            </w:r>
            <w:r w:rsidRPr="00A057E7">
              <w:rPr>
                <w:rFonts w:ascii="Times New Roman" w:eastAsia="Times New Roman" w:hAnsi="Times New Roman" w:cs="Times New Roman"/>
                <w:sz w:val="24"/>
                <w:szCs w:val="24"/>
                <w:lang w:eastAsia="pl-PL"/>
              </w:rPr>
              <w:t>iJP_U11, InzZBiJP_U01, InzZBiJP_U03</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B</w:t>
            </w:r>
            <w:r w:rsidRPr="00A057E7">
              <w:rPr>
                <w:rFonts w:ascii="Times New Roman" w:eastAsia="Times New Roman" w:hAnsi="Times New Roman" w:cs="Times New Roman"/>
                <w:sz w:val="24"/>
                <w:szCs w:val="24"/>
                <w:lang w:eastAsia="pl-PL"/>
              </w:rPr>
              <w:t>iJP_U11, InzZBiJP_U02, InzZBiJP_U04</w:t>
            </w:r>
          </w:p>
          <w:p w:rsidR="004B0D79" w:rsidRPr="00A057E7" w:rsidRDefault="004B0D79" w:rsidP="004B0D79">
            <w:pPr>
              <w:suppressAutoHyphens/>
              <w:spacing w:after="0" w:line="240" w:lineRule="auto"/>
              <w:jc w:val="both"/>
              <w:rPr>
                <w:rFonts w:ascii="Times New Roman" w:eastAsia="Times New Roman" w:hAnsi="Times New Roman" w:cs="Times New Roman"/>
                <w:sz w:val="24"/>
                <w:szCs w:val="24"/>
                <w:lang w:eastAsia="pl-PL"/>
              </w:rPr>
            </w:pPr>
            <w:r w:rsidRPr="00A057E7">
              <w:rPr>
                <w:rFonts w:ascii="Times New Roman" w:eastAsia="Times New Roman" w:hAnsi="Times New Roman" w:cs="Times New Roman"/>
                <w:sz w:val="24"/>
                <w:szCs w:val="24"/>
                <w:lang w:eastAsia="pl-PL"/>
              </w:rPr>
              <w:t>K1 - ZBiJP_K02</w:t>
            </w:r>
          </w:p>
        </w:tc>
      </w:tr>
    </w:tbl>
    <w:p w:rsidR="004B0D79" w:rsidRDefault="004B0D79" w:rsidP="004B0D79">
      <w:pPr>
        <w:spacing w:after="0" w:line="240" w:lineRule="auto"/>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Ind w:w="113" w:type="dxa"/>
        <w:tblLayout w:type="fixed"/>
        <w:tblCellMar>
          <w:left w:w="113" w:type="dxa"/>
        </w:tblCellMar>
        <w:tblLook w:val="0000" w:firstRow="0" w:lastRow="0" w:firstColumn="0" w:lastColumn="0" w:noHBand="0" w:noVBand="0"/>
      </w:tblPr>
      <w:tblGrid>
        <w:gridCol w:w="3685"/>
        <w:gridCol w:w="3118"/>
        <w:gridCol w:w="1134"/>
        <w:gridCol w:w="1134"/>
      </w:tblGrid>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lastRenderedPageBreak/>
              <w:t>Nazwa kierunku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Zarządzanie bezpieczeństwem i jakością produkcji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Nazwa modułu, także nazwa w języku angielskim</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5" w:name="_Toc106877078"/>
            <w:r w:rsidRPr="005C49BC">
              <w:rPr>
                <w:rFonts w:ascii="Times New Roman" w:eastAsia="Times New Roman" w:hAnsi="Times New Roman" w:cs="Times New Roman"/>
                <w:color w:val="auto"/>
                <w:sz w:val="24"/>
                <w:szCs w:val="24"/>
                <w:lang w:val="en-US" w:eastAsia="pl-PL"/>
              </w:rPr>
              <w:t>Monitoring i sterowanie procesami przemysłowymi</w:t>
            </w:r>
            <w:bookmarkEnd w:id="55"/>
            <w:r w:rsidRPr="005C49BC">
              <w:rPr>
                <w:rFonts w:ascii="Times New Roman" w:eastAsia="Times New Roman" w:hAnsi="Times New Roman" w:cs="Times New Roman"/>
                <w:color w:val="auto"/>
                <w:sz w:val="24"/>
                <w:szCs w:val="24"/>
                <w:lang w:val="en-US" w:eastAsia="pl-PL"/>
              </w:rPr>
              <w:t xml:space="preserve"> </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Monitoring and control of industrial processes</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Język wykładowy</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022F16">
              <w:rPr>
                <w:rFonts w:ascii="Times New Roman" w:hAnsi="Times New Roman" w:cs="Times New Roman"/>
                <w:sz w:val="24"/>
                <w:szCs w:val="24"/>
              </w:rPr>
              <w:t>olski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Rodzaj modułu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przedmiot do wyboru 7</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Poziom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Forma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stacjonarne</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Rok studiów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III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Semestr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5</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Liczba punktów ECTS z podziałem na kontaktowe/niekontaktowe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3 (2/1)</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22F16">
              <w:rPr>
                <w:rFonts w:ascii="Times New Roman" w:hAnsi="Times New Roman" w:cs="Times New Roman"/>
                <w:sz w:val="24"/>
                <w:szCs w:val="24"/>
              </w:rPr>
              <w:t xml:space="preserve">r inż </w:t>
            </w:r>
            <w:r w:rsidRPr="00022F16">
              <w:rPr>
                <w:rFonts w:ascii="Times New Roman" w:hAnsi="Times New Roman" w:cs="Times New Roman"/>
                <w:color w:val="000000"/>
                <w:sz w:val="24"/>
                <w:szCs w:val="24"/>
              </w:rPr>
              <w:t>Samociuk</w:t>
            </w:r>
            <w:r w:rsidRPr="00022F16">
              <w:rPr>
                <w:rFonts w:ascii="Times New Roman" w:eastAsia="Tahoma" w:hAnsi="Times New Roman" w:cs="Times New Roman"/>
                <w:color w:val="000000"/>
                <w:sz w:val="24"/>
                <w:szCs w:val="24"/>
              </w:rPr>
              <w:t xml:space="preserve"> </w:t>
            </w:r>
            <w:r w:rsidRPr="00022F16">
              <w:rPr>
                <w:rFonts w:ascii="Times New Roman" w:hAnsi="Times New Roman" w:cs="Times New Roman"/>
                <w:color w:val="000000"/>
                <w:sz w:val="24"/>
                <w:szCs w:val="24"/>
              </w:rPr>
              <w:t>Waldemar</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Jednostka oferująca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rPr>
            </w:pPr>
            <w:r w:rsidRPr="00022F16">
              <w:rPr>
                <w:rFonts w:ascii="Times New Roman" w:hAnsi="Times New Roman" w:cs="Times New Roman"/>
                <w:sz w:val="24"/>
                <w:szCs w:val="24"/>
              </w:rPr>
              <w:t>Katedra</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Inżynierii</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Mechanicznej</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i</w:t>
            </w:r>
            <w:r w:rsidRPr="00022F16">
              <w:rPr>
                <w:rFonts w:ascii="Times New Roman" w:eastAsia="Tahoma" w:hAnsi="Times New Roman" w:cs="Times New Roman"/>
                <w:sz w:val="24"/>
                <w:szCs w:val="24"/>
              </w:rPr>
              <w:t xml:space="preserve"> </w:t>
            </w:r>
            <w:r w:rsidRPr="00022F16">
              <w:rPr>
                <w:rFonts w:ascii="Times New Roman" w:hAnsi="Times New Roman" w:cs="Times New Roman"/>
                <w:sz w:val="24"/>
                <w:szCs w:val="24"/>
              </w:rPr>
              <w:t>Automatyki</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Cel modułu</w:t>
            </w:r>
          </w:p>
          <w:p w:rsidR="004B0D79" w:rsidRPr="00022F16"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rsidRPr="00022F16">
              <w:t>Celem przedmiotu jest zapoznanie studentów z systemami sterowania i monitorowania procesów przemysłowych. Studenci zdobywają praktyczną umiejętność konfigurowania regulatorów mikroprocesorowych oraz tworzenia synoptyk do monito</w:t>
            </w:r>
            <w:r>
              <w:t>rowania procesów przemysłowych</w:t>
            </w:r>
            <w:r w:rsidR="00A673AE">
              <w:t>.</w:t>
            </w:r>
          </w:p>
        </w:tc>
      </w:tr>
      <w:tr w:rsidR="004B0D79" w:rsidTr="004B0D79">
        <w:trPr>
          <w:trHeight w:val="227"/>
        </w:trPr>
        <w:tc>
          <w:tcPr>
            <w:tcW w:w="3685" w:type="dxa"/>
            <w:vMerge w:val="restart"/>
            <w:tcBorders>
              <w:top w:val="single" w:sz="4" w:space="0" w:color="000000"/>
              <w:lef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Efekty uczenia się dla modułu to opis zasobu wiedzy, umiejętności i kompetencji społecznych, które student osiągnie po zrealizowaniu zajęć.</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Wiedza: </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W</w:t>
            </w:r>
            <w:r w:rsidRPr="00022F16">
              <w:t>1. Posiada szczegółową wiedzę o systemach sterowania stosowanych w przemyśle. Potr</w:t>
            </w:r>
            <w:r>
              <w:t>afi dobierać komponenty systemu s</w:t>
            </w:r>
            <w:r w:rsidRPr="00022F16">
              <w:t>terowania.</w:t>
            </w:r>
            <w:r>
              <w:t xml:space="preserve"> </w:t>
            </w:r>
            <w:r w:rsidRPr="00022F16">
              <w:t>(terminol</w:t>
            </w:r>
            <w:r>
              <w:t>ogia także w języku angielskim)</w:t>
            </w:r>
            <w:r w:rsidR="00A673AE">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W</w:t>
            </w:r>
            <w:r w:rsidRPr="00022F16">
              <w:t>2. Posiada ogólną wiedzę o różnorodnych  s</w:t>
            </w:r>
            <w:r>
              <w:t>ystemach monitorowania procesów</w:t>
            </w:r>
            <w:r w:rsidR="00A673AE">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Umiejętności:</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U</w:t>
            </w:r>
            <w:r w:rsidRPr="00022F16">
              <w:t>1. Potrafi montować, komponenty systemu sterowania, programować go oraz kontrolować poprawność jego funkcjonowania (z wykorzystaniem opro</w:t>
            </w:r>
            <w:r>
              <w:t>gramowania w języku angielskim)</w:t>
            </w:r>
            <w:r w:rsidR="00A673AE">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022F16" w:rsidRDefault="004B0D79" w:rsidP="004B0D79">
            <w:pPr>
              <w:pStyle w:val="Tekstpodstawowy"/>
              <w:spacing w:after="0" w:line="240" w:lineRule="auto"/>
            </w:pPr>
            <w:r>
              <w:t>U</w:t>
            </w:r>
            <w:r w:rsidRPr="00022F16">
              <w:t>2. Potrafi zaprojektować i zaprogramować a następnie wdrożyć na stanowisku laboratoryjnym aplikację do monitorowania procesu (z wykorzystaniem oprogramowania w języku angielskim)</w:t>
            </w:r>
            <w:r w:rsidR="00A673AE">
              <w:t>.</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Kompetencje społeczne:</w:t>
            </w:r>
          </w:p>
        </w:tc>
      </w:tr>
      <w:tr w:rsidR="004B0D79" w:rsidTr="004B0D79">
        <w:trPr>
          <w:trHeight w:val="227"/>
        </w:trPr>
        <w:tc>
          <w:tcPr>
            <w:tcW w:w="3685" w:type="dxa"/>
            <w:vMerge/>
            <w:tcBorders>
              <w:left w:val="single" w:sz="4" w:space="0" w:color="000000"/>
              <w:bottom w:val="single" w:sz="4" w:space="0" w:color="000000"/>
            </w:tcBorders>
            <w:shd w:val="clear" w:color="auto" w:fill="auto"/>
          </w:tcPr>
          <w:p w:rsidR="004B0D79" w:rsidRPr="00022F16"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022F16">
              <w:rPr>
                <w:rFonts w:ascii="Times New Roman" w:hAnsi="Times New Roman" w:cs="Times New Roman"/>
                <w:sz w:val="24"/>
                <w:szCs w:val="24"/>
              </w:rPr>
              <w:t>1. Ma zdolność współpracy zespołowej zdobytej podczas projektowania i wdrażania projektu.</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Wymagania wstępne i dodatkowe </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Automatyka</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Treści programowe modułu </w:t>
            </w:r>
          </w:p>
          <w:p w:rsidR="004B0D79" w:rsidRPr="00022F16"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Wykład obejmuje omówienie kompleksowych systemów informatycznych planowania i zarządza</w:t>
            </w:r>
            <w:r>
              <w:rPr>
                <w:rFonts w:ascii="Times New Roman" w:hAnsi="Times New Roman" w:cs="Times New Roman"/>
                <w:sz w:val="24"/>
                <w:szCs w:val="24"/>
              </w:rPr>
              <w:t>nia procesami produkcyjnymi ERP</w:t>
            </w:r>
            <w:r w:rsidRPr="00022F16">
              <w:rPr>
                <w:rFonts w:ascii="Times New Roman" w:hAnsi="Times New Roman" w:cs="Times New Roman"/>
                <w:sz w:val="24"/>
                <w:szCs w:val="24"/>
              </w:rPr>
              <w:t xml:space="preserve"> ułatwiającymi koordynowanie pracy korporacji; systemy typu SCADA umożliwiające wizualizację i sterowanie procesami przemysłowymi, programowanie sterowników PLC i kontrolerów przemysłowych, </w:t>
            </w:r>
            <w:r w:rsidRPr="00022F16">
              <w:rPr>
                <w:rFonts w:ascii="Times New Roman" w:hAnsi="Times New Roman" w:cs="Times New Roman"/>
                <w:sz w:val="24"/>
                <w:szCs w:val="24"/>
              </w:rPr>
              <w:lastRenderedPageBreak/>
              <w:t xml:space="preserve">wybrane zagadnienie i programy do SPC. Celem realizacji przedmiotu jest przekazanie wiedzy z zakresu zarządzania produkcją w ramach pierwszego poziomu współczesnego systemu sterowania, tj. sterowania w czasie rzeczywistym. Sterowanie produkcją w czasie rzeczywistym stanowi pomost pomiędzy człowiekiem a maszynami i urządzeniami technologicznymi, wykonuje procedury bezpośredniego sterowania poszczególnymi urządzeniami ciągu technologicznego. </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Ćwiczenia laboratoryjne obejmują programowanie sterowników PLC VersMax firmy GE w języku drabinkowym i bloków funkcjonalnych, tworzenie synotyk i symulacje pracy procesów w programie InTouch, integrację tych systemów, bazy danych SQL, tworzenie programów w Visal Basic, analizę danych i obliczenia z zakresu SPC, programowanie regulatorów mikroprocesorowych LB600 ( fuzzy logic).</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lastRenderedPageBreak/>
              <w:t>Wykaz literatury podstawowej i uzupełniającej</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Literatura obowiązkowa:</w:t>
            </w:r>
          </w:p>
          <w:p w:rsidR="004B0D79" w:rsidRPr="00FA0849" w:rsidRDefault="004B0D79" w:rsidP="009C4EA6">
            <w:pPr>
              <w:pStyle w:val="Akapitzlist"/>
              <w:numPr>
                <w:ilvl w:val="0"/>
                <w:numId w:val="116"/>
              </w:numPr>
              <w:spacing w:line="240" w:lineRule="auto"/>
              <w:ind w:left="337" w:hanging="337"/>
              <w:rPr>
                <w:rFonts w:ascii="Times New Roman" w:hAnsi="Times New Roman"/>
                <w:sz w:val="24"/>
                <w:szCs w:val="24"/>
              </w:rPr>
            </w:pPr>
            <w:r w:rsidRPr="00FA0849">
              <w:rPr>
                <w:rFonts w:ascii="Times New Roman" w:hAnsi="Times New Roman"/>
                <w:sz w:val="24"/>
                <w:szCs w:val="24"/>
              </w:rPr>
              <w:t>Materiały prowadzącego zajęcia</w:t>
            </w:r>
            <w:r w:rsidR="00A673AE">
              <w:rPr>
                <w:rFonts w:ascii="Times New Roman" w:hAnsi="Times New Roman"/>
                <w:sz w:val="24"/>
                <w:szCs w:val="24"/>
              </w:rPr>
              <w:t>.</w:t>
            </w:r>
          </w:p>
          <w:p w:rsidR="004B0D79" w:rsidRPr="00022F16" w:rsidRDefault="004B0D79" w:rsidP="004B0D79">
            <w:pPr>
              <w:pStyle w:val="Tekstpodstawowy"/>
              <w:spacing w:after="0" w:line="240" w:lineRule="auto"/>
            </w:pPr>
            <w:r>
              <w:t>L</w:t>
            </w:r>
            <w:r w:rsidRPr="00022F16">
              <w:t>iteratura</w:t>
            </w:r>
            <w:r>
              <w:t xml:space="preserve"> uzupełniająca</w:t>
            </w:r>
            <w:r w:rsidRPr="00022F16">
              <w:t>:</w:t>
            </w:r>
          </w:p>
          <w:p w:rsidR="004B0D79" w:rsidRDefault="004B0D79" w:rsidP="009C4EA6">
            <w:pPr>
              <w:pStyle w:val="Tekstpodstawowy"/>
              <w:numPr>
                <w:ilvl w:val="0"/>
                <w:numId w:val="117"/>
              </w:numPr>
              <w:spacing w:after="0" w:line="240" w:lineRule="auto"/>
              <w:ind w:left="337" w:hanging="337"/>
            </w:pPr>
            <w:r w:rsidRPr="00022F16">
              <w:t xml:space="preserve">T. Legierski i inni: Programowanie sterowników PLC. </w:t>
            </w:r>
            <w:r>
              <w:t>Wyd. Prac. Komp. Gliwice, 1998.</w:t>
            </w:r>
          </w:p>
          <w:p w:rsidR="004B0D79" w:rsidRPr="00022F16" w:rsidRDefault="004B0D79" w:rsidP="009C4EA6">
            <w:pPr>
              <w:pStyle w:val="Tekstpodstawowy"/>
              <w:numPr>
                <w:ilvl w:val="0"/>
                <w:numId w:val="117"/>
              </w:numPr>
              <w:spacing w:after="0" w:line="240" w:lineRule="auto"/>
              <w:ind w:left="337" w:hanging="337"/>
            </w:pPr>
            <w:r w:rsidRPr="00022F16">
              <w:t>L. Trybus: Regulatory wielofunkcyjne. WNT, 1992.</w:t>
            </w:r>
          </w:p>
          <w:p w:rsidR="004B0D79" w:rsidRPr="00022F16" w:rsidRDefault="004B0D79" w:rsidP="009C4EA6">
            <w:pPr>
              <w:pStyle w:val="Tekstpodstawowy"/>
              <w:numPr>
                <w:ilvl w:val="0"/>
                <w:numId w:val="117"/>
              </w:numPr>
              <w:spacing w:after="0" w:line="240" w:lineRule="auto"/>
              <w:ind w:left="337" w:hanging="337"/>
            </w:pPr>
            <w:r w:rsidRPr="00022F16">
              <w:t>M. Szafraniec: Podstawy układów logicznych i komputerów. Wyd. Polit. Warsz. 1992.</w:t>
            </w:r>
          </w:p>
          <w:p w:rsidR="004B0D79" w:rsidRPr="00022F16" w:rsidRDefault="004B0D79" w:rsidP="009C4EA6">
            <w:pPr>
              <w:pStyle w:val="Tekstpodstawowy"/>
              <w:numPr>
                <w:ilvl w:val="0"/>
                <w:numId w:val="117"/>
              </w:numPr>
              <w:spacing w:after="0" w:line="240" w:lineRule="auto"/>
              <w:ind w:left="337" w:hanging="337"/>
            </w:pPr>
            <w:r w:rsidRPr="00022F16">
              <w:t>M. Żelazny: Podstawy automatyki. PWN, 1976.</w:t>
            </w:r>
          </w:p>
          <w:p w:rsidR="004B0D79" w:rsidRPr="00022F16" w:rsidRDefault="004B0D79" w:rsidP="009C4EA6">
            <w:pPr>
              <w:pStyle w:val="Tekstpodstawowy"/>
              <w:numPr>
                <w:ilvl w:val="0"/>
                <w:numId w:val="117"/>
              </w:numPr>
              <w:spacing w:after="0" w:line="240" w:lineRule="auto"/>
              <w:ind w:left="337" w:hanging="337"/>
            </w:pPr>
            <w:r w:rsidRPr="00022F16">
              <w:t>W. Findeisen: Technika regulacji automatycznej. PWN, 1978.</w:t>
            </w:r>
          </w:p>
          <w:p w:rsidR="004B0D79" w:rsidRPr="00022F16" w:rsidRDefault="004B0D79" w:rsidP="009C4EA6">
            <w:pPr>
              <w:pStyle w:val="Tekstpodstawowy"/>
              <w:numPr>
                <w:ilvl w:val="0"/>
                <w:numId w:val="117"/>
              </w:numPr>
              <w:spacing w:after="0" w:line="240" w:lineRule="auto"/>
              <w:ind w:left="337" w:hanging="337"/>
            </w:pPr>
            <w:r w:rsidRPr="00022F16">
              <w:t>J. Pułaczewski: Podstawy teoretyczne regulacji. WNT, 1975.</w:t>
            </w:r>
          </w:p>
          <w:p w:rsidR="004B0D79" w:rsidRPr="00022F16" w:rsidRDefault="004B0D79" w:rsidP="009C4EA6">
            <w:pPr>
              <w:pStyle w:val="Tekstpodstawowy"/>
              <w:numPr>
                <w:ilvl w:val="0"/>
                <w:numId w:val="117"/>
              </w:numPr>
              <w:spacing w:after="0" w:line="240" w:lineRule="auto"/>
              <w:ind w:left="337" w:hanging="337"/>
            </w:pPr>
            <w:r w:rsidRPr="00022F16">
              <w:t>J. Dobrzycki: Automatyzacja w przemyśle cukrowniczym. WNT, 1991.</w:t>
            </w:r>
          </w:p>
          <w:p w:rsidR="004B0D79" w:rsidRPr="00022F16" w:rsidRDefault="004B0D79" w:rsidP="009C4EA6">
            <w:pPr>
              <w:pStyle w:val="Tekstpodstawowy"/>
              <w:numPr>
                <w:ilvl w:val="0"/>
                <w:numId w:val="117"/>
              </w:numPr>
              <w:spacing w:after="0" w:line="240" w:lineRule="auto"/>
              <w:ind w:left="337" w:hanging="337"/>
            </w:pPr>
            <w:r w:rsidRPr="00022F16">
              <w:t>S. Płaska: Wprowadzenie do statystycznego sterowania procesami technologicznymi. Wydawnictwo Uczelniane Politechniki Lubelskiej, Lublin 2000.</w:t>
            </w:r>
          </w:p>
          <w:p w:rsidR="004B0D79" w:rsidRPr="00022F16" w:rsidRDefault="004B0D79" w:rsidP="009C4EA6">
            <w:pPr>
              <w:pStyle w:val="Tekstpodstawowy"/>
              <w:numPr>
                <w:ilvl w:val="0"/>
                <w:numId w:val="117"/>
              </w:numPr>
              <w:spacing w:after="0" w:line="240" w:lineRule="auto"/>
              <w:ind w:left="337" w:hanging="337"/>
            </w:pPr>
            <w:r w:rsidRPr="00022F16">
              <w:t>K. Janiszowski: Identyfikacja modeli parametrycznych. EXIT, Warszawa 2002.</w:t>
            </w:r>
          </w:p>
          <w:p w:rsidR="004B0D79" w:rsidRPr="00022F16" w:rsidRDefault="004B0D79" w:rsidP="009C4EA6">
            <w:pPr>
              <w:pStyle w:val="Tekstpodstawowy"/>
              <w:numPr>
                <w:ilvl w:val="0"/>
                <w:numId w:val="117"/>
              </w:numPr>
              <w:spacing w:after="0" w:line="240" w:lineRule="auto"/>
              <w:ind w:left="337" w:hanging="337"/>
            </w:pPr>
            <w:r w:rsidRPr="00022F16">
              <w:t>T. Kaczorek i inni: Podstawy teorii sterowania. WNT, 2006.</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Planowane formy/działania/metody dydaktyczne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t>
            </w:r>
            <w:r w:rsidRPr="00022F16">
              <w:rPr>
                <w:rFonts w:ascii="Times New Roman" w:hAnsi="Times New Roman" w:cs="Times New Roman"/>
                <w:sz w:val="24"/>
                <w:szCs w:val="24"/>
              </w:rPr>
              <w:t>wiczenia audytoryjne,</w:t>
            </w:r>
            <w:r>
              <w:rPr>
                <w:rFonts w:ascii="Times New Roman" w:hAnsi="Times New Roman" w:cs="Times New Roman"/>
                <w:sz w:val="24"/>
                <w:szCs w:val="24"/>
              </w:rPr>
              <w:t xml:space="preserve"> </w:t>
            </w:r>
            <w:r w:rsidRPr="00022F16">
              <w:rPr>
                <w:rFonts w:ascii="Times New Roman" w:hAnsi="Times New Roman" w:cs="Times New Roman"/>
                <w:sz w:val="24"/>
                <w:szCs w:val="24"/>
              </w:rPr>
              <w:t>ćwiczenia - stanowiska komputerowe,</w:t>
            </w:r>
            <w:r>
              <w:rPr>
                <w:rFonts w:ascii="Times New Roman" w:hAnsi="Times New Roman" w:cs="Times New Roman"/>
                <w:sz w:val="24"/>
                <w:szCs w:val="24"/>
              </w:rPr>
              <w:t xml:space="preserve"> </w:t>
            </w:r>
            <w:r w:rsidRPr="00022F16">
              <w:rPr>
                <w:rFonts w:ascii="Times New Roman" w:hAnsi="Times New Roman" w:cs="Times New Roman"/>
                <w:sz w:val="24"/>
                <w:szCs w:val="24"/>
              </w:rPr>
              <w:t>wykład,</w:t>
            </w:r>
            <w:r>
              <w:rPr>
                <w:rFonts w:ascii="Times New Roman" w:hAnsi="Times New Roman" w:cs="Times New Roman"/>
                <w:sz w:val="24"/>
                <w:szCs w:val="24"/>
              </w:rPr>
              <w:t xml:space="preserve"> </w:t>
            </w:r>
            <w:r w:rsidRPr="00022F16">
              <w:rPr>
                <w:rFonts w:ascii="Times New Roman" w:hAnsi="Times New Roman" w:cs="Times New Roman"/>
                <w:sz w:val="24"/>
                <w:szCs w:val="24"/>
              </w:rPr>
              <w:t>obrona sprawozdań.</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Sposoby weryfikacji oraz formy dokumentowania osiągniętych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W1</w:t>
            </w:r>
            <w:r w:rsidR="00FA0849">
              <w:rPr>
                <w:rFonts w:ascii="Times New Roman" w:hAnsi="Times New Roman" w:cs="Times New Roman"/>
                <w:sz w:val="24"/>
                <w:szCs w:val="24"/>
              </w:rPr>
              <w:t>, W2</w:t>
            </w:r>
            <w:r w:rsidRPr="00022F16">
              <w:rPr>
                <w:rFonts w:ascii="Times New Roman" w:hAnsi="Times New Roman" w:cs="Times New Roman"/>
                <w:sz w:val="24"/>
                <w:szCs w:val="24"/>
              </w:rPr>
              <w:t xml:space="preserve"> </w:t>
            </w:r>
            <w:r>
              <w:rPr>
                <w:rFonts w:ascii="Times New Roman" w:hAnsi="Times New Roman" w:cs="Times New Roman"/>
                <w:sz w:val="24"/>
                <w:szCs w:val="24"/>
              </w:rPr>
              <w:t>-</w:t>
            </w:r>
            <w:r w:rsidRPr="00022F16">
              <w:rPr>
                <w:rFonts w:ascii="Times New Roman" w:hAnsi="Times New Roman" w:cs="Times New Roman"/>
                <w:sz w:val="24"/>
                <w:szCs w:val="24"/>
              </w:rPr>
              <w:t xml:space="preserve"> zaliczenie pisemne</w:t>
            </w:r>
          </w:p>
          <w:p w:rsidR="004B0D79" w:rsidRPr="00022F16" w:rsidRDefault="004B0D79" w:rsidP="00A673AE">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U1</w:t>
            </w:r>
            <w:r w:rsidR="00FA0849">
              <w:rPr>
                <w:rFonts w:ascii="Times New Roman" w:hAnsi="Times New Roman" w:cs="Times New Roman"/>
                <w:sz w:val="24"/>
                <w:szCs w:val="24"/>
              </w:rPr>
              <w:t>, U2</w:t>
            </w:r>
            <w:r w:rsidRPr="00022F16">
              <w:rPr>
                <w:rFonts w:ascii="Times New Roman" w:hAnsi="Times New Roman" w:cs="Times New Roman"/>
                <w:sz w:val="24"/>
                <w:szCs w:val="24"/>
              </w:rPr>
              <w:t xml:space="preserve"> </w:t>
            </w:r>
            <w:r>
              <w:rPr>
                <w:rFonts w:ascii="Times New Roman" w:hAnsi="Times New Roman" w:cs="Times New Roman"/>
                <w:sz w:val="24"/>
                <w:szCs w:val="24"/>
              </w:rPr>
              <w:t>-</w:t>
            </w:r>
            <w:r w:rsidRPr="00022F16">
              <w:rPr>
                <w:rFonts w:ascii="Times New Roman" w:hAnsi="Times New Roman" w:cs="Times New Roman"/>
                <w:sz w:val="24"/>
                <w:szCs w:val="24"/>
              </w:rPr>
              <w:t xml:space="preserve"> ocena wykon</w:t>
            </w:r>
            <w:r w:rsidR="00FA0849">
              <w:rPr>
                <w:rFonts w:ascii="Times New Roman" w:hAnsi="Times New Roman" w:cs="Times New Roman"/>
                <w:sz w:val="24"/>
                <w:szCs w:val="24"/>
              </w:rPr>
              <w:t>ania sprawozdania i jego obrony</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lastRenderedPageBreak/>
              <w:t>K1</w:t>
            </w:r>
            <w:r>
              <w:rPr>
                <w:rFonts w:ascii="Times New Roman" w:hAnsi="Times New Roman" w:cs="Times New Roman"/>
                <w:sz w:val="24"/>
                <w:szCs w:val="24"/>
              </w:rPr>
              <w:t xml:space="preserve"> - </w:t>
            </w:r>
            <w:r w:rsidRPr="00022F16">
              <w:rPr>
                <w:rFonts w:ascii="Times New Roman" w:hAnsi="Times New Roman" w:cs="Times New Roman"/>
                <w:sz w:val="24"/>
                <w:szCs w:val="24"/>
              </w:rPr>
              <w:t>ocena pracy studenta w charakterze lidera i członka zespołu wykonującego ćwiczenie i sprawozdanie.</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lastRenderedPageBreak/>
              <w:t>Elementy i wagi mające wpływ na ocenę końcową</w:t>
            </w:r>
          </w:p>
          <w:p w:rsidR="004B0D79" w:rsidRPr="00022F16"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 xml:space="preserve">Sprawdzian pisemny 1 </w:t>
            </w:r>
            <w:r>
              <w:rPr>
                <w:rFonts w:ascii="Times New Roman" w:hAnsi="Times New Roman" w:cs="Times New Roman"/>
                <w:sz w:val="24"/>
                <w:szCs w:val="24"/>
              </w:rPr>
              <w:t>- 0,</w:t>
            </w:r>
            <w:r w:rsidRPr="00022F16">
              <w:rPr>
                <w:rFonts w:ascii="Times New Roman" w:hAnsi="Times New Roman" w:cs="Times New Roman"/>
                <w:sz w:val="24"/>
                <w:szCs w:val="24"/>
              </w:rPr>
              <w:t>4</w:t>
            </w:r>
          </w:p>
          <w:p w:rsidR="004B0D79" w:rsidRPr="00022F16" w:rsidRDefault="004B0D79" w:rsidP="004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Sprawdzian pisemny 2 -</w:t>
            </w:r>
            <w:r w:rsidRPr="00022F16">
              <w:rPr>
                <w:rFonts w:ascii="Times New Roman" w:hAnsi="Times New Roman" w:cs="Times New Roman"/>
                <w:sz w:val="24"/>
                <w:szCs w:val="24"/>
              </w:rPr>
              <w:t xml:space="preserve"> 0</w:t>
            </w:r>
            <w:r>
              <w:rPr>
                <w:rFonts w:ascii="Times New Roman" w:hAnsi="Times New Roman" w:cs="Times New Roman"/>
                <w:sz w:val="24"/>
                <w:szCs w:val="24"/>
              </w:rPr>
              <w:t>,</w:t>
            </w:r>
            <w:r w:rsidRPr="00022F16">
              <w:rPr>
                <w:rFonts w:ascii="Times New Roman" w:hAnsi="Times New Roman" w:cs="Times New Roman"/>
                <w:sz w:val="24"/>
                <w:szCs w:val="24"/>
              </w:rPr>
              <w:t>4</w:t>
            </w:r>
          </w:p>
          <w:p w:rsidR="004B0D79" w:rsidRPr="00022F16" w:rsidRDefault="004B0D79" w:rsidP="004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Zaliczenie sprawozdań -</w:t>
            </w:r>
            <w:r w:rsidRPr="00022F16">
              <w:rPr>
                <w:rFonts w:ascii="Times New Roman" w:hAnsi="Times New Roman" w:cs="Times New Roman"/>
                <w:sz w:val="24"/>
                <w:szCs w:val="24"/>
              </w:rPr>
              <w:t xml:space="preserve"> 0</w:t>
            </w:r>
            <w:r>
              <w:rPr>
                <w:rFonts w:ascii="Times New Roman" w:hAnsi="Times New Roman" w:cs="Times New Roman"/>
                <w:sz w:val="24"/>
                <w:szCs w:val="24"/>
              </w:rPr>
              <w:t>,</w:t>
            </w:r>
            <w:r w:rsidRPr="00022F16">
              <w:rPr>
                <w:rFonts w:ascii="Times New Roman" w:hAnsi="Times New Roman" w:cs="Times New Roman"/>
                <w:sz w:val="24"/>
                <w:szCs w:val="24"/>
              </w:rPr>
              <w:t>2</w:t>
            </w:r>
          </w:p>
        </w:tc>
      </w:tr>
      <w:tr w:rsidR="004B0D79" w:rsidTr="004B0D79">
        <w:trPr>
          <w:trHeight w:val="227"/>
        </w:trPr>
        <w:tc>
          <w:tcPr>
            <w:tcW w:w="3685" w:type="dxa"/>
            <w:vMerge w:val="restart"/>
            <w:tcBorders>
              <w:top w:val="single" w:sz="4" w:space="0" w:color="000000"/>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Bilans punktów ECTS</w:t>
            </w:r>
          </w:p>
        </w:tc>
        <w:tc>
          <w:tcPr>
            <w:tcW w:w="538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Tr="004B0D79">
        <w:trPr>
          <w:trHeight w:val="227"/>
        </w:trPr>
        <w:tc>
          <w:tcPr>
            <w:tcW w:w="3685" w:type="dxa"/>
            <w:vMerge/>
            <w:tcBorders>
              <w:lef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sprawozdania</w:t>
            </w:r>
          </w:p>
        </w:tc>
        <w:tc>
          <w:tcPr>
            <w:tcW w:w="1134" w:type="dxa"/>
            <w:tcBorders>
              <w:top w:val="single" w:sz="4" w:space="0" w:color="auto"/>
              <w:left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Tr="004B0D79">
        <w:trPr>
          <w:trHeight w:val="227"/>
        </w:trPr>
        <w:tc>
          <w:tcPr>
            <w:tcW w:w="3685" w:type="dxa"/>
            <w:vMerge/>
            <w:tcBorders>
              <w:left w:val="single" w:sz="4" w:space="0" w:color="000000"/>
              <w:bottom w:val="single" w:sz="4" w:space="0" w:color="auto"/>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A057E7">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75</w:t>
            </w:r>
            <w:r w:rsidRPr="00A057E7">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A057E7">
              <w:rPr>
                <w:rFonts w:ascii="Times New Roman" w:eastAsia="Times New Roman" w:hAnsi="Times New Roman" w:cs="Times New Roman"/>
                <w:sz w:val="24"/>
                <w:szCs w:val="24"/>
                <w:lang w:eastAsia="pl-PL"/>
              </w:rPr>
              <w:t xml:space="preserve"> co odpowiada</w:t>
            </w:r>
            <w:r>
              <w:rPr>
                <w:rFonts w:ascii="Times New Roman" w:eastAsia="Times New Roman" w:hAnsi="Times New Roman" w:cs="Times New Roman"/>
                <w:sz w:val="24"/>
                <w:szCs w:val="24"/>
                <w:lang w:eastAsia="pl-PL"/>
              </w:rPr>
              <w:t xml:space="preserve"> 3 punktom</w:t>
            </w:r>
            <w:r w:rsidRPr="00A057E7">
              <w:rPr>
                <w:rFonts w:ascii="Times New Roman" w:eastAsia="Times New Roman" w:hAnsi="Times New Roman" w:cs="Times New Roman"/>
                <w:sz w:val="24"/>
                <w:szCs w:val="24"/>
                <w:lang w:eastAsia="pl-PL"/>
              </w:rPr>
              <w:t xml:space="preserve"> ECTS</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Nakład pracy związany z zajęciami wymagającymi bezpośredniego udziału nauczyciela akademickiego</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 xml:space="preserve">Wykład </w:t>
            </w:r>
            <w:r>
              <w:rPr>
                <w:rFonts w:ascii="Times New Roman" w:hAnsi="Times New Roman" w:cs="Times New Roman"/>
                <w:sz w:val="24"/>
                <w:szCs w:val="24"/>
              </w:rPr>
              <w:t xml:space="preserve">- </w:t>
            </w:r>
            <w:r w:rsidRPr="00022F16">
              <w:rPr>
                <w:rFonts w:ascii="Times New Roman" w:hAnsi="Times New Roman" w:cs="Times New Roman"/>
                <w:sz w:val="24"/>
                <w:szCs w:val="24"/>
              </w:rPr>
              <w:t xml:space="preserve">15 godz. </w:t>
            </w:r>
          </w:p>
          <w:p w:rsidR="004B0D79" w:rsidRPr="00022F16" w:rsidRDefault="004B0D79" w:rsidP="004B0D79">
            <w:pPr>
              <w:spacing w:after="0" w:line="240" w:lineRule="auto"/>
              <w:rPr>
                <w:rFonts w:ascii="Times New Roman" w:hAnsi="Times New Roman" w:cs="Times New Roman"/>
                <w:sz w:val="24"/>
                <w:szCs w:val="24"/>
              </w:rPr>
            </w:pPr>
            <w:r w:rsidRPr="00022F16">
              <w:rPr>
                <w:rFonts w:ascii="Times New Roman" w:hAnsi="Times New Roman" w:cs="Times New Roman"/>
                <w:sz w:val="24"/>
                <w:szCs w:val="24"/>
              </w:rPr>
              <w:t>Ćwiczenia</w:t>
            </w:r>
            <w:r>
              <w:rPr>
                <w:rFonts w:ascii="Times New Roman" w:hAnsi="Times New Roman" w:cs="Times New Roman"/>
                <w:sz w:val="24"/>
                <w:szCs w:val="24"/>
              </w:rPr>
              <w:t xml:space="preserve"> - </w:t>
            </w:r>
            <w:r w:rsidRPr="00022F16">
              <w:rPr>
                <w:rFonts w:ascii="Times New Roman" w:hAnsi="Times New Roman" w:cs="Times New Roman"/>
                <w:sz w:val="24"/>
                <w:szCs w:val="24"/>
              </w:rPr>
              <w:t xml:space="preserve">30 godz.  </w:t>
            </w:r>
          </w:p>
          <w:p w:rsidR="004B0D79"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Konsultacje</w:t>
            </w:r>
            <w:r>
              <w:rPr>
                <w:rFonts w:ascii="Times New Roman" w:hAnsi="Times New Roman" w:cs="Times New Roman"/>
                <w:sz w:val="24"/>
                <w:szCs w:val="24"/>
              </w:rPr>
              <w:t xml:space="preserve"> -</w:t>
            </w:r>
            <w:r w:rsidRPr="00022F16">
              <w:rPr>
                <w:rFonts w:ascii="Times New Roman" w:hAnsi="Times New Roman" w:cs="Times New Roman"/>
                <w:sz w:val="24"/>
                <w:szCs w:val="24"/>
              </w:rPr>
              <w:t xml:space="preserve"> 5 godz.</w:t>
            </w:r>
          </w:p>
          <w:p w:rsidR="004B0D79" w:rsidRPr="00022F16" w:rsidRDefault="004B0D79" w:rsidP="004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Razem - 50 godz. (2 pkt ECTS)</w:t>
            </w:r>
            <w:r w:rsidRPr="00022F16">
              <w:rPr>
                <w:rFonts w:ascii="Times New Roman" w:hAnsi="Times New Roman" w:cs="Times New Roman"/>
                <w:sz w:val="24"/>
                <w:szCs w:val="24"/>
              </w:rPr>
              <w:t xml:space="preserve"> </w:t>
            </w:r>
          </w:p>
        </w:tc>
      </w:tr>
      <w:tr w:rsidR="004B0D79" w:rsidTr="004B0D79">
        <w:trPr>
          <w:trHeight w:val="227"/>
        </w:trPr>
        <w:tc>
          <w:tcPr>
            <w:tcW w:w="3685" w:type="dxa"/>
            <w:tcBorders>
              <w:top w:val="single" w:sz="4" w:space="0" w:color="000000"/>
              <w:left w:val="single" w:sz="4" w:space="0" w:color="000000"/>
              <w:bottom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Odniesienie modułowych efektów uczenia się do kierunkowych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 xml:space="preserve">W1 </w:t>
            </w:r>
            <w:r>
              <w:rPr>
                <w:rFonts w:ascii="Times New Roman" w:hAnsi="Times New Roman" w:cs="Times New Roman"/>
                <w:sz w:val="24"/>
                <w:szCs w:val="24"/>
              </w:rPr>
              <w:t>-</w:t>
            </w:r>
            <w:r w:rsidRPr="00022F16">
              <w:rPr>
                <w:rFonts w:ascii="Times New Roman" w:hAnsi="Times New Roman" w:cs="Times New Roman"/>
                <w:sz w:val="24"/>
                <w:szCs w:val="24"/>
              </w:rPr>
              <w:t xml:space="preserve"> Z</w:t>
            </w:r>
            <w:r>
              <w:rPr>
                <w:rFonts w:ascii="Times New Roman" w:hAnsi="Times New Roman" w:cs="Times New Roman"/>
                <w:sz w:val="24"/>
                <w:szCs w:val="24"/>
              </w:rPr>
              <w:t>B</w:t>
            </w:r>
            <w:r w:rsidRPr="00022F16">
              <w:rPr>
                <w:rFonts w:ascii="Times New Roman" w:hAnsi="Times New Roman" w:cs="Times New Roman"/>
                <w:sz w:val="24"/>
                <w:szCs w:val="24"/>
              </w:rPr>
              <w:t>iJP_W05</w:t>
            </w:r>
          </w:p>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 xml:space="preserve">W2 </w:t>
            </w:r>
            <w:r>
              <w:rPr>
                <w:rFonts w:ascii="Times New Roman" w:hAnsi="Times New Roman" w:cs="Times New Roman"/>
                <w:sz w:val="24"/>
                <w:szCs w:val="24"/>
              </w:rPr>
              <w:t>-</w:t>
            </w:r>
            <w:r w:rsidRPr="00022F16">
              <w:rPr>
                <w:rFonts w:ascii="Times New Roman" w:hAnsi="Times New Roman" w:cs="Times New Roman"/>
                <w:sz w:val="24"/>
                <w:szCs w:val="24"/>
              </w:rPr>
              <w:t xml:space="preserve"> Z</w:t>
            </w:r>
            <w:r>
              <w:rPr>
                <w:rFonts w:ascii="Times New Roman" w:hAnsi="Times New Roman" w:cs="Times New Roman"/>
                <w:sz w:val="24"/>
                <w:szCs w:val="24"/>
              </w:rPr>
              <w:t>B</w:t>
            </w:r>
            <w:r w:rsidRPr="00022F16">
              <w:rPr>
                <w:rFonts w:ascii="Times New Roman" w:hAnsi="Times New Roman" w:cs="Times New Roman"/>
                <w:sz w:val="24"/>
                <w:szCs w:val="24"/>
              </w:rPr>
              <w:t>iJP_W05</w:t>
            </w:r>
          </w:p>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 xml:space="preserve">U1 </w:t>
            </w:r>
            <w:r>
              <w:rPr>
                <w:rFonts w:ascii="Times New Roman" w:hAnsi="Times New Roman" w:cs="Times New Roman"/>
                <w:sz w:val="24"/>
                <w:szCs w:val="24"/>
              </w:rPr>
              <w:t>- ZBiJP_U09, InzZBiJP_U01</w:t>
            </w:r>
          </w:p>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 xml:space="preserve">U2 </w:t>
            </w:r>
            <w:r>
              <w:rPr>
                <w:rFonts w:ascii="Times New Roman" w:hAnsi="Times New Roman" w:cs="Times New Roman"/>
                <w:sz w:val="24"/>
                <w:szCs w:val="24"/>
              </w:rPr>
              <w:t>- ZBiJP_U09, InzZBiJP_U02</w:t>
            </w:r>
          </w:p>
          <w:p w:rsidR="004B0D79" w:rsidRPr="00022F16" w:rsidRDefault="004B0D79" w:rsidP="004B0D79">
            <w:pPr>
              <w:spacing w:after="0" w:line="240" w:lineRule="auto"/>
              <w:jc w:val="both"/>
              <w:rPr>
                <w:rFonts w:ascii="Times New Roman" w:hAnsi="Times New Roman" w:cs="Times New Roman"/>
                <w:sz w:val="24"/>
                <w:szCs w:val="24"/>
              </w:rPr>
            </w:pPr>
            <w:r w:rsidRPr="00022F16">
              <w:rPr>
                <w:rFonts w:ascii="Times New Roman" w:hAnsi="Times New Roman" w:cs="Times New Roman"/>
                <w:sz w:val="24"/>
                <w:szCs w:val="24"/>
              </w:rPr>
              <w:t>K1 - ZBiJP_K03</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Ind w:w="113" w:type="dxa"/>
        <w:tblLayout w:type="fixed"/>
        <w:tblCellMar>
          <w:left w:w="113" w:type="dxa"/>
        </w:tblCellMar>
        <w:tblLook w:val="0000" w:firstRow="0" w:lastRow="0" w:firstColumn="0" w:lastColumn="0" w:noHBand="0" w:noVBand="0"/>
      </w:tblPr>
      <w:tblGrid>
        <w:gridCol w:w="376"/>
        <w:gridCol w:w="3294"/>
        <w:gridCol w:w="15"/>
        <w:gridCol w:w="3118"/>
        <w:gridCol w:w="1134"/>
        <w:gridCol w:w="1134"/>
      </w:tblGrid>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lastRenderedPageBreak/>
              <w:t>Nazwa kierunku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Zarządzanie bezpieczeństwem i jakością produkcji</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Nazwa modułu, także nazwa w języku angielskim</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6" w:name="_Toc106877079"/>
            <w:r w:rsidRPr="005C49BC">
              <w:rPr>
                <w:rFonts w:ascii="Times New Roman" w:eastAsia="Times New Roman" w:hAnsi="Times New Roman" w:cs="Times New Roman"/>
                <w:color w:val="auto"/>
                <w:sz w:val="24"/>
                <w:szCs w:val="24"/>
                <w:lang w:val="en-US" w:eastAsia="pl-PL"/>
              </w:rPr>
              <w:t>Systemy nadzoru i sterowania produkcją</w:t>
            </w:r>
            <w:bookmarkEnd w:id="56"/>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Supervision and control systems</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Język wykładowy</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B12941">
              <w:rPr>
                <w:rFonts w:ascii="Times New Roman" w:hAnsi="Times New Roman" w:cs="Times New Roman"/>
                <w:sz w:val="24"/>
                <w:szCs w:val="24"/>
              </w:rPr>
              <w:t>olski</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Rodzaj mo</w:t>
            </w:r>
            <w:r>
              <w:rPr>
                <w:rFonts w:ascii="Times New Roman" w:hAnsi="Times New Roman" w:cs="Times New Roman"/>
                <w:sz w:val="24"/>
                <w:szCs w:val="24"/>
              </w:rPr>
              <w:t>dułu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przedmiot do wyboru 7</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Poziom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I</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Forma studiów</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stacjonarne</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Rok studiów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III</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Semestr dla kierunku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5</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Liczba punktów ECTS z podziałem na kontaktowe/niekontaktowe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3 (2/1)</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B12941">
              <w:rPr>
                <w:rFonts w:ascii="Times New Roman" w:hAnsi="Times New Roman" w:cs="Times New Roman"/>
                <w:sz w:val="24"/>
                <w:szCs w:val="24"/>
              </w:rPr>
              <w:t xml:space="preserve">r inż. </w:t>
            </w:r>
            <w:r w:rsidRPr="00B12941">
              <w:rPr>
                <w:rFonts w:ascii="Times New Roman" w:hAnsi="Times New Roman" w:cs="Times New Roman"/>
                <w:color w:val="000000"/>
                <w:sz w:val="24"/>
                <w:szCs w:val="24"/>
              </w:rPr>
              <w:t>Samociuk</w:t>
            </w:r>
            <w:r w:rsidRPr="00B12941">
              <w:rPr>
                <w:rFonts w:ascii="Times New Roman" w:eastAsia="Tahoma" w:hAnsi="Times New Roman" w:cs="Times New Roman"/>
                <w:color w:val="000000"/>
                <w:sz w:val="24"/>
                <w:szCs w:val="24"/>
              </w:rPr>
              <w:t xml:space="preserve"> </w:t>
            </w:r>
            <w:r w:rsidRPr="00B12941">
              <w:rPr>
                <w:rFonts w:ascii="Times New Roman" w:hAnsi="Times New Roman" w:cs="Times New Roman"/>
                <w:color w:val="000000"/>
                <w:sz w:val="24"/>
                <w:szCs w:val="24"/>
              </w:rPr>
              <w:t>Waldemar</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Jednostka oferująca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rPr>
            </w:pPr>
            <w:r w:rsidRPr="00B12941">
              <w:rPr>
                <w:rFonts w:ascii="Times New Roman" w:hAnsi="Times New Roman" w:cs="Times New Roman"/>
                <w:sz w:val="24"/>
                <w:szCs w:val="24"/>
              </w:rPr>
              <w:t>Katedra</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Inżynierii</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Mechanicznej</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i</w:t>
            </w:r>
            <w:r w:rsidRPr="00B12941">
              <w:rPr>
                <w:rFonts w:ascii="Times New Roman" w:eastAsia="Tahoma" w:hAnsi="Times New Roman" w:cs="Times New Roman"/>
                <w:sz w:val="24"/>
                <w:szCs w:val="24"/>
              </w:rPr>
              <w:t xml:space="preserve"> </w:t>
            </w:r>
            <w:r w:rsidRPr="00B12941">
              <w:rPr>
                <w:rFonts w:ascii="Times New Roman" w:hAnsi="Times New Roman" w:cs="Times New Roman"/>
                <w:sz w:val="24"/>
                <w:szCs w:val="24"/>
              </w:rPr>
              <w:t>Automatyki</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Cel modułu</w:t>
            </w:r>
          </w:p>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rsidRPr="00B12941">
              <w:t xml:space="preserve">Celem przedmiotu jest zapoznanie studentów z systemami wizualizacji procesów przemysłowych. Studenci zdobywają praktyczną umiejętność programowania sterowników PLC oraz tworzenia synoptyk do nadzoru procesów przemysłowych. </w:t>
            </w:r>
          </w:p>
        </w:tc>
      </w:tr>
      <w:tr w:rsidR="004B0D79" w:rsidRPr="00B12941" w:rsidTr="00FA0849">
        <w:trPr>
          <w:trHeight w:val="227"/>
        </w:trPr>
        <w:tc>
          <w:tcPr>
            <w:tcW w:w="3685" w:type="dxa"/>
            <w:gridSpan w:val="3"/>
            <w:vMerge w:val="restart"/>
            <w:tcBorders>
              <w:top w:val="single" w:sz="4" w:space="0" w:color="000000"/>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Efekty uczenia się dla modułu to opis zasobu wiedzy, umiejętności i kompetencji społecznych, które student osiągnie po zrealizowaniu zajęć.</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Wiedza: </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W</w:t>
            </w:r>
            <w:r w:rsidRPr="00B12941">
              <w:t>1. Posiada szczegółową wiedzę o systemach sterowania stosowanych w przemyśle. Potrafi dobierać komponenty systemu sterowania</w:t>
            </w:r>
            <w:r>
              <w:t xml:space="preserve"> </w:t>
            </w:r>
            <w:r w:rsidRPr="00B12941">
              <w:t>(terminol</w:t>
            </w:r>
            <w:r>
              <w:t>ogia także w języku angielskim)</w:t>
            </w:r>
            <w:r w:rsidR="00A673AE">
              <w:t>.</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W</w:t>
            </w:r>
            <w:r w:rsidRPr="00B12941">
              <w:t xml:space="preserve">2. Posiada ogólną wiedzę o różnorodnych  </w:t>
            </w:r>
            <w:r>
              <w:t>systemach nadzorowania procesów</w:t>
            </w:r>
            <w:r w:rsidR="00A673AE">
              <w:t>.</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Umiejętności:</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U</w:t>
            </w:r>
            <w:r w:rsidRPr="00B12941">
              <w:t>1. Potrafi programować sterowniki PLC (układy logine kombinacyjne i sekwencyjne, liczniki czasu, li</w:t>
            </w:r>
            <w:r>
              <w:t>czniki zdarzeń, bloki relacyjne</w:t>
            </w:r>
            <w:r w:rsidR="00A673AE">
              <w:t>.</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right w:val="single" w:sz="4" w:space="0" w:color="000000"/>
            </w:tcBorders>
            <w:shd w:val="clear" w:color="auto" w:fill="auto"/>
          </w:tcPr>
          <w:p w:rsidR="004B0D79" w:rsidRPr="00B12941" w:rsidRDefault="004B0D79" w:rsidP="004B0D79">
            <w:pPr>
              <w:pStyle w:val="Tekstpodstawowy"/>
              <w:spacing w:after="0" w:line="240" w:lineRule="auto"/>
            </w:pPr>
            <w:r>
              <w:t>U</w:t>
            </w:r>
            <w:r w:rsidRPr="00B12941">
              <w:t>2. Potrafi zaprojektować i zaprogramować a następnie wdrożyć na stanowisku laboratoryjnym aplikację do nadzorowania procesu w platformie systemowej firmy Wonderware</w:t>
            </w:r>
            <w:r w:rsidR="00A673AE">
              <w:t>.</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Kompetencje społeczne:</w:t>
            </w:r>
          </w:p>
        </w:tc>
      </w:tr>
      <w:tr w:rsidR="004B0D79" w:rsidRPr="00B12941" w:rsidTr="00FA0849">
        <w:trPr>
          <w:trHeight w:val="227"/>
        </w:trPr>
        <w:tc>
          <w:tcPr>
            <w:tcW w:w="3685" w:type="dxa"/>
            <w:gridSpan w:val="3"/>
            <w:vMerge/>
            <w:tcBorders>
              <w:left w:val="single" w:sz="4" w:space="0" w:color="000000"/>
              <w:bottom w:val="single" w:sz="4" w:space="0" w:color="000000"/>
            </w:tcBorders>
            <w:shd w:val="clear" w:color="auto" w:fill="auto"/>
          </w:tcPr>
          <w:p w:rsidR="004B0D79" w:rsidRPr="00B12941" w:rsidRDefault="004B0D79" w:rsidP="004B0D79">
            <w:pPr>
              <w:snapToGrid w:val="0"/>
              <w:spacing w:after="0" w:line="240" w:lineRule="auto"/>
              <w:rPr>
                <w:rFonts w:ascii="Times New Roman" w:hAnsi="Times New Roman" w:cs="Times New Roman"/>
                <w:sz w:val="24"/>
                <w:szCs w:val="24"/>
                <w:highlight w:val="yellow"/>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B12941">
              <w:rPr>
                <w:rFonts w:ascii="Times New Roman" w:hAnsi="Times New Roman" w:cs="Times New Roman"/>
                <w:sz w:val="24"/>
                <w:szCs w:val="24"/>
              </w:rPr>
              <w:t>1. Ma zdolność współpracy zespołowej zdobytej podczas pro</w:t>
            </w:r>
            <w:r>
              <w:rPr>
                <w:rFonts w:ascii="Times New Roman" w:hAnsi="Times New Roman" w:cs="Times New Roman"/>
                <w:sz w:val="24"/>
                <w:szCs w:val="24"/>
              </w:rPr>
              <w:t>jektowania i wdrażania projektu</w:t>
            </w:r>
            <w:r w:rsidR="00A673AE">
              <w:rPr>
                <w:rFonts w:ascii="Times New Roman" w:hAnsi="Times New Roman" w:cs="Times New Roman"/>
                <w:sz w:val="24"/>
                <w:szCs w:val="24"/>
              </w:rPr>
              <w:t>.</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Wymagania wstępne i dodatkowe </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Automatyka</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Treści programowe modułu </w:t>
            </w:r>
          </w:p>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Wykład obejmuje: Pojęcia podstawowe oraz klasyfikacja układów sterowania SISO i MIMO. Systemy sterowania PBCS i SIS. Sterowanie rozmyte. Sterowanie adaptacyjne. Sterowanie stochastyczne. Sterowniki PLC i regulatory mikroprocesorowe. Sterowanie centralne i zdecentralizowane. Komunikacja pomiędzy komponentami układów sterowania. Nadzorowanie procesów przemysłowych.</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lastRenderedPageBreak/>
              <w:t>Ćwiczenia obejmują: Badania symulacyjne układów sterowania. Konfigurację i programowanie sterowników PLC. Badanie działania układów sterowania na stanowiskach laboratoryjnych. Tworzenie systemów nadzoru procesów.</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lastRenderedPageBreak/>
              <w:t>Wykaz literatury podstawowej i uzupełniającej</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Literatura </w:t>
            </w:r>
            <w:r>
              <w:rPr>
                <w:rFonts w:ascii="Times New Roman" w:hAnsi="Times New Roman" w:cs="Times New Roman"/>
                <w:sz w:val="24"/>
                <w:szCs w:val="24"/>
              </w:rPr>
              <w:t>podstawowa</w:t>
            </w:r>
            <w:r w:rsidRPr="00B12941">
              <w:rPr>
                <w:rFonts w:ascii="Times New Roman" w:hAnsi="Times New Roman" w:cs="Times New Roman"/>
                <w:sz w:val="24"/>
                <w:szCs w:val="24"/>
              </w:rPr>
              <w:t>:</w:t>
            </w:r>
          </w:p>
          <w:p w:rsidR="004B0D79" w:rsidRPr="00FA0849" w:rsidRDefault="004B0D79" w:rsidP="009C4EA6">
            <w:pPr>
              <w:pStyle w:val="Akapitzlist"/>
              <w:numPr>
                <w:ilvl w:val="0"/>
                <w:numId w:val="118"/>
              </w:numPr>
              <w:spacing w:line="240" w:lineRule="auto"/>
              <w:ind w:left="337" w:hanging="337"/>
              <w:rPr>
                <w:rFonts w:ascii="Times New Roman" w:hAnsi="Times New Roman"/>
                <w:sz w:val="24"/>
                <w:szCs w:val="24"/>
              </w:rPr>
            </w:pPr>
            <w:r w:rsidRPr="00FA0849">
              <w:rPr>
                <w:rFonts w:ascii="Times New Roman" w:hAnsi="Times New Roman"/>
                <w:sz w:val="24"/>
                <w:szCs w:val="24"/>
              </w:rPr>
              <w:t>Materiały prowadzącego zajęcia</w:t>
            </w:r>
          </w:p>
          <w:p w:rsidR="004B0D79" w:rsidRDefault="004B0D79" w:rsidP="004B0D79">
            <w:pPr>
              <w:pStyle w:val="Tekstpodstawowy"/>
              <w:spacing w:after="0" w:line="240" w:lineRule="auto"/>
            </w:pPr>
            <w:r w:rsidRPr="00B12941">
              <w:t xml:space="preserve">Zalecana </w:t>
            </w:r>
            <w:r>
              <w:t>uzupełniająca:</w:t>
            </w:r>
          </w:p>
          <w:p w:rsidR="004B0D79" w:rsidRPr="00B12941" w:rsidRDefault="004B0D79" w:rsidP="009C4EA6">
            <w:pPr>
              <w:pStyle w:val="Tekstpodstawowy"/>
              <w:numPr>
                <w:ilvl w:val="0"/>
                <w:numId w:val="119"/>
              </w:numPr>
              <w:spacing w:after="0" w:line="240" w:lineRule="auto"/>
              <w:ind w:left="337" w:hanging="337"/>
            </w:pPr>
            <w:r w:rsidRPr="00B12941">
              <w:t>T. Legierski i inni: Programowanie sterowników PLC. Wyd. Prac. Komp. Gliwice, 1998.</w:t>
            </w:r>
          </w:p>
          <w:p w:rsidR="004B0D79" w:rsidRPr="00B12941" w:rsidRDefault="004B0D79" w:rsidP="009C4EA6">
            <w:pPr>
              <w:pStyle w:val="Tekstpodstawowy"/>
              <w:numPr>
                <w:ilvl w:val="0"/>
                <w:numId w:val="119"/>
              </w:numPr>
              <w:spacing w:after="0" w:line="240" w:lineRule="auto"/>
              <w:ind w:left="337" w:hanging="337"/>
            </w:pPr>
            <w:r w:rsidRPr="00B12941">
              <w:t>L. Trybus: Regulatory wielofunkcyjne. WNT, 1992.</w:t>
            </w:r>
          </w:p>
          <w:p w:rsidR="004B0D79" w:rsidRPr="00B12941" w:rsidRDefault="004B0D79" w:rsidP="009C4EA6">
            <w:pPr>
              <w:pStyle w:val="Tekstpodstawowy"/>
              <w:numPr>
                <w:ilvl w:val="0"/>
                <w:numId w:val="119"/>
              </w:numPr>
              <w:spacing w:after="0" w:line="240" w:lineRule="auto"/>
              <w:ind w:left="337" w:hanging="337"/>
            </w:pPr>
            <w:r w:rsidRPr="00B12941">
              <w:t>M. Szafraniec: Podstawy układów logicznych i komputerów. Wyd. Polit. Warsz. 1992.</w:t>
            </w:r>
          </w:p>
          <w:p w:rsidR="004B0D79" w:rsidRPr="00B12941" w:rsidRDefault="004B0D79" w:rsidP="009C4EA6">
            <w:pPr>
              <w:pStyle w:val="Tekstpodstawowy"/>
              <w:numPr>
                <w:ilvl w:val="0"/>
                <w:numId w:val="119"/>
              </w:numPr>
              <w:spacing w:after="0" w:line="240" w:lineRule="auto"/>
              <w:ind w:left="337" w:hanging="337"/>
            </w:pPr>
            <w:r w:rsidRPr="00B12941">
              <w:t>M. Żelazny: Podstawy automatyki. PWN, 1976.</w:t>
            </w:r>
          </w:p>
          <w:p w:rsidR="004B0D79" w:rsidRPr="00B12941" w:rsidRDefault="004B0D79" w:rsidP="009C4EA6">
            <w:pPr>
              <w:pStyle w:val="Tekstpodstawowy"/>
              <w:numPr>
                <w:ilvl w:val="0"/>
                <w:numId w:val="119"/>
              </w:numPr>
              <w:spacing w:after="0" w:line="240" w:lineRule="auto"/>
              <w:ind w:left="337" w:hanging="337"/>
            </w:pPr>
            <w:r w:rsidRPr="00B12941">
              <w:t>W. Findeisen: Technika regulacji automatycznej. PWN, 1978.</w:t>
            </w:r>
          </w:p>
          <w:p w:rsidR="004B0D79" w:rsidRPr="00B12941" w:rsidRDefault="004B0D79" w:rsidP="009C4EA6">
            <w:pPr>
              <w:pStyle w:val="Tekstpodstawowy"/>
              <w:numPr>
                <w:ilvl w:val="0"/>
                <w:numId w:val="119"/>
              </w:numPr>
              <w:spacing w:after="0" w:line="240" w:lineRule="auto"/>
              <w:ind w:left="337" w:hanging="337"/>
            </w:pPr>
            <w:r w:rsidRPr="00B12941">
              <w:t>J. Pułaczewski: Podstawy teoretyczne regulacji. WNT, 1975.</w:t>
            </w:r>
          </w:p>
          <w:p w:rsidR="004B0D79" w:rsidRPr="00B12941" w:rsidRDefault="004B0D79" w:rsidP="009C4EA6">
            <w:pPr>
              <w:pStyle w:val="Tekstpodstawowy"/>
              <w:numPr>
                <w:ilvl w:val="0"/>
                <w:numId w:val="119"/>
              </w:numPr>
              <w:spacing w:after="0" w:line="240" w:lineRule="auto"/>
              <w:ind w:left="337" w:hanging="337"/>
            </w:pPr>
            <w:r w:rsidRPr="00B12941">
              <w:t>J. Dobrzycki: Automatyzacja w przemyśle cukrowniczym. WNT, 1991.</w:t>
            </w:r>
          </w:p>
          <w:p w:rsidR="004B0D79" w:rsidRPr="00B12941" w:rsidRDefault="004B0D79" w:rsidP="009C4EA6">
            <w:pPr>
              <w:pStyle w:val="Tekstpodstawowy"/>
              <w:numPr>
                <w:ilvl w:val="0"/>
                <w:numId w:val="119"/>
              </w:numPr>
              <w:spacing w:after="0" w:line="240" w:lineRule="auto"/>
              <w:ind w:left="337" w:hanging="337"/>
            </w:pPr>
            <w:r w:rsidRPr="00B12941">
              <w:t>S. Płaska: Wprowadzenie do statystycznego sterowania procesami technologicznymi. Wydawnictwo Uczelniane Politechniki Lubelskiej, Lublin 2000.</w:t>
            </w:r>
          </w:p>
          <w:p w:rsidR="004B0D79" w:rsidRPr="00B12941" w:rsidRDefault="004B0D79" w:rsidP="009C4EA6">
            <w:pPr>
              <w:pStyle w:val="Tekstpodstawowy"/>
              <w:numPr>
                <w:ilvl w:val="0"/>
                <w:numId w:val="119"/>
              </w:numPr>
              <w:spacing w:after="0" w:line="240" w:lineRule="auto"/>
              <w:ind w:left="337" w:hanging="337"/>
            </w:pPr>
            <w:r w:rsidRPr="00B12941">
              <w:t>K. Janiszowski: Identyfikacja modeli parametrycznych. EXIT, Warszawa 2002.</w:t>
            </w:r>
          </w:p>
          <w:p w:rsidR="004B0D79" w:rsidRPr="00B12941" w:rsidRDefault="004B0D79" w:rsidP="009C4EA6">
            <w:pPr>
              <w:pStyle w:val="Tekstpodstawowy"/>
              <w:numPr>
                <w:ilvl w:val="0"/>
                <w:numId w:val="119"/>
              </w:numPr>
              <w:spacing w:after="0" w:line="240" w:lineRule="auto"/>
              <w:ind w:left="337" w:hanging="337"/>
            </w:pPr>
            <w:r w:rsidRPr="00B12941">
              <w:t>T. Kaczorek i inni: Podstawy teorii sterowania. WNT, 2006.</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Planowane formy/działania/metody dydaktyczne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w:t>
            </w:r>
            <w:r w:rsidRPr="00B12941">
              <w:rPr>
                <w:rFonts w:ascii="Times New Roman" w:hAnsi="Times New Roman" w:cs="Times New Roman"/>
                <w:sz w:val="24"/>
                <w:szCs w:val="24"/>
              </w:rPr>
              <w:t>iczenia audytoryjne,</w:t>
            </w:r>
            <w:r>
              <w:rPr>
                <w:rFonts w:ascii="Times New Roman" w:hAnsi="Times New Roman" w:cs="Times New Roman"/>
                <w:sz w:val="24"/>
                <w:szCs w:val="24"/>
              </w:rPr>
              <w:t xml:space="preserve"> </w:t>
            </w:r>
            <w:r w:rsidRPr="00B12941">
              <w:rPr>
                <w:rFonts w:ascii="Times New Roman" w:hAnsi="Times New Roman" w:cs="Times New Roman"/>
                <w:sz w:val="24"/>
                <w:szCs w:val="24"/>
              </w:rPr>
              <w:t>ćwiczenia - stanowiska komputerowe, wykład, obrona sprawozdań.</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Sposoby weryfikacji oraz formy dokumentowania osiągniętych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W1</w:t>
            </w:r>
            <w:r w:rsidR="00FA0849">
              <w:rPr>
                <w:rFonts w:ascii="Times New Roman" w:hAnsi="Times New Roman" w:cs="Times New Roman"/>
                <w:sz w:val="24"/>
                <w:szCs w:val="24"/>
              </w:rPr>
              <w:t>, W2</w:t>
            </w:r>
            <w:r>
              <w:rPr>
                <w:rFonts w:ascii="Times New Roman" w:hAnsi="Times New Roman" w:cs="Times New Roman"/>
                <w:sz w:val="24"/>
                <w:szCs w:val="24"/>
              </w:rPr>
              <w:t>-</w:t>
            </w:r>
            <w:r w:rsidRPr="00B12941">
              <w:rPr>
                <w:rFonts w:ascii="Times New Roman" w:hAnsi="Times New Roman" w:cs="Times New Roman"/>
                <w:sz w:val="24"/>
                <w:szCs w:val="24"/>
              </w:rPr>
              <w:t xml:space="preserve"> zaliczenie pisemne</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U1</w:t>
            </w:r>
            <w:r w:rsidR="00FA0849">
              <w:rPr>
                <w:rFonts w:ascii="Times New Roman" w:hAnsi="Times New Roman" w:cs="Times New Roman"/>
                <w:sz w:val="24"/>
                <w:szCs w:val="24"/>
              </w:rPr>
              <w:t>, U2</w:t>
            </w:r>
            <w:r w:rsidRPr="00B12941">
              <w:rPr>
                <w:rFonts w:ascii="Times New Roman" w:hAnsi="Times New Roman" w:cs="Times New Roman"/>
                <w:sz w:val="24"/>
                <w:szCs w:val="24"/>
              </w:rPr>
              <w:t xml:space="preserve"> </w:t>
            </w:r>
            <w:r>
              <w:rPr>
                <w:rFonts w:ascii="Times New Roman" w:hAnsi="Times New Roman" w:cs="Times New Roman"/>
                <w:sz w:val="24"/>
                <w:szCs w:val="24"/>
              </w:rPr>
              <w:t>-</w:t>
            </w:r>
            <w:r w:rsidRPr="00B12941">
              <w:rPr>
                <w:rFonts w:ascii="Times New Roman" w:hAnsi="Times New Roman" w:cs="Times New Roman"/>
                <w:sz w:val="24"/>
                <w:szCs w:val="24"/>
              </w:rPr>
              <w:t xml:space="preserve"> ocena wykon</w:t>
            </w:r>
            <w:r>
              <w:rPr>
                <w:rFonts w:ascii="Times New Roman" w:hAnsi="Times New Roman" w:cs="Times New Roman"/>
                <w:sz w:val="24"/>
                <w:szCs w:val="24"/>
              </w:rPr>
              <w:t>ania sprawozdania i jego obrony</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K1</w:t>
            </w:r>
            <w:r>
              <w:rPr>
                <w:rFonts w:ascii="Times New Roman" w:hAnsi="Times New Roman" w:cs="Times New Roman"/>
                <w:sz w:val="24"/>
                <w:szCs w:val="24"/>
              </w:rPr>
              <w:t xml:space="preserve"> </w:t>
            </w:r>
            <w:r w:rsidRPr="00B12941">
              <w:rPr>
                <w:rFonts w:ascii="Times New Roman" w:hAnsi="Times New Roman" w:cs="Times New Roman"/>
                <w:sz w:val="24"/>
                <w:szCs w:val="24"/>
              </w:rPr>
              <w:t>- ocena pracy studenta w charakterze lidera i członka zespołu wykonu</w:t>
            </w:r>
            <w:r>
              <w:rPr>
                <w:rFonts w:ascii="Times New Roman" w:hAnsi="Times New Roman" w:cs="Times New Roman"/>
                <w:sz w:val="24"/>
                <w:szCs w:val="24"/>
              </w:rPr>
              <w:t>jącego ćwiczenie i sprawozdanie</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Elementy i wagi mające wpływ na ocenę końcową</w:t>
            </w:r>
          </w:p>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Sprawdzian pisemny 1 </w:t>
            </w:r>
            <w:r>
              <w:rPr>
                <w:rFonts w:ascii="Times New Roman" w:hAnsi="Times New Roman" w:cs="Times New Roman"/>
                <w:sz w:val="24"/>
                <w:szCs w:val="24"/>
              </w:rPr>
              <w:t>- 0,</w:t>
            </w:r>
            <w:r w:rsidRPr="00B12941">
              <w:rPr>
                <w:rFonts w:ascii="Times New Roman" w:hAnsi="Times New Roman" w:cs="Times New Roman"/>
                <w:sz w:val="24"/>
                <w:szCs w:val="24"/>
              </w:rPr>
              <w:t>4</w:t>
            </w:r>
          </w:p>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Sprawdzian pisemny 2 - 0,</w:t>
            </w:r>
            <w:r w:rsidRPr="00B12941">
              <w:rPr>
                <w:rFonts w:ascii="Times New Roman" w:hAnsi="Times New Roman" w:cs="Times New Roman"/>
                <w:sz w:val="24"/>
                <w:szCs w:val="24"/>
              </w:rPr>
              <w:t>4</w:t>
            </w:r>
          </w:p>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Zaliczenie sprawozdań - 0,</w:t>
            </w:r>
            <w:r w:rsidRPr="00B12941">
              <w:rPr>
                <w:rFonts w:ascii="Times New Roman" w:hAnsi="Times New Roman" w:cs="Times New Roman"/>
                <w:sz w:val="24"/>
                <w:szCs w:val="24"/>
              </w:rPr>
              <w:t>2</w:t>
            </w:r>
          </w:p>
        </w:tc>
      </w:tr>
      <w:tr w:rsidR="004B0D79" w:rsidRPr="00B12941" w:rsidTr="00FA0849">
        <w:trPr>
          <w:trHeight w:val="227"/>
        </w:trPr>
        <w:tc>
          <w:tcPr>
            <w:tcW w:w="3685" w:type="dxa"/>
            <w:gridSpan w:val="3"/>
            <w:vMerge w:val="restart"/>
            <w:tcBorders>
              <w:top w:val="single" w:sz="4" w:space="0" w:color="000000"/>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Bilans punktów ECTS</w:t>
            </w:r>
          </w:p>
        </w:tc>
        <w:tc>
          <w:tcPr>
            <w:tcW w:w="538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B12941" w:rsidTr="00FA0849">
        <w:trPr>
          <w:trHeight w:val="227"/>
        </w:trPr>
        <w:tc>
          <w:tcPr>
            <w:tcW w:w="3685" w:type="dxa"/>
            <w:gridSpan w:val="3"/>
            <w:vMerge/>
            <w:tcBorders>
              <w:top w:val="single" w:sz="4" w:space="0" w:color="auto"/>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Tr="00FA0849">
        <w:tblPrEx>
          <w:tblBorders>
            <w:top w:val="single" w:sz="4" w:space="0" w:color="auto"/>
          </w:tblBorders>
          <w:tblCellMar>
            <w:left w:w="70" w:type="dxa"/>
            <w:right w:w="70" w:type="dxa"/>
          </w:tblCellMar>
        </w:tblPrEx>
        <w:trPr>
          <w:gridBefore w:val="1"/>
          <w:gridAfter w:val="4"/>
          <w:wBefore w:w="376" w:type="dxa"/>
          <w:wAfter w:w="5401" w:type="dxa"/>
          <w:trHeight w:val="227"/>
        </w:trPr>
        <w:tc>
          <w:tcPr>
            <w:tcW w:w="3294" w:type="dxa"/>
          </w:tcPr>
          <w:p w:rsidR="004B0D79" w:rsidRDefault="004B0D79" w:rsidP="004B0D79">
            <w:pPr>
              <w:spacing w:after="0" w:line="240" w:lineRule="auto"/>
              <w:rPr>
                <w:rFonts w:ascii="Times New Roman" w:hAnsi="Times New Roman" w:cs="Times New Roman"/>
                <w:sz w:val="24"/>
                <w:szCs w:val="24"/>
              </w:rPr>
            </w:pPr>
          </w:p>
        </w:tc>
      </w:tr>
      <w:tr w:rsidR="004B0D79" w:rsidRPr="00B12941" w:rsidTr="00FA0849">
        <w:trPr>
          <w:trHeight w:val="227"/>
        </w:trPr>
        <w:tc>
          <w:tcPr>
            <w:tcW w:w="3685" w:type="dxa"/>
            <w:gridSpan w:val="3"/>
            <w:vMerge w:val="restart"/>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sprawozdania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B12941" w:rsidTr="00FA0849">
        <w:trPr>
          <w:trHeight w:val="227"/>
        </w:trPr>
        <w:tc>
          <w:tcPr>
            <w:tcW w:w="3685" w:type="dxa"/>
            <w:gridSpan w:val="3"/>
            <w:vMerge/>
            <w:tcBorders>
              <w:lef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RPr="00B12941" w:rsidTr="00FA0849">
        <w:trPr>
          <w:trHeight w:val="227"/>
        </w:trPr>
        <w:tc>
          <w:tcPr>
            <w:tcW w:w="3685" w:type="dxa"/>
            <w:gridSpan w:val="3"/>
            <w:vMerge/>
            <w:tcBorders>
              <w:left w:val="single" w:sz="4" w:space="0" w:color="000000"/>
              <w:bottom w:val="single" w:sz="4" w:space="0" w:color="auto"/>
              <w:right w:val="single" w:sz="4" w:space="0" w:color="auto"/>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A057E7">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75</w:t>
            </w:r>
            <w:r w:rsidRPr="00A057E7">
              <w:rPr>
                <w:rFonts w:ascii="Times New Roman" w:eastAsia="Times New Roman" w:hAnsi="Times New Roman" w:cs="Times New Roman"/>
                <w:sz w:val="24"/>
                <w:szCs w:val="24"/>
                <w:lang w:eastAsia="pl-PL"/>
              </w:rPr>
              <w:t xml:space="preserve"> godz. co odpowiada </w:t>
            </w:r>
            <w:r>
              <w:rPr>
                <w:rFonts w:ascii="Times New Roman" w:eastAsia="Times New Roman" w:hAnsi="Times New Roman" w:cs="Times New Roman"/>
                <w:sz w:val="24"/>
                <w:szCs w:val="24"/>
                <w:lang w:eastAsia="pl-PL"/>
              </w:rPr>
              <w:t>3 punktom</w:t>
            </w:r>
            <w:r w:rsidRPr="00A057E7">
              <w:rPr>
                <w:rFonts w:ascii="Times New Roman" w:eastAsia="Times New Roman" w:hAnsi="Times New Roman" w:cs="Times New Roman"/>
                <w:sz w:val="24"/>
                <w:szCs w:val="24"/>
                <w:lang w:eastAsia="pl-PL"/>
              </w:rPr>
              <w:t xml:space="preserve"> ECTS</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Nakład pracy związany z zajęciami wymagającymi bezpośredniego udziału nauczyciela akademickiego</w:t>
            </w:r>
          </w:p>
        </w:tc>
        <w:tc>
          <w:tcPr>
            <w:tcW w:w="5386" w:type="dxa"/>
            <w:gridSpan w:val="3"/>
            <w:tcBorders>
              <w:top w:val="single" w:sz="4" w:space="0" w:color="auto"/>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Wykład</w:t>
            </w:r>
            <w:r>
              <w:rPr>
                <w:rFonts w:ascii="Times New Roman" w:hAnsi="Times New Roman" w:cs="Times New Roman"/>
                <w:sz w:val="24"/>
                <w:szCs w:val="24"/>
              </w:rPr>
              <w:t xml:space="preserve"> - </w:t>
            </w:r>
            <w:r w:rsidRPr="00B12941">
              <w:rPr>
                <w:rFonts w:ascii="Times New Roman" w:hAnsi="Times New Roman" w:cs="Times New Roman"/>
                <w:sz w:val="24"/>
                <w:szCs w:val="24"/>
              </w:rPr>
              <w:t xml:space="preserve">15 godz. </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Ćwiczenia</w:t>
            </w:r>
            <w:r>
              <w:rPr>
                <w:rFonts w:ascii="Times New Roman" w:hAnsi="Times New Roman" w:cs="Times New Roman"/>
                <w:sz w:val="24"/>
                <w:szCs w:val="24"/>
              </w:rPr>
              <w:t xml:space="preserve"> - </w:t>
            </w:r>
            <w:r w:rsidRPr="00B12941">
              <w:rPr>
                <w:rFonts w:ascii="Times New Roman" w:hAnsi="Times New Roman" w:cs="Times New Roman"/>
                <w:sz w:val="24"/>
                <w:szCs w:val="24"/>
              </w:rPr>
              <w:t xml:space="preserve">30 godz.  </w:t>
            </w:r>
          </w:p>
          <w:p w:rsidR="004B0D79"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Konsultacje</w:t>
            </w:r>
            <w:r>
              <w:rPr>
                <w:rFonts w:ascii="Times New Roman" w:hAnsi="Times New Roman" w:cs="Times New Roman"/>
                <w:sz w:val="24"/>
                <w:szCs w:val="24"/>
              </w:rPr>
              <w:t xml:space="preserve"> - </w:t>
            </w:r>
            <w:r w:rsidRPr="00B12941">
              <w:rPr>
                <w:rFonts w:ascii="Times New Roman" w:hAnsi="Times New Roman" w:cs="Times New Roman"/>
                <w:sz w:val="24"/>
                <w:szCs w:val="24"/>
              </w:rPr>
              <w:t>5 godz.</w:t>
            </w:r>
          </w:p>
          <w:p w:rsidR="004B0D79" w:rsidRPr="00B12941"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 - 50 godz. (2 pkt ECTS)</w:t>
            </w:r>
            <w:r w:rsidRPr="00B12941">
              <w:rPr>
                <w:rFonts w:ascii="Times New Roman" w:hAnsi="Times New Roman" w:cs="Times New Roman"/>
                <w:sz w:val="24"/>
                <w:szCs w:val="24"/>
              </w:rPr>
              <w:t xml:space="preserve"> </w:t>
            </w:r>
          </w:p>
        </w:tc>
      </w:tr>
      <w:tr w:rsidR="004B0D79" w:rsidRPr="00B12941" w:rsidTr="00FA0849">
        <w:trPr>
          <w:trHeight w:val="227"/>
        </w:trPr>
        <w:tc>
          <w:tcPr>
            <w:tcW w:w="3685" w:type="dxa"/>
            <w:gridSpan w:val="3"/>
            <w:tcBorders>
              <w:top w:val="single" w:sz="4" w:space="0" w:color="000000"/>
              <w:left w:val="single" w:sz="4" w:space="0" w:color="000000"/>
              <w:bottom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Odniesienie modułowych efektów uczenia się do kierunkowych efektów uczenia się</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W1 </w:t>
            </w:r>
            <w:r>
              <w:rPr>
                <w:rFonts w:ascii="Times New Roman" w:hAnsi="Times New Roman" w:cs="Times New Roman"/>
                <w:sz w:val="24"/>
                <w:szCs w:val="24"/>
              </w:rPr>
              <w:t>-</w:t>
            </w:r>
            <w:r w:rsidRPr="00B12941">
              <w:rPr>
                <w:rFonts w:ascii="Times New Roman" w:hAnsi="Times New Roman" w:cs="Times New Roman"/>
                <w:sz w:val="24"/>
                <w:szCs w:val="24"/>
              </w:rPr>
              <w:t xml:space="preserve"> Z</w:t>
            </w:r>
            <w:r>
              <w:rPr>
                <w:rFonts w:ascii="Times New Roman" w:hAnsi="Times New Roman" w:cs="Times New Roman"/>
                <w:sz w:val="24"/>
                <w:szCs w:val="24"/>
              </w:rPr>
              <w:t>B</w:t>
            </w:r>
            <w:r w:rsidRPr="00B12941">
              <w:rPr>
                <w:rFonts w:ascii="Times New Roman" w:hAnsi="Times New Roman" w:cs="Times New Roman"/>
                <w:sz w:val="24"/>
                <w:szCs w:val="24"/>
              </w:rPr>
              <w:t>iJP_W05</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W2 </w:t>
            </w:r>
            <w:r>
              <w:rPr>
                <w:rFonts w:ascii="Times New Roman" w:hAnsi="Times New Roman" w:cs="Times New Roman"/>
                <w:sz w:val="24"/>
                <w:szCs w:val="24"/>
              </w:rPr>
              <w:t>-</w:t>
            </w:r>
            <w:r w:rsidRPr="00B12941">
              <w:rPr>
                <w:rFonts w:ascii="Times New Roman" w:hAnsi="Times New Roman" w:cs="Times New Roman"/>
                <w:sz w:val="24"/>
                <w:szCs w:val="24"/>
              </w:rPr>
              <w:t xml:space="preserve"> Z</w:t>
            </w:r>
            <w:r>
              <w:rPr>
                <w:rFonts w:ascii="Times New Roman" w:hAnsi="Times New Roman" w:cs="Times New Roman"/>
                <w:sz w:val="24"/>
                <w:szCs w:val="24"/>
              </w:rPr>
              <w:t>B</w:t>
            </w:r>
            <w:r w:rsidRPr="00B12941">
              <w:rPr>
                <w:rFonts w:ascii="Times New Roman" w:hAnsi="Times New Roman" w:cs="Times New Roman"/>
                <w:sz w:val="24"/>
                <w:szCs w:val="24"/>
              </w:rPr>
              <w:t>iJP_W05</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U1 </w:t>
            </w:r>
            <w:r>
              <w:rPr>
                <w:rFonts w:ascii="Times New Roman" w:hAnsi="Times New Roman" w:cs="Times New Roman"/>
                <w:sz w:val="24"/>
                <w:szCs w:val="24"/>
              </w:rPr>
              <w:t>-</w:t>
            </w:r>
            <w:r w:rsidRPr="00B12941">
              <w:rPr>
                <w:rFonts w:ascii="Times New Roman" w:hAnsi="Times New Roman" w:cs="Times New Roman"/>
                <w:sz w:val="24"/>
                <w:szCs w:val="24"/>
              </w:rPr>
              <w:t xml:space="preserve"> ZBiJP_U09, InzZBiJP_U01, </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 xml:space="preserve">U2 </w:t>
            </w:r>
            <w:r>
              <w:rPr>
                <w:rFonts w:ascii="Times New Roman" w:hAnsi="Times New Roman" w:cs="Times New Roman"/>
                <w:sz w:val="24"/>
                <w:szCs w:val="24"/>
              </w:rPr>
              <w:t>-</w:t>
            </w:r>
            <w:r w:rsidRPr="00B12941">
              <w:rPr>
                <w:rFonts w:ascii="Times New Roman" w:hAnsi="Times New Roman" w:cs="Times New Roman"/>
                <w:sz w:val="24"/>
                <w:szCs w:val="24"/>
              </w:rPr>
              <w:t xml:space="preserve"> ZBiJP_U09, InzZBiJP_U02, </w:t>
            </w:r>
          </w:p>
          <w:p w:rsidR="004B0D79" w:rsidRPr="00B12941" w:rsidRDefault="004B0D79" w:rsidP="004B0D79">
            <w:pPr>
              <w:spacing w:after="0" w:line="240" w:lineRule="auto"/>
              <w:rPr>
                <w:rFonts w:ascii="Times New Roman" w:hAnsi="Times New Roman" w:cs="Times New Roman"/>
                <w:sz w:val="24"/>
                <w:szCs w:val="24"/>
              </w:rPr>
            </w:pPr>
            <w:r w:rsidRPr="00B12941">
              <w:rPr>
                <w:rFonts w:ascii="Times New Roman" w:hAnsi="Times New Roman" w:cs="Times New Roman"/>
                <w:sz w:val="24"/>
                <w:szCs w:val="24"/>
              </w:rPr>
              <w:t>K1 - ZBiJP_K03</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005C49BC">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Zarządzanie bezpieczeństwem i jakością produkcji</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7" w:name="_Toc106877080"/>
            <w:r w:rsidRPr="005C49BC">
              <w:rPr>
                <w:rFonts w:ascii="Times New Roman" w:eastAsia="Times New Roman" w:hAnsi="Times New Roman" w:cs="Times New Roman"/>
                <w:color w:val="auto"/>
                <w:sz w:val="24"/>
                <w:szCs w:val="24"/>
                <w:lang w:val="en-US" w:eastAsia="pl-PL"/>
              </w:rPr>
              <w:t>Bezpieczeństwo chemiczne</w:t>
            </w:r>
            <w:bookmarkEnd w:id="57"/>
          </w:p>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Chemical safety</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polski</w:t>
            </w:r>
          </w:p>
        </w:tc>
      </w:tr>
      <w:tr w:rsidR="004B0D79" w:rsidRPr="00D068F8" w:rsidTr="004B0D79">
        <w:tc>
          <w:tcPr>
            <w:tcW w:w="3685" w:type="dxa"/>
            <w:shd w:val="clear" w:color="auto" w:fill="auto"/>
          </w:tcPr>
          <w:p w:rsidR="004B0D79" w:rsidRPr="00D068F8"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8</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stacjonarne</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III</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5</w:t>
            </w:r>
          </w:p>
        </w:tc>
      </w:tr>
      <w:tr w:rsidR="004B0D79" w:rsidRPr="00D068F8" w:rsidTr="004B0D79">
        <w:tc>
          <w:tcPr>
            <w:tcW w:w="3685" w:type="dxa"/>
            <w:shd w:val="clear" w:color="auto" w:fill="auto"/>
          </w:tcPr>
          <w:p w:rsidR="004B0D79" w:rsidRPr="00D068F8"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4 (2/2)</w:t>
            </w:r>
          </w:p>
        </w:tc>
      </w:tr>
      <w:tr w:rsidR="004B0D79" w:rsidRPr="00D068F8" w:rsidTr="004B0D79">
        <w:tc>
          <w:tcPr>
            <w:tcW w:w="3685" w:type="dxa"/>
            <w:shd w:val="clear" w:color="auto" w:fill="auto"/>
          </w:tcPr>
          <w:p w:rsidR="004B0D79" w:rsidRPr="00D068F8"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dr Agnieszka Sagan</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Jednostka oferująca moduł</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Katedra Biologicznych Podstaw Technologii Żywności i Pasz</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Cel modułu</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Poznanie podstawowych zagadnień dotyczących bezpieczeństwa chemicznego</w:t>
            </w:r>
          </w:p>
        </w:tc>
      </w:tr>
      <w:tr w:rsidR="004B0D79" w:rsidRPr="00D068F8" w:rsidTr="004B0D79">
        <w:trPr>
          <w:trHeight w:val="236"/>
        </w:trPr>
        <w:tc>
          <w:tcPr>
            <w:tcW w:w="3685" w:type="dxa"/>
            <w:vMerge w:val="restart"/>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Wiedza: </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068F8">
              <w:rPr>
                <w:rFonts w:ascii="Times New Roman" w:eastAsia="Times New Roman" w:hAnsi="Times New Roman" w:cs="Times New Roman"/>
                <w:sz w:val="24"/>
                <w:szCs w:val="24"/>
                <w:lang w:eastAsia="pl-PL"/>
              </w:rPr>
              <w:t>1. Ma wiedzę na temat zagrożeń bezpieczeństwa chemicznego</w:t>
            </w:r>
            <w:r w:rsidR="00A673AE">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068F8">
              <w:rPr>
                <w:rFonts w:ascii="Times New Roman" w:eastAsia="Times New Roman" w:hAnsi="Times New Roman" w:cs="Times New Roman"/>
                <w:sz w:val="24"/>
                <w:szCs w:val="24"/>
                <w:lang w:eastAsia="pl-PL"/>
              </w:rPr>
              <w:t>2. Zna podstawy prawne dotyczące bezpiecznego stosowania chemikaliów</w:t>
            </w:r>
            <w:r w:rsidR="00A673AE">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Umiejętności:</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w:t>
            </w:r>
            <w:r w:rsidRPr="00D068F8">
              <w:rPr>
                <w:rFonts w:ascii="Times New Roman" w:eastAsia="Times New Roman" w:hAnsi="Times New Roman" w:cs="Times New Roman"/>
                <w:sz w:val="24"/>
                <w:szCs w:val="24"/>
                <w:lang w:eastAsia="pl-PL"/>
              </w:rPr>
              <w:t>Potrafi prawidłowo odczytywać informacje z karty charakterystyki substancji chemicznych</w:t>
            </w:r>
            <w:r w:rsidR="00A673AE">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U2. </w:t>
            </w:r>
            <w:r w:rsidRPr="00D068F8">
              <w:rPr>
                <w:rFonts w:ascii="Times New Roman" w:eastAsia="Times New Roman" w:hAnsi="Times New Roman" w:cs="Times New Roman"/>
                <w:sz w:val="24"/>
                <w:szCs w:val="24"/>
                <w:lang w:eastAsia="pl-PL"/>
              </w:rPr>
              <w:t>Potrafi identyfikować zagrożenia bezpieczeństwa chemicznego</w:t>
            </w:r>
            <w:r w:rsidR="00A673AE">
              <w:rPr>
                <w:rFonts w:ascii="Times New Roman" w:eastAsia="Times New Roman" w:hAnsi="Times New Roman" w:cs="Times New Roman"/>
                <w:sz w:val="24"/>
                <w:szCs w:val="24"/>
                <w:lang w:eastAsia="pl-PL"/>
              </w:rPr>
              <w:t>.</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Kompetencje społeczne:</w:t>
            </w:r>
          </w:p>
        </w:tc>
      </w:tr>
      <w:tr w:rsidR="004B0D79" w:rsidRPr="00D068F8" w:rsidTr="004B0D79">
        <w:trPr>
          <w:trHeight w:val="233"/>
        </w:trPr>
        <w:tc>
          <w:tcPr>
            <w:tcW w:w="3685" w:type="dxa"/>
            <w:vMerge/>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D068F8"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D068F8">
              <w:rPr>
                <w:rFonts w:ascii="Times New Roman" w:eastAsia="Times New Roman" w:hAnsi="Times New Roman" w:cs="Times New Roman"/>
                <w:sz w:val="24"/>
                <w:szCs w:val="24"/>
                <w:lang w:eastAsia="pl-PL"/>
              </w:rPr>
              <w:t>Współpraca w grupie</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D068F8">
              <w:rPr>
                <w:rFonts w:ascii="Times New Roman" w:eastAsia="Times New Roman" w:hAnsi="Times New Roman" w:cs="Times New Roman"/>
                <w:sz w:val="24"/>
                <w:szCs w:val="24"/>
                <w:lang w:eastAsia="pl-PL"/>
              </w:rPr>
              <w:t>hemia, fizyka, matematyka</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Treści programowe modułu </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Bezpieczeństwo chemiczne w przemyśle i transporcie związków chemicznych. Aspekty prawne bezpieczeństwa chemicznego. Podstawy Międzynarodowego Programu Bezpieczeństwa Chemicznego (IPCS). Rozporządzenie w sprawie rejestracji, oceny, udzielania zezwoleń i stosowanych ograniczeń w zakresie chemikaliów (REACH). Klasyfikacja i oznakowanie substancji i mieszanin chemicznych. Zagrożenia wynikające z gospodarczej działalności człowieka. Zagrożenia chemiczne wynikające ze składowania odpadów i ich utylizacji. Podstawy toksykologii.</w:t>
            </w:r>
            <w:r>
              <w:rPr>
                <w:rFonts w:ascii="Times New Roman" w:eastAsia="Times New Roman" w:hAnsi="Times New Roman" w:cs="Times New Roman"/>
                <w:sz w:val="24"/>
                <w:szCs w:val="24"/>
                <w:lang w:eastAsia="pl-PL"/>
              </w:rPr>
              <w:t xml:space="preserve"> </w:t>
            </w:r>
            <w:r w:rsidRPr="00D068F8">
              <w:rPr>
                <w:rFonts w:ascii="Times New Roman" w:eastAsia="Times New Roman" w:hAnsi="Times New Roman" w:cs="Times New Roman"/>
                <w:sz w:val="24"/>
                <w:szCs w:val="24"/>
                <w:lang w:eastAsia="pl-PL"/>
              </w:rPr>
              <w:t>Toksyczność pierwiastków oraz związków chemicznych. Toksyczne związki pochodzenia naturalnego.</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FA0849" w:rsidRDefault="004B0D79" w:rsidP="009C4EA6">
            <w:pPr>
              <w:pStyle w:val="Akapitzlist"/>
              <w:numPr>
                <w:ilvl w:val="0"/>
                <w:numId w:val="120"/>
              </w:numPr>
              <w:spacing w:line="240" w:lineRule="auto"/>
              <w:ind w:left="313" w:hanging="313"/>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Grauz T.W. Zagrożenia czynnikami chemicznymi w miejscu pracy. Państwowa Inspekcja Pracy, Główny Inspektorat Pracy. Warszawa 2013.</w:t>
            </w:r>
          </w:p>
          <w:p w:rsidR="004B0D79" w:rsidRPr="00FA0849" w:rsidRDefault="004B0D79" w:rsidP="009C4EA6">
            <w:pPr>
              <w:pStyle w:val="Akapitzlist"/>
              <w:numPr>
                <w:ilvl w:val="0"/>
                <w:numId w:val="120"/>
              </w:numPr>
              <w:spacing w:line="240" w:lineRule="auto"/>
              <w:ind w:left="313" w:hanging="313"/>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lastRenderedPageBreak/>
              <w:t>Synoradzki L. i Wisialski J. (red.). Projektowanie procesów technologicznych. Bezpieczeństwo procesów chemicznych. Oficyna Wydawnicza PW, 2012.</w:t>
            </w:r>
          </w:p>
          <w:p w:rsidR="004B0D79" w:rsidRPr="00FA0849" w:rsidRDefault="004B0D79" w:rsidP="009C4EA6">
            <w:pPr>
              <w:pStyle w:val="Akapitzlist"/>
              <w:numPr>
                <w:ilvl w:val="0"/>
                <w:numId w:val="120"/>
              </w:numPr>
              <w:spacing w:line="240" w:lineRule="auto"/>
              <w:ind w:left="313" w:hanging="313"/>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Gendek T. Oznakowanie substancji i preparatów chemicznych. Wydawnictwo VERLAG DASHOFER, Warszawa 2012.</w:t>
            </w:r>
          </w:p>
          <w:p w:rsidR="004B0D79" w:rsidRPr="00FA0849" w:rsidRDefault="004B0D79" w:rsidP="009C4EA6">
            <w:pPr>
              <w:pStyle w:val="Akapitzlist"/>
              <w:numPr>
                <w:ilvl w:val="0"/>
                <w:numId w:val="120"/>
              </w:numPr>
              <w:spacing w:line="240" w:lineRule="auto"/>
              <w:ind w:left="313" w:hanging="313"/>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Manahan S.E. Toksykologia środowiska: aspekty chemiczne i biochemiczne. Wydawnictwo Naukowe PWN, Warszawa 2013.</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068F8">
              <w:rPr>
                <w:rFonts w:ascii="Times New Roman" w:eastAsia="Times New Roman" w:hAnsi="Times New Roman" w:cs="Times New Roman"/>
                <w:sz w:val="24"/>
                <w:szCs w:val="24"/>
                <w:lang w:eastAsia="pl-PL"/>
              </w:rPr>
              <w:t>ykłady, ćwiczenia – prezentacja opracowań przygotowanych przez studentów, praca w małych grupach</w:t>
            </w:r>
            <w:r w:rsidR="00A673AE">
              <w:rPr>
                <w:rFonts w:ascii="Times New Roman" w:eastAsia="Times New Roman" w:hAnsi="Times New Roman" w:cs="Times New Roman"/>
                <w:sz w:val="24"/>
                <w:szCs w:val="24"/>
                <w:lang w:eastAsia="pl-PL"/>
              </w:rPr>
              <w:t>.</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W1, W2 - kolokwia</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U1, U2 - odpowiedzi na pytania wprowadzające do tematu ćwiczeń, ocena opracowań przygotowanych przez studentów</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ocena pracy studenta w charakterze członka zespołu wykonującego ćwiczenie</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Formy dokumentowania osiągniętych wyników: dziennik prowadzącego, protokół zaliczenia.</w:t>
            </w:r>
          </w:p>
        </w:tc>
      </w:tr>
      <w:tr w:rsidR="004B0D79" w:rsidRPr="00D068F8" w:rsidTr="004B0D79">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Elementy i wagi mające wpływ na ocenę końcową</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Ocena z kolokwium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80%</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Ocena opracowań przygotowanych przez studentów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20%</w:t>
            </w:r>
          </w:p>
        </w:tc>
      </w:tr>
      <w:tr w:rsidR="004B0D79" w:rsidRPr="00D068F8" w:rsidTr="004B0D79">
        <w:trPr>
          <w:trHeight w:val="171"/>
        </w:trPr>
        <w:tc>
          <w:tcPr>
            <w:tcW w:w="3685" w:type="dxa"/>
            <w:vMerge w:val="restart"/>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D068F8" w:rsidTr="004B0D79">
        <w:trPr>
          <w:trHeight w:val="124"/>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D068F8" w:rsidTr="004B0D79">
        <w:trPr>
          <w:trHeight w:val="169"/>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D068F8" w:rsidTr="004B0D79">
        <w:trPr>
          <w:trHeight w:val="151"/>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D068F8" w:rsidTr="004B0D79">
        <w:trPr>
          <w:trHeight w:val="133"/>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D068F8" w:rsidTr="004B0D79">
        <w:trPr>
          <w:trHeight w:val="133"/>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D068F8" w:rsidTr="004B0D79">
        <w:trPr>
          <w:trHeight w:val="134"/>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D068F8" w:rsidTr="004B0D79">
        <w:trPr>
          <w:trHeight w:val="124"/>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Dokończenie opracowań</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D068F8" w:rsidTr="004B0D79">
        <w:trPr>
          <w:trHeight w:val="267"/>
        </w:trPr>
        <w:tc>
          <w:tcPr>
            <w:tcW w:w="3685" w:type="dxa"/>
            <w:vMerge/>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w:t>
            </w:r>
            <w:r>
              <w:rPr>
                <w:rFonts w:ascii="Times New Roman" w:eastAsia="Times New Roman" w:hAnsi="Times New Roman" w:cs="Times New Roman"/>
                <w:sz w:val="24"/>
                <w:szCs w:val="24"/>
                <w:lang w:eastAsia="pl-PL"/>
              </w:rPr>
              <w:t xml:space="preserve">enta to 100 godz.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D068F8" w:rsidTr="004B0D79">
        <w:trPr>
          <w:trHeight w:val="718"/>
        </w:trPr>
        <w:tc>
          <w:tcPr>
            <w:tcW w:w="3685" w:type="dxa"/>
            <w:shd w:val="clear" w:color="auto" w:fill="auto"/>
          </w:tcPr>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Wykład </w:t>
            </w:r>
            <w:r>
              <w:rPr>
                <w:rFonts w:ascii="Times New Roman" w:eastAsia="Times New Roman" w:hAnsi="Times New Roman" w:cs="Times New Roman"/>
                <w:sz w:val="24"/>
                <w:szCs w:val="24"/>
                <w:lang w:eastAsia="pl-PL"/>
              </w:rPr>
              <w:t xml:space="preserve">- </w:t>
            </w:r>
            <w:r w:rsidRPr="00D068F8">
              <w:rPr>
                <w:rFonts w:ascii="Times New Roman" w:eastAsia="Times New Roman" w:hAnsi="Times New Roman" w:cs="Times New Roman"/>
                <w:sz w:val="24"/>
                <w:szCs w:val="24"/>
                <w:lang w:eastAsia="pl-PL"/>
              </w:rPr>
              <w:t>15 godz.</w:t>
            </w:r>
          </w:p>
          <w:p w:rsidR="004B0D79"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w:t>
            </w:r>
            <w:r w:rsidRPr="00D068F8">
              <w:rPr>
                <w:rFonts w:ascii="Times New Roman" w:eastAsia="Times New Roman" w:hAnsi="Times New Roman" w:cs="Times New Roman"/>
                <w:sz w:val="24"/>
                <w:szCs w:val="24"/>
                <w:lang w:eastAsia="pl-PL"/>
              </w:rPr>
              <w:t xml:space="preserve"> 30 godz.</w:t>
            </w:r>
          </w:p>
          <w:p w:rsidR="004B0D79" w:rsidRPr="00D068F8" w:rsidRDefault="004B0D79" w:rsidP="004B0D79">
            <w:pPr>
              <w:spacing w:after="0" w:line="240" w:lineRule="auto"/>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w:t>
            </w:r>
            <w:r w:rsidRPr="00D068F8">
              <w:rPr>
                <w:rFonts w:ascii="Times New Roman" w:eastAsia="Times New Roman" w:hAnsi="Times New Roman" w:cs="Times New Roman"/>
                <w:sz w:val="24"/>
                <w:szCs w:val="24"/>
                <w:lang w:eastAsia="pl-PL"/>
              </w:rPr>
              <w:t xml:space="preserve"> 5 godz.</w:t>
            </w:r>
          </w:p>
          <w:p w:rsidR="004B0D79" w:rsidRPr="00D068F8" w:rsidRDefault="004B0D79" w:rsidP="004B0D79">
            <w:pPr>
              <w:spacing w:after="0" w:line="240" w:lineRule="auto"/>
              <w:rPr>
                <w:rFonts w:ascii="Times New Roman" w:eastAsia="Times New Roman" w:hAnsi="Times New Roman" w:cs="Times New Roman"/>
                <w:bCs/>
                <w:sz w:val="24"/>
                <w:szCs w:val="24"/>
                <w:lang w:eastAsia="pl-PL"/>
              </w:rPr>
            </w:pPr>
            <w:r w:rsidRPr="00D068F8">
              <w:rPr>
                <w:rFonts w:ascii="Times New Roman" w:eastAsia="Times New Roman" w:hAnsi="Times New Roman" w:cs="Times New Roman"/>
                <w:bCs/>
                <w:sz w:val="24"/>
                <w:szCs w:val="24"/>
                <w:lang w:eastAsia="pl-PL"/>
              </w:rPr>
              <w:t>Razem - 50  godz.</w:t>
            </w:r>
            <w:r>
              <w:rPr>
                <w:rFonts w:ascii="Times New Roman" w:eastAsia="Times New Roman" w:hAnsi="Times New Roman" w:cs="Times New Roman"/>
                <w:bCs/>
                <w:sz w:val="24"/>
                <w:szCs w:val="24"/>
                <w:lang w:eastAsia="pl-PL"/>
              </w:rPr>
              <w:t xml:space="preserve"> (</w:t>
            </w:r>
            <w:r w:rsidRPr="00D068F8">
              <w:rPr>
                <w:rFonts w:ascii="Times New Roman" w:eastAsia="Times New Roman" w:hAnsi="Times New Roman" w:cs="Times New Roman"/>
                <w:bCs/>
                <w:sz w:val="24"/>
                <w:szCs w:val="24"/>
                <w:lang w:eastAsia="pl-PL"/>
              </w:rPr>
              <w:t>2 pkt. ECTS</w:t>
            </w:r>
            <w:r>
              <w:rPr>
                <w:rFonts w:ascii="Times New Roman" w:eastAsia="Times New Roman" w:hAnsi="Times New Roman" w:cs="Times New Roman"/>
                <w:bCs/>
                <w:sz w:val="24"/>
                <w:szCs w:val="24"/>
                <w:lang w:eastAsia="pl-PL"/>
              </w:rPr>
              <w:t>)</w:t>
            </w:r>
          </w:p>
        </w:tc>
      </w:tr>
      <w:tr w:rsidR="004B0D79" w:rsidRPr="00D068F8" w:rsidTr="004B0D79">
        <w:trPr>
          <w:trHeight w:val="718"/>
        </w:trPr>
        <w:tc>
          <w:tcPr>
            <w:tcW w:w="3685" w:type="dxa"/>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ZBiJP_W08</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W2 - ZBiJP_W11</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ZBiJP_U13</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ZBiJP_U13, InzZBiJP_U04</w:t>
            </w:r>
          </w:p>
          <w:p w:rsidR="004B0D79" w:rsidRPr="00D068F8" w:rsidRDefault="004B0D79" w:rsidP="004B0D79">
            <w:pPr>
              <w:spacing w:after="0" w:line="240" w:lineRule="auto"/>
              <w:jc w:val="both"/>
              <w:rPr>
                <w:rFonts w:ascii="Times New Roman" w:eastAsia="Times New Roman" w:hAnsi="Times New Roman" w:cs="Times New Roman"/>
                <w:sz w:val="24"/>
                <w:szCs w:val="24"/>
                <w:lang w:eastAsia="pl-PL"/>
              </w:rPr>
            </w:pPr>
            <w:r w:rsidRPr="00D068F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D068F8">
              <w:rPr>
                <w:rFonts w:ascii="Times New Roman" w:eastAsia="Times New Roman" w:hAnsi="Times New Roman" w:cs="Times New Roman"/>
                <w:sz w:val="24"/>
                <w:szCs w:val="24"/>
                <w:lang w:eastAsia="pl-PL"/>
              </w:rPr>
              <w:t xml:space="preserve"> ZBiJP_K03</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Zarządzanie bezpieczeństwem i jakością produkcji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461D4B" w:rsidRDefault="004B0D79" w:rsidP="00461D4B">
            <w:pPr>
              <w:pStyle w:val="Nagwek1"/>
              <w:spacing w:before="0" w:line="240" w:lineRule="auto"/>
              <w:rPr>
                <w:rFonts w:ascii="Times New Roman" w:eastAsia="Times New Roman" w:hAnsi="Times New Roman" w:cs="Times New Roman"/>
                <w:color w:val="auto"/>
                <w:sz w:val="24"/>
                <w:szCs w:val="24"/>
                <w:lang w:val="en-US" w:eastAsia="pl-PL"/>
              </w:rPr>
            </w:pPr>
            <w:bookmarkStart w:id="58" w:name="_Toc106877081"/>
            <w:r w:rsidRPr="00461D4B">
              <w:rPr>
                <w:rFonts w:ascii="Times New Roman" w:eastAsia="Times New Roman" w:hAnsi="Times New Roman" w:cs="Times New Roman"/>
                <w:color w:val="auto"/>
                <w:sz w:val="24"/>
                <w:szCs w:val="24"/>
                <w:lang w:val="en-US" w:eastAsia="pl-PL"/>
              </w:rPr>
              <w:t>Zagrożenia chemiczne</w:t>
            </w:r>
            <w:bookmarkEnd w:id="58"/>
          </w:p>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Chemical</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hazards</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polski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8</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stacjonarne</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III</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5</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4 (2/2)</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dr Agnieszka Sagan</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Jednostka oferująca moduł</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Katedra Biologicznych Podstaw Technologii Żywności i Pasz</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Cel modułu</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Zapoznanie z chemicznymi zagrożeniami środowiska</w:t>
            </w:r>
          </w:p>
        </w:tc>
      </w:tr>
      <w:tr w:rsidR="004B0D79" w:rsidRPr="00E82EE5" w:rsidTr="004B0D79">
        <w:tblPrEx>
          <w:jc w:val="center"/>
        </w:tblPrEx>
        <w:trPr>
          <w:trHeight w:val="236"/>
          <w:jc w:val="center"/>
        </w:trPr>
        <w:tc>
          <w:tcPr>
            <w:tcW w:w="3685" w:type="dxa"/>
            <w:vMerge w:val="restart"/>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Wiedza: </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W1. Ma wiedzę na temat zagrożeń chemicznych</w:t>
            </w:r>
            <w:r w:rsidR="00A673AE">
              <w:rPr>
                <w:rFonts w:ascii="Times New Roman" w:eastAsia="Times New Roman" w:hAnsi="Times New Roman" w:cs="Times New Roman"/>
                <w:sz w:val="24"/>
                <w:szCs w:val="24"/>
                <w:lang w:eastAsia="pl-PL"/>
              </w:rPr>
              <w:t>.</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W2. Ma wiedzę z zakresu zagrożeń zdrowotnych wynikających z zanieczyszczeń chemicznych</w:t>
            </w:r>
            <w:r w:rsidR="00A673AE">
              <w:rPr>
                <w:rFonts w:ascii="Times New Roman" w:eastAsia="Times New Roman" w:hAnsi="Times New Roman" w:cs="Times New Roman"/>
                <w:sz w:val="24"/>
                <w:szCs w:val="24"/>
                <w:lang w:eastAsia="pl-PL"/>
              </w:rPr>
              <w:t>.</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Umiejętności:</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Potrafi identyfikować zagrożenia chemiczne, analizować i oceniać ryzyko związane z realizacją procesów chemicznych</w:t>
            </w:r>
            <w:r w:rsidR="00A673AE">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Kompetencje społeczne:</w:t>
            </w:r>
          </w:p>
        </w:tc>
      </w:tr>
      <w:tr w:rsidR="004B0D79" w:rsidRPr="00E82EE5" w:rsidTr="004B0D79">
        <w:tblPrEx>
          <w:jc w:val="center"/>
        </w:tblPrEx>
        <w:trPr>
          <w:trHeight w:val="233"/>
          <w:jc w:val="center"/>
        </w:trPr>
        <w:tc>
          <w:tcPr>
            <w:tcW w:w="3685" w:type="dxa"/>
            <w:vMerge/>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E82EE5" w:rsidRDefault="004B0D79" w:rsidP="004B0D79">
            <w:pPr>
              <w:spacing w:after="0" w:line="240" w:lineRule="auto"/>
              <w:ind w:left="360" w:hanging="360"/>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K1. Współpraca w grupie</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E82EE5">
              <w:rPr>
                <w:rFonts w:ascii="Times New Roman" w:eastAsia="Times New Roman" w:hAnsi="Times New Roman" w:cs="Times New Roman"/>
                <w:sz w:val="24"/>
                <w:szCs w:val="24"/>
                <w:lang w:eastAsia="pl-PL"/>
              </w:rPr>
              <w:t>hemia, fizyka, matematyka</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Treści programowe modułu </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Zagrożenia chemiczne w przemyśle i transporcie związków chemicznych. Chemiczne zanieczyszczenia materiałów biologicznych.</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Zagrożenia wynikające z gospodarczej działalności człowieka. Materiały niebezpieczne w przemyśle chemicznym.</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Podstawy toksykologii.</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Definicja trucizn, rodzaje i przyczyny zatruć.</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Toksyczność pierwiastków oraz związków chemicznych. Toksyczne związki pochodzenia naturalnego.</w:t>
            </w:r>
            <w:r>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Skutki działania zanieczyszczeń chemicznych na organizm człowieka.</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FA0849" w:rsidRDefault="004B0D79" w:rsidP="009C4EA6">
            <w:pPr>
              <w:pStyle w:val="Akapitzlist"/>
              <w:numPr>
                <w:ilvl w:val="0"/>
                <w:numId w:val="121"/>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Synoradzki L. i Wisialski J. (red.). Projektowanie procesów technologicznych. Bezpieczeństwo procesów chemicznych. Oficyna Wydawnicza PW, 2012.</w:t>
            </w:r>
          </w:p>
          <w:p w:rsidR="004B0D79" w:rsidRPr="00FA0849" w:rsidRDefault="004B0D79" w:rsidP="009C4EA6">
            <w:pPr>
              <w:pStyle w:val="Akapitzlist"/>
              <w:numPr>
                <w:ilvl w:val="0"/>
                <w:numId w:val="121"/>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Manahan S.E. Toksykologia środowiska: aspekty chemiczne i biochemiczne. Wydawnictwo Naukowe PWN, Warszawa 2013.</w:t>
            </w:r>
          </w:p>
          <w:p w:rsidR="004B0D79" w:rsidRPr="00FA0849" w:rsidRDefault="004B0D79" w:rsidP="009C4EA6">
            <w:pPr>
              <w:pStyle w:val="Akapitzlist"/>
              <w:numPr>
                <w:ilvl w:val="0"/>
                <w:numId w:val="121"/>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 xml:space="preserve">Andrejko D., Andrejko M. Zanieczyszczenia żywności. Źródła i oddziaływanie na organizm </w:t>
            </w:r>
            <w:r w:rsidRPr="00FA0849">
              <w:rPr>
                <w:rFonts w:ascii="Times New Roman" w:eastAsia="Times New Roman" w:hAnsi="Times New Roman"/>
                <w:sz w:val="24"/>
                <w:szCs w:val="24"/>
                <w:lang w:eastAsia="pl-PL"/>
              </w:rPr>
              <w:lastRenderedPageBreak/>
              <w:t>człowieka. Wydawnictwo Uniwersytetu  Przyrodniczego w Lublinie, 2009</w:t>
            </w:r>
            <w:r w:rsidR="00A673AE">
              <w:rPr>
                <w:rFonts w:ascii="Times New Roman" w:eastAsia="Times New Roman" w:hAnsi="Times New Roman"/>
                <w:sz w:val="24"/>
                <w:szCs w:val="24"/>
                <w:lang w:eastAsia="pl-PL"/>
              </w:rPr>
              <w:t>.</w:t>
            </w:r>
          </w:p>
          <w:p w:rsidR="004B0D79" w:rsidRPr="00FA0849" w:rsidRDefault="004B0D79" w:rsidP="009C4EA6">
            <w:pPr>
              <w:pStyle w:val="Akapitzlist"/>
              <w:numPr>
                <w:ilvl w:val="0"/>
                <w:numId w:val="121"/>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 xml:space="preserve">Brzozowska A. (red.). Toksykologia żywności. Przewodnik do ćwiczeń. Wydawnictwo SGGW, Warszawa, 2010. </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82EE5">
              <w:rPr>
                <w:rFonts w:ascii="Times New Roman" w:eastAsia="Times New Roman" w:hAnsi="Times New Roman" w:cs="Times New Roman"/>
                <w:sz w:val="24"/>
                <w:szCs w:val="24"/>
                <w:lang w:eastAsia="pl-PL"/>
              </w:rPr>
              <w:t xml:space="preserve">ykłady, ćwiczenia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prezentacja opracowań przygotowanych przez studentów, praca w małych grupach</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W1, W2 - kolokwia</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U1 - odpowiedzi na pytania wprowadzające do tematu ćwiczeń, ocena opracowań przygotowanych przez studentów</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ocena pracy studenta w charakterze członka zespołu wykonującego ćwiczenie</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Formy dokumentowania osiągniętych wyników: dziennik prowadzącego, protokół zaliczenia.</w:t>
            </w:r>
          </w:p>
        </w:tc>
      </w:tr>
      <w:tr w:rsidR="004B0D79" w:rsidRPr="00E82EE5" w:rsidTr="004B0D79">
        <w:tblPrEx>
          <w:jc w:val="center"/>
        </w:tblPrEx>
        <w:trPr>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Elementy i wagi mające wpływ na ocenę końcową</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Ocena z kolokwium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80%</w:t>
            </w:r>
          </w:p>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Ocena opracowań przygotowanych przez studentów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20%</w:t>
            </w:r>
          </w:p>
        </w:tc>
      </w:tr>
      <w:tr w:rsidR="004B0D79" w:rsidRPr="00E82EE5" w:rsidTr="004B0D79">
        <w:tblPrEx>
          <w:jc w:val="center"/>
        </w:tblPrEx>
        <w:trPr>
          <w:trHeight w:val="98"/>
          <w:jc w:val="center"/>
        </w:trPr>
        <w:tc>
          <w:tcPr>
            <w:tcW w:w="3685" w:type="dxa"/>
            <w:vMerge w:val="restart"/>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E82EE5" w:rsidTr="004B0D79">
        <w:tblPrEx>
          <w:jc w:val="center"/>
        </w:tblPrEx>
        <w:trPr>
          <w:trHeight w:val="169"/>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E82EE5" w:rsidTr="004B0D79">
        <w:tblPrEx>
          <w:jc w:val="center"/>
        </w:tblPrEx>
        <w:trPr>
          <w:trHeight w:val="107"/>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E82EE5" w:rsidTr="004B0D79">
        <w:tblPrEx>
          <w:jc w:val="center"/>
        </w:tblPrEx>
        <w:trPr>
          <w:trHeight w:val="160"/>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E82EE5" w:rsidTr="004B0D79">
        <w:tblPrEx>
          <w:jc w:val="center"/>
        </w:tblPrEx>
        <w:trPr>
          <w:trHeight w:val="54"/>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p>
        </w:tc>
      </w:tr>
      <w:tr w:rsidR="004B0D79" w:rsidRPr="00E82EE5" w:rsidTr="004B0D79">
        <w:tblPrEx>
          <w:jc w:val="center"/>
        </w:tblPrEx>
        <w:trPr>
          <w:trHeight w:val="213"/>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E82EE5" w:rsidTr="004B0D79">
        <w:tblPrEx>
          <w:jc w:val="center"/>
        </w:tblPrEx>
        <w:trPr>
          <w:trHeight w:val="195"/>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E82EE5" w:rsidTr="004B0D79">
        <w:tblPrEx>
          <w:jc w:val="center"/>
        </w:tblPrEx>
        <w:trPr>
          <w:trHeight w:val="196"/>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E82EE5" w:rsidTr="004B0D79">
        <w:tblPrEx>
          <w:jc w:val="center"/>
        </w:tblPrEx>
        <w:trPr>
          <w:trHeight w:val="115"/>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E82EE5" w:rsidTr="004B0D79">
        <w:tblPrEx>
          <w:jc w:val="center"/>
        </w:tblPrEx>
        <w:trPr>
          <w:trHeight w:val="231"/>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Dokończenie opracowań</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E82EE5" w:rsidTr="004B0D79">
        <w:tblPrEx>
          <w:jc w:val="center"/>
        </w:tblPrEx>
        <w:trPr>
          <w:trHeight w:val="232"/>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E82EE5" w:rsidTr="004B0D79">
        <w:tblPrEx>
          <w:jc w:val="center"/>
        </w:tblPrEx>
        <w:trPr>
          <w:trHeight w:val="213"/>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E82EE5" w:rsidTr="004B0D79">
        <w:tblPrEx>
          <w:jc w:val="center"/>
        </w:tblPrEx>
        <w:trPr>
          <w:trHeight w:val="382"/>
          <w:jc w:val="center"/>
        </w:trPr>
        <w:tc>
          <w:tcPr>
            <w:tcW w:w="3685" w:type="dxa"/>
            <w:vMerge/>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xml:space="preserve">,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E82EE5" w:rsidTr="004B0D79">
        <w:tblPrEx>
          <w:jc w:val="center"/>
        </w:tblPrEx>
        <w:trPr>
          <w:trHeight w:val="718"/>
          <w:jc w:val="center"/>
        </w:trPr>
        <w:tc>
          <w:tcPr>
            <w:tcW w:w="3685" w:type="dxa"/>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Wykład</w:t>
            </w:r>
            <w:r w:rsidRPr="0041612D">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 xml:space="preserve"> 15 godz.</w:t>
            </w:r>
          </w:p>
          <w:p w:rsidR="004B0D79" w:rsidRPr="00E82EE5"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Ćwiczenia </w:t>
            </w:r>
            <w:r w:rsidRPr="0041612D">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 xml:space="preserve">30 godz.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Konsultacje</w:t>
            </w:r>
            <w:r w:rsidRPr="0041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41612D">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5</w:t>
            </w:r>
            <w:r w:rsidRPr="0041612D">
              <w:rPr>
                <w:rFonts w:ascii="Times New Roman" w:eastAsia="Times New Roman" w:hAnsi="Times New Roman" w:cs="Times New Roman"/>
                <w:sz w:val="24"/>
                <w:szCs w:val="24"/>
                <w:lang w:eastAsia="pl-PL"/>
              </w:rPr>
              <w:t xml:space="preserve"> </w:t>
            </w:r>
            <w:r w:rsidRPr="00E82EE5">
              <w:rPr>
                <w:rFonts w:ascii="Times New Roman" w:eastAsia="Times New Roman" w:hAnsi="Times New Roman" w:cs="Times New Roman"/>
                <w:sz w:val="24"/>
                <w:szCs w:val="24"/>
                <w:lang w:eastAsia="pl-PL"/>
              </w:rPr>
              <w:t>godz.</w:t>
            </w:r>
          </w:p>
          <w:p w:rsidR="004B0D79" w:rsidRPr="00E82EE5" w:rsidRDefault="004B0D79" w:rsidP="004B0D79">
            <w:pPr>
              <w:spacing w:after="0" w:line="240" w:lineRule="auto"/>
              <w:rPr>
                <w:rFonts w:ascii="Times New Roman" w:eastAsia="Times New Roman" w:hAnsi="Times New Roman" w:cs="Times New Roman"/>
                <w:b/>
                <w:bCs/>
                <w:sz w:val="24"/>
                <w:szCs w:val="24"/>
                <w:lang w:eastAsia="pl-PL"/>
              </w:rPr>
            </w:pPr>
            <w:r w:rsidRPr="0041612D">
              <w:rPr>
                <w:rFonts w:ascii="Times New Roman" w:eastAsia="Times New Roman" w:hAnsi="Times New Roman" w:cs="Times New Roman"/>
                <w:sz w:val="24"/>
                <w:szCs w:val="24"/>
                <w:lang w:eastAsia="pl-PL"/>
              </w:rPr>
              <w:t>Razem</w:t>
            </w:r>
            <w:r w:rsidRPr="00E82EE5">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Pr="00E82EE5">
              <w:rPr>
                <w:rFonts w:ascii="Times New Roman" w:eastAsia="Times New Roman" w:hAnsi="Times New Roman" w:cs="Times New Roman"/>
                <w:bCs/>
                <w:sz w:val="24"/>
                <w:szCs w:val="24"/>
                <w:lang w:eastAsia="pl-PL"/>
              </w:rPr>
              <w:t>50</w:t>
            </w:r>
            <w:r w:rsidRPr="0041612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godz. </w:t>
            </w:r>
            <w:r w:rsidRPr="0041612D">
              <w:rPr>
                <w:rFonts w:ascii="Times New Roman" w:eastAsia="Times New Roman" w:hAnsi="Times New Roman" w:cs="Times New Roman"/>
                <w:bCs/>
                <w:sz w:val="24"/>
                <w:szCs w:val="24"/>
                <w:lang w:eastAsia="pl-PL"/>
              </w:rPr>
              <w:t>(</w:t>
            </w:r>
            <w:r w:rsidRPr="00E82EE5">
              <w:rPr>
                <w:rFonts w:ascii="Times New Roman" w:eastAsia="Times New Roman" w:hAnsi="Times New Roman" w:cs="Times New Roman"/>
                <w:bCs/>
                <w:sz w:val="24"/>
                <w:szCs w:val="24"/>
                <w:lang w:eastAsia="pl-PL"/>
              </w:rPr>
              <w:t>2 pkt. ECTS</w:t>
            </w:r>
            <w:r w:rsidRPr="0041612D">
              <w:rPr>
                <w:rFonts w:ascii="Times New Roman" w:eastAsia="Times New Roman" w:hAnsi="Times New Roman" w:cs="Times New Roman"/>
                <w:bCs/>
                <w:sz w:val="24"/>
                <w:szCs w:val="24"/>
                <w:lang w:eastAsia="pl-PL"/>
              </w:rPr>
              <w:t>)</w:t>
            </w:r>
          </w:p>
        </w:tc>
      </w:tr>
      <w:tr w:rsidR="004B0D79" w:rsidRPr="00E82EE5" w:rsidTr="004B0D79">
        <w:tblPrEx>
          <w:jc w:val="center"/>
        </w:tblPrEx>
        <w:trPr>
          <w:trHeight w:val="718"/>
          <w:jc w:val="center"/>
        </w:trPr>
        <w:tc>
          <w:tcPr>
            <w:tcW w:w="3685" w:type="dxa"/>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W1, W2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ZBiJP_W08</w:t>
            </w:r>
          </w:p>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E82EE5">
              <w:rPr>
                <w:rFonts w:ascii="Times New Roman" w:eastAsia="Times New Roman" w:hAnsi="Times New Roman" w:cs="Times New Roman"/>
                <w:sz w:val="24"/>
                <w:szCs w:val="24"/>
                <w:lang w:eastAsia="pl-PL"/>
              </w:rPr>
              <w:t xml:space="preserve"> ZBiJP_U13, InzZBiJP_U04</w:t>
            </w:r>
          </w:p>
          <w:p w:rsidR="004B0D79" w:rsidRPr="00E82EE5" w:rsidRDefault="004B0D79" w:rsidP="004B0D79">
            <w:pPr>
              <w:spacing w:after="0" w:line="240" w:lineRule="auto"/>
              <w:jc w:val="both"/>
              <w:rPr>
                <w:rFonts w:ascii="Times New Roman" w:eastAsia="Times New Roman" w:hAnsi="Times New Roman" w:cs="Times New Roman"/>
                <w:sz w:val="24"/>
                <w:szCs w:val="24"/>
                <w:lang w:eastAsia="pl-PL"/>
              </w:rPr>
            </w:pPr>
            <w:r w:rsidRPr="00E82EE5">
              <w:rPr>
                <w:rFonts w:ascii="Times New Roman" w:eastAsia="Times New Roman" w:hAnsi="Times New Roman" w:cs="Times New Roman"/>
                <w:sz w:val="24"/>
                <w:szCs w:val="24"/>
                <w:lang w:eastAsia="pl-PL"/>
              </w:rPr>
              <w:t>K1 - ZBiJP_K03</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Zarządzanie bezpieczeństwem i jakością produkcji</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5C49BC">
            <w:pPr>
              <w:pStyle w:val="Nagwek1"/>
              <w:spacing w:before="0" w:line="240" w:lineRule="auto"/>
              <w:rPr>
                <w:rFonts w:ascii="Times New Roman" w:eastAsia="Times New Roman" w:hAnsi="Times New Roman" w:cs="Times New Roman"/>
                <w:color w:val="auto"/>
                <w:sz w:val="24"/>
                <w:szCs w:val="24"/>
                <w:lang w:val="en-US" w:eastAsia="pl-PL"/>
              </w:rPr>
            </w:pPr>
            <w:bookmarkStart w:id="59" w:name="_Toc106877082"/>
            <w:r w:rsidRPr="005C49BC">
              <w:rPr>
                <w:rFonts w:ascii="Times New Roman" w:eastAsia="Times New Roman" w:hAnsi="Times New Roman" w:cs="Times New Roman"/>
                <w:color w:val="auto"/>
                <w:sz w:val="24"/>
                <w:szCs w:val="24"/>
                <w:lang w:val="en-US" w:eastAsia="pl-PL"/>
              </w:rPr>
              <w:t>Ryzyko zawodowe</w:t>
            </w:r>
            <w:bookmarkEnd w:id="59"/>
            <w:r w:rsidRPr="005C49BC">
              <w:rPr>
                <w:rFonts w:ascii="Times New Roman" w:eastAsia="Times New Roman" w:hAnsi="Times New Roman" w:cs="Times New Roman"/>
                <w:color w:val="auto"/>
                <w:sz w:val="24"/>
                <w:szCs w:val="24"/>
                <w:lang w:val="en-US" w:eastAsia="pl-PL"/>
              </w:rPr>
              <w:t xml:space="preserve">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5C49BC">
              <w:rPr>
                <w:rFonts w:ascii="Times New Roman" w:eastAsia="Times New Roman" w:hAnsi="Times New Roman" w:cs="Times New Roman"/>
                <w:sz w:val="24"/>
                <w:szCs w:val="24"/>
                <w:lang w:val="en-US" w:eastAsia="pl-PL"/>
              </w:rPr>
              <w:t>Occupational risk</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polski</w:t>
            </w:r>
          </w:p>
        </w:tc>
      </w:tr>
      <w:tr w:rsidR="004B0D79" w:rsidRPr="0041612D" w:rsidTr="00FA0849">
        <w:trPr>
          <w:trHeight w:val="227"/>
        </w:trPr>
        <w:tc>
          <w:tcPr>
            <w:tcW w:w="3685" w:type="dxa"/>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9</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stacjonarne</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III</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5</w:t>
            </w:r>
          </w:p>
        </w:tc>
      </w:tr>
      <w:tr w:rsidR="004B0D79" w:rsidRPr="0041612D" w:rsidTr="00FA0849">
        <w:trPr>
          <w:trHeight w:val="227"/>
        </w:trPr>
        <w:tc>
          <w:tcPr>
            <w:tcW w:w="3685" w:type="dxa"/>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4 (</w:t>
            </w:r>
            <w:r>
              <w:rPr>
                <w:rFonts w:ascii="Times New Roman" w:eastAsia="Times New Roman" w:hAnsi="Times New Roman" w:cs="Times New Roman"/>
                <w:sz w:val="24"/>
                <w:szCs w:val="24"/>
                <w:lang w:eastAsia="pl-PL"/>
              </w:rPr>
              <w:t>2,1/1,9</w:t>
            </w:r>
            <w:r w:rsidRPr="0041612D">
              <w:rPr>
                <w:rFonts w:ascii="Times New Roman" w:eastAsia="Times New Roman" w:hAnsi="Times New Roman" w:cs="Times New Roman"/>
                <w:sz w:val="24"/>
                <w:szCs w:val="24"/>
                <w:lang w:eastAsia="pl-PL"/>
              </w:rPr>
              <w:t>)</w:t>
            </w:r>
          </w:p>
        </w:tc>
      </w:tr>
      <w:tr w:rsidR="004B0D79" w:rsidRPr="0041612D" w:rsidTr="00FA0849">
        <w:trPr>
          <w:trHeight w:val="227"/>
        </w:trPr>
        <w:tc>
          <w:tcPr>
            <w:tcW w:w="3685" w:type="dxa"/>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Prof. dr hab. Bożena Nowakowicz-Dębek</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Jednostka oferująca moduł</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Zakład zagrożeń Zawodowych i Środowiskowych</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Katedry Higieny Zwierząt i Zagrożeń Środowiska</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Cel modułu</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color w:val="000000"/>
                <w:sz w:val="24"/>
                <w:szCs w:val="24"/>
                <w:lang w:eastAsia="pl-PL"/>
              </w:rPr>
              <w:t>Wskazanie zasadności prowadzenia oceny ryzyka, jako elementu zapewnienia skutecznej ochrony przed zagrożeniami występującymi w środowisku pracy</w:t>
            </w:r>
            <w:r w:rsidRPr="0041612D">
              <w:rPr>
                <w:rFonts w:ascii="Times New Roman" w:eastAsia="Times New Roman" w:hAnsi="Times New Roman" w:cs="Times New Roman"/>
                <w:sz w:val="24"/>
                <w:szCs w:val="24"/>
                <w:lang w:eastAsia="pl-PL"/>
              </w:rPr>
              <w:t xml:space="preserve"> oraz kształtowania warunków bezpiecznego wykonywania pracy</w:t>
            </w:r>
            <w:r w:rsidR="00A673AE">
              <w:rPr>
                <w:rFonts w:ascii="Times New Roman" w:eastAsia="Times New Roman" w:hAnsi="Times New Roman" w:cs="Times New Roman"/>
                <w:sz w:val="24"/>
                <w:szCs w:val="24"/>
                <w:lang w:eastAsia="pl-PL"/>
              </w:rPr>
              <w:t>.</w:t>
            </w:r>
          </w:p>
        </w:tc>
      </w:tr>
      <w:tr w:rsidR="004B0D79" w:rsidRPr="0041612D" w:rsidTr="00FA0849">
        <w:trPr>
          <w:trHeight w:val="227"/>
        </w:trPr>
        <w:tc>
          <w:tcPr>
            <w:tcW w:w="3685" w:type="dxa"/>
            <w:vMerge w:val="restart"/>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Wiedza: </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41612D">
              <w:rPr>
                <w:rFonts w:ascii="Times New Roman" w:eastAsia="Times New Roman" w:hAnsi="Times New Roman" w:cs="Times New Roman"/>
                <w:sz w:val="24"/>
                <w:szCs w:val="24"/>
                <w:lang w:eastAsia="pl-PL"/>
              </w:rPr>
              <w:t>1.</w:t>
            </w:r>
            <w:r w:rsidRPr="0041612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w:t>
            </w:r>
            <w:r w:rsidRPr="0041612D">
              <w:rPr>
                <w:rFonts w:ascii="Times New Roman" w:eastAsia="Times New Roman" w:hAnsi="Times New Roman" w:cs="Times New Roman"/>
                <w:color w:val="000000"/>
                <w:sz w:val="24"/>
                <w:szCs w:val="24"/>
                <w:lang w:eastAsia="pl-PL"/>
              </w:rPr>
              <w:t>na podstawowe pojęcia i akty prawne związane z ryzykiem zawodowym w środowisku pracy oraz niektóre narzędzia wspomagające w ocenie ryzyka</w:t>
            </w:r>
            <w:r w:rsidR="00A673AE">
              <w:rPr>
                <w:rFonts w:ascii="Times New Roman" w:eastAsia="Times New Roman" w:hAnsi="Times New Roman" w:cs="Times New Roman"/>
                <w:color w:val="000000"/>
                <w:sz w:val="24"/>
                <w:szCs w:val="24"/>
                <w:lang w:eastAsia="pl-PL"/>
              </w:rPr>
              <w:t>.</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41612D">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Z</w:t>
            </w:r>
            <w:r w:rsidRPr="0041612D">
              <w:rPr>
                <w:rFonts w:ascii="Times New Roman" w:eastAsia="Times New Roman" w:hAnsi="Times New Roman" w:cs="Times New Roman"/>
                <w:sz w:val="24"/>
                <w:szCs w:val="24"/>
                <w:lang w:eastAsia="pl-PL"/>
              </w:rPr>
              <w:t>na zagadnienia związane z identyfikacją zagrożeń, wartościowaniem ich skutków oraz szacowaniem ryzyka zawodowego, pamiętając o cyklu życia urządzeń, obiektów, układów etc.</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Umiejętności:</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41612D">
              <w:rPr>
                <w:rFonts w:ascii="Times New Roman" w:eastAsia="Times New Roman" w:hAnsi="Times New Roman" w:cs="Times New Roman"/>
                <w:sz w:val="24"/>
                <w:szCs w:val="24"/>
                <w:lang w:eastAsia="pl-PL"/>
              </w:rPr>
              <w:t>1.</w:t>
            </w:r>
            <w:r w:rsidRPr="0041612D">
              <w:rPr>
                <w:rFonts w:ascii="Times New Roman" w:eastAsia="Times New Roman" w:hAnsi="Times New Roman" w:cs="Times New Roman"/>
                <w:sz w:val="23"/>
                <w:szCs w:val="23"/>
                <w:lang w:eastAsia="pl-PL"/>
              </w:rPr>
              <w:t xml:space="preserve"> </w:t>
            </w:r>
            <w:r>
              <w:rPr>
                <w:rFonts w:ascii="Times New Roman" w:eastAsia="Times New Roman" w:hAnsi="Times New Roman" w:cs="Times New Roman"/>
                <w:sz w:val="23"/>
                <w:szCs w:val="23"/>
                <w:lang w:eastAsia="pl-PL"/>
              </w:rPr>
              <w:t>P</w:t>
            </w:r>
            <w:r w:rsidRPr="0041612D">
              <w:rPr>
                <w:rFonts w:ascii="Times New Roman" w:eastAsia="Times New Roman" w:hAnsi="Times New Roman" w:cs="Times New Roman"/>
                <w:sz w:val="23"/>
                <w:szCs w:val="23"/>
                <w:lang w:eastAsia="pl-PL"/>
              </w:rPr>
              <w:t>otrafi przeprowadzić ocenę, krytyczną analizę uzyskanych informacji aby zastosować odpowiednie metody do formułowania i rozwiązywania zadań inżynierskich z zakresu ryzyka zawodowego w usługach/produkcji</w:t>
            </w:r>
            <w:r w:rsidR="00A673AE">
              <w:rPr>
                <w:rFonts w:ascii="Times New Roman" w:eastAsia="Times New Roman" w:hAnsi="Times New Roman" w:cs="Times New Roman"/>
                <w:sz w:val="23"/>
                <w:szCs w:val="23"/>
                <w:lang w:eastAsia="pl-PL"/>
              </w:rPr>
              <w:t>.</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41612D">
              <w:rPr>
                <w:rFonts w:ascii="Times New Roman" w:eastAsia="Times New Roman" w:hAnsi="Times New Roman" w:cs="Times New Roman"/>
                <w:sz w:val="24"/>
                <w:szCs w:val="24"/>
                <w:lang w:eastAsia="pl-PL"/>
              </w:rPr>
              <w:t>2.</w:t>
            </w:r>
            <w:r w:rsidRPr="0041612D">
              <w:rPr>
                <w:rFonts w:ascii="Times New Roman" w:eastAsia="Times New Roman" w:hAnsi="Times New Roman" w:cs="Times New Roman"/>
                <w:sz w:val="23"/>
                <w:szCs w:val="23"/>
                <w:lang w:eastAsia="pl-PL"/>
              </w:rPr>
              <w:t xml:space="preserve"> </w:t>
            </w:r>
            <w:r>
              <w:rPr>
                <w:rFonts w:ascii="Times New Roman" w:eastAsia="Times New Roman" w:hAnsi="Times New Roman" w:cs="Times New Roman"/>
                <w:sz w:val="23"/>
                <w:szCs w:val="23"/>
                <w:lang w:eastAsia="pl-PL"/>
              </w:rPr>
              <w:t>P</w:t>
            </w:r>
            <w:r w:rsidRPr="0041612D">
              <w:rPr>
                <w:rFonts w:ascii="Times New Roman" w:eastAsia="Times New Roman" w:hAnsi="Times New Roman" w:cs="Times New Roman"/>
                <w:sz w:val="23"/>
                <w:szCs w:val="23"/>
                <w:lang w:eastAsia="pl-PL"/>
              </w:rPr>
              <w:t>otrafi przeprowadzić analizę sposobu funkcjonowania rozwiązań technicznych, ocenić je, uwzględniając ich wpływ na generowanie zagrożeń i uciążliwości w zakresie ryzyka zawodowego</w:t>
            </w:r>
            <w:r w:rsidR="00A673AE">
              <w:rPr>
                <w:rFonts w:ascii="Times New Roman" w:eastAsia="Times New Roman" w:hAnsi="Times New Roman" w:cs="Times New Roman"/>
                <w:sz w:val="23"/>
                <w:szCs w:val="23"/>
                <w:lang w:eastAsia="pl-PL"/>
              </w:rPr>
              <w:t>.</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Kompetencje społeczne:</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41612D">
              <w:rPr>
                <w:rFonts w:ascii="Times New Roman" w:eastAsia="Times New Roman" w:hAnsi="Times New Roman" w:cs="Times New Roman"/>
                <w:sz w:val="24"/>
                <w:szCs w:val="24"/>
                <w:lang w:eastAsia="pl-PL"/>
              </w:rPr>
              <w:t>1.</w:t>
            </w:r>
            <w:r w:rsidRPr="0041612D">
              <w:rPr>
                <w:rFonts w:ascii="Times New Roman" w:eastAsia="Times New Roman" w:hAnsi="Times New Roman" w:cs="Times New Roman"/>
                <w:sz w:val="23"/>
                <w:szCs w:val="23"/>
                <w:lang w:eastAsia="pl-PL"/>
              </w:rPr>
              <w:t xml:space="preserve"> </w:t>
            </w:r>
            <w:r>
              <w:rPr>
                <w:rFonts w:ascii="Times New Roman" w:eastAsia="Times New Roman" w:hAnsi="Times New Roman" w:cs="Times New Roman"/>
                <w:sz w:val="23"/>
                <w:szCs w:val="23"/>
                <w:lang w:eastAsia="pl-PL"/>
              </w:rPr>
              <w:t>M</w:t>
            </w:r>
            <w:r w:rsidRPr="0041612D">
              <w:rPr>
                <w:rFonts w:ascii="Times New Roman" w:eastAsia="Times New Roman" w:hAnsi="Times New Roman" w:cs="Times New Roman"/>
                <w:sz w:val="23"/>
                <w:szCs w:val="23"/>
                <w:lang w:eastAsia="pl-PL"/>
              </w:rPr>
              <w:t>a świadomość odpowiedzialności za prowadzone działania, wyraża gotowość podporządkowania się przyjętym zasadom pracy i w zespole oraz ponoszenia odpowiedzialności za realizowane zadania</w:t>
            </w:r>
            <w:r w:rsidR="00A673AE">
              <w:rPr>
                <w:rFonts w:ascii="Times New Roman" w:eastAsia="Times New Roman" w:hAnsi="Times New Roman" w:cs="Times New Roman"/>
                <w:sz w:val="23"/>
                <w:szCs w:val="23"/>
                <w:lang w:eastAsia="pl-PL"/>
              </w:rPr>
              <w:t>.</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Monitorowanie zagrożeń bezpieczeństwa oraz skutki zagrożeń</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Treści programowe modułu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bCs/>
                <w:color w:val="000000"/>
                <w:sz w:val="24"/>
                <w:szCs w:val="24"/>
                <w:lang w:eastAsia="pl-PL"/>
              </w:rPr>
              <w:t xml:space="preserve">Zagadnienia związane </w:t>
            </w:r>
            <w:r w:rsidRPr="0041612D">
              <w:rPr>
                <w:rFonts w:ascii="Times New Roman" w:eastAsia="Times New Roman" w:hAnsi="Times New Roman" w:cs="Times New Roman"/>
                <w:sz w:val="24"/>
                <w:szCs w:val="24"/>
                <w:lang w:eastAsia="pl-PL"/>
              </w:rPr>
              <w:t>ryzykiem zawodowym i</w:t>
            </w:r>
            <w:r w:rsidRPr="0041612D">
              <w:rPr>
                <w:rFonts w:ascii="Times New Roman" w:eastAsia="Times New Roman" w:hAnsi="Times New Roman" w:cs="Times New Roman"/>
                <w:bCs/>
                <w:color w:val="000000"/>
                <w:sz w:val="24"/>
                <w:szCs w:val="24"/>
                <w:lang w:eastAsia="pl-PL"/>
              </w:rPr>
              <w:t xml:space="preserve"> pojawieniem się niekorzystnych skutków zdrowotnych w wyniku zagrożeń występujących w </w:t>
            </w:r>
            <w:r w:rsidRPr="0041612D">
              <w:rPr>
                <w:rFonts w:ascii="Times New Roman" w:eastAsia="Times New Roman" w:hAnsi="Times New Roman" w:cs="Times New Roman"/>
                <w:bCs/>
                <w:color w:val="000000"/>
                <w:sz w:val="24"/>
                <w:szCs w:val="24"/>
                <w:lang w:eastAsia="pl-PL"/>
              </w:rPr>
              <w:lastRenderedPageBreak/>
              <w:t>środowisku pracy, w tym zależnych od sposobu wykonywania pracy.</w:t>
            </w:r>
            <w:r w:rsidRPr="0041612D">
              <w:rPr>
                <w:rFonts w:ascii="Times New Roman" w:eastAsia="Times New Roman" w:hAnsi="Times New Roman" w:cs="Times New Roman"/>
                <w:sz w:val="24"/>
                <w:szCs w:val="24"/>
                <w:lang w:eastAsia="pl-PL"/>
              </w:rPr>
              <w:t xml:space="preserve"> Wypadki jako konsekwencje wystąpienia zagrożeń w miejscu pracy. Szacowanie ryzyka i określanie jego akceptowalności - wybrane metody. D</w:t>
            </w:r>
            <w:r w:rsidRPr="0041612D">
              <w:rPr>
                <w:rFonts w:ascii="Times New Roman" w:eastAsia="Times New Roman" w:hAnsi="Times New Roman" w:cs="Times New Roman"/>
                <w:bCs/>
                <w:color w:val="000000"/>
                <w:sz w:val="24"/>
                <w:szCs w:val="24"/>
                <w:lang w:eastAsia="pl-PL"/>
              </w:rPr>
              <w:t xml:space="preserve">ziałania w zakresie ograniczenia ryzyka. </w:t>
            </w:r>
            <w:r w:rsidRPr="0041612D">
              <w:rPr>
                <w:rFonts w:ascii="Times New Roman" w:eastAsia="Times New Roman" w:hAnsi="Times New Roman" w:cs="Times New Roman"/>
                <w:sz w:val="24"/>
                <w:szCs w:val="24"/>
                <w:lang w:eastAsia="pl-PL"/>
              </w:rPr>
              <w:t>Wymagania prawne dotyczące oceny ryzyka zawodowego. Organizacja oceny ryzyka zawodowego w przedsiębiorstwie. Wytyczne informowania o ryzyku zawodowym.</w:t>
            </w:r>
          </w:p>
        </w:tc>
      </w:tr>
      <w:tr w:rsidR="004B0D79" w:rsidRPr="0041612D" w:rsidTr="00FA0849">
        <w:trPr>
          <w:trHeight w:val="4598"/>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41612D">
              <w:rPr>
                <w:rFonts w:ascii="Times New Roman" w:eastAsia="Times New Roman" w:hAnsi="Times New Roman" w:cs="Times New Roman"/>
                <w:sz w:val="24"/>
                <w:szCs w:val="24"/>
                <w:lang w:eastAsia="pl-PL"/>
              </w:rPr>
              <w:t>:</w:t>
            </w:r>
          </w:p>
          <w:p w:rsidR="00FA0849" w:rsidRDefault="004B0D79" w:rsidP="009C4EA6">
            <w:pPr>
              <w:pStyle w:val="Akapitzlist"/>
              <w:numPr>
                <w:ilvl w:val="0"/>
                <w:numId w:val="122"/>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Romanowska-SłomkaI., A. Słomka, Zarządzanie ryzykie</w:t>
            </w:r>
            <w:r w:rsidR="00FA0849">
              <w:rPr>
                <w:rFonts w:ascii="Times New Roman" w:eastAsia="Times New Roman" w:hAnsi="Times New Roman"/>
                <w:sz w:val="24"/>
                <w:szCs w:val="24"/>
                <w:lang w:eastAsia="pl-PL"/>
              </w:rPr>
              <w:t>m zawodowym, Tarbonus, 2007</w:t>
            </w:r>
            <w:r w:rsidR="00A673AE">
              <w:rPr>
                <w:rFonts w:ascii="Times New Roman" w:eastAsia="Times New Roman" w:hAnsi="Times New Roman"/>
                <w:sz w:val="24"/>
                <w:szCs w:val="24"/>
                <w:lang w:eastAsia="pl-PL"/>
              </w:rPr>
              <w:t>.</w:t>
            </w:r>
          </w:p>
          <w:p w:rsidR="00FA0849" w:rsidRDefault="004B0D79" w:rsidP="009C4EA6">
            <w:pPr>
              <w:pStyle w:val="Akapitzlist"/>
              <w:numPr>
                <w:ilvl w:val="0"/>
                <w:numId w:val="122"/>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Romanowska-Słomka I. Ryzyko zawodowe. Materiał szkoleniowy, wyd. PIP, 2002</w:t>
            </w:r>
            <w:r w:rsidR="00A673AE">
              <w:rPr>
                <w:rFonts w:ascii="Times New Roman" w:eastAsia="Times New Roman" w:hAnsi="Times New Roman"/>
                <w:sz w:val="24"/>
                <w:szCs w:val="24"/>
                <w:lang w:eastAsia="pl-PL"/>
              </w:rPr>
              <w:t>.</w:t>
            </w:r>
          </w:p>
          <w:p w:rsidR="00FA0849" w:rsidRDefault="004B0D79" w:rsidP="009C4EA6">
            <w:pPr>
              <w:pStyle w:val="Akapitzlist"/>
              <w:numPr>
                <w:ilvl w:val="0"/>
                <w:numId w:val="122"/>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Zawieska W. M. (red.), Ryzyko zawodowe. Metodyczne podstawy oceny, wyd. CIOP, 2007,</w:t>
            </w:r>
            <w:r w:rsidRPr="00FA0849">
              <w:rPr>
                <w:rFonts w:ascii="Times New Roman" w:eastAsia="Times New Roman" w:hAnsi="Times New Roman"/>
                <w:sz w:val="24"/>
                <w:szCs w:val="24"/>
                <w:lang w:eastAsia="pl-PL"/>
              </w:rPr>
              <w:br/>
              <w:t>2008</w:t>
            </w:r>
            <w:r w:rsidR="00A673AE">
              <w:rPr>
                <w:rFonts w:ascii="Times New Roman" w:eastAsia="Times New Roman" w:hAnsi="Times New Roman"/>
                <w:sz w:val="24"/>
                <w:szCs w:val="24"/>
                <w:lang w:eastAsia="pl-PL"/>
              </w:rPr>
              <w:t>.</w:t>
            </w:r>
          </w:p>
          <w:p w:rsidR="004B0D79" w:rsidRPr="00FA0849" w:rsidRDefault="004B0D79" w:rsidP="009C4EA6">
            <w:pPr>
              <w:pStyle w:val="Akapitzlist"/>
              <w:numPr>
                <w:ilvl w:val="0"/>
                <w:numId w:val="122"/>
              </w:numPr>
              <w:spacing w:line="240" w:lineRule="auto"/>
              <w:ind w:left="313" w:hanging="313"/>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Polska Norma PN-N-18002, Systemy zarządzania bezpieczeństwem i higieną pracy. Ogólne wytyczne do oceny ryzyka zawodowego</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uzupełniająca</w:t>
            </w:r>
            <w:r w:rsidR="00FA0849">
              <w:rPr>
                <w:rFonts w:ascii="Times New Roman" w:eastAsia="Times New Roman" w:hAnsi="Times New Roman" w:cs="Times New Roman"/>
                <w:sz w:val="24"/>
                <w:szCs w:val="24"/>
                <w:lang w:eastAsia="pl-PL"/>
              </w:rPr>
              <w:t>:</w:t>
            </w:r>
          </w:p>
          <w:p w:rsidR="004B0D79" w:rsidRPr="00FA0849" w:rsidRDefault="004B0D79" w:rsidP="009C4EA6">
            <w:pPr>
              <w:pStyle w:val="Akapitzlist"/>
              <w:numPr>
                <w:ilvl w:val="0"/>
                <w:numId w:val="123"/>
              </w:numPr>
              <w:spacing w:line="240" w:lineRule="auto"/>
              <w:ind w:left="312" w:hanging="312"/>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Rączkowski B. BHP w praktyce. Ośrodek Doradztwa i Doskonalenia Kadr, 2020</w:t>
            </w:r>
            <w:r w:rsidR="00A673AE">
              <w:rPr>
                <w:rFonts w:ascii="Times New Roman" w:eastAsia="Times New Roman" w:hAnsi="Times New Roman"/>
                <w:sz w:val="24"/>
                <w:szCs w:val="24"/>
                <w:lang w:eastAsia="pl-PL"/>
              </w:rPr>
              <w:t>.</w:t>
            </w:r>
          </w:p>
          <w:p w:rsidR="004B0D79" w:rsidRPr="00FA0849" w:rsidRDefault="004B0D79" w:rsidP="009C4EA6">
            <w:pPr>
              <w:pStyle w:val="Akapitzlist"/>
              <w:numPr>
                <w:ilvl w:val="0"/>
                <w:numId w:val="123"/>
              </w:numPr>
              <w:spacing w:before="100" w:beforeAutospacing="1" w:after="100" w:afterAutospacing="1" w:line="240" w:lineRule="auto"/>
              <w:ind w:left="313" w:hanging="313"/>
              <w:contextualSpacing/>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Kodeks pracy</w:t>
            </w:r>
            <w:r w:rsidR="00A673AE">
              <w:rPr>
                <w:rFonts w:ascii="Times New Roman" w:eastAsia="Times New Roman" w:hAnsi="Times New Roman"/>
                <w:sz w:val="24"/>
                <w:szCs w:val="24"/>
                <w:lang w:eastAsia="pl-PL"/>
              </w:rPr>
              <w:t>.</w:t>
            </w:r>
          </w:p>
          <w:p w:rsidR="004B0D79" w:rsidRPr="00FA0849" w:rsidRDefault="004B0D79" w:rsidP="009C4EA6">
            <w:pPr>
              <w:pStyle w:val="Akapitzlist"/>
              <w:numPr>
                <w:ilvl w:val="0"/>
                <w:numId w:val="123"/>
              </w:numPr>
              <w:spacing w:before="100" w:beforeAutospacing="1" w:after="100" w:afterAutospacing="1" w:line="240" w:lineRule="auto"/>
              <w:ind w:left="313" w:hanging="313"/>
              <w:contextualSpacing/>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Czasopisma branżowe: Atest, Promotor</w:t>
            </w:r>
            <w:r w:rsidR="00A673AE">
              <w:rPr>
                <w:rFonts w:ascii="Times New Roman" w:eastAsia="Times New Roman" w:hAnsi="Times New Roman"/>
                <w:sz w:val="24"/>
                <w:szCs w:val="24"/>
                <w:lang w:eastAsia="pl-PL"/>
              </w:rPr>
              <w:t>.</w:t>
            </w:r>
          </w:p>
          <w:p w:rsidR="004B0D79" w:rsidRPr="00FA0849" w:rsidRDefault="004B0D79" w:rsidP="009C4EA6">
            <w:pPr>
              <w:pStyle w:val="Akapitzlist"/>
              <w:numPr>
                <w:ilvl w:val="0"/>
                <w:numId w:val="123"/>
              </w:numPr>
              <w:spacing w:line="240" w:lineRule="auto"/>
              <w:ind w:left="312" w:hanging="312"/>
              <w:jc w:val="left"/>
              <w:rPr>
                <w:rFonts w:ascii="Times New Roman" w:eastAsia="Times New Roman" w:hAnsi="Times New Roman"/>
                <w:sz w:val="24"/>
                <w:szCs w:val="24"/>
                <w:lang w:eastAsia="pl-PL"/>
              </w:rPr>
            </w:pPr>
            <w:r w:rsidRPr="00FA0849">
              <w:rPr>
                <w:rFonts w:ascii="Times New Roman" w:eastAsia="Times New Roman" w:hAnsi="Times New Roman"/>
                <w:sz w:val="24"/>
                <w:szCs w:val="24"/>
                <w:lang w:eastAsia="pl-PL"/>
              </w:rPr>
              <w:t>Aktualne akty prawne w zakresie BHP</w:t>
            </w:r>
            <w:r w:rsidR="00A673AE">
              <w:rPr>
                <w:rFonts w:ascii="Times New Roman" w:eastAsia="Times New Roman" w:hAnsi="Times New Roman"/>
                <w:sz w:val="24"/>
                <w:szCs w:val="24"/>
                <w:lang w:eastAsia="pl-PL"/>
              </w:rPr>
              <w:t>.</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Wykład </w:t>
            </w:r>
            <w:r>
              <w:rPr>
                <w:rFonts w:ascii="Times New Roman" w:eastAsia="Times New Roman" w:hAnsi="Times New Roman" w:cs="Times New Roman"/>
                <w:sz w:val="24"/>
                <w:szCs w:val="24"/>
                <w:lang w:eastAsia="pl-PL"/>
              </w:rPr>
              <w:t>-</w:t>
            </w:r>
            <w:r w:rsidRPr="0041612D">
              <w:rPr>
                <w:rFonts w:ascii="Times New Roman" w:eastAsia="Times New Roman" w:hAnsi="Times New Roman" w:cs="Times New Roman"/>
                <w:sz w:val="24"/>
                <w:szCs w:val="24"/>
                <w:lang w:eastAsia="pl-PL"/>
              </w:rPr>
              <w:t xml:space="preserve"> zajęcia w formie wykładu prezentującego treści wspom</w:t>
            </w:r>
            <w:r>
              <w:rPr>
                <w:rFonts w:ascii="Times New Roman" w:eastAsia="Times New Roman" w:hAnsi="Times New Roman" w:cs="Times New Roman"/>
                <w:sz w:val="24"/>
                <w:szCs w:val="24"/>
                <w:lang w:eastAsia="pl-PL"/>
              </w:rPr>
              <w:t xml:space="preserve">agane prezentacją multimedialną,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41612D">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w:t>
            </w:r>
            <w:r w:rsidRPr="0041612D">
              <w:rPr>
                <w:rFonts w:ascii="Times New Roman" w:eastAsia="Times New Roman" w:hAnsi="Times New Roman" w:cs="Times New Roman"/>
                <w:sz w:val="24"/>
                <w:szCs w:val="24"/>
                <w:lang w:eastAsia="pl-PL"/>
              </w:rPr>
              <w:t xml:space="preserve"> obejmują różne metody i przypadki dla wybranych stanowisk/zakładów. W trakcie ćwiczeń studenci opracowują procedury - dyskusja pomiędzy ustalonymi zespołami.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 xml:space="preserve">Przygotowanie do zajęć, wymaga samodzielnej pracy studenta, a wykonanie procedury konsultacji z prowadzącym zajęcia. </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Zaprezentowanie metod komputerowych wspomagających ORZ</w:t>
            </w:r>
            <w:r>
              <w:rPr>
                <w:rFonts w:ascii="Times New Roman" w:eastAsia="Times New Roman" w:hAnsi="Times New Roman" w:cs="Times New Roman"/>
                <w:sz w:val="24"/>
                <w:szCs w:val="24"/>
                <w:lang w:eastAsia="pl-PL"/>
              </w:rPr>
              <w:t>.</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1612D">
              <w:rPr>
                <w:rFonts w:ascii="Times New Roman" w:eastAsia="Times New Roman" w:hAnsi="Times New Roman" w:cs="Times New Roman"/>
                <w:color w:val="000000"/>
                <w:sz w:val="24"/>
                <w:lang w:eastAsia="pl-PL"/>
              </w:rPr>
              <w:t>W</w:t>
            </w:r>
            <w:r>
              <w:rPr>
                <w:rFonts w:ascii="Times New Roman" w:eastAsia="Times New Roman" w:hAnsi="Times New Roman" w:cs="Times New Roman"/>
                <w:color w:val="000000"/>
                <w:sz w:val="24"/>
                <w:szCs w:val="24"/>
                <w:lang w:eastAsia="pl-PL"/>
              </w:rPr>
              <w:t>1, W2</w:t>
            </w:r>
            <w:r w:rsidRPr="0041612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t>
            </w:r>
            <w:r w:rsidRPr="0041612D">
              <w:rPr>
                <w:rFonts w:ascii="Times New Roman" w:eastAsia="Times New Roman" w:hAnsi="Times New Roman" w:cs="Times New Roman"/>
                <w:color w:val="000000"/>
                <w:sz w:val="24"/>
                <w:szCs w:val="24"/>
                <w:lang w:eastAsia="pl-PL"/>
              </w:rPr>
              <w:t xml:space="preserve"> prowadzenie kart oceny ryzyka zawodowego na wybranym stanowisku (praca indywidualna</w:t>
            </w:r>
            <w:r>
              <w:rPr>
                <w:rFonts w:ascii="Times New Roman" w:eastAsia="Times New Roman" w:hAnsi="Times New Roman" w:cs="Times New Roman"/>
                <w:color w:val="000000"/>
                <w:sz w:val="24"/>
                <w:szCs w:val="24"/>
                <w:lang w:eastAsia="pl-PL"/>
              </w:rPr>
              <w:t xml:space="preserve"> </w:t>
            </w:r>
            <w:r w:rsidRPr="0041612D">
              <w:rPr>
                <w:rFonts w:ascii="Times New Roman" w:eastAsia="Times New Roman" w:hAnsi="Times New Roman" w:cs="Times New Roman"/>
                <w:color w:val="000000"/>
                <w:sz w:val="24"/>
                <w:szCs w:val="24"/>
                <w:lang w:eastAsia="pl-PL"/>
              </w:rPr>
              <w:t xml:space="preserve">/ grupowa), opracowanie i zaliczenie projektu, praca na ćwiczeniach </w:t>
            </w:r>
          </w:p>
          <w:p w:rsidR="004B0D79" w:rsidRPr="0041612D" w:rsidRDefault="004B0D79" w:rsidP="004B0D7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U1, U</w:t>
            </w:r>
            <w:r w:rsidRPr="0041612D">
              <w:rPr>
                <w:rFonts w:ascii="Times New Roman" w:eastAsia="Times New Roman" w:hAnsi="Times New Roman" w:cs="Times New Roman"/>
                <w:color w:val="000000"/>
                <w:sz w:val="24"/>
                <w:szCs w:val="24"/>
                <w:lang w:eastAsia="pl-PL"/>
              </w:rPr>
              <w:t>2 - prowadzenie kart oceny ryzyka zawodowego na wybranym stanowisku (praca indywidualna/ grupowa), opracowanie projektu (oceny ryzyka zawodowego i opracowanie dokumentacji ryzyka dla wybranego przypadku), ocena zadania projektowego</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41612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 obecność, odpowiedzi ustne na zajęciach, aktywność, dyskusja</w:t>
            </w:r>
            <w:r w:rsidR="00A673AE">
              <w:rPr>
                <w:rFonts w:ascii="Times New Roman" w:eastAsia="Times New Roman" w:hAnsi="Times New Roman" w:cs="Times New Roman"/>
                <w:sz w:val="24"/>
                <w:szCs w:val="24"/>
                <w:lang w:eastAsia="pl-PL"/>
              </w:rPr>
              <w:t>.</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lastRenderedPageBreak/>
              <w:t>Elementy i wagi mające wpływ na ocenę końcową</w:t>
            </w: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p w:rsidR="004B0D79" w:rsidRPr="0041612D"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41612D">
              <w:rPr>
                <w:rFonts w:ascii="Times New Roman" w:eastAsia="Times New Roman" w:hAnsi="Times New Roman" w:cs="Times New Roman"/>
                <w:sz w:val="24"/>
                <w:szCs w:val="24"/>
                <w:lang w:eastAsia="pl-PL"/>
              </w:rPr>
              <w:t xml:space="preserve">pracowanie i obrona projektu </w:t>
            </w:r>
            <w:r>
              <w:rPr>
                <w:rFonts w:ascii="Times New Roman" w:eastAsia="Times New Roman" w:hAnsi="Times New Roman" w:cs="Times New Roman"/>
                <w:sz w:val="24"/>
                <w:szCs w:val="24"/>
                <w:lang w:eastAsia="pl-PL"/>
              </w:rPr>
              <w:t>ORZ - 50%</w:t>
            </w:r>
          </w:p>
          <w:p w:rsidR="004B0D79"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41612D">
              <w:rPr>
                <w:rFonts w:ascii="Times New Roman" w:eastAsia="Times New Roman" w:hAnsi="Times New Roman" w:cs="Times New Roman"/>
                <w:sz w:val="24"/>
                <w:szCs w:val="24"/>
                <w:lang w:eastAsia="pl-PL"/>
              </w:rPr>
              <w:t xml:space="preserve">rowadzenie kart </w:t>
            </w:r>
            <w:r>
              <w:rPr>
                <w:rFonts w:ascii="Times New Roman" w:eastAsia="Times New Roman" w:hAnsi="Times New Roman" w:cs="Times New Roman"/>
                <w:sz w:val="24"/>
                <w:szCs w:val="24"/>
                <w:lang w:eastAsia="pl-PL"/>
              </w:rPr>
              <w:t>ORZ</w:t>
            </w:r>
            <w:r w:rsidRPr="0041612D">
              <w:rPr>
                <w:rFonts w:ascii="Times New Roman" w:eastAsia="Times New Roman" w:hAnsi="Times New Roman" w:cs="Times New Roman"/>
                <w:sz w:val="24"/>
                <w:szCs w:val="24"/>
                <w:lang w:eastAsia="pl-PL"/>
              </w:rPr>
              <w:t xml:space="preserve"> i zaliczenie na zajęciach</w:t>
            </w:r>
            <w:r>
              <w:rPr>
                <w:rFonts w:ascii="Times New Roman" w:eastAsia="Times New Roman" w:hAnsi="Times New Roman" w:cs="Times New Roman"/>
                <w:sz w:val="24"/>
                <w:szCs w:val="24"/>
                <w:lang w:eastAsia="pl-PL"/>
              </w:rPr>
              <w:t xml:space="preserve"> - </w:t>
            </w:r>
            <w:r w:rsidRPr="0041612D">
              <w:rPr>
                <w:rFonts w:ascii="Times New Roman" w:eastAsia="Times New Roman" w:hAnsi="Times New Roman" w:cs="Times New Roman"/>
                <w:sz w:val="24"/>
                <w:szCs w:val="24"/>
                <w:lang w:eastAsia="pl-PL"/>
              </w:rPr>
              <w:t>30%</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41612D">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tywność na zajęciach, dyskusja - </w:t>
            </w:r>
            <w:r w:rsidRPr="0041612D">
              <w:rPr>
                <w:rFonts w:ascii="Times New Roman" w:eastAsia="Times New Roman" w:hAnsi="Times New Roman" w:cs="Times New Roman"/>
                <w:sz w:val="24"/>
                <w:szCs w:val="24"/>
                <w:lang w:eastAsia="pl-PL"/>
              </w:rPr>
              <w:t xml:space="preserve">10% </w:t>
            </w:r>
            <w:r>
              <w:rPr>
                <w:rFonts w:ascii="Times New Roman" w:eastAsia="Times New Roman" w:hAnsi="Times New Roman" w:cs="Times New Roman"/>
                <w:sz w:val="24"/>
                <w:szCs w:val="24"/>
                <w:lang w:eastAsia="pl-PL"/>
              </w:rPr>
              <w:t xml:space="preserve"> </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41612D">
              <w:rPr>
                <w:rFonts w:ascii="Times New Roman" w:eastAsia="Times New Roman" w:hAnsi="Times New Roman" w:cs="Times New Roman"/>
                <w:sz w:val="24"/>
                <w:szCs w:val="24"/>
                <w:lang w:eastAsia="pl-PL"/>
              </w:rPr>
              <w:t>becność na ćwiczeniach, obserwacje</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Praca studenta oceniana w skali od  2 do  5 zgodnie z instrukcją.</w:t>
            </w:r>
          </w:p>
        </w:tc>
      </w:tr>
      <w:tr w:rsidR="004B0D79" w:rsidRPr="0041612D" w:rsidTr="00FA0849">
        <w:trPr>
          <w:trHeight w:val="227"/>
        </w:trPr>
        <w:tc>
          <w:tcPr>
            <w:tcW w:w="3685" w:type="dxa"/>
            <w:vMerge w:val="restart"/>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FA084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4B0D79" w:rsidRPr="00805432" w:rsidRDefault="004B0D79" w:rsidP="00FA084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FA0849">
              <w:rPr>
                <w:rFonts w:ascii="Times New Roman" w:hAnsi="Times New Roman" w:cs="Times New Roman"/>
                <w:sz w:val="24"/>
                <w:szCs w:val="24"/>
              </w:rPr>
              <w:t>16</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Zaliczenie </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FA084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projektów</w:t>
            </w:r>
          </w:p>
        </w:tc>
        <w:tc>
          <w:tcPr>
            <w:tcW w:w="1134" w:type="dxa"/>
            <w:shd w:val="clear" w:color="auto" w:fill="auto"/>
            <w:vAlign w:val="center"/>
          </w:tcPr>
          <w:p w:rsidR="004B0D79" w:rsidRPr="00805432" w:rsidRDefault="00FA084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4B0D79" w:rsidP="00FA08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FA0849">
              <w:rPr>
                <w:rFonts w:ascii="Times New Roman" w:hAnsi="Times New Roman" w:cs="Times New Roman"/>
                <w:sz w:val="24"/>
                <w:szCs w:val="24"/>
              </w:rPr>
              <w:t>8</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FA084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B0D79" w:rsidRPr="0041612D" w:rsidTr="00FA0849">
        <w:trPr>
          <w:trHeight w:val="227"/>
        </w:trPr>
        <w:tc>
          <w:tcPr>
            <w:tcW w:w="3685" w:type="dxa"/>
            <w:vMerge/>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xml:space="preserve">,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Wykład - </w:t>
            </w:r>
            <w:r w:rsidRPr="0041612D">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godz.</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41612D">
              <w:rPr>
                <w:rFonts w:ascii="Times New Roman" w:eastAsia="Times New Roman" w:hAnsi="Times New Roman" w:cs="Times New Roman"/>
                <w:sz w:val="24"/>
                <w:szCs w:val="24"/>
                <w:lang w:eastAsia="pl-PL"/>
              </w:rPr>
              <w:t>wiczenia</w:t>
            </w:r>
            <w:r>
              <w:rPr>
                <w:rFonts w:ascii="Times New Roman" w:eastAsia="Times New Roman" w:hAnsi="Times New Roman" w:cs="Times New Roman"/>
                <w:sz w:val="24"/>
                <w:szCs w:val="24"/>
                <w:lang w:eastAsia="pl-PL"/>
              </w:rPr>
              <w:t xml:space="preserve"> - </w:t>
            </w:r>
            <w:r w:rsidRPr="0041612D">
              <w:rPr>
                <w:rFonts w:ascii="Times New Roman" w:eastAsia="Times New Roman" w:hAnsi="Times New Roman" w:cs="Times New Roman"/>
                <w:sz w:val="24"/>
                <w:szCs w:val="24"/>
                <w:lang w:eastAsia="pl-PL"/>
              </w:rPr>
              <w:t>30 godz.</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41612D">
              <w:rPr>
                <w:rFonts w:ascii="Times New Roman" w:eastAsia="Times New Roman" w:hAnsi="Times New Roman" w:cs="Times New Roman"/>
                <w:sz w:val="24"/>
                <w:szCs w:val="24"/>
                <w:lang w:eastAsia="pl-PL"/>
              </w:rPr>
              <w:t>onsultacje</w:t>
            </w:r>
            <w:r>
              <w:rPr>
                <w:rFonts w:ascii="Times New Roman" w:eastAsia="Times New Roman" w:hAnsi="Times New Roman" w:cs="Times New Roman"/>
                <w:sz w:val="24"/>
                <w:szCs w:val="24"/>
                <w:lang w:eastAsia="pl-PL"/>
              </w:rPr>
              <w:t xml:space="preserve"> - </w:t>
            </w:r>
            <w:r w:rsidR="00FA0849">
              <w:rPr>
                <w:rFonts w:ascii="Times New Roman" w:eastAsia="Times New Roman" w:hAnsi="Times New Roman" w:cs="Times New Roman"/>
                <w:sz w:val="24"/>
                <w:szCs w:val="24"/>
                <w:lang w:eastAsia="pl-PL"/>
              </w:rPr>
              <w:t>4</w:t>
            </w:r>
            <w:r w:rsidRPr="0041612D">
              <w:rPr>
                <w:rFonts w:ascii="Times New Roman" w:eastAsia="Times New Roman" w:hAnsi="Times New Roman" w:cs="Times New Roman"/>
                <w:sz w:val="24"/>
                <w:szCs w:val="24"/>
                <w:lang w:eastAsia="pl-PL"/>
              </w:rPr>
              <w:t xml:space="preserve"> godz.</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w:t>
            </w:r>
            <w:r w:rsidRPr="0041612D">
              <w:rPr>
                <w:rFonts w:ascii="Times New Roman" w:eastAsia="Times New Roman" w:hAnsi="Times New Roman" w:cs="Times New Roman"/>
                <w:sz w:val="24"/>
                <w:szCs w:val="24"/>
                <w:lang w:eastAsia="pl-PL"/>
              </w:rPr>
              <w:t xml:space="preserve"> 2,5 godz.</w:t>
            </w:r>
          </w:p>
          <w:p w:rsidR="004B0D79" w:rsidRPr="00490610" w:rsidRDefault="004B0D79" w:rsidP="00FA0849">
            <w:pPr>
              <w:spacing w:after="0" w:line="240" w:lineRule="auto"/>
              <w:jc w:val="both"/>
              <w:rPr>
                <w:rFonts w:ascii="Times New Roman" w:eastAsia="Times New Roman" w:hAnsi="Times New Roman" w:cs="Times New Roman"/>
                <w:sz w:val="24"/>
                <w:szCs w:val="24"/>
                <w:lang w:eastAsia="pl-PL"/>
              </w:rPr>
            </w:pPr>
            <w:r w:rsidRPr="00490610">
              <w:rPr>
                <w:rFonts w:ascii="Times New Roman" w:eastAsia="Times New Roman" w:hAnsi="Times New Roman" w:cs="Times New Roman"/>
                <w:sz w:val="24"/>
                <w:szCs w:val="24"/>
                <w:lang w:eastAsia="pl-PL"/>
              </w:rPr>
              <w:t>Razem - 5</w:t>
            </w:r>
            <w:r w:rsidR="00FA0849">
              <w:rPr>
                <w:rFonts w:ascii="Times New Roman" w:eastAsia="Times New Roman" w:hAnsi="Times New Roman" w:cs="Times New Roman"/>
                <w:sz w:val="24"/>
                <w:szCs w:val="24"/>
                <w:lang w:eastAsia="pl-PL"/>
              </w:rPr>
              <w:t>1</w:t>
            </w:r>
            <w:r w:rsidRPr="00490610">
              <w:rPr>
                <w:rFonts w:ascii="Times New Roman" w:eastAsia="Times New Roman" w:hAnsi="Times New Roman" w:cs="Times New Roman"/>
                <w:sz w:val="24"/>
                <w:szCs w:val="24"/>
                <w:lang w:eastAsia="pl-PL"/>
              </w:rPr>
              <w:t>,5 godz. (2,1 pkt ECTS)</w:t>
            </w:r>
          </w:p>
        </w:tc>
      </w:tr>
      <w:tr w:rsidR="004B0D79" w:rsidRPr="0041612D" w:rsidTr="00FA0849">
        <w:trPr>
          <w:trHeight w:val="227"/>
        </w:trPr>
        <w:tc>
          <w:tcPr>
            <w:tcW w:w="3685" w:type="dxa"/>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 ZBiJP_W11</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-ZBiJP_W13</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U1- ZBiJP_U07</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U2 - ZBiJP_U08</w:t>
            </w:r>
          </w:p>
          <w:p w:rsidR="004B0D79" w:rsidRPr="0041612D" w:rsidRDefault="004B0D79" w:rsidP="004B0D79">
            <w:pPr>
              <w:spacing w:after="0" w:line="240" w:lineRule="auto"/>
              <w:jc w:val="both"/>
              <w:rPr>
                <w:rFonts w:ascii="Times New Roman" w:eastAsia="Times New Roman" w:hAnsi="Times New Roman" w:cs="Times New Roman"/>
                <w:sz w:val="24"/>
                <w:szCs w:val="24"/>
                <w:lang w:eastAsia="pl-PL"/>
              </w:rPr>
            </w:pPr>
            <w:r w:rsidRPr="0041612D">
              <w:rPr>
                <w:rFonts w:ascii="Times New Roman" w:eastAsia="Times New Roman" w:hAnsi="Times New Roman" w:cs="Times New Roman"/>
                <w:sz w:val="24"/>
                <w:szCs w:val="24"/>
                <w:lang w:eastAsia="pl-PL"/>
              </w:rPr>
              <w:t>Efekty inżynierskie:</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InzZBiJP_W01</w:t>
            </w:r>
            <w:r>
              <w:rPr>
                <w:rFonts w:ascii="Times New Roman" w:eastAsia="Times New Roman" w:hAnsi="Times New Roman" w:cs="Times New Roman"/>
                <w:sz w:val="24"/>
                <w:szCs w:val="24"/>
                <w:lang w:eastAsia="pl-PL"/>
              </w:rPr>
              <w:t xml:space="preserve">, </w:t>
            </w:r>
            <w:r w:rsidRPr="0041612D">
              <w:rPr>
                <w:rFonts w:ascii="Times New Roman" w:eastAsia="Times New Roman" w:hAnsi="Times New Roman" w:cs="Times New Roman"/>
                <w:sz w:val="24"/>
                <w:szCs w:val="24"/>
                <w:lang w:eastAsia="pl-PL"/>
              </w:rPr>
              <w:t>InzZBiJP_U03</w:t>
            </w:r>
          </w:p>
        </w:tc>
      </w:tr>
    </w:tbl>
    <w:p w:rsidR="0071327C" w:rsidRDefault="0071327C" w:rsidP="004B0D79">
      <w:pPr>
        <w:rPr>
          <w:rFonts w:ascii="Times New Roman" w:hAnsi="Times New Roman" w:cs="Times New Roman"/>
          <w:sz w:val="24"/>
          <w:szCs w:val="24"/>
        </w:rPr>
      </w:pPr>
    </w:p>
    <w:p w:rsidR="0071327C" w:rsidRPr="0071327C" w:rsidRDefault="0071327C" w:rsidP="0071327C">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Zarządzanie bezpieczeństwem i jakością produkcji</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i/>
                <w:sz w:val="24"/>
                <w:szCs w:val="24"/>
                <w:lang w:val="en-GB" w:eastAsia="pl-PL"/>
              </w:rPr>
            </w:pPr>
            <w:bookmarkStart w:id="60" w:name="_Toc106877083"/>
            <w:r w:rsidRPr="005C49BC">
              <w:rPr>
                <w:rStyle w:val="Nagwek1Znak"/>
                <w:rFonts w:ascii="Times New Roman" w:hAnsi="Times New Roman" w:cs="Times New Roman"/>
                <w:color w:val="auto"/>
                <w:sz w:val="24"/>
                <w:szCs w:val="24"/>
                <w:lang w:val="en-US"/>
              </w:rPr>
              <w:t>Zarządzanie bezpieczeństwem i higieną pracy</w:t>
            </w:r>
            <w:bookmarkEnd w:id="60"/>
            <w:r w:rsidRPr="005C49BC">
              <w:rPr>
                <w:rFonts w:ascii="Times New Roman" w:eastAsia="Times New Roman" w:hAnsi="Times New Roman" w:cs="Times New Roman"/>
                <w:bCs/>
                <w:sz w:val="24"/>
                <w:szCs w:val="24"/>
                <w:lang w:eastAsia="pl-PL"/>
              </w:rPr>
              <w:t xml:space="preserve"> </w:t>
            </w:r>
            <w:r w:rsidRPr="006D3A65">
              <w:rPr>
                <w:rFonts w:ascii="Times New Roman" w:eastAsia="Times New Roman" w:hAnsi="Times New Roman" w:cs="Times New Roman"/>
                <w:sz w:val="24"/>
                <w:szCs w:val="24"/>
                <w:lang w:val="en" w:eastAsia="pl-PL"/>
              </w:rPr>
              <w:t>Occupational health and safety management</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polski</w:t>
            </w:r>
          </w:p>
        </w:tc>
      </w:tr>
      <w:tr w:rsidR="004B0D79" w:rsidRPr="006D3A65" w:rsidTr="004B0D79">
        <w:tc>
          <w:tcPr>
            <w:tcW w:w="3685" w:type="dxa"/>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9</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6D3A65" w:rsidTr="004B0D79">
        <w:trPr>
          <w:trHeight w:val="261"/>
        </w:trPr>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stacjonarne</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III</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5</w:t>
            </w:r>
          </w:p>
        </w:tc>
      </w:tr>
      <w:tr w:rsidR="004B0D79" w:rsidRPr="006D3A65" w:rsidTr="004B0D79">
        <w:tc>
          <w:tcPr>
            <w:tcW w:w="3685" w:type="dxa"/>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4 (2,</w:t>
            </w:r>
            <w:r>
              <w:rPr>
                <w:rFonts w:ascii="Times New Roman" w:eastAsia="Times New Roman" w:hAnsi="Times New Roman" w:cs="Times New Roman"/>
                <w:sz w:val="24"/>
                <w:szCs w:val="24"/>
                <w:lang w:eastAsia="pl-PL"/>
              </w:rPr>
              <w:t>1/1,9</w:t>
            </w:r>
            <w:r w:rsidRPr="006D3A65">
              <w:rPr>
                <w:rFonts w:ascii="Times New Roman" w:eastAsia="Times New Roman" w:hAnsi="Times New Roman" w:cs="Times New Roman"/>
                <w:sz w:val="24"/>
                <w:szCs w:val="24"/>
                <w:lang w:eastAsia="pl-PL"/>
              </w:rPr>
              <w:t>)</w:t>
            </w:r>
          </w:p>
        </w:tc>
      </w:tr>
      <w:tr w:rsidR="004B0D79" w:rsidRPr="006D3A65" w:rsidTr="004B0D79">
        <w:tc>
          <w:tcPr>
            <w:tcW w:w="3685" w:type="dxa"/>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Prof. dr hab. Bożena Nowakowicz-Dębek</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Jednostka oferująca moduł</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Zakład zagrożeń Zawodowych i Środowiskowych</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Katedry Higieny Zwierząt i Zagrożeń Środowiska</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Cel modułu</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D3A65">
              <w:rPr>
                <w:rFonts w:ascii="Times New Roman" w:eastAsia="Times New Roman" w:hAnsi="Times New Roman" w:cs="Times New Roman"/>
                <w:sz w:val="24"/>
                <w:szCs w:val="24"/>
                <w:lang w:eastAsia="pl-PL"/>
              </w:rPr>
              <w:t>rzygotowanie do podejmowania zadań w zakresie bezpieczeństwa i higieny pracy wynikających z odpowiednich przepisów.  Budowanie systemu zarządzania bezpieczeństwem pracy.</w:t>
            </w:r>
          </w:p>
        </w:tc>
      </w:tr>
      <w:tr w:rsidR="004B0D79" w:rsidRPr="006D3A65" w:rsidTr="004B0D79">
        <w:trPr>
          <w:trHeight w:val="236"/>
        </w:trPr>
        <w:tc>
          <w:tcPr>
            <w:tcW w:w="3685" w:type="dxa"/>
            <w:vMerge w:val="restart"/>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Wiedza: </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W1. S</w:t>
            </w:r>
            <w:r>
              <w:rPr>
                <w:rFonts w:ascii="Times New Roman" w:eastAsia="Times New Roman" w:hAnsi="Times New Roman" w:cs="Times New Roman"/>
                <w:sz w:val="24"/>
                <w:szCs w:val="24"/>
                <w:lang w:eastAsia="pl-PL"/>
              </w:rPr>
              <w:t>t</w:t>
            </w:r>
            <w:r w:rsidRPr="006D3A65">
              <w:rPr>
                <w:rFonts w:ascii="Times New Roman" w:eastAsia="Times New Roman" w:hAnsi="Times New Roman" w:cs="Times New Roman"/>
                <w:sz w:val="24"/>
                <w:szCs w:val="24"/>
                <w:lang w:eastAsia="pl-PL"/>
              </w:rPr>
              <w:t>udent zna najważniejsze pojęcia z zakresu bhp, ma wiedze z zakresu systemu zarządzania bezpieczeństwem pracy.</w:t>
            </w:r>
          </w:p>
        </w:tc>
      </w:tr>
      <w:tr w:rsidR="004B0D79" w:rsidRPr="006D3A65" w:rsidTr="004B0D79">
        <w:trPr>
          <w:trHeight w:val="876"/>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W2.</w:t>
            </w:r>
            <w:r w:rsidRPr="006D3A65">
              <w:rPr>
                <w:rFonts w:eastAsia="Times New Roman" w:cs="Times New Roman"/>
                <w:lang w:eastAsia="pl-PL"/>
              </w:rPr>
              <w:t xml:space="preserve"> </w:t>
            </w:r>
            <w:r w:rsidRPr="006D3A65">
              <w:rPr>
                <w:rFonts w:ascii="Times New Roman" w:eastAsia="Times New Roman" w:hAnsi="Times New Roman" w:cs="Times New Roman"/>
                <w:sz w:val="24"/>
                <w:lang w:eastAsia="pl-PL"/>
              </w:rPr>
              <w:t>Zna i</w:t>
            </w:r>
            <w:r w:rsidRPr="006D3A65">
              <w:rPr>
                <w:rFonts w:eastAsia="Times New Roman" w:cs="Times New Roman"/>
                <w:sz w:val="24"/>
                <w:lang w:eastAsia="pl-PL"/>
              </w:rPr>
              <w:t xml:space="preserve"> </w:t>
            </w:r>
            <w:r w:rsidRPr="006D3A65">
              <w:rPr>
                <w:rFonts w:ascii="Times New Roman" w:eastAsia="Times New Roman" w:hAnsi="Times New Roman" w:cs="Times New Roman"/>
                <w:sz w:val="24"/>
                <w:lang w:eastAsia="pl-PL"/>
              </w:rPr>
              <w:t>rozumie mechanizmy funkcjonowania w organizacji i powiązania między obszarami jego działania w świetle obowiązujących przepisów</w:t>
            </w:r>
            <w:r w:rsidR="00A673AE">
              <w:rPr>
                <w:rFonts w:ascii="Times New Roman" w:eastAsia="Times New Roman" w:hAnsi="Times New Roman" w:cs="Times New Roman"/>
                <w:sz w:val="24"/>
                <w:lang w:eastAsia="pl-PL"/>
              </w:rPr>
              <w:t>.</w:t>
            </w:r>
            <w:r w:rsidRPr="006D3A65">
              <w:rPr>
                <w:rFonts w:ascii="Times New Roman" w:eastAsia="Times New Roman" w:hAnsi="Times New Roman" w:cs="Times New Roman"/>
                <w:sz w:val="24"/>
                <w:lang w:eastAsia="pl-PL"/>
              </w:rPr>
              <w:t xml:space="preserve">  </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Umiejętności: </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lang w:eastAsia="pl-PL"/>
              </w:rPr>
            </w:pPr>
            <w:r w:rsidRPr="006D3A65">
              <w:rPr>
                <w:rFonts w:ascii="Times New Roman" w:eastAsia="Times New Roman" w:hAnsi="Times New Roman" w:cs="Times New Roman"/>
                <w:sz w:val="24"/>
                <w:lang w:eastAsia="pl-PL"/>
              </w:rPr>
              <w:t>U1. Student potrafi definiować  i stosować pojęcia</w:t>
            </w:r>
            <w:r w:rsidRPr="006D3A65">
              <w:rPr>
                <w:rFonts w:ascii="Times New Roman" w:eastAsia="Times New Roman" w:hAnsi="Times New Roman" w:cs="Times New Roman"/>
                <w:sz w:val="24"/>
                <w:lang w:eastAsia="pl-PL"/>
              </w:rPr>
              <w:br/>
              <w:t>z zakresu zarządzania bezpieczeństwem pracy oraz systemowego podejścia do obszarze bhp</w:t>
            </w:r>
            <w:r w:rsidR="00A673AE">
              <w:rPr>
                <w:rFonts w:ascii="Times New Roman" w:eastAsia="Times New Roman" w:hAnsi="Times New Roman" w:cs="Times New Roman"/>
                <w:sz w:val="24"/>
                <w:lang w:eastAsia="pl-PL"/>
              </w:rPr>
              <w:t>.</w:t>
            </w:r>
          </w:p>
        </w:tc>
      </w:tr>
      <w:tr w:rsidR="004B0D79" w:rsidRPr="006D3A65" w:rsidTr="004B0D79">
        <w:trPr>
          <w:trHeight w:val="839"/>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lang w:eastAsia="pl-PL"/>
              </w:rPr>
            </w:pPr>
            <w:r w:rsidRPr="006D3A65">
              <w:rPr>
                <w:rFonts w:ascii="Times New Roman" w:eastAsia="Times New Roman" w:hAnsi="Times New Roman" w:cs="Times New Roman"/>
                <w:sz w:val="24"/>
                <w:lang w:eastAsia="pl-PL"/>
              </w:rPr>
              <w:t>U2. potrafi korzystać ze standardu systemu zarządzania bezpieczeństwem i higieną pracy wspierając się komputerowymi technikami.</w:t>
            </w:r>
          </w:p>
        </w:tc>
      </w:tr>
      <w:tr w:rsidR="004B0D79" w:rsidRPr="006D3A65" w:rsidTr="004B0D79">
        <w:trPr>
          <w:trHeight w:val="233"/>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Kompetencje społeczne:</w:t>
            </w:r>
          </w:p>
        </w:tc>
      </w:tr>
      <w:tr w:rsidR="004B0D79" w:rsidRPr="006D3A65" w:rsidTr="004B0D79">
        <w:trPr>
          <w:trHeight w:val="986"/>
        </w:trPr>
        <w:tc>
          <w:tcPr>
            <w:tcW w:w="3685" w:type="dxa"/>
            <w:vMerge/>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lang w:eastAsia="pl-PL"/>
              </w:rPr>
            </w:pPr>
            <w:r w:rsidRPr="006D3A65">
              <w:rPr>
                <w:rFonts w:ascii="Times New Roman" w:eastAsia="Times New Roman" w:hAnsi="Times New Roman" w:cs="Times New Roman"/>
                <w:sz w:val="24"/>
                <w:lang w:eastAsia="pl-PL"/>
              </w:rPr>
              <w:t xml:space="preserve">K1. </w:t>
            </w:r>
            <w:r w:rsidRPr="006D3A65">
              <w:rPr>
                <w:rFonts w:ascii="Times New Roman" w:eastAsia="Times New Roman" w:hAnsi="Times New Roman" w:cs="Times New Roman"/>
                <w:sz w:val="23"/>
                <w:szCs w:val="23"/>
                <w:lang w:eastAsia="pl-PL"/>
              </w:rPr>
              <w:t>ma świadomość odpowiedzialności za prowadzone działania, dostosowuje się do przyjętych zasad pracy, jest gotów do ponoszenia odpowiedzialności za realizowane zadania</w:t>
            </w:r>
            <w:r w:rsidR="00A673AE">
              <w:rPr>
                <w:rFonts w:ascii="Times New Roman" w:eastAsia="Times New Roman" w:hAnsi="Times New Roman" w:cs="Times New Roman"/>
                <w:sz w:val="23"/>
                <w:szCs w:val="23"/>
                <w:lang w:eastAsia="pl-PL"/>
              </w:rPr>
              <w:t>.</w:t>
            </w:r>
            <w:r w:rsidRPr="006D3A65">
              <w:rPr>
                <w:rFonts w:ascii="Times New Roman" w:eastAsia="Times New Roman" w:hAnsi="Times New Roman" w:cs="Times New Roman"/>
                <w:sz w:val="23"/>
                <w:szCs w:val="23"/>
                <w:lang w:eastAsia="pl-PL"/>
              </w:rPr>
              <w:t xml:space="preserve"> </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Podstawy zarządzania jakością w przedsiębiorstwie, Monitorowanie zagrożeń bezpieczeństwa oraz skutki zagrożeń</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Analiza ryzyka / Metody ilościowe i jakościowe oceny ryzyka</w:t>
            </w:r>
            <w:r w:rsidR="00A673AE">
              <w:rPr>
                <w:rFonts w:ascii="Times New Roman" w:eastAsia="Times New Roman" w:hAnsi="Times New Roman" w:cs="Times New Roman"/>
                <w:sz w:val="24"/>
                <w:szCs w:val="24"/>
                <w:lang w:eastAsia="pl-PL"/>
              </w:rPr>
              <w:t>.</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Treści programowe modułu </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Funkcjonowanie organizacji  a zarzadzanie. Przywództwo, role, odpowiedzialność i uprawnienia w procesie zarzadzania, współudział pracowników, polityka bhp.   Identyfikowanie i szacowanie ryzyk oraz szans w systemie zarządzania bhp, postępowanie operacyjne; zgodności systemu – </w:t>
            </w:r>
            <w:r w:rsidRPr="006D3A65">
              <w:rPr>
                <w:rFonts w:ascii="Times New Roman" w:eastAsia="Times New Roman" w:hAnsi="Times New Roman" w:cs="Times New Roman"/>
                <w:sz w:val="24"/>
                <w:szCs w:val="24"/>
                <w:lang w:eastAsia="pl-PL"/>
              </w:rPr>
              <w:lastRenderedPageBreak/>
              <w:t>wymagania prawne bhp i inne; zarządzanie zasobami. Dokumentacja systemu zarządzania bhp, nadzór nad dokumentacją. Reagowania na sytuacje awaryjne. Monitorowanie systemu i analiza wyników.  Audyt wewnętrzny i przegląd zarządzania według obowiązujących norm. Działania korygujące i doskonalenie.</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6D3A65">
              <w:rPr>
                <w:rFonts w:ascii="Times New Roman" w:eastAsia="Times New Roman" w:hAnsi="Times New Roman" w:cs="Times New Roman"/>
                <w:sz w:val="24"/>
                <w:szCs w:val="24"/>
                <w:lang w:eastAsia="pl-PL"/>
              </w:rPr>
              <w:t>:</w:t>
            </w:r>
          </w:p>
          <w:p w:rsidR="004B0D79" w:rsidRPr="00FD79BD" w:rsidRDefault="004B0D79" w:rsidP="009C4EA6">
            <w:pPr>
              <w:pStyle w:val="Akapitzlist"/>
              <w:numPr>
                <w:ilvl w:val="0"/>
                <w:numId w:val="124"/>
              </w:numPr>
              <w:tabs>
                <w:tab w:val="left" w:pos="332"/>
              </w:tabs>
              <w:spacing w:line="240" w:lineRule="auto"/>
              <w:ind w:left="313" w:hanging="28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 xml:space="preserve">Karczewski J.T., Karczewska K.W.: Zarządzanie bezpieczeństwem pracy. Wyd. ODDK 2012. </w:t>
            </w:r>
          </w:p>
          <w:p w:rsidR="004B0D79" w:rsidRPr="00FD79BD" w:rsidRDefault="004B0D79" w:rsidP="009C4EA6">
            <w:pPr>
              <w:pStyle w:val="Akapitzlist"/>
              <w:numPr>
                <w:ilvl w:val="0"/>
                <w:numId w:val="124"/>
              </w:numPr>
              <w:tabs>
                <w:tab w:val="left" w:pos="332"/>
              </w:tabs>
              <w:spacing w:line="240" w:lineRule="auto"/>
              <w:ind w:left="313" w:hanging="28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Rączkowski B: BHP w praktyce.  Wyd. ODDK, 2020.</w:t>
            </w:r>
          </w:p>
          <w:p w:rsidR="004B0D79" w:rsidRPr="00FD79BD" w:rsidRDefault="004B0D79" w:rsidP="009C4EA6">
            <w:pPr>
              <w:pStyle w:val="Akapitzlist"/>
              <w:numPr>
                <w:ilvl w:val="0"/>
                <w:numId w:val="124"/>
              </w:numPr>
              <w:tabs>
                <w:tab w:val="left" w:pos="228"/>
              </w:tabs>
              <w:spacing w:line="240" w:lineRule="auto"/>
              <w:ind w:left="313" w:hanging="28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Kisielnicki J., Zarządzanie organizacją, WSHiP, Warszawa 2006.</w:t>
            </w:r>
          </w:p>
          <w:p w:rsidR="004B0D79" w:rsidRPr="00FD79BD" w:rsidRDefault="004B0D79" w:rsidP="009C4EA6">
            <w:pPr>
              <w:pStyle w:val="Akapitzlist"/>
              <w:numPr>
                <w:ilvl w:val="0"/>
                <w:numId w:val="124"/>
              </w:numPr>
              <w:tabs>
                <w:tab w:val="left" w:pos="332"/>
              </w:tabs>
              <w:spacing w:line="240" w:lineRule="auto"/>
              <w:ind w:left="313" w:hanging="28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Boguszewski, J.M., Foremniak M., Mościcka A., Pióro J., Siemiątkowski  P.Ł., Wroński J., Zieliński L., Zwolak T., Skura P., Widzisz R. Kompendium bhp., Wyd. Wiedza i Praktyka, t. 1 i 2, 2016.</w:t>
            </w:r>
          </w:p>
          <w:p w:rsidR="004B0D79" w:rsidRPr="006D3A65" w:rsidRDefault="004B0D79" w:rsidP="004B0D79">
            <w:pPr>
              <w:tabs>
                <w:tab w:val="left" w:pos="332"/>
              </w:tabs>
              <w:spacing w:after="0" w:line="240" w:lineRule="auto"/>
              <w:contextualSpacing/>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Literatura uzupełniająca:</w:t>
            </w:r>
          </w:p>
          <w:p w:rsidR="004B0D79" w:rsidRPr="00FD79BD" w:rsidRDefault="004B0D79" w:rsidP="009C4EA6">
            <w:pPr>
              <w:pStyle w:val="Akapitzlist"/>
              <w:numPr>
                <w:ilvl w:val="0"/>
                <w:numId w:val="125"/>
              </w:numPr>
              <w:tabs>
                <w:tab w:val="left" w:pos="169"/>
                <w:tab w:val="left" w:pos="389"/>
              </w:tabs>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Tomaszewska E.: BHP w zakładach pracy: zagadnienia prawne i praktyczne. Warszawa, Difin, 2014.</w:t>
            </w:r>
          </w:p>
          <w:p w:rsidR="004B0D79" w:rsidRPr="00FD79BD" w:rsidRDefault="004B0D79" w:rsidP="009C4EA6">
            <w:pPr>
              <w:pStyle w:val="Akapitzlist"/>
              <w:numPr>
                <w:ilvl w:val="0"/>
                <w:numId w:val="125"/>
              </w:numPr>
              <w:tabs>
                <w:tab w:val="left" w:pos="169"/>
                <w:tab w:val="left" w:pos="389"/>
              </w:tabs>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Tyka A., Januszczyk M., Winiarski D., Akta audytu wewnętrznego z komentarzem i przykładami zadań audytowych program komputerowy, Wyd. Polska Akademia Rachunkowości, Warszawa 2008.</w:t>
            </w:r>
          </w:p>
          <w:p w:rsidR="004B0D79" w:rsidRPr="00FD79BD" w:rsidRDefault="004B0D79" w:rsidP="009C4EA6">
            <w:pPr>
              <w:pStyle w:val="Akapitzlist"/>
              <w:numPr>
                <w:ilvl w:val="0"/>
                <w:numId w:val="125"/>
              </w:numPr>
              <w:tabs>
                <w:tab w:val="left" w:pos="332"/>
              </w:tabs>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Analiza ryzyka związanego z bezpieczeństwem i higieną pracy. Wydawnictwo Nasza Wiedza, 2021.</w:t>
            </w:r>
          </w:p>
          <w:p w:rsidR="004B0D79" w:rsidRPr="00FD79BD" w:rsidRDefault="004B0D79" w:rsidP="009C4EA6">
            <w:pPr>
              <w:pStyle w:val="Akapitzlist"/>
              <w:numPr>
                <w:ilvl w:val="0"/>
                <w:numId w:val="125"/>
              </w:numPr>
              <w:tabs>
                <w:tab w:val="left" w:pos="332"/>
              </w:tabs>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Aktualne akty prawne.</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Metody dydaktyczne: </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Wykład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zajęcia w formie wykładu prezentującego treści wspomagane prezentacją multimedialną.</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Ćwiczenia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obejmują wykonanie i zaprezentowanie zadania projektowego na zdefiniowany temat; dyskusja; Przygotowanie do zajęć, wymaga samodzielnej pracy studenta, a wykonanie projektu/procedury konsultacji z prowadzącym zajęcia</w:t>
            </w:r>
            <w:r w:rsidR="00A673AE">
              <w:rPr>
                <w:rFonts w:ascii="Times New Roman" w:eastAsia="Times New Roman" w:hAnsi="Times New Roman" w:cs="Times New Roman"/>
                <w:sz w:val="24"/>
                <w:szCs w:val="24"/>
                <w:lang w:eastAsia="pl-PL"/>
              </w:rPr>
              <w:t>.</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6D3A65">
              <w:rPr>
                <w:rFonts w:ascii="Times New Roman" w:eastAsia="Times New Roman" w:hAnsi="Times New Roman" w:cs="Times New Roman"/>
                <w:sz w:val="24"/>
                <w:szCs w:val="24"/>
                <w:lang w:eastAsia="pl-PL"/>
              </w:rPr>
              <w:t>raca pisemna, ocena eksperymentów, sprawdzian testowy, pisemny, ocena zadania projektowego, ocena wystąpienia, ocena prezentacji.</w:t>
            </w:r>
          </w:p>
        </w:tc>
      </w:tr>
      <w:tr w:rsidR="004B0D79" w:rsidRPr="006D3A65" w:rsidTr="004B0D79">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Elementy i wagi mające wpływ na ocenę końcową</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p w:rsidR="004B0D79" w:rsidRPr="006D3A6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Kolokwium na ćwiczeniach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20%</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Ocena wykonania zadania projektowego na wybrany temat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20%</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Aktywność studenta, udział w dyskusji zdefiniowanego problemu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10%</w:t>
            </w:r>
          </w:p>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Ocena wystąpień</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prezentowania projektu indywidualnego w trakcie zajęć </w:t>
            </w:r>
            <w:r>
              <w:rPr>
                <w:rFonts w:ascii="Times New Roman" w:eastAsia="Times New Roman" w:hAnsi="Times New Roman" w:cs="Times New Roman"/>
                <w:sz w:val="24"/>
                <w:szCs w:val="24"/>
                <w:lang w:eastAsia="pl-PL"/>
              </w:rPr>
              <w:t>-</w:t>
            </w:r>
            <w:r w:rsidRPr="006D3A65">
              <w:rPr>
                <w:rFonts w:ascii="Times New Roman" w:eastAsia="Times New Roman" w:hAnsi="Times New Roman" w:cs="Times New Roman"/>
                <w:sz w:val="24"/>
                <w:szCs w:val="24"/>
                <w:lang w:eastAsia="pl-PL"/>
              </w:rPr>
              <w:t xml:space="preserve"> 20%</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 xml:space="preserve">Zaliczenie pisemne </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30%</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Praca studenta oceniana w skali od  2 do  5 zgodnie z instrukcją.</w:t>
            </w:r>
          </w:p>
        </w:tc>
      </w:tr>
      <w:tr w:rsidR="004B0D79" w:rsidRPr="006D3A65" w:rsidTr="004B0D79">
        <w:trPr>
          <w:trHeight w:val="213"/>
        </w:trPr>
        <w:tc>
          <w:tcPr>
            <w:tcW w:w="3685" w:type="dxa"/>
            <w:vMerge w:val="restart"/>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6D3A65" w:rsidTr="004B0D79">
        <w:trPr>
          <w:trHeight w:val="124"/>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6D3A65" w:rsidTr="004B0D79">
        <w:trPr>
          <w:trHeight w:val="80"/>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6D3A65" w:rsidTr="004B0D79">
        <w:trPr>
          <w:trHeight w:val="142"/>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6D3A65" w:rsidTr="004B0D79">
        <w:trPr>
          <w:trHeight w:val="98"/>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FD79B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sidR="00FD79BD">
              <w:rPr>
                <w:rFonts w:ascii="Times New Roman" w:hAnsi="Times New Roman" w:cs="Times New Roman"/>
                <w:sz w:val="24"/>
                <w:szCs w:val="24"/>
              </w:rPr>
              <w:t>16</w:t>
            </w:r>
          </w:p>
        </w:tc>
      </w:tr>
      <w:tr w:rsidR="004B0D79" w:rsidRPr="006D3A65" w:rsidTr="004B0D79">
        <w:trPr>
          <w:trHeight w:val="169"/>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Zaliczenie </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4B0D79" w:rsidRPr="006D3A65" w:rsidTr="004B0D79">
        <w:trPr>
          <w:trHeight w:val="169"/>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FD79B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B0D79" w:rsidRPr="006D3A65" w:rsidTr="004B0D79">
        <w:trPr>
          <w:trHeight w:val="195"/>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6D3A65" w:rsidTr="004B0D79">
        <w:trPr>
          <w:trHeight w:val="169"/>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6D3A65" w:rsidTr="004B0D79">
        <w:trPr>
          <w:trHeight w:val="178"/>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4B0D79" w:rsidRPr="006D3A65" w:rsidTr="004B0D79">
        <w:trPr>
          <w:trHeight w:val="178"/>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projektów</w:t>
            </w:r>
          </w:p>
        </w:tc>
        <w:tc>
          <w:tcPr>
            <w:tcW w:w="1134" w:type="dxa"/>
            <w:shd w:val="clear" w:color="auto" w:fill="auto"/>
            <w:vAlign w:val="center"/>
          </w:tcPr>
          <w:p w:rsidR="004B0D79" w:rsidRPr="00805432" w:rsidRDefault="00FD79B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4B0D79" w:rsidP="00FD7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FD79BD">
              <w:rPr>
                <w:rFonts w:ascii="Times New Roman" w:hAnsi="Times New Roman" w:cs="Times New Roman"/>
                <w:sz w:val="24"/>
                <w:szCs w:val="24"/>
              </w:rPr>
              <w:t>8</w:t>
            </w:r>
          </w:p>
        </w:tc>
      </w:tr>
      <w:tr w:rsidR="004B0D79" w:rsidRPr="006D3A65" w:rsidTr="004B0D79">
        <w:trPr>
          <w:trHeight w:val="125"/>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4B0D79" w:rsidRPr="006D3A65" w:rsidTr="004B0D79">
        <w:trPr>
          <w:trHeight w:val="124"/>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0D79" w:rsidRPr="006D3A65" w:rsidTr="004B0D79">
        <w:trPr>
          <w:trHeight w:val="151"/>
        </w:trPr>
        <w:tc>
          <w:tcPr>
            <w:tcW w:w="3685" w:type="dxa"/>
            <w:vMerge/>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FD79B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004B0D79">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B0D79" w:rsidRPr="006D3A65" w:rsidTr="004B0D79">
        <w:trPr>
          <w:trHeight w:val="258"/>
        </w:trPr>
        <w:tc>
          <w:tcPr>
            <w:tcW w:w="3685" w:type="dxa"/>
            <w:vMerge/>
            <w:tcBorders>
              <w:bottom w:val="single" w:sz="4" w:space="0" w:color="auto"/>
            </w:tcBorders>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tcBorders>
              <w:bottom w:val="single" w:sz="4" w:space="0" w:color="auto"/>
            </w:tcBorders>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D068F8">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 xml:space="preserve">, co odpowiada </w:t>
            </w:r>
            <w:r w:rsidRPr="00D068F8">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punktom</w:t>
            </w:r>
            <w:r w:rsidRPr="00D068F8">
              <w:rPr>
                <w:rFonts w:ascii="Times New Roman" w:eastAsia="Times New Roman" w:hAnsi="Times New Roman" w:cs="Times New Roman"/>
                <w:sz w:val="24"/>
                <w:szCs w:val="24"/>
                <w:lang w:eastAsia="pl-PL"/>
              </w:rPr>
              <w:t xml:space="preserve"> ECTS</w:t>
            </w:r>
          </w:p>
        </w:tc>
      </w:tr>
      <w:tr w:rsidR="004B0D79" w:rsidRPr="006D3A65" w:rsidTr="004B0D79">
        <w:trPr>
          <w:trHeight w:val="718"/>
        </w:trPr>
        <w:tc>
          <w:tcPr>
            <w:tcW w:w="3685" w:type="dxa"/>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D3A65">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 xml:space="preserve"> - </w:t>
            </w:r>
            <w:r w:rsidRPr="006D3A65">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godz.</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6D3A65">
              <w:rPr>
                <w:rFonts w:ascii="Times New Roman" w:eastAsia="Times New Roman" w:hAnsi="Times New Roman" w:cs="Times New Roman"/>
                <w:sz w:val="24"/>
                <w:szCs w:val="24"/>
                <w:lang w:eastAsia="pl-PL"/>
              </w:rPr>
              <w:t>wiczenia</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 xml:space="preserve"> 30 godz.</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6D3A65">
              <w:rPr>
                <w:rFonts w:ascii="Times New Roman" w:eastAsia="Times New Roman" w:hAnsi="Times New Roman" w:cs="Times New Roman"/>
                <w:sz w:val="24"/>
                <w:szCs w:val="24"/>
                <w:lang w:eastAsia="pl-PL"/>
              </w:rPr>
              <w:t>onsultacje</w:t>
            </w:r>
            <w:r>
              <w:rPr>
                <w:rFonts w:ascii="Times New Roman" w:eastAsia="Times New Roman" w:hAnsi="Times New Roman" w:cs="Times New Roman"/>
                <w:sz w:val="24"/>
                <w:szCs w:val="24"/>
                <w:lang w:eastAsia="pl-PL"/>
              </w:rPr>
              <w:t xml:space="preserve"> - </w:t>
            </w:r>
            <w:r w:rsidR="00FD79BD">
              <w:rPr>
                <w:rFonts w:ascii="Times New Roman" w:eastAsia="Times New Roman" w:hAnsi="Times New Roman" w:cs="Times New Roman"/>
                <w:sz w:val="24"/>
                <w:szCs w:val="24"/>
                <w:lang w:eastAsia="pl-PL"/>
              </w:rPr>
              <w:t>4</w:t>
            </w:r>
            <w:r w:rsidRPr="006D3A65">
              <w:rPr>
                <w:rFonts w:ascii="Times New Roman" w:eastAsia="Times New Roman" w:hAnsi="Times New Roman" w:cs="Times New Roman"/>
                <w:sz w:val="24"/>
                <w:szCs w:val="24"/>
                <w:lang w:eastAsia="pl-PL"/>
              </w:rPr>
              <w:t xml:space="preserve"> godz.</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Zaliczenie</w:t>
            </w:r>
            <w:r>
              <w:rPr>
                <w:rFonts w:ascii="Times New Roman" w:eastAsia="Times New Roman" w:hAnsi="Times New Roman" w:cs="Times New Roman"/>
                <w:sz w:val="24"/>
                <w:szCs w:val="24"/>
                <w:lang w:eastAsia="pl-PL"/>
              </w:rPr>
              <w:t xml:space="preserve"> - </w:t>
            </w:r>
            <w:r w:rsidRPr="006D3A65">
              <w:rPr>
                <w:rFonts w:ascii="Times New Roman" w:eastAsia="Times New Roman" w:hAnsi="Times New Roman" w:cs="Times New Roman"/>
                <w:sz w:val="24"/>
                <w:szCs w:val="24"/>
                <w:lang w:eastAsia="pl-PL"/>
              </w:rPr>
              <w:t>2,5 godz.</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8D2CD6">
              <w:rPr>
                <w:rFonts w:ascii="Times New Roman" w:eastAsia="Times New Roman" w:hAnsi="Times New Roman" w:cs="Times New Roman"/>
                <w:sz w:val="24"/>
                <w:szCs w:val="24"/>
                <w:lang w:eastAsia="pl-PL"/>
              </w:rPr>
              <w:t>Razem -</w:t>
            </w:r>
            <w:r w:rsidRPr="006D3A65">
              <w:rPr>
                <w:rFonts w:ascii="Times New Roman" w:eastAsia="Times New Roman" w:hAnsi="Times New Roman" w:cs="Times New Roman"/>
                <w:sz w:val="24"/>
                <w:szCs w:val="24"/>
                <w:lang w:eastAsia="pl-PL"/>
              </w:rPr>
              <w:t xml:space="preserve"> 5</w:t>
            </w:r>
            <w:r w:rsidR="00FD79BD">
              <w:rPr>
                <w:rFonts w:ascii="Times New Roman" w:eastAsia="Times New Roman" w:hAnsi="Times New Roman" w:cs="Times New Roman"/>
                <w:sz w:val="24"/>
                <w:szCs w:val="24"/>
                <w:lang w:eastAsia="pl-PL"/>
              </w:rPr>
              <w:t>1</w:t>
            </w:r>
            <w:r w:rsidRPr="006D3A65">
              <w:rPr>
                <w:rFonts w:ascii="Times New Roman" w:eastAsia="Times New Roman" w:hAnsi="Times New Roman" w:cs="Times New Roman"/>
                <w:sz w:val="24"/>
                <w:szCs w:val="24"/>
                <w:lang w:eastAsia="pl-PL"/>
              </w:rPr>
              <w:t>,5 godz</w:t>
            </w:r>
            <w:r w:rsidRPr="008D2CD6">
              <w:rPr>
                <w:rFonts w:ascii="Times New Roman" w:eastAsia="Times New Roman" w:hAnsi="Times New Roman" w:cs="Times New Roman"/>
                <w:sz w:val="24"/>
                <w:szCs w:val="24"/>
                <w:lang w:eastAsia="pl-PL"/>
              </w:rPr>
              <w:t>. (2,1 pkt ECTS)</w:t>
            </w:r>
          </w:p>
        </w:tc>
      </w:tr>
      <w:tr w:rsidR="004B0D79" w:rsidRPr="006D3A65" w:rsidTr="004B0D79">
        <w:trPr>
          <w:trHeight w:val="1350"/>
        </w:trPr>
        <w:tc>
          <w:tcPr>
            <w:tcW w:w="3685" w:type="dxa"/>
            <w:tcBorders>
              <w:bottom w:val="single" w:sz="4" w:space="0" w:color="auto"/>
            </w:tcBorders>
            <w:shd w:val="clear" w:color="auto" w:fill="auto"/>
          </w:tcPr>
          <w:p w:rsidR="004B0D79" w:rsidRPr="006D3A65" w:rsidRDefault="004B0D79" w:rsidP="004B0D79">
            <w:pPr>
              <w:spacing w:after="0" w:line="240" w:lineRule="auto"/>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bottom w:val="single" w:sz="4" w:space="0" w:color="auto"/>
            </w:tcBorders>
            <w:shd w:val="clear" w:color="auto" w:fill="auto"/>
          </w:tcPr>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 ZBiJP_W11</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ZBiJP_W13</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U1- ZBiJP_U07</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U2 - ZBiJP_U08</w:t>
            </w:r>
          </w:p>
          <w:p w:rsidR="004B0D79" w:rsidRPr="006D3A65" w:rsidRDefault="004B0D79" w:rsidP="004B0D79">
            <w:pPr>
              <w:spacing w:after="0" w:line="240" w:lineRule="auto"/>
              <w:jc w:val="both"/>
              <w:rPr>
                <w:rFonts w:ascii="Times New Roman" w:eastAsia="Times New Roman" w:hAnsi="Times New Roman" w:cs="Times New Roman"/>
                <w:sz w:val="24"/>
                <w:szCs w:val="24"/>
                <w:lang w:eastAsia="pl-PL"/>
              </w:rPr>
            </w:pPr>
            <w:r w:rsidRPr="006D3A65">
              <w:rPr>
                <w:rFonts w:ascii="Times New Roman" w:eastAsia="Times New Roman" w:hAnsi="Times New Roman" w:cs="Times New Roman"/>
                <w:sz w:val="24"/>
                <w:szCs w:val="24"/>
                <w:lang w:eastAsia="pl-PL"/>
              </w:rPr>
              <w:t>Efekty inżynierskie:</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InzZBiJP_W01</w:t>
            </w:r>
            <w:r>
              <w:rPr>
                <w:rFonts w:ascii="Times New Roman" w:eastAsia="Times New Roman" w:hAnsi="Times New Roman" w:cs="Times New Roman"/>
                <w:sz w:val="24"/>
                <w:szCs w:val="24"/>
                <w:lang w:eastAsia="pl-PL"/>
              </w:rPr>
              <w:t xml:space="preserve">, </w:t>
            </w:r>
            <w:r w:rsidRPr="006D3A65">
              <w:rPr>
                <w:rFonts w:ascii="Times New Roman" w:eastAsia="Times New Roman" w:hAnsi="Times New Roman" w:cs="Times New Roman"/>
                <w:sz w:val="24"/>
                <w:szCs w:val="24"/>
                <w:lang w:eastAsia="pl-PL"/>
              </w:rPr>
              <w:t>InzZBiJP_U03</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118"/>
        <w:gridCol w:w="1134"/>
        <w:gridCol w:w="1134"/>
      </w:tblGrid>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lastRenderedPageBreak/>
              <w:t>Kierunek  lub kierunki studiów</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Zarządzanie bezpieczeństwem i jakością produkcji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Nazwa modułu kształcenia, także nazwa w języku angielskim</w:t>
            </w:r>
          </w:p>
        </w:tc>
        <w:tc>
          <w:tcPr>
            <w:tcW w:w="5386" w:type="dxa"/>
            <w:gridSpan w:val="3"/>
          </w:tcPr>
          <w:p w:rsidR="004B0D79" w:rsidRPr="005C49BC" w:rsidRDefault="004B0D79" w:rsidP="004B0D79">
            <w:pPr>
              <w:spacing w:after="0" w:line="240" w:lineRule="auto"/>
              <w:rPr>
                <w:rStyle w:val="Nagwek1Znak"/>
                <w:rFonts w:ascii="Times New Roman" w:hAnsi="Times New Roman" w:cs="Times New Roman"/>
                <w:color w:val="auto"/>
                <w:sz w:val="24"/>
                <w:szCs w:val="24"/>
                <w:lang w:val="en-US"/>
              </w:rPr>
            </w:pPr>
            <w:bookmarkStart w:id="61" w:name="_Toc106877084"/>
            <w:r w:rsidRPr="005C49BC">
              <w:rPr>
                <w:rStyle w:val="Nagwek1Znak"/>
                <w:rFonts w:ascii="Times New Roman" w:hAnsi="Times New Roman" w:cs="Times New Roman"/>
                <w:color w:val="auto"/>
                <w:sz w:val="24"/>
                <w:szCs w:val="24"/>
                <w:lang w:val="en-US"/>
              </w:rPr>
              <w:t>Bezpieczeństwo funkcjonalne</w:t>
            </w:r>
            <w:bookmarkEnd w:id="61"/>
          </w:p>
          <w:p w:rsidR="004B0D79" w:rsidRPr="000E329D" w:rsidRDefault="004B0D79" w:rsidP="004B0D79">
            <w:pPr>
              <w:spacing w:after="0" w:line="240" w:lineRule="auto"/>
              <w:rPr>
                <w:rFonts w:ascii="Times New Roman" w:eastAsia="Calibri" w:hAnsi="Times New Roman" w:cs="Times New Roman"/>
                <w:sz w:val="24"/>
                <w:szCs w:val="24"/>
                <w:lang w:val="en-GB"/>
              </w:rPr>
            </w:pPr>
            <w:r w:rsidRPr="000E329D">
              <w:rPr>
                <w:rFonts w:ascii="Times New Roman" w:eastAsia="Calibri" w:hAnsi="Times New Roman" w:cs="Times New Roman"/>
                <w:sz w:val="24"/>
                <w:szCs w:val="24"/>
                <w:lang w:val="en-GB"/>
              </w:rPr>
              <w:t xml:space="preserve">Functional </w:t>
            </w:r>
            <w:r>
              <w:rPr>
                <w:rFonts w:ascii="Times New Roman" w:eastAsia="Calibri" w:hAnsi="Times New Roman" w:cs="Times New Roman"/>
                <w:sz w:val="24"/>
                <w:szCs w:val="24"/>
                <w:lang w:val="en-GB"/>
              </w:rPr>
              <w:t>s</w:t>
            </w:r>
            <w:r w:rsidRPr="000E329D">
              <w:rPr>
                <w:rFonts w:ascii="Times New Roman" w:eastAsia="Calibri" w:hAnsi="Times New Roman" w:cs="Times New Roman"/>
                <w:sz w:val="24"/>
                <w:szCs w:val="24"/>
                <w:lang w:val="en-GB"/>
              </w:rPr>
              <w:t xml:space="preserve">afety  </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Język wykładowy</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polski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Rodzaj modułu kształcenia (obowiązkowy/fakultatywny)</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obowiązkowy</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Poziom modułu kształcenia</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Forma studiów</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stacjonarne</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Rok studiów dla kierunku</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III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Semestr dla kierunku</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6</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Liczba punktów ECTS z podziałem na kontaktowe/ niekontaktowe</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4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2</w:t>
            </w:r>
            <w:r>
              <w:rPr>
                <w:rFonts w:ascii="Times New Roman" w:eastAsia="Calibri" w:hAnsi="Times New Roman" w:cs="Times New Roman"/>
                <w:sz w:val="24"/>
                <w:szCs w:val="24"/>
              </w:rPr>
              <w:t>/2)</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Tytuł imię i nazwisko osoby odpowiedzialnej</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prof. dr hab. inż. Krzysztof Gołacki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Jednostka oferująca przedmiot</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Katedra Inżynierii Mechanicznej i Automatyki</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Cel modułu</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Celem przedmiotu jest przekazanie  wiedzy z zakresu systemów bezpieczeństwa technicznego a w szczególności bezpieczeństwa funkcjonalnego rozumianego jako ogólne podejście do wszystkich działań w cyklu życia systemów zawierających elektryczne lub elektroniczne lub programowalne elektronicznie systemy składowe a także systemy wykonane w innych technikach. Przekazana wiedza  pozwoli na podejmowanie decyzji zmierzających do wprowadzenia podsystemów związanych z bezpieczeństwem.</w:t>
            </w:r>
          </w:p>
        </w:tc>
      </w:tr>
      <w:tr w:rsidR="004B0D79" w:rsidRPr="000E329D" w:rsidTr="004B0D79">
        <w:trPr>
          <w:trHeight w:val="227"/>
          <w:jc w:val="center"/>
        </w:trPr>
        <w:tc>
          <w:tcPr>
            <w:tcW w:w="3685" w:type="dxa"/>
            <w:vMerge w:val="restart"/>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Efekty uczenia się dla modułu opis zakładanych zasobów wiedzy, umiejętności i kompetencji społecznych, które student powinien nabyć po zrealizowaniu zajęć</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Wiedza:</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W1. Zna akty normatywne związane z bezpieczeństwem funkcjonalnym z szczególnym uwzględnieniem bezpieczeństwa procesowego.</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W2. Zna metody analizy i oceny ryzyka elementów instalacji. Zna procedury określania SIL.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W3. Zna zasady zarządzania bezpieczeństwem, podstawowe przyczyny awarii przemysłowych oraz zasady postępowania w strefach Ex.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Umiejętności:</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U1. Potrafi dobrać metodę i przeprowadzić analizę ryzyka dla obiektu pod kątem wyboru zagrożeń krytycznych.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U2. Potrafi opisać wymaganą funkcję bezpieczeństwa oraz wyznaczyć jej poziom nienaruszalności bezpieczeństwa.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U3. Umie zaproponować i uzasadnić wybór odpowiedniej architektury przyrządowego systemu bezpieczeństwa SIS. </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Kompetencje społeczne:</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K1. Potrafi dokonywać wyboru rozwiązania i poddać krytycznej ocenie dostępne metody rozwiązana zadanego problemu. </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lastRenderedPageBreak/>
              <w:t>Sposoby weryfikacji oraz formy dokumentowania osiągniętych efektów kształcenia</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W1</w:t>
            </w:r>
            <w:r>
              <w:rPr>
                <w:rFonts w:ascii="Times New Roman" w:eastAsia="Calibri" w:hAnsi="Times New Roman" w:cs="Times New Roman"/>
                <w:sz w:val="24"/>
                <w:szCs w:val="24"/>
              </w:rPr>
              <w:t xml:space="preserve">, W2, W3 </w:t>
            </w:r>
            <w:r w:rsidRPr="000E329D">
              <w:rPr>
                <w:rFonts w:ascii="Times New Roman" w:eastAsia="Calibri" w:hAnsi="Times New Roman" w:cs="Times New Roman"/>
                <w:sz w:val="24"/>
                <w:szCs w:val="24"/>
              </w:rPr>
              <w:t xml:space="preserve">- sprawdzian, projekt, </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U1</w:t>
            </w:r>
            <w:r>
              <w:rPr>
                <w:rFonts w:ascii="Times New Roman" w:eastAsia="Calibri" w:hAnsi="Times New Roman" w:cs="Times New Roman"/>
                <w:sz w:val="24"/>
                <w:szCs w:val="24"/>
              </w:rPr>
              <w:t xml:space="preserve">, U2, U3 </w:t>
            </w:r>
            <w:r w:rsidRPr="000E329D">
              <w:rPr>
                <w:rFonts w:ascii="Times New Roman" w:eastAsia="Calibri" w:hAnsi="Times New Roman" w:cs="Times New Roman"/>
                <w:sz w:val="24"/>
                <w:szCs w:val="24"/>
              </w:rPr>
              <w:t xml:space="preserve">- sprawdzian, projekt, </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K1- ocena pracy studenta wykonującego ćwiczenie i broniącego projektów, udział w dyskusji.</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Formy dokumentowania osiągniętych wyników: sprawdziany, projekty, dziennik prowadzącego.</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Times New Roman" w:hAnsi="Times New Roman" w:cs="Times New Roman"/>
                <w:sz w:val="24"/>
                <w:szCs w:val="24"/>
                <w:lang w:eastAsia="pl-PL"/>
              </w:rPr>
            </w:pPr>
            <w:r w:rsidRPr="000E329D">
              <w:rPr>
                <w:rFonts w:ascii="Times New Roman" w:eastAsia="Times New Roman" w:hAnsi="Times New Roman" w:cs="Times New Roman"/>
                <w:sz w:val="24"/>
                <w:szCs w:val="24"/>
                <w:lang w:eastAsia="pl-PL"/>
              </w:rPr>
              <w:t>Elementy i wagi mające wpływ na ocenę końcową</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Sprawdzian z teorii i zadań obliczeniowych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70%</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Projekty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każdy po 10%</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Wymagania wstępne i dodatkowe</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Matematyka, </w:t>
            </w:r>
            <w:r>
              <w:rPr>
                <w:rFonts w:ascii="Times New Roman" w:eastAsia="Calibri" w:hAnsi="Times New Roman" w:cs="Times New Roman"/>
                <w:sz w:val="24"/>
                <w:szCs w:val="24"/>
              </w:rPr>
              <w:t>f</w:t>
            </w:r>
            <w:r w:rsidRPr="000E329D">
              <w:rPr>
                <w:rFonts w:ascii="Times New Roman" w:eastAsia="Calibri" w:hAnsi="Times New Roman" w:cs="Times New Roman"/>
                <w:sz w:val="24"/>
                <w:szCs w:val="24"/>
              </w:rPr>
              <w:t>izyka</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Treści programowe modułu</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Wykład obejmuje: Koncepcję bezpieczeństwa funkcjonalnego, cykl życia/trwania bezpieczeństwa, ważniejsze pojęcia i definicje, zasadę ALARP, rodzaje pracy systemów E/E/PE i kryteria probabilistyczne, zarządzanie bezpieczeństwem funkcjonalnym, przydzielanie wymagań bezpieczeństwa funkcjonalnego systemom, specyfikacja wymagań dotyczących sprzętu i oprogramowania, graf ryzyka w określaniu wymaganego poziomu SIL funkcji związanych z bezpieczeństwem, ograniczenia architektoniczne systemów E/E/PE, rodzaje uszkodzeń elementów i dane niezawodnościowe, przykładowe rozwiązania systemów E/E/PE związanych z bezpieczeństwem, ogólne informacje na temat zapobiegania stratom w przemyśle,  zagadnienia bezpieczeństwa pożarowego w strefach Ex.</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Ćwiczenia obejmują: Analizę przyczyn rzeczywistych awarii przemysłowych, analizy ryzyka, ocenę ryzyka, dobór funkcji bezpieczeństwa, projektowanie i obliczenia przyrządowego systemu bezpieczeństwa (SIS).</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Wykaz literatury podstawowej i uzupełniającej </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Literatura </w:t>
            </w:r>
            <w:r>
              <w:rPr>
                <w:rFonts w:ascii="Times New Roman" w:eastAsia="Calibri" w:hAnsi="Times New Roman" w:cs="Times New Roman"/>
                <w:sz w:val="24"/>
                <w:szCs w:val="24"/>
              </w:rPr>
              <w:t>podstawowa</w:t>
            </w:r>
            <w:r w:rsidRPr="000E329D">
              <w:rPr>
                <w:rFonts w:ascii="Times New Roman" w:eastAsia="Calibri" w:hAnsi="Times New Roman" w:cs="Times New Roman"/>
                <w:sz w:val="24"/>
                <w:szCs w:val="24"/>
              </w:rPr>
              <w:t xml:space="preserve">: </w:t>
            </w:r>
          </w:p>
          <w:p w:rsidR="004B0D79" w:rsidRPr="00FD79BD" w:rsidRDefault="004B0D79" w:rsidP="009C4EA6">
            <w:pPr>
              <w:pStyle w:val="Akapitzlist"/>
              <w:numPr>
                <w:ilvl w:val="0"/>
                <w:numId w:val="126"/>
              </w:numPr>
              <w:spacing w:line="240" w:lineRule="auto"/>
              <w:ind w:left="313" w:hanging="313"/>
              <w:jc w:val="left"/>
              <w:rPr>
                <w:rFonts w:ascii="Times New Roman" w:hAnsi="Times New Roman"/>
                <w:sz w:val="24"/>
                <w:szCs w:val="24"/>
              </w:rPr>
            </w:pPr>
            <w:r w:rsidRPr="00FD79BD">
              <w:rPr>
                <w:rFonts w:ascii="Times New Roman" w:hAnsi="Times New Roman"/>
                <w:sz w:val="24"/>
                <w:szCs w:val="24"/>
              </w:rPr>
              <w:t>Markowski A.: Zapobieganie stratom w przemyśle cz. III, Wyd. Polit. Łódzkiej, Łódź 2000.</w:t>
            </w:r>
          </w:p>
          <w:p w:rsidR="004B0D79" w:rsidRPr="00FD79BD" w:rsidRDefault="004B0D79" w:rsidP="009C4EA6">
            <w:pPr>
              <w:pStyle w:val="Akapitzlist"/>
              <w:numPr>
                <w:ilvl w:val="0"/>
                <w:numId w:val="126"/>
              </w:numPr>
              <w:spacing w:line="240" w:lineRule="auto"/>
              <w:ind w:left="313" w:hanging="313"/>
              <w:jc w:val="left"/>
              <w:rPr>
                <w:rFonts w:ascii="Times New Roman" w:hAnsi="Times New Roman"/>
                <w:sz w:val="24"/>
                <w:szCs w:val="24"/>
              </w:rPr>
            </w:pPr>
            <w:r w:rsidRPr="00FD79BD">
              <w:rPr>
                <w:rFonts w:ascii="Times New Roman" w:hAnsi="Times New Roman"/>
                <w:sz w:val="24"/>
                <w:szCs w:val="24"/>
              </w:rPr>
              <w:t xml:space="preserve">Michalik  J. S.: Zapobieganie poważnym awariom  przemysłowym. Główny Inspektorat Pracy, Warszawa 2005. </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Literatura </w:t>
            </w:r>
            <w:r>
              <w:rPr>
                <w:rFonts w:ascii="Times New Roman" w:eastAsia="Calibri" w:hAnsi="Times New Roman" w:cs="Times New Roman"/>
                <w:sz w:val="24"/>
                <w:szCs w:val="24"/>
              </w:rPr>
              <w:t>uzupełniająca</w:t>
            </w:r>
            <w:r w:rsidRPr="000E329D">
              <w:rPr>
                <w:rFonts w:ascii="Times New Roman" w:eastAsia="Calibri" w:hAnsi="Times New Roman" w:cs="Times New Roman"/>
                <w:sz w:val="24"/>
                <w:szCs w:val="24"/>
              </w:rPr>
              <w:t>:</w:t>
            </w:r>
          </w:p>
          <w:p w:rsidR="004B0D79" w:rsidRPr="00FD79BD" w:rsidRDefault="004B0D79" w:rsidP="009C4EA6">
            <w:pPr>
              <w:pStyle w:val="Akapitzlist"/>
              <w:numPr>
                <w:ilvl w:val="0"/>
                <w:numId w:val="127"/>
              </w:numPr>
              <w:spacing w:line="240" w:lineRule="auto"/>
              <w:ind w:left="313" w:hanging="313"/>
              <w:jc w:val="left"/>
              <w:rPr>
                <w:rFonts w:ascii="Times New Roman" w:hAnsi="Times New Roman"/>
                <w:sz w:val="24"/>
                <w:szCs w:val="24"/>
              </w:rPr>
            </w:pPr>
            <w:r w:rsidRPr="00FD79BD">
              <w:rPr>
                <w:rFonts w:ascii="Times New Roman" w:hAnsi="Times New Roman"/>
                <w:sz w:val="24"/>
                <w:szCs w:val="24"/>
              </w:rPr>
              <w:t>Borysiewicz i inni: Poradnik metod oceny ryzyka związanego z niebezpiecznymi instalacjami procesowymi. Instytut Energii Atomowej, Otwock – Świerk, 2000.</w:t>
            </w:r>
          </w:p>
          <w:p w:rsidR="004B0D79" w:rsidRPr="00FD79BD" w:rsidRDefault="004B0D79" w:rsidP="009C4EA6">
            <w:pPr>
              <w:pStyle w:val="Akapitzlist"/>
              <w:numPr>
                <w:ilvl w:val="0"/>
                <w:numId w:val="127"/>
              </w:numPr>
              <w:spacing w:line="240" w:lineRule="auto"/>
              <w:ind w:left="313" w:hanging="313"/>
              <w:jc w:val="left"/>
              <w:rPr>
                <w:rFonts w:ascii="Times New Roman" w:hAnsi="Times New Roman"/>
                <w:sz w:val="24"/>
                <w:szCs w:val="24"/>
              </w:rPr>
            </w:pPr>
            <w:r w:rsidRPr="00FD79BD">
              <w:rPr>
                <w:rFonts w:ascii="Times New Roman" w:hAnsi="Times New Roman"/>
                <w:sz w:val="24"/>
                <w:szCs w:val="24"/>
              </w:rPr>
              <w:t xml:space="preserve">PN-EN 61508, PN-EN 61511-5. </w:t>
            </w:r>
          </w:p>
          <w:p w:rsidR="004B0D79" w:rsidRPr="00FD79BD" w:rsidRDefault="004B0D79" w:rsidP="009C4EA6">
            <w:pPr>
              <w:pStyle w:val="Akapitzlist"/>
              <w:numPr>
                <w:ilvl w:val="0"/>
                <w:numId w:val="127"/>
              </w:numPr>
              <w:spacing w:line="240" w:lineRule="auto"/>
              <w:ind w:left="313" w:hanging="313"/>
              <w:jc w:val="left"/>
              <w:rPr>
                <w:rFonts w:ascii="Times New Roman" w:hAnsi="Times New Roman"/>
                <w:sz w:val="24"/>
                <w:szCs w:val="24"/>
              </w:rPr>
            </w:pPr>
            <w:r w:rsidRPr="00FD79BD">
              <w:rPr>
                <w:rFonts w:ascii="Times New Roman" w:hAnsi="Times New Roman"/>
                <w:sz w:val="24"/>
                <w:szCs w:val="24"/>
              </w:rPr>
              <w:t>Miesięcznik - Magazyn Ex, Wydawca ASE Gdańsk</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Planowane formy/działania/metody dydaktyczne</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Pr="000E329D">
              <w:rPr>
                <w:rFonts w:ascii="Times New Roman" w:eastAsia="Calibri" w:hAnsi="Times New Roman" w:cs="Times New Roman"/>
                <w:sz w:val="24"/>
                <w:szCs w:val="24"/>
              </w:rPr>
              <w:t>ozwiązywanie zadań rachunkowych, zadania projektowe,</w:t>
            </w:r>
            <w:r>
              <w:rPr>
                <w:rFonts w:ascii="Times New Roman" w:eastAsia="Calibri" w:hAnsi="Times New Roman" w:cs="Times New Roman"/>
                <w:sz w:val="24"/>
                <w:szCs w:val="24"/>
              </w:rPr>
              <w:t xml:space="preserve"> </w:t>
            </w:r>
            <w:r w:rsidRPr="000E329D">
              <w:rPr>
                <w:rFonts w:ascii="Times New Roman" w:eastAsia="Calibri" w:hAnsi="Times New Roman" w:cs="Times New Roman"/>
                <w:sz w:val="24"/>
                <w:szCs w:val="24"/>
              </w:rPr>
              <w:t>analizy przypadków rzeczywistych awarii,</w:t>
            </w:r>
            <w:r>
              <w:rPr>
                <w:rFonts w:ascii="Times New Roman" w:eastAsia="Calibri" w:hAnsi="Times New Roman" w:cs="Times New Roman"/>
                <w:sz w:val="24"/>
                <w:szCs w:val="24"/>
              </w:rPr>
              <w:t xml:space="preserve"> </w:t>
            </w:r>
            <w:r w:rsidRPr="000E329D">
              <w:rPr>
                <w:rFonts w:ascii="Times New Roman" w:eastAsia="Calibri" w:hAnsi="Times New Roman" w:cs="Times New Roman"/>
                <w:sz w:val="24"/>
                <w:szCs w:val="24"/>
              </w:rPr>
              <w:t>wykład,</w:t>
            </w:r>
            <w:r>
              <w:rPr>
                <w:rFonts w:ascii="Times New Roman" w:eastAsia="Calibri" w:hAnsi="Times New Roman" w:cs="Times New Roman"/>
                <w:sz w:val="24"/>
                <w:szCs w:val="24"/>
              </w:rPr>
              <w:t xml:space="preserve"> obrona projektów</w:t>
            </w:r>
          </w:p>
        </w:tc>
      </w:tr>
      <w:tr w:rsidR="004B0D79" w:rsidRPr="000E329D" w:rsidTr="004B0D79">
        <w:trPr>
          <w:trHeight w:val="227"/>
          <w:jc w:val="center"/>
        </w:trPr>
        <w:tc>
          <w:tcPr>
            <w:tcW w:w="3685" w:type="dxa"/>
            <w:vMerge w:val="restart"/>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Bilans punktów ECTS</w:t>
            </w:r>
          </w:p>
          <w:p w:rsidR="004B0D79" w:rsidRPr="000E329D" w:rsidRDefault="004B0D79" w:rsidP="004B0D79">
            <w:pPr>
              <w:spacing w:after="0" w:line="240" w:lineRule="auto"/>
              <w:rPr>
                <w:rFonts w:ascii="Times New Roman" w:eastAsia="Calibri" w:hAnsi="Times New Roman" w:cs="Times New Roman"/>
                <w:sz w:val="24"/>
                <w:szCs w:val="24"/>
              </w:rPr>
            </w:pPr>
          </w:p>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Kontaktowe</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12</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Egzamin</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w:t>
            </w:r>
            <w:r w:rsidRPr="000E329D">
              <w:rPr>
                <w:rFonts w:ascii="Times New Roman" w:eastAsia="Calibri" w:hAnsi="Times New Roman" w:cs="Times New Roman"/>
                <w:sz w:val="24"/>
                <w:szCs w:val="24"/>
              </w:rPr>
              <w:t xml:space="preserve">rzygotowanie do ćwiczeń </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0,56</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sprawdzianów</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Wykonanie projektów</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3118" w:type="dxa"/>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0E329D" w:rsidTr="004B0D79">
        <w:trPr>
          <w:trHeight w:val="227"/>
          <w:jc w:val="center"/>
        </w:trPr>
        <w:tc>
          <w:tcPr>
            <w:tcW w:w="3685" w:type="dxa"/>
            <w:vMerge/>
          </w:tcPr>
          <w:p w:rsidR="004B0D79" w:rsidRPr="000E329D" w:rsidRDefault="004B0D79" w:rsidP="004B0D79">
            <w:pPr>
              <w:spacing w:after="0" w:line="240" w:lineRule="auto"/>
              <w:rPr>
                <w:rFonts w:ascii="Times New Roman" w:eastAsia="Calibri" w:hAnsi="Times New Roman" w:cs="Times New Roman"/>
                <w:sz w:val="24"/>
                <w:szCs w:val="24"/>
              </w:rPr>
            </w:pPr>
          </w:p>
        </w:tc>
        <w:tc>
          <w:tcPr>
            <w:tcW w:w="5386" w:type="dxa"/>
            <w:gridSpan w:val="3"/>
            <w:vAlign w:val="center"/>
          </w:tcPr>
          <w:p w:rsidR="004B0D79" w:rsidRPr="00805432" w:rsidRDefault="004B0D79" w:rsidP="004B0D79">
            <w:pPr>
              <w:spacing w:after="0" w:line="240" w:lineRule="auto"/>
              <w:rPr>
                <w:rFonts w:ascii="Times New Roman" w:hAnsi="Times New Roman" w:cs="Times New Roman"/>
                <w:sz w:val="24"/>
                <w:szCs w:val="24"/>
              </w:rPr>
            </w:pPr>
            <w:r w:rsidRPr="000E329D">
              <w:rPr>
                <w:rFonts w:ascii="Times New Roman" w:eastAsia="Calibri" w:hAnsi="Times New Roman" w:cs="Times New Roman"/>
                <w:sz w:val="24"/>
                <w:szCs w:val="24"/>
              </w:rPr>
              <w:t>Łączny nakład pracy studenta to 100 godz.</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co odpowiada 4 punktom ECTS. </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Nakład pracy związany z zajęciami wymagającymi bezpośredniego udziału nauczyciela akademickiego</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Wykłady</w:t>
            </w:r>
            <w:r w:rsidRPr="000E32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15 godz.,</w:t>
            </w:r>
          </w:p>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Ćwiczenia </w:t>
            </w:r>
            <w:r w:rsidRPr="000E329D">
              <w:rPr>
                <w:rFonts w:ascii="Times New Roman" w:eastAsia="Calibri" w:hAnsi="Times New Roman" w:cs="Times New Roman"/>
                <w:sz w:val="24"/>
                <w:szCs w:val="24"/>
              </w:rPr>
              <w:t>audytoryjn</w:t>
            </w:r>
            <w:r>
              <w:rPr>
                <w:rFonts w:ascii="Times New Roman" w:eastAsia="Calibri" w:hAnsi="Times New Roman" w:cs="Times New Roman"/>
                <w:sz w:val="24"/>
                <w:szCs w:val="24"/>
              </w:rPr>
              <w:t>e</w:t>
            </w:r>
            <w:r w:rsidRPr="000E329D">
              <w:rPr>
                <w:rFonts w:ascii="Times New Roman" w:eastAsia="Calibri" w:hAnsi="Times New Roman" w:cs="Times New Roman"/>
                <w:sz w:val="24"/>
                <w:szCs w:val="24"/>
              </w:rPr>
              <w:t xml:space="preserve"> i laboratoryjn</w:t>
            </w:r>
            <w:r>
              <w:rPr>
                <w:rFonts w:ascii="Times New Roman" w:eastAsia="Calibri" w:hAnsi="Times New Roman" w:cs="Times New Roman"/>
                <w:sz w:val="24"/>
                <w:szCs w:val="24"/>
              </w:rPr>
              <w:t>e</w:t>
            </w:r>
            <w:r w:rsidRPr="000E32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30</w:t>
            </w:r>
            <w:r>
              <w:rPr>
                <w:rFonts w:ascii="Times New Roman" w:eastAsia="Calibri" w:hAnsi="Times New Roman" w:cs="Times New Roman"/>
                <w:sz w:val="24"/>
                <w:szCs w:val="24"/>
              </w:rPr>
              <w:t xml:space="preserve"> </w:t>
            </w:r>
            <w:r w:rsidRPr="000E329D">
              <w:rPr>
                <w:rFonts w:ascii="Times New Roman" w:eastAsia="Calibri" w:hAnsi="Times New Roman" w:cs="Times New Roman"/>
                <w:sz w:val="24"/>
                <w:szCs w:val="24"/>
              </w:rPr>
              <w:t>godz.,</w:t>
            </w:r>
          </w:p>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Pr="000E329D">
              <w:rPr>
                <w:rFonts w:ascii="Times New Roman" w:eastAsia="Calibri" w:hAnsi="Times New Roman" w:cs="Times New Roman"/>
                <w:sz w:val="24"/>
                <w:szCs w:val="24"/>
              </w:rPr>
              <w:t>onsulta</w:t>
            </w:r>
            <w:r>
              <w:rPr>
                <w:rFonts w:ascii="Times New Roman" w:eastAsia="Calibri" w:hAnsi="Times New Roman" w:cs="Times New Roman"/>
                <w:sz w:val="24"/>
                <w:szCs w:val="24"/>
              </w:rPr>
              <w:t>cje</w:t>
            </w:r>
            <w:r w:rsidRPr="000E329D">
              <w:rPr>
                <w:rFonts w:ascii="Times New Roman" w:eastAsia="Calibri" w:hAnsi="Times New Roman" w:cs="Times New Roman"/>
                <w:sz w:val="24"/>
                <w:szCs w:val="24"/>
              </w:rPr>
              <w:t xml:space="preserve"> - 3 godz.,</w:t>
            </w:r>
          </w:p>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Egzamin</w:t>
            </w:r>
            <w:r w:rsidRPr="000E32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2 godz.</w:t>
            </w:r>
          </w:p>
          <w:p w:rsidR="004B0D79" w:rsidRPr="000E329D" w:rsidRDefault="004B0D79" w:rsidP="004B0D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Razem - </w:t>
            </w:r>
            <w:r w:rsidRPr="000E329D">
              <w:rPr>
                <w:rFonts w:ascii="Times New Roman" w:eastAsia="Calibri" w:hAnsi="Times New Roman" w:cs="Times New Roman"/>
                <w:sz w:val="24"/>
                <w:szCs w:val="24"/>
              </w:rPr>
              <w:t xml:space="preserve">50 godz. </w:t>
            </w:r>
            <w:r>
              <w:rPr>
                <w:rFonts w:ascii="Times New Roman" w:eastAsia="Calibri" w:hAnsi="Times New Roman" w:cs="Times New Roman"/>
                <w:sz w:val="24"/>
                <w:szCs w:val="24"/>
              </w:rPr>
              <w:t>(2 pkt</w:t>
            </w:r>
            <w:r w:rsidRPr="000E329D">
              <w:rPr>
                <w:rFonts w:ascii="Times New Roman" w:eastAsia="Calibri" w:hAnsi="Times New Roman" w:cs="Times New Roman"/>
                <w:sz w:val="24"/>
                <w:szCs w:val="24"/>
              </w:rPr>
              <w:t xml:space="preserve"> ECTS</w:t>
            </w:r>
            <w:r>
              <w:rPr>
                <w:rFonts w:ascii="Times New Roman" w:eastAsia="Calibri" w:hAnsi="Times New Roman" w:cs="Times New Roman"/>
                <w:sz w:val="24"/>
                <w:szCs w:val="24"/>
              </w:rPr>
              <w:t>)</w:t>
            </w:r>
          </w:p>
        </w:tc>
      </w:tr>
      <w:tr w:rsidR="004B0D79" w:rsidRPr="000E329D" w:rsidTr="004B0D79">
        <w:trPr>
          <w:trHeight w:val="227"/>
          <w:jc w:val="center"/>
        </w:trPr>
        <w:tc>
          <w:tcPr>
            <w:tcW w:w="3685" w:type="dxa"/>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Odniesienie modułowych efektów uczenia się do kierunkowych efektów uczenia się</w:t>
            </w:r>
          </w:p>
        </w:tc>
        <w:tc>
          <w:tcPr>
            <w:tcW w:w="5386" w:type="dxa"/>
            <w:gridSpan w:val="3"/>
          </w:tcPr>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W1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ZBiJP_W08, ZBiJP_W11,</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W2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ZBiJP_W06, InzZBiJP_W02, </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W3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ZBiJP_W07, InzZBiJP_W02,</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U1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ZBiJP_U09, ZBiJP_U11, InzZBiJP_U04,</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U2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ZBiJP_U09, ZBiJP_U11, InzZBiJP_U04,</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U3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ZBiJP_U09, ZBiJP_U11,</w:t>
            </w:r>
          </w:p>
          <w:p w:rsidR="004B0D79" w:rsidRPr="000E329D" w:rsidRDefault="004B0D79" w:rsidP="004B0D79">
            <w:pPr>
              <w:spacing w:after="0" w:line="240" w:lineRule="auto"/>
              <w:rPr>
                <w:rFonts w:ascii="Times New Roman" w:eastAsia="Calibri" w:hAnsi="Times New Roman" w:cs="Times New Roman"/>
                <w:sz w:val="24"/>
                <w:szCs w:val="24"/>
              </w:rPr>
            </w:pPr>
            <w:r w:rsidRPr="000E329D">
              <w:rPr>
                <w:rFonts w:ascii="Times New Roman" w:eastAsia="Calibri" w:hAnsi="Times New Roman" w:cs="Times New Roman"/>
                <w:sz w:val="24"/>
                <w:szCs w:val="24"/>
              </w:rPr>
              <w:t xml:space="preserve">K1 </w:t>
            </w:r>
            <w:r>
              <w:rPr>
                <w:rFonts w:ascii="Times New Roman" w:eastAsia="Calibri" w:hAnsi="Times New Roman" w:cs="Times New Roman"/>
                <w:sz w:val="24"/>
                <w:szCs w:val="24"/>
              </w:rPr>
              <w:t>-</w:t>
            </w:r>
            <w:r w:rsidRPr="000E329D">
              <w:rPr>
                <w:rFonts w:ascii="Times New Roman" w:eastAsia="Calibri" w:hAnsi="Times New Roman" w:cs="Times New Roman"/>
                <w:sz w:val="24"/>
                <w:szCs w:val="24"/>
              </w:rPr>
              <w:t xml:space="preserve"> ZBiJP_K1</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Zarządzanie bezpieczeństwem i jakością produkcji</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rPr>
                <w:rStyle w:val="Nagwek1Znak"/>
                <w:rFonts w:ascii="Times New Roman" w:hAnsi="Times New Roman" w:cs="Times New Roman"/>
                <w:color w:val="auto"/>
                <w:sz w:val="24"/>
                <w:szCs w:val="24"/>
                <w:lang w:val="en-US"/>
              </w:rPr>
            </w:pPr>
            <w:bookmarkStart w:id="62" w:name="_Toc106877085"/>
            <w:r w:rsidRPr="005C49BC">
              <w:rPr>
                <w:rStyle w:val="Nagwek1Znak"/>
                <w:rFonts w:ascii="Times New Roman" w:hAnsi="Times New Roman" w:cs="Times New Roman"/>
                <w:color w:val="auto"/>
                <w:sz w:val="24"/>
                <w:szCs w:val="24"/>
                <w:lang w:val="en-US"/>
              </w:rPr>
              <w:t>Organizacja produkcji w przedsiębiorstwie</w:t>
            </w:r>
            <w:bookmarkEnd w:id="62"/>
          </w:p>
          <w:p w:rsidR="004B0D79" w:rsidRPr="00C57AC6" w:rsidRDefault="004B0D79" w:rsidP="004B0D79">
            <w:pPr>
              <w:spacing w:after="0" w:line="240" w:lineRule="auto"/>
              <w:rPr>
                <w:rFonts w:ascii="Times New Roman" w:eastAsia="Times New Roman" w:hAnsi="Times New Roman" w:cs="Times New Roman"/>
                <w:sz w:val="24"/>
                <w:szCs w:val="24"/>
                <w:lang w:val="en-US" w:eastAsia="pl-PL"/>
              </w:rPr>
            </w:pPr>
            <w:r w:rsidRPr="00C57AC6">
              <w:rPr>
                <w:rFonts w:ascii="Times New Roman" w:eastAsia="Times New Roman" w:hAnsi="Times New Roman" w:cs="Times New Roman"/>
                <w:sz w:val="24"/>
                <w:szCs w:val="24"/>
                <w:lang w:eastAsia="pl-PL"/>
              </w:rPr>
              <w:t>Organization of production at the enterprise</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polski</w:t>
            </w:r>
          </w:p>
        </w:tc>
      </w:tr>
      <w:tr w:rsidR="004B0D79" w:rsidRPr="00C57AC6" w:rsidTr="004B0D79">
        <w:tc>
          <w:tcPr>
            <w:tcW w:w="3685" w:type="dxa"/>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obowiązkowy</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stacjonarne</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III</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r>
      <w:tr w:rsidR="004B0D79" w:rsidRPr="00C57AC6" w:rsidTr="004B0D79">
        <w:tc>
          <w:tcPr>
            <w:tcW w:w="3685" w:type="dxa"/>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4 (2/2)</w:t>
            </w:r>
          </w:p>
        </w:tc>
      </w:tr>
      <w:tr w:rsidR="004B0D79" w:rsidRPr="00C57AC6" w:rsidTr="004B0D79">
        <w:tc>
          <w:tcPr>
            <w:tcW w:w="3685" w:type="dxa"/>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Prof. dr hab. Dariusz Dziki</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Katedra Techniki Cieplnej i Inżynierii Procesowej</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Cel modułu</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57AC6"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Celem modułu jest przekazanie studentom wiedzy obejmujące podstawy organizacji i projektowania produkcji w przedsiębiorstwie </w:t>
            </w:r>
          </w:p>
        </w:tc>
      </w:tr>
      <w:tr w:rsidR="004B0D79" w:rsidRPr="00C57AC6" w:rsidTr="004B0D79">
        <w:trPr>
          <w:trHeight w:val="236"/>
        </w:trPr>
        <w:tc>
          <w:tcPr>
            <w:tcW w:w="3685" w:type="dxa"/>
            <w:vMerge w:val="restart"/>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Wiedza: </w:t>
            </w:r>
          </w:p>
        </w:tc>
      </w:tr>
      <w:tr w:rsidR="004B0D79" w:rsidRPr="00C57AC6" w:rsidTr="004B0D79">
        <w:trPr>
          <w:trHeight w:val="233"/>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w:t>
            </w:r>
            <w:r w:rsidRPr="00C57AC6">
              <w:rPr>
                <w:rFonts w:ascii="Times New Roman" w:eastAsia="Times New Roman" w:hAnsi="Times New Roman" w:cs="Times New Roman"/>
                <w:sz w:val="24"/>
                <w:szCs w:val="24"/>
                <w:lang w:eastAsia="pl-PL"/>
              </w:rPr>
              <w:t>Absolwent ma wiedzę na temat podstaw teoretycznych organizacji i modelowania produkcji</w:t>
            </w:r>
            <w:r w:rsidR="00A673AE">
              <w:rPr>
                <w:rFonts w:ascii="Times New Roman" w:eastAsia="Times New Roman" w:hAnsi="Times New Roman" w:cs="Times New Roman"/>
                <w:sz w:val="24"/>
                <w:szCs w:val="24"/>
                <w:lang w:eastAsia="pl-PL"/>
              </w:rPr>
              <w:t>.</w:t>
            </w:r>
          </w:p>
        </w:tc>
      </w:tr>
      <w:tr w:rsidR="004B0D79" w:rsidRPr="00C57AC6" w:rsidTr="004B0D79">
        <w:trPr>
          <w:trHeight w:val="233"/>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Umiejętności:</w:t>
            </w:r>
          </w:p>
        </w:tc>
      </w:tr>
      <w:tr w:rsidR="004B0D79" w:rsidRPr="00C57AC6" w:rsidTr="004B0D79">
        <w:trPr>
          <w:trHeight w:val="233"/>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w:t>
            </w:r>
            <w:r w:rsidRPr="00C57AC6">
              <w:rPr>
                <w:rFonts w:ascii="Times New Roman" w:eastAsia="Times New Roman" w:hAnsi="Times New Roman" w:cs="Times New Roman"/>
                <w:sz w:val="24"/>
                <w:szCs w:val="24"/>
                <w:lang w:eastAsia="pl-PL"/>
              </w:rPr>
              <w:t>Potrafi planować organizację produkcji w przedsiębiorstwie</w:t>
            </w:r>
            <w:r w:rsidR="00A673AE">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w:t>
            </w:r>
          </w:p>
        </w:tc>
      </w:tr>
      <w:tr w:rsidR="004B0D79" w:rsidRPr="00C57AC6" w:rsidTr="004B0D79">
        <w:trPr>
          <w:trHeight w:val="233"/>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Kompetencje społeczne:</w:t>
            </w:r>
          </w:p>
        </w:tc>
      </w:tr>
      <w:tr w:rsidR="004B0D79" w:rsidRPr="00C57AC6" w:rsidTr="004B0D79">
        <w:trPr>
          <w:trHeight w:val="233"/>
        </w:trPr>
        <w:tc>
          <w:tcPr>
            <w:tcW w:w="3685" w:type="dxa"/>
            <w:vMerge/>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C57AC6"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C57AC6">
              <w:rPr>
                <w:rFonts w:ascii="Times New Roman" w:eastAsia="Times New Roman" w:hAnsi="Times New Roman" w:cs="Times New Roman"/>
                <w:sz w:val="24"/>
                <w:szCs w:val="24"/>
                <w:lang w:eastAsia="pl-PL"/>
              </w:rPr>
              <w:t>Absolwent jest gotów do podnoszenia kompetencji zawodowych i osobistych</w:t>
            </w:r>
            <w:r w:rsidR="00A673AE">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Podstawy zarządzania </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Treści programowe modułu </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F11D2" w:rsidRDefault="004B0D79" w:rsidP="004B0D79">
            <w:pPr>
              <w:spacing w:after="0" w:line="240" w:lineRule="auto"/>
              <w:rPr>
                <w:rFonts w:ascii="Times New Roman" w:eastAsia="Times New Roman" w:hAnsi="Times New Roman" w:cs="Times New Roman"/>
                <w:sz w:val="24"/>
                <w:szCs w:val="24"/>
                <w:lang w:eastAsia="pl-PL"/>
              </w:rPr>
            </w:pPr>
            <w:r w:rsidRPr="000F11D2">
              <w:rPr>
                <w:rFonts w:ascii="Times New Roman" w:eastAsia="Times New Roman" w:hAnsi="Times New Roman" w:cs="Times New Roman"/>
                <w:sz w:val="24"/>
                <w:szCs w:val="24"/>
                <w:lang w:eastAsia="pl-PL"/>
              </w:rPr>
              <w:t>Wykłady obejmują:</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Procesowe ujęcie przedsiębiorstwa. Procesy przygotowania produkcji i podstawowe procesy produkcyjne. Produkcja i systemy produkcyjne jako obiekt projektowania, organizowania i zarządzania. Pojęcie i podział procesu produkcyjnego. Parametryczny opis procesu produkcyjnego. P</w:t>
            </w:r>
            <w:r w:rsidRPr="00C57AC6">
              <w:rPr>
                <w:rFonts w:ascii="Times New Roman" w:eastAsia="Times New Roman" w:hAnsi="Times New Roman" w:cs="Times New Roman"/>
                <w:bCs/>
                <w:sz w:val="24"/>
                <w:szCs w:val="24"/>
                <w:lang w:eastAsia="pl-PL"/>
              </w:rPr>
              <w:t>owiązania produkcyjne w systemach produkcyjnych i w przedsiębiorstwie.</w:t>
            </w:r>
            <w:r w:rsidRPr="00C57AC6">
              <w:rPr>
                <w:rFonts w:ascii="Times New Roman" w:eastAsia="Times New Roman" w:hAnsi="Times New Roman" w:cs="Times New Roman"/>
                <w:sz w:val="24"/>
                <w:szCs w:val="24"/>
                <w:lang w:eastAsia="pl-PL"/>
              </w:rPr>
              <w:t> Typy, formy i odmiany organizacji produkcji. Struktura produkcyjna. Struktura organizacyjna Zasady modelowania projektowania organizacji produkcji.</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Ćwiczenia obejmują:</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Procesowe ujęcie przedsiębiorstwa. Procesy przygotowania produkcji i podstawowe procesy produkcyjne. Produkcja i systemy produkcyjne jako obiekt projektowania, organizowania i zarządzania. Pojęcie i podział procesu produkcyjnego. Parametryczny opis procesu produkcyjnego. P</w:t>
            </w:r>
            <w:r w:rsidRPr="00C57AC6">
              <w:rPr>
                <w:rFonts w:ascii="Times New Roman" w:eastAsia="Times New Roman" w:hAnsi="Times New Roman" w:cs="Times New Roman"/>
                <w:bCs/>
                <w:sz w:val="24"/>
                <w:szCs w:val="24"/>
                <w:lang w:eastAsia="pl-PL"/>
              </w:rPr>
              <w:t xml:space="preserve">owiązania produkcyjne w systemach produkcyjnych </w:t>
            </w:r>
            <w:r w:rsidRPr="00C57AC6">
              <w:rPr>
                <w:rFonts w:ascii="Times New Roman" w:eastAsia="Times New Roman" w:hAnsi="Times New Roman" w:cs="Times New Roman"/>
                <w:bCs/>
                <w:sz w:val="24"/>
                <w:szCs w:val="24"/>
                <w:lang w:eastAsia="pl-PL"/>
              </w:rPr>
              <w:lastRenderedPageBreak/>
              <w:t>i w przedsiębiorstwie.</w:t>
            </w:r>
            <w:r w:rsidRPr="00C57AC6">
              <w:rPr>
                <w:rFonts w:ascii="Times New Roman" w:eastAsia="Times New Roman" w:hAnsi="Times New Roman" w:cs="Times New Roman"/>
                <w:sz w:val="24"/>
                <w:szCs w:val="24"/>
                <w:lang w:eastAsia="pl-PL"/>
              </w:rPr>
              <w:t xml:space="preserve"> Typy, formy i odmiany organizacji produkcji. Struktura produkcyjna. </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Zasady modelowania projektowania organizacji produkcji. </w:t>
            </w:r>
            <w:r w:rsidRPr="00C57AC6">
              <w:rPr>
                <w:rFonts w:ascii="Times New Roman" w:eastAsia="Times New Roman" w:hAnsi="Times New Roman" w:cs="Times New Roman"/>
                <w:bCs/>
                <w:sz w:val="24"/>
                <w:szCs w:val="24"/>
                <w:lang w:eastAsia="pl-PL"/>
              </w:rPr>
              <w:t>Organizację produkcji w elastycznych systemach produkcyjnych. Projektowanie organizacji wdrażania nowej produkcji.</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C57AC6">
              <w:rPr>
                <w:rFonts w:ascii="Times New Roman" w:eastAsia="Times New Roman" w:hAnsi="Times New Roman" w:cs="Times New Roman"/>
                <w:sz w:val="24"/>
                <w:szCs w:val="24"/>
                <w:lang w:eastAsia="pl-PL"/>
              </w:rPr>
              <w:t>:</w:t>
            </w:r>
          </w:p>
          <w:p w:rsidR="004B0D79" w:rsidRPr="00FD79BD" w:rsidRDefault="004B0D79" w:rsidP="00A673AE">
            <w:pPr>
              <w:pStyle w:val="Akapitzlist"/>
              <w:numPr>
                <w:ilvl w:val="0"/>
                <w:numId w:val="128"/>
              </w:numPr>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Brzeziński M. Organizacja produkcji w przedsiębiorstwie. 2013. Wydawnictwo Dyfin 2013. ISBN: 978-83-7641-994-7</w:t>
            </w:r>
            <w:r w:rsidR="00A673AE">
              <w:rPr>
                <w:rFonts w:ascii="Times New Roman" w:eastAsia="Times New Roman" w:hAnsi="Times New Roman"/>
                <w:sz w:val="24"/>
                <w:szCs w:val="24"/>
                <w:lang w:eastAsia="pl-PL"/>
              </w:rPr>
              <w:t>.</w:t>
            </w:r>
          </w:p>
          <w:p w:rsidR="004B0D79" w:rsidRPr="00FD79BD" w:rsidRDefault="004B0D79" w:rsidP="00A673AE">
            <w:pPr>
              <w:pStyle w:val="Akapitzlist"/>
              <w:numPr>
                <w:ilvl w:val="0"/>
                <w:numId w:val="128"/>
              </w:numPr>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Pod red. M. Brzezińskiego. - Organizacja i sterowanie produkcją. - Agencja Wydawnicz</w:t>
            </w:r>
            <w:r w:rsidR="00A673AE">
              <w:rPr>
                <w:rFonts w:ascii="Times New Roman" w:eastAsia="Times New Roman" w:hAnsi="Times New Roman"/>
                <w:sz w:val="24"/>
                <w:szCs w:val="24"/>
                <w:lang w:eastAsia="pl-PL"/>
              </w:rPr>
              <w:t xml:space="preserve">a Placet, Warszawa </w:t>
            </w:r>
            <w:r w:rsidRPr="00FD79BD">
              <w:rPr>
                <w:rFonts w:ascii="Times New Roman" w:eastAsia="Times New Roman" w:hAnsi="Times New Roman"/>
                <w:sz w:val="24"/>
                <w:szCs w:val="24"/>
                <w:lang w:eastAsia="pl-PL"/>
              </w:rPr>
              <w:t>2002</w:t>
            </w:r>
            <w:r w:rsidR="00A673AE">
              <w:rPr>
                <w:rFonts w:ascii="Times New Roman" w:eastAsia="Times New Roman" w:hAnsi="Times New Roman"/>
                <w:sz w:val="24"/>
                <w:szCs w:val="24"/>
                <w:lang w:eastAsia="pl-PL"/>
              </w:rPr>
              <w:t>.</w:t>
            </w:r>
          </w:p>
          <w:p w:rsidR="004B0D79" w:rsidRPr="00FD79BD" w:rsidRDefault="004B0D79" w:rsidP="00A673AE">
            <w:pPr>
              <w:pStyle w:val="Akapitzlist"/>
              <w:numPr>
                <w:ilvl w:val="0"/>
                <w:numId w:val="128"/>
              </w:numPr>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 xml:space="preserve">Durlik I. - Inżynieria zarządzania. Strategia i projektowanie systemów produkcyjnych w gospodarce rynkowej cz. - Agencja </w:t>
            </w:r>
            <w:r w:rsidR="00A673AE">
              <w:rPr>
                <w:rFonts w:ascii="Times New Roman" w:eastAsia="Times New Roman" w:hAnsi="Times New Roman"/>
                <w:sz w:val="24"/>
                <w:szCs w:val="24"/>
                <w:lang w:eastAsia="pl-PL"/>
              </w:rPr>
              <w:t xml:space="preserve">Wydawnicza Placet, Warszawa </w:t>
            </w:r>
            <w:r w:rsidRPr="00FD79BD">
              <w:rPr>
                <w:rFonts w:ascii="Times New Roman" w:eastAsia="Times New Roman" w:hAnsi="Times New Roman"/>
                <w:sz w:val="24"/>
                <w:szCs w:val="24"/>
                <w:lang w:eastAsia="pl-PL"/>
              </w:rPr>
              <w:t>2006</w:t>
            </w:r>
            <w:r w:rsidR="00A673AE">
              <w:rPr>
                <w:rFonts w:ascii="Times New Roman" w:eastAsia="Times New Roman" w:hAnsi="Times New Roman"/>
                <w:sz w:val="24"/>
                <w:szCs w:val="24"/>
                <w:lang w:eastAsia="pl-PL"/>
              </w:rPr>
              <w:t>.</w:t>
            </w:r>
          </w:p>
          <w:p w:rsidR="004B0D79" w:rsidRPr="00FD79BD" w:rsidRDefault="004B0D79" w:rsidP="00FD79BD">
            <w:pPr>
              <w:spacing w:after="0" w:line="240" w:lineRule="auto"/>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Literatura uzupełniająca:</w:t>
            </w:r>
          </w:p>
          <w:p w:rsidR="004B0D79" w:rsidRPr="00FD79BD" w:rsidRDefault="004B0D79" w:rsidP="009C4EA6">
            <w:pPr>
              <w:pStyle w:val="Akapitzlist"/>
              <w:numPr>
                <w:ilvl w:val="0"/>
                <w:numId w:val="129"/>
              </w:numPr>
              <w:spacing w:line="240" w:lineRule="auto"/>
              <w:ind w:left="313" w:hanging="313"/>
              <w:contextualSpacing/>
              <w:jc w:val="left"/>
              <w:rPr>
                <w:rFonts w:ascii="Times New Roman" w:eastAsia="Times New Roman" w:hAnsi="Times New Roman"/>
                <w:sz w:val="24"/>
                <w:szCs w:val="24"/>
                <w:lang w:eastAsia="pl-PL"/>
              </w:rPr>
            </w:pPr>
            <w:r w:rsidRPr="00FD79BD">
              <w:rPr>
                <w:rFonts w:ascii="Times New Roman" w:eastAsia="Times New Roman" w:hAnsi="Times New Roman"/>
                <w:sz w:val="24"/>
                <w:szCs w:val="24"/>
                <w:lang w:eastAsia="pl-PL"/>
              </w:rPr>
              <w:t>Muhlemann A.P., Oakland J.S., Lockyer K.G. - Zarządzanie. Produkcj</w:t>
            </w:r>
            <w:r w:rsidR="00A673AE">
              <w:rPr>
                <w:rFonts w:ascii="Times New Roman" w:eastAsia="Times New Roman" w:hAnsi="Times New Roman"/>
                <w:sz w:val="24"/>
                <w:szCs w:val="24"/>
                <w:lang w:eastAsia="pl-PL"/>
              </w:rPr>
              <w:t xml:space="preserve">a i usługi. - PWN, Warszawa </w:t>
            </w:r>
            <w:r w:rsidRPr="00FD79BD">
              <w:rPr>
                <w:rFonts w:ascii="Times New Roman" w:eastAsia="Times New Roman" w:hAnsi="Times New Roman"/>
                <w:sz w:val="24"/>
                <w:szCs w:val="24"/>
                <w:lang w:eastAsia="pl-PL"/>
              </w:rPr>
              <w:t>2001</w:t>
            </w:r>
            <w:r w:rsidR="00A673AE">
              <w:rPr>
                <w:rFonts w:ascii="Times New Roman" w:eastAsia="Times New Roman" w:hAnsi="Times New Roman"/>
                <w:sz w:val="24"/>
                <w:szCs w:val="24"/>
                <w:lang w:eastAsia="pl-PL"/>
              </w:rPr>
              <w:t>.</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57AC6">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dyskusja,</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rozwiązywanie zadań problemowych</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korzystanie z materiałów dydaktycznych.</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C57AC6">
              <w:rPr>
                <w:rFonts w:ascii="Times New Roman" w:eastAsia="Times New Roman" w:hAnsi="Times New Roman" w:cs="Times New Roman"/>
                <w:sz w:val="24"/>
                <w:szCs w:val="24"/>
                <w:lang w:eastAsia="pl-PL"/>
              </w:rPr>
              <w:t>prawdzian pisemny,</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praca pisemna,</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ocena prezentacji ustnej</w:t>
            </w:r>
            <w:r w:rsidR="00A673AE">
              <w:rPr>
                <w:rFonts w:ascii="Times New Roman" w:eastAsia="Times New Roman" w:hAnsi="Times New Roman" w:cs="Times New Roman"/>
                <w:sz w:val="24"/>
                <w:szCs w:val="24"/>
                <w:lang w:eastAsia="pl-PL"/>
              </w:rPr>
              <w:t>.</w:t>
            </w:r>
          </w:p>
        </w:tc>
      </w:tr>
      <w:tr w:rsidR="004B0D79" w:rsidRPr="00C57AC6" w:rsidTr="004B0D79">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Elementy i wagi mające wpływ na ocenę końcową</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p w:rsidR="004B0D79" w:rsidRPr="00C57AC6"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Student, żeby zaliczyć przedmiot musi otrzymać ocenę pozytywną z trzech kolokwiów, plus zaliczyć projekt.  Wagi poszczególnych zaliczeń i projektu są takie same i wynoszą każda 25% wartości oceny końcowej.</w:t>
            </w:r>
          </w:p>
        </w:tc>
      </w:tr>
      <w:tr w:rsidR="004B0D79" w:rsidRPr="00C57AC6" w:rsidTr="004B0D79">
        <w:trPr>
          <w:trHeight w:val="258"/>
        </w:trPr>
        <w:tc>
          <w:tcPr>
            <w:tcW w:w="3685" w:type="dxa"/>
            <w:vMerge w:val="restart"/>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C57AC6" w:rsidTr="004B0D79">
        <w:trPr>
          <w:trHeight w:val="249"/>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C57AC6" w:rsidTr="004B0D79">
        <w:trPr>
          <w:trHeight w:val="231"/>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C57AC6" w:rsidTr="004B0D79">
        <w:trPr>
          <w:trHeight w:val="213"/>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C57AC6" w:rsidTr="004B0D79">
        <w:trPr>
          <w:trHeight w:val="267"/>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08</w:t>
            </w:r>
          </w:p>
        </w:tc>
      </w:tr>
      <w:tr w:rsidR="004B0D79" w:rsidRPr="00C57AC6" w:rsidTr="004B0D79">
        <w:trPr>
          <w:trHeight w:val="276"/>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Kolokwia z wykładów i ćwiczeń</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4B0D79" w:rsidRPr="00C57AC6" w:rsidTr="004B0D79">
        <w:trPr>
          <w:trHeight w:val="222"/>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C57AC6" w:rsidTr="004B0D79">
        <w:trPr>
          <w:trHeight w:val="178"/>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C57AC6" w:rsidTr="004B0D79">
        <w:trPr>
          <w:trHeight w:val="338"/>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C57AC6" w:rsidTr="004B0D79">
        <w:trPr>
          <w:trHeight w:val="338"/>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 i zaliczeń</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B0D79" w:rsidRPr="00C57AC6" w:rsidTr="004B0D79">
        <w:trPr>
          <w:trHeight w:val="338"/>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projektu</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B0D79" w:rsidRPr="00C57AC6" w:rsidTr="004B0D79">
        <w:trPr>
          <w:trHeight w:val="338"/>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B0D79" w:rsidRPr="00C57AC6" w:rsidTr="004B0D79">
        <w:trPr>
          <w:trHeight w:val="338"/>
        </w:trPr>
        <w:tc>
          <w:tcPr>
            <w:tcW w:w="3685" w:type="dxa"/>
            <w:vMerge/>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100 </w:t>
            </w:r>
            <w:r>
              <w:rPr>
                <w:rFonts w:ascii="Times New Roman" w:eastAsia="Times New Roman" w:hAnsi="Times New Roman" w:cs="Times New Roman"/>
                <w:sz w:val="24"/>
                <w:szCs w:val="24"/>
                <w:lang w:eastAsia="pl-PL"/>
              </w:rPr>
              <w:t>godz., co odpowiada 4 punktom ECTS</w:t>
            </w:r>
          </w:p>
        </w:tc>
      </w:tr>
      <w:tr w:rsidR="004B0D79" w:rsidRPr="00C57AC6" w:rsidTr="004B0D79">
        <w:trPr>
          <w:trHeight w:val="718"/>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C57AC6" w:rsidRDefault="004B0D79" w:rsidP="004B0D79">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15 godz</w:t>
            </w:r>
            <w:r w:rsidRPr="00C57AC6">
              <w:rPr>
                <w:rFonts w:ascii="Times New Roman" w:eastAsia="Times New Roman" w:hAnsi="Times New Roman" w:cs="Times New Roman"/>
                <w:i/>
                <w:sz w:val="24"/>
                <w:szCs w:val="24"/>
                <w:lang w:eastAsia="pl-PL"/>
              </w:rPr>
              <w:t>.</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30 godz.</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2 godz.</w:t>
            </w:r>
          </w:p>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Udział w kolokwiach </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3 godz.</w:t>
            </w:r>
          </w:p>
          <w:p w:rsidR="004B0D79" w:rsidRPr="000F11D2" w:rsidRDefault="004B0D79" w:rsidP="004B0D79">
            <w:pPr>
              <w:spacing w:after="0" w:line="240" w:lineRule="auto"/>
              <w:jc w:val="both"/>
              <w:rPr>
                <w:rFonts w:ascii="Times New Roman" w:eastAsia="Times New Roman" w:hAnsi="Times New Roman" w:cs="Times New Roman"/>
                <w:sz w:val="24"/>
                <w:szCs w:val="24"/>
                <w:lang w:eastAsia="pl-PL"/>
              </w:rPr>
            </w:pPr>
            <w:r w:rsidRPr="000F11D2">
              <w:rPr>
                <w:rFonts w:ascii="Times New Roman" w:eastAsia="Times New Roman" w:hAnsi="Times New Roman" w:cs="Times New Roman"/>
                <w:sz w:val="24"/>
                <w:szCs w:val="24"/>
                <w:lang w:eastAsia="pl-PL"/>
              </w:rPr>
              <w:t>Razem - 50 godz. (2 pkt. ECTS)</w:t>
            </w:r>
          </w:p>
        </w:tc>
      </w:tr>
      <w:tr w:rsidR="004B0D79" w:rsidRPr="00C57AC6" w:rsidTr="004B0D79">
        <w:trPr>
          <w:trHeight w:val="718"/>
        </w:trPr>
        <w:tc>
          <w:tcPr>
            <w:tcW w:w="3685" w:type="dxa"/>
            <w:shd w:val="clear" w:color="auto" w:fill="auto"/>
          </w:tcPr>
          <w:p w:rsidR="004B0D79" w:rsidRPr="00C57AC6"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C57AC6">
              <w:rPr>
                <w:rFonts w:ascii="Times New Roman" w:eastAsia="Times New Roman" w:hAnsi="Times New Roman" w:cs="Times New Roman"/>
                <w:sz w:val="24"/>
                <w:szCs w:val="24"/>
                <w:lang w:eastAsia="pl-PL"/>
              </w:rPr>
              <w:t xml:space="preserve"> ZBiJP_W11</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 xml:space="preserve">- </w:t>
            </w:r>
            <w:r w:rsidRPr="00C57AC6">
              <w:rPr>
                <w:rFonts w:ascii="Times New Roman" w:eastAsia="Times New Roman" w:hAnsi="Times New Roman" w:cs="Times New Roman"/>
                <w:sz w:val="24"/>
                <w:szCs w:val="24"/>
                <w:lang w:eastAsia="pl-PL"/>
              </w:rPr>
              <w:t>ZBiJP_U08, InzZBiJP_U06</w:t>
            </w:r>
          </w:p>
          <w:p w:rsidR="004B0D79" w:rsidRPr="00C57AC6" w:rsidRDefault="004B0D79" w:rsidP="004B0D79">
            <w:pPr>
              <w:spacing w:after="0" w:line="240" w:lineRule="auto"/>
              <w:jc w:val="both"/>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 xml:space="preserve">- ZBiJP_K01 </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Zarządzanie bezpieczeństwem i jakością produkcji</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723F75" w:rsidRDefault="004B0D79" w:rsidP="00365584">
            <w:pPr>
              <w:spacing w:after="0" w:line="240" w:lineRule="auto"/>
              <w:rPr>
                <w:rFonts w:ascii="Times New Roman" w:eastAsia="Times New Roman" w:hAnsi="Times New Roman" w:cs="Times New Roman"/>
                <w:sz w:val="24"/>
                <w:szCs w:val="24"/>
                <w:lang w:eastAsia="pl-PL"/>
              </w:rPr>
            </w:pPr>
            <w:bookmarkStart w:id="63" w:name="_Toc106877086"/>
            <w:r w:rsidRPr="005C49BC">
              <w:rPr>
                <w:rStyle w:val="Nagwek1Znak"/>
                <w:rFonts w:ascii="Times New Roman" w:hAnsi="Times New Roman" w:cs="Times New Roman"/>
                <w:color w:val="auto"/>
                <w:sz w:val="24"/>
                <w:szCs w:val="24"/>
                <w:lang w:val="en-US"/>
              </w:rPr>
              <w:t>Bezpieczeństwo i użytkowanie urządzeń</w:t>
            </w:r>
            <w:r w:rsidRPr="006A3EFD">
              <w:rPr>
                <w:rStyle w:val="Nagwek1Znak"/>
                <w:rFonts w:ascii="Times New Roman" w:hAnsi="Times New Roman" w:cs="Times New Roman"/>
                <w:color w:val="auto"/>
                <w:sz w:val="24"/>
                <w:szCs w:val="24"/>
                <w:lang w:val="en-US"/>
              </w:rPr>
              <w:t xml:space="preserve"> energetycznych</w:t>
            </w:r>
            <w:bookmarkEnd w:id="63"/>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23F75">
              <w:rPr>
                <w:rFonts w:ascii="Times New Roman" w:eastAsia="Times New Roman" w:hAnsi="Times New Roman" w:cs="Times New Roman"/>
                <w:sz w:val="24"/>
                <w:szCs w:val="24"/>
                <w:lang w:eastAsia="pl-PL"/>
              </w:rPr>
              <w:t>Safety and use of energy devices</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Język wykładowy</w:t>
            </w:r>
          </w:p>
        </w:tc>
        <w:tc>
          <w:tcPr>
            <w:tcW w:w="5386" w:type="dxa"/>
            <w:gridSpan w:val="3"/>
            <w:shd w:val="clear" w:color="auto" w:fill="auto"/>
            <w:vAlign w:val="center"/>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polski</w:t>
            </w:r>
          </w:p>
        </w:tc>
      </w:tr>
      <w:tr w:rsidR="004B0D79" w:rsidRPr="00723F75" w:rsidTr="004B0D79">
        <w:tc>
          <w:tcPr>
            <w:tcW w:w="3685" w:type="dxa"/>
            <w:shd w:val="clear" w:color="auto" w:fill="auto"/>
          </w:tcPr>
          <w:p w:rsidR="004B0D79" w:rsidRPr="00723F7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Rodzaj modułu</w:t>
            </w:r>
          </w:p>
        </w:tc>
        <w:tc>
          <w:tcPr>
            <w:tcW w:w="5386" w:type="dxa"/>
            <w:gridSpan w:val="3"/>
            <w:shd w:val="clear" w:color="auto" w:fill="auto"/>
            <w:vAlign w:val="center"/>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obowiązkowy</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Forma studiów</w:t>
            </w:r>
          </w:p>
        </w:tc>
        <w:tc>
          <w:tcPr>
            <w:tcW w:w="5386" w:type="dxa"/>
            <w:gridSpan w:val="3"/>
            <w:shd w:val="clear" w:color="auto" w:fill="auto"/>
            <w:vAlign w:val="center"/>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stacjonarne</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III</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6</w:t>
            </w:r>
          </w:p>
        </w:tc>
      </w:tr>
      <w:tr w:rsidR="004B0D79" w:rsidRPr="00723F75" w:rsidTr="004B0D79">
        <w:tc>
          <w:tcPr>
            <w:tcW w:w="3685" w:type="dxa"/>
            <w:shd w:val="clear" w:color="auto" w:fill="auto"/>
          </w:tcPr>
          <w:p w:rsidR="004B0D79" w:rsidRPr="00723F7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723F75" w:rsidRDefault="004B0D79" w:rsidP="00FD79BD">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3 (2</w:t>
            </w:r>
            <w:r w:rsidR="00FD79BD">
              <w:rPr>
                <w:rFonts w:ascii="Times New Roman" w:eastAsia="Times New Roman" w:hAnsi="Times New Roman" w:cs="Times New Roman"/>
                <w:sz w:val="24"/>
                <w:szCs w:val="24"/>
                <w:lang w:eastAsia="pl-PL"/>
              </w:rPr>
              <w:t>,1</w:t>
            </w:r>
            <w:r w:rsidRPr="00723F75">
              <w:rPr>
                <w:rFonts w:ascii="Times New Roman" w:eastAsia="Times New Roman" w:hAnsi="Times New Roman" w:cs="Times New Roman"/>
                <w:sz w:val="24"/>
                <w:szCs w:val="24"/>
                <w:lang w:eastAsia="pl-PL"/>
              </w:rPr>
              <w:t>/</w:t>
            </w:r>
            <w:r w:rsidR="00FD79BD">
              <w:rPr>
                <w:rFonts w:ascii="Times New Roman" w:eastAsia="Times New Roman" w:hAnsi="Times New Roman" w:cs="Times New Roman"/>
                <w:sz w:val="24"/>
                <w:szCs w:val="24"/>
                <w:lang w:eastAsia="pl-PL"/>
              </w:rPr>
              <w:t>0,9</w:t>
            </w:r>
            <w:r w:rsidRPr="00723F75">
              <w:rPr>
                <w:rFonts w:ascii="Times New Roman" w:eastAsia="Times New Roman" w:hAnsi="Times New Roman" w:cs="Times New Roman"/>
                <w:sz w:val="24"/>
                <w:szCs w:val="24"/>
                <w:lang w:eastAsia="pl-PL"/>
              </w:rPr>
              <w:t>)</w:t>
            </w:r>
          </w:p>
        </w:tc>
      </w:tr>
      <w:tr w:rsidR="004B0D79" w:rsidRPr="00723F75" w:rsidTr="004B0D79">
        <w:tc>
          <w:tcPr>
            <w:tcW w:w="3685" w:type="dxa"/>
            <w:shd w:val="clear" w:color="auto" w:fill="auto"/>
          </w:tcPr>
          <w:p w:rsidR="004B0D79" w:rsidRPr="00723F7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dr hab. inż. Artur Kraszkiewicz</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Jednostka oferująca moduł</w:t>
            </w:r>
          </w:p>
          <w:p w:rsidR="004B0D79" w:rsidRPr="00723F7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Katedra Eksploatacji Maszyn i Zarządzania Procesami Produkcyjnymi</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Cel modułu</w:t>
            </w:r>
          </w:p>
          <w:p w:rsidR="004B0D79" w:rsidRPr="00723F7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23F75"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Celem przedmiotu jest przedstawienie zagadnień z zakresu bezpieczeństwa i użytkowania urządzeń energetycznych także i tych w zakresie technologii odnawialnych źródeł energii z jednoczesnym uwzględnieniem aspektów efektywności i ekonomiki. Bezpieczne użytkowanie obiektów technicznych</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bezpośrednio związane jest z ich obsługą, stąd też  podczas realizacji niniejszych zajęć poruszane będą kwestie zapobiegania powstawania i rozwoju sytuacji krytycznych. Takie podejście  umożliwia odpowiedni dobór  urządzeń technicznych oraz taką realizację procedur, które</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umożliwiają zapobieganie awariom.</w:t>
            </w:r>
          </w:p>
        </w:tc>
      </w:tr>
      <w:tr w:rsidR="004B0D79" w:rsidRPr="00723F75" w:rsidTr="004B0D79">
        <w:trPr>
          <w:trHeight w:val="236"/>
        </w:trPr>
        <w:tc>
          <w:tcPr>
            <w:tcW w:w="3685" w:type="dxa"/>
            <w:vMerge w:val="restart"/>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Wiedza: </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723F75"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W</w:t>
            </w:r>
            <w:r w:rsidRPr="00E40C36">
              <w:rPr>
                <w:rFonts w:ascii="Times New Roman" w:eastAsia="Times New Roman" w:hAnsi="Times New Roman" w:cs="Times New Roman"/>
                <w:sz w:val="24"/>
                <w:szCs w:val="24"/>
                <w:lang w:eastAsia="pl-PL"/>
              </w:rPr>
              <w:t xml:space="preserve">1. </w:t>
            </w:r>
            <w:r w:rsidRPr="00723F75">
              <w:rPr>
                <w:rFonts w:ascii="Times New Roman" w:eastAsia="Times New Roman" w:hAnsi="Times New Roman" w:cs="Times New Roman"/>
                <w:color w:val="000000"/>
                <w:sz w:val="24"/>
                <w:szCs w:val="24"/>
                <w:lang w:eastAsia="pl-PL"/>
              </w:rPr>
              <w:t>Zna zasady funkcjonowania urządzeń energetycznych wraz z elementami bezpieczeństwa ich</w:t>
            </w:r>
            <w:r>
              <w:rPr>
                <w:rFonts w:ascii="Times New Roman" w:eastAsia="Times New Roman" w:hAnsi="Times New Roman" w:cs="Times New Roman"/>
                <w:color w:val="000000"/>
                <w:sz w:val="24"/>
                <w:szCs w:val="24"/>
                <w:lang w:eastAsia="pl-PL"/>
              </w:rPr>
              <w:t xml:space="preserve"> </w:t>
            </w:r>
            <w:r w:rsidRPr="00723F75">
              <w:rPr>
                <w:rFonts w:ascii="Times New Roman" w:eastAsia="Times New Roman" w:hAnsi="Times New Roman" w:cs="Times New Roman"/>
                <w:color w:val="000000"/>
                <w:sz w:val="24"/>
                <w:szCs w:val="24"/>
                <w:lang w:eastAsia="pl-PL"/>
              </w:rPr>
              <w:t>eksploatacji z wykorzystaniem różnych źródeł energii odnawialnej, systemów magazynowania energii oraz interakcji pomiędzy nimi.</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E40C36"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40C36">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E40C36">
              <w:rPr>
                <w:rFonts w:ascii="Times New Roman" w:eastAsia="Times New Roman" w:hAnsi="Times New Roman" w:cs="Times New Roman"/>
                <w:sz w:val="24"/>
                <w:szCs w:val="24"/>
                <w:lang w:eastAsia="pl-PL"/>
              </w:rPr>
              <w:t>Zna efektywne techniki i sposoby zapewnienia bezpieczeństwa</w:t>
            </w:r>
            <w:r>
              <w:rPr>
                <w:rFonts w:ascii="Times New Roman" w:eastAsia="Times New Roman" w:hAnsi="Times New Roman" w:cs="Times New Roman"/>
                <w:sz w:val="24"/>
                <w:szCs w:val="24"/>
                <w:lang w:eastAsia="pl-PL"/>
              </w:rPr>
              <w:t xml:space="preserve"> </w:t>
            </w:r>
            <w:r w:rsidRPr="00E40C36">
              <w:rPr>
                <w:rFonts w:ascii="Times New Roman" w:eastAsia="Times New Roman" w:hAnsi="Times New Roman" w:cs="Times New Roman"/>
                <w:sz w:val="24"/>
                <w:szCs w:val="24"/>
                <w:lang w:eastAsia="pl-PL"/>
              </w:rPr>
              <w:t>podczas eksploatacji urządzeń do produkcji energii.</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Umiejętności:</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723F75">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color w:val="000000"/>
                <w:sz w:val="24"/>
                <w:szCs w:val="24"/>
                <w:lang w:eastAsia="pl-PL"/>
              </w:rPr>
              <w:t>Potrafi bezpiecznie użytkować odpowiednie urządzenia</w:t>
            </w:r>
            <w:r>
              <w:rPr>
                <w:rFonts w:ascii="Times New Roman" w:eastAsia="Times New Roman" w:hAnsi="Times New Roman" w:cs="Times New Roman"/>
                <w:color w:val="000000"/>
                <w:sz w:val="24"/>
                <w:szCs w:val="24"/>
                <w:lang w:eastAsia="pl-PL"/>
              </w:rPr>
              <w:t xml:space="preserve"> </w:t>
            </w:r>
            <w:r w:rsidRPr="00723F75">
              <w:rPr>
                <w:rFonts w:ascii="Times New Roman" w:eastAsia="Times New Roman" w:hAnsi="Times New Roman" w:cs="Times New Roman"/>
                <w:color w:val="000000"/>
                <w:sz w:val="24"/>
                <w:szCs w:val="24"/>
                <w:lang w:eastAsia="pl-PL"/>
              </w:rPr>
              <w:t>energetyczne.</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U2. </w:t>
            </w:r>
            <w:r w:rsidRPr="00723F75">
              <w:rPr>
                <w:rFonts w:ascii="Times New Roman" w:eastAsia="Times New Roman" w:hAnsi="Times New Roman" w:cs="Arial"/>
                <w:sz w:val="24"/>
                <w:szCs w:val="24"/>
                <w:lang w:eastAsia="pl-PL"/>
              </w:rPr>
              <w:t>Umie dokonać prawidłowej oceny eksploatowanych urządzeń energetycznych w powiązaniu z oddziaływaniem na środowisko wskazując wady i zalety przyjętych rozwiązań.</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Kompetencje społeczne:</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723F75" w:rsidRDefault="004B0D79" w:rsidP="004B0D79">
            <w:pPr>
              <w:spacing w:after="0" w:line="240" w:lineRule="auto"/>
              <w:rPr>
                <w:rFonts w:ascii="Times New Roman" w:eastAsia="Times New Roman" w:hAnsi="Times New Roman" w:cs="Times New Roman"/>
                <w:color w:val="000000"/>
                <w:sz w:val="24"/>
                <w:szCs w:val="24"/>
                <w:lang w:eastAsia="pl-PL"/>
              </w:rPr>
            </w:pPr>
            <w:r w:rsidRPr="00E40C36">
              <w:rPr>
                <w:rFonts w:ascii="Times New Roman" w:eastAsia="Times New Roman" w:hAnsi="Times New Roman" w:cs="Times New Roman"/>
                <w:color w:val="000000"/>
                <w:sz w:val="24"/>
                <w:szCs w:val="24"/>
                <w:lang w:eastAsia="pl-PL"/>
              </w:rPr>
              <w:t xml:space="preserve">K1. </w:t>
            </w:r>
            <w:r w:rsidRPr="00E40C36">
              <w:rPr>
                <w:rFonts w:ascii="Times New Roman" w:eastAsia="Times New Roman" w:hAnsi="Times New Roman" w:cs="Calibri"/>
                <w:color w:val="000000"/>
                <w:sz w:val="24"/>
                <w:szCs w:val="24"/>
                <w:lang w:eastAsia="pl-PL"/>
              </w:rPr>
              <w:t>M</w:t>
            </w:r>
            <w:r w:rsidRPr="00723F75">
              <w:rPr>
                <w:rFonts w:ascii="Times New Roman" w:eastAsia="Times New Roman" w:hAnsi="Times New Roman" w:cs="Calibri"/>
                <w:color w:val="000000"/>
                <w:sz w:val="24"/>
                <w:szCs w:val="24"/>
                <w:lang w:eastAsia="pl-PL"/>
              </w:rPr>
              <w:t>a świadomość skutków działalności inżynierskiej, w tym jej wpływu na otoczenie w zakresie eksploatacji urządzeń energetycznych.</w:t>
            </w:r>
          </w:p>
        </w:tc>
      </w:tr>
      <w:tr w:rsidR="004B0D79" w:rsidRPr="00723F75" w:rsidTr="004B0D79">
        <w:trPr>
          <w:trHeight w:val="233"/>
        </w:trPr>
        <w:tc>
          <w:tcPr>
            <w:tcW w:w="3685" w:type="dxa"/>
            <w:vMerge/>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FFFFFF" w:themeFill="background1"/>
          </w:tcPr>
          <w:p w:rsidR="004B0D79" w:rsidRPr="00E40C36" w:rsidRDefault="004B0D79" w:rsidP="004B0D79">
            <w:pPr>
              <w:spacing w:after="0" w:line="240" w:lineRule="auto"/>
              <w:rPr>
                <w:rFonts w:ascii="Times New Roman" w:eastAsia="Times New Roman" w:hAnsi="Times New Roman" w:cs="Times New Roman"/>
                <w:sz w:val="24"/>
                <w:szCs w:val="24"/>
                <w:lang w:eastAsia="pl-PL"/>
              </w:rPr>
            </w:pPr>
            <w:r w:rsidRPr="00E40C36">
              <w:rPr>
                <w:rFonts w:ascii="Times New Roman" w:eastAsia="Times New Roman" w:hAnsi="Times New Roman" w:cs="Times New Roman"/>
                <w:sz w:val="24"/>
                <w:szCs w:val="24"/>
                <w:lang w:eastAsia="pl-PL"/>
              </w:rPr>
              <w:t>K2. Ma świadomość możliwości ochrony środowiska naturalnego przed skutkami awarii urządzeń energetycznych.</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Podstawy konstrukcji maszyn, Bezpieczeństwo techniczne</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 xml:space="preserve">Treści programowe modułu </w:t>
            </w:r>
          </w:p>
          <w:p w:rsidR="004B0D79" w:rsidRPr="00723F7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Treści modułu dotyczą bezpieczeństwa eksploatacji urządzeń energetycznych w powiązaniu z obecnie prowadzoną działalnością w obszarze energetyki rozproszonej i odnawialnej. Rozpatrywane będą techniki, które oddziaływują na poprawę dyspozycyjności i sprawności urządzeń; wzrost efektywności procesu produkcyjnego i zwiększenie produktywności z jednoczesnym uwzględnieniem aspektów ochrony środowiska. Działania te związane są z rozwojem elementów i systemów energetyki przyszłości. Obserwowane trendy rozwoju rynku energetycznego szczególnie w aspekcie zwiększonego wykorzystania</w:t>
            </w:r>
            <w:r>
              <w:rPr>
                <w:rFonts w:ascii="Times New Roman" w:eastAsia="Times New Roman" w:hAnsi="Times New Roman" w:cs="Times New Roman"/>
                <w:sz w:val="24"/>
                <w:szCs w:val="24"/>
                <w:lang w:eastAsia="pl-PL"/>
              </w:rPr>
              <w:t xml:space="preserve"> </w:t>
            </w:r>
            <w:r w:rsidRPr="00723F75">
              <w:rPr>
                <w:rFonts w:ascii="Times New Roman" w:eastAsia="Times New Roman" w:hAnsi="Times New Roman" w:cs="Times New Roman"/>
                <w:sz w:val="24"/>
                <w:szCs w:val="24"/>
                <w:lang w:eastAsia="pl-PL"/>
              </w:rPr>
              <w:t>energii odnawialnej, a tym samym eksploatacji urządzeń wykorzystywanych przy jej produkcji, będą zyskiwać na znaczeniu w długim horyzoncie czasowym.</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Literatura podstawowa:</w:t>
            </w:r>
          </w:p>
          <w:p w:rsidR="004B0D79" w:rsidRPr="00FD79BD" w:rsidRDefault="004B0D79" w:rsidP="00A673AE">
            <w:pPr>
              <w:pStyle w:val="Akapitzlist"/>
              <w:numPr>
                <w:ilvl w:val="0"/>
                <w:numId w:val="130"/>
              </w:numPr>
              <w:spacing w:line="240" w:lineRule="auto"/>
              <w:ind w:left="313" w:hanging="313"/>
              <w:jc w:val="left"/>
              <w:rPr>
                <w:rFonts w:ascii="Times New Roman" w:eastAsia="Times New Roman" w:hAnsi="Times New Roman"/>
                <w:color w:val="000000" w:themeColor="text1"/>
                <w:sz w:val="24"/>
                <w:szCs w:val="24"/>
                <w:lang w:eastAsia="pl-PL"/>
              </w:rPr>
            </w:pPr>
            <w:r w:rsidRPr="00FD79BD">
              <w:rPr>
                <w:rFonts w:ascii="Times New Roman" w:eastAsia="Times New Roman" w:hAnsi="Times New Roman"/>
                <w:color w:val="000000" w:themeColor="text1"/>
                <w:sz w:val="24"/>
                <w:szCs w:val="24"/>
                <w:lang w:eastAsia="pl-PL"/>
              </w:rPr>
              <w:t>Paska J., Marchel P. 2021. Bezpieczeństwo elektroenergetyczne i niezawodność zasilania energią elektryczną. Wydawnictwo: OWPW</w:t>
            </w:r>
          </w:p>
          <w:p w:rsidR="004B0D79" w:rsidRPr="00FD79BD" w:rsidRDefault="004B0D79" w:rsidP="00A673AE">
            <w:pPr>
              <w:pStyle w:val="Akapitzlist"/>
              <w:numPr>
                <w:ilvl w:val="0"/>
                <w:numId w:val="130"/>
              </w:numPr>
              <w:spacing w:line="240" w:lineRule="auto"/>
              <w:ind w:left="313" w:hanging="313"/>
              <w:jc w:val="left"/>
              <w:rPr>
                <w:rFonts w:ascii="Times New Roman" w:eastAsia="Times New Roman" w:hAnsi="Times New Roman"/>
                <w:color w:val="000000" w:themeColor="text1"/>
                <w:sz w:val="24"/>
                <w:szCs w:val="24"/>
                <w:lang w:eastAsia="pl-PL"/>
              </w:rPr>
            </w:pPr>
            <w:r w:rsidRPr="00FD79BD">
              <w:rPr>
                <w:rFonts w:ascii="Times New Roman" w:eastAsia="Times New Roman" w:hAnsi="Times New Roman"/>
                <w:color w:val="000000" w:themeColor="text1"/>
                <w:sz w:val="24"/>
                <w:szCs w:val="24"/>
                <w:lang w:eastAsia="pl-PL"/>
              </w:rPr>
              <w:t>Igliński B., Buczkowski R., Cichosz M., 2009. Technologie bioenergetyczne. Wyd. UMK Toruń.</w:t>
            </w:r>
          </w:p>
          <w:p w:rsidR="004B0D79" w:rsidRPr="00FD79BD" w:rsidRDefault="004B0D79" w:rsidP="00A673AE">
            <w:pPr>
              <w:pStyle w:val="Akapitzlist"/>
              <w:numPr>
                <w:ilvl w:val="0"/>
                <w:numId w:val="130"/>
              </w:numPr>
              <w:spacing w:line="240" w:lineRule="auto"/>
              <w:ind w:left="313" w:hanging="313"/>
              <w:jc w:val="left"/>
              <w:rPr>
                <w:rFonts w:ascii="Times New Roman" w:eastAsia="Times New Roman" w:hAnsi="Times New Roman"/>
                <w:color w:val="000000" w:themeColor="text1"/>
                <w:sz w:val="24"/>
                <w:szCs w:val="24"/>
                <w:lang w:eastAsia="pl-PL"/>
              </w:rPr>
            </w:pPr>
            <w:r w:rsidRPr="00FD79BD">
              <w:rPr>
                <w:rFonts w:ascii="Times New Roman" w:eastAsia="Times New Roman" w:hAnsi="Times New Roman"/>
                <w:color w:val="000000" w:themeColor="text1"/>
                <w:sz w:val="24"/>
                <w:szCs w:val="24"/>
                <w:lang w:eastAsia="pl-PL"/>
              </w:rPr>
              <w:t>Paska J. 2017. Rozproszone źródła energii, Wydanie I, Warszawa.</w:t>
            </w:r>
          </w:p>
          <w:p w:rsidR="00FD79BD" w:rsidRDefault="004B0D79" w:rsidP="00A673AE">
            <w:pPr>
              <w:pStyle w:val="Akapitzlist"/>
              <w:numPr>
                <w:ilvl w:val="0"/>
                <w:numId w:val="130"/>
              </w:numPr>
              <w:spacing w:line="240" w:lineRule="auto"/>
              <w:ind w:left="313" w:hanging="313"/>
              <w:jc w:val="left"/>
              <w:rPr>
                <w:rFonts w:ascii="Times New Roman" w:eastAsia="Times New Roman" w:hAnsi="Times New Roman"/>
                <w:color w:val="000000" w:themeColor="text1"/>
                <w:sz w:val="24"/>
                <w:szCs w:val="24"/>
                <w:lang w:eastAsia="pl-PL"/>
              </w:rPr>
            </w:pPr>
            <w:r w:rsidRPr="00FD79BD">
              <w:rPr>
                <w:rFonts w:ascii="Times New Roman" w:eastAsia="Times New Roman" w:hAnsi="Times New Roman"/>
                <w:color w:val="000000" w:themeColor="text1"/>
                <w:sz w:val="24"/>
                <w:szCs w:val="24"/>
                <w:lang w:eastAsia="pl-PL"/>
              </w:rPr>
              <w:t>Legutko S. 2007. Eksploatacja maszyn, Poznań: Wydawnictwo Politechniki Poznańskiej.</w:t>
            </w:r>
          </w:p>
          <w:p w:rsidR="004B0D79" w:rsidRPr="00FD79BD" w:rsidRDefault="004B0D79" w:rsidP="00A673AE">
            <w:pPr>
              <w:pStyle w:val="Akapitzlist"/>
              <w:numPr>
                <w:ilvl w:val="0"/>
                <w:numId w:val="130"/>
              </w:numPr>
              <w:spacing w:line="240" w:lineRule="auto"/>
              <w:ind w:left="313" w:hanging="313"/>
              <w:jc w:val="left"/>
              <w:rPr>
                <w:rFonts w:ascii="Times New Roman" w:eastAsia="Times New Roman" w:hAnsi="Times New Roman"/>
                <w:color w:val="000000" w:themeColor="text1"/>
                <w:sz w:val="24"/>
                <w:szCs w:val="24"/>
                <w:lang w:eastAsia="pl-PL"/>
              </w:rPr>
            </w:pPr>
            <w:r w:rsidRPr="00FD79BD">
              <w:rPr>
                <w:rFonts w:ascii="Times New Roman" w:eastAsia="Times New Roman" w:hAnsi="Times New Roman"/>
                <w:color w:val="000000" w:themeColor="text1"/>
                <w:sz w:val="24"/>
                <w:szCs w:val="24"/>
                <w:lang w:eastAsia="pl-PL"/>
              </w:rPr>
              <w:t>Chrostowski, T. 2005. Bezpieczeństwo w utrzymaniu maszyn i urządzeń technicznych. Zeszyty Naukowe Politechniki Poznańskiej. Organizacja i Zarządzanie,| Nr 40, 43-48.</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723F75">
              <w:rPr>
                <w:rFonts w:ascii="Times New Roman" w:eastAsia="Times New Roman" w:hAnsi="Times New Roman" w:cs="Times New Roman"/>
                <w:sz w:val="24"/>
                <w:szCs w:val="24"/>
                <w:lang w:eastAsia="pl-PL"/>
              </w:rPr>
              <w:t>yskusja, wykład, studia przypadku, wykonanie pracy kontrolnej</w:t>
            </w:r>
            <w:r w:rsidR="00A673AE">
              <w:rPr>
                <w:rFonts w:ascii="Times New Roman" w:eastAsia="Times New Roman" w:hAnsi="Times New Roman" w:cs="Times New Roman"/>
                <w:sz w:val="24"/>
                <w:szCs w:val="24"/>
                <w:lang w:eastAsia="pl-PL"/>
              </w:rPr>
              <w:t>.</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23F75">
              <w:rPr>
                <w:rFonts w:ascii="Times New Roman" w:eastAsia="Times New Roman" w:hAnsi="Times New Roman" w:cs="Times New Roman"/>
                <w:sz w:val="24"/>
                <w:szCs w:val="24"/>
                <w:lang w:eastAsia="pl-PL"/>
              </w:rPr>
              <w:t xml:space="preserve"> sprawdzian, udział w dyskusji</w:t>
            </w:r>
          </w:p>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23F75">
              <w:rPr>
                <w:rFonts w:ascii="Times New Roman" w:eastAsia="Times New Roman" w:hAnsi="Times New Roman" w:cs="Times New Roman"/>
                <w:sz w:val="24"/>
                <w:szCs w:val="24"/>
                <w:lang w:eastAsia="pl-PL"/>
              </w:rPr>
              <w:t xml:space="preserve"> praca kontrolna</w:t>
            </w:r>
          </w:p>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K2</w:t>
            </w:r>
            <w:r w:rsidRPr="00723F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723F75">
              <w:rPr>
                <w:rFonts w:ascii="Times New Roman" w:eastAsia="Times New Roman" w:hAnsi="Times New Roman" w:cs="Times New Roman"/>
                <w:sz w:val="24"/>
                <w:szCs w:val="24"/>
                <w:lang w:eastAsia="pl-PL"/>
              </w:rPr>
              <w:t xml:space="preserve"> udział w dyskusji, zaangażowanie w pracę zespołu</w:t>
            </w:r>
          </w:p>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Formy dokumentowania osiągniętych wyników: sprawdziany, praca kontrolna, dziennik prowadzącego</w:t>
            </w:r>
            <w:r w:rsidR="00A673AE">
              <w:rPr>
                <w:rFonts w:ascii="Times New Roman" w:eastAsia="Times New Roman" w:hAnsi="Times New Roman" w:cs="Times New Roman"/>
                <w:sz w:val="24"/>
                <w:szCs w:val="24"/>
                <w:lang w:eastAsia="pl-PL"/>
              </w:rPr>
              <w:t>.</w:t>
            </w:r>
          </w:p>
        </w:tc>
      </w:tr>
      <w:tr w:rsidR="004B0D79" w:rsidRPr="00723F75" w:rsidTr="004B0D79">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Elementy i wagi mające wpływ na ocenę końcową</w:t>
            </w:r>
          </w:p>
          <w:p w:rsidR="004B0D79" w:rsidRPr="00723F75" w:rsidRDefault="004B0D79" w:rsidP="004B0D79">
            <w:pPr>
              <w:spacing w:after="0" w:line="240" w:lineRule="auto"/>
              <w:rPr>
                <w:rFonts w:ascii="Times New Roman" w:eastAsia="Times New Roman" w:hAnsi="Times New Roman" w:cs="Times New Roman"/>
                <w:sz w:val="24"/>
                <w:szCs w:val="24"/>
                <w:lang w:eastAsia="pl-PL"/>
              </w:rPr>
            </w:pPr>
          </w:p>
          <w:p w:rsidR="004B0D79" w:rsidRPr="00723F75"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Szczegółowe kryteria przy ocenie egzaminów i prac kontrolnych</w:t>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723F75">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w:t>
            </w:r>
            <w:r w:rsidRPr="00723F75">
              <w:rPr>
                <w:rFonts w:ascii="Times New Roman" w:eastAsia="Times New Roman" w:hAnsi="Times New Roman" w:cs="Times New Roman"/>
                <w:sz w:val="24"/>
                <w:szCs w:val="24"/>
                <w:lang w:eastAsia="pl-PL"/>
              </w:rPr>
              <w:lastRenderedPageBreak/>
              <w:t xml:space="preserve">lub umiejętności z danego przedmiotu (odpowiednio, przy zaliczeniu cząstkowym – jego części), </w:t>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723F75">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723F75">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723F75">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723F75">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A673AE">
              <w:rPr>
                <w:rFonts w:ascii="Times New Roman" w:eastAsia="Times New Roman" w:hAnsi="Times New Roman" w:cs="Times New Roman"/>
                <w:sz w:val="24"/>
                <w:szCs w:val="24"/>
                <w:lang w:eastAsia="pl-PL"/>
              </w:rPr>
              <w:t>.</w:t>
            </w:r>
          </w:p>
        </w:tc>
      </w:tr>
      <w:tr w:rsidR="004B0D79" w:rsidRPr="00723F75" w:rsidTr="004B0D79">
        <w:trPr>
          <w:trHeight w:val="231"/>
        </w:trPr>
        <w:tc>
          <w:tcPr>
            <w:tcW w:w="3685" w:type="dxa"/>
            <w:vMerge w:val="restart"/>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lastRenderedPageBreak/>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723F75" w:rsidTr="004B0D79">
        <w:trPr>
          <w:trHeight w:val="293"/>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723F75" w:rsidTr="004B0D79">
        <w:trPr>
          <w:trHeight w:val="62"/>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723F75" w:rsidTr="004B0D79">
        <w:trPr>
          <w:trHeight w:val="98"/>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4B0D79" w:rsidRPr="00723F75" w:rsidTr="004B0D79">
        <w:trPr>
          <w:trHeight w:val="195"/>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FD79B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2</w:t>
            </w:r>
            <w:r w:rsidR="00FD79BD">
              <w:rPr>
                <w:rFonts w:ascii="Times New Roman" w:hAnsi="Times New Roman" w:cs="Times New Roman"/>
                <w:sz w:val="24"/>
                <w:szCs w:val="24"/>
              </w:rPr>
              <w:t>8</w:t>
            </w:r>
          </w:p>
        </w:tc>
      </w:tr>
      <w:tr w:rsidR="004B0D79" w:rsidRPr="00723F75" w:rsidTr="004B0D79">
        <w:trPr>
          <w:trHeight w:val="204"/>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Kolokwium z ćwiczeń</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723F75" w:rsidTr="004B0D79">
        <w:trPr>
          <w:trHeight w:val="142"/>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FD7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D79BD">
              <w:rPr>
                <w:rFonts w:ascii="Times New Roman" w:hAnsi="Times New Roman" w:cs="Times New Roman"/>
                <w:sz w:val="24"/>
                <w:szCs w:val="24"/>
              </w:rPr>
              <w:t>2</w:t>
            </w:r>
          </w:p>
        </w:tc>
        <w:tc>
          <w:tcPr>
            <w:tcW w:w="1134" w:type="dxa"/>
            <w:shd w:val="clear" w:color="auto" w:fill="auto"/>
            <w:vAlign w:val="center"/>
          </w:tcPr>
          <w:p w:rsidR="004B0D79" w:rsidRPr="00805432" w:rsidRDefault="004B0D79" w:rsidP="00FD7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D79BD">
              <w:rPr>
                <w:rFonts w:ascii="Times New Roman" w:hAnsi="Times New Roman" w:cs="Times New Roman"/>
                <w:sz w:val="24"/>
                <w:szCs w:val="24"/>
              </w:rPr>
              <w:t>1</w:t>
            </w:r>
          </w:p>
        </w:tc>
      </w:tr>
      <w:tr w:rsidR="004B0D79" w:rsidRPr="00723F75" w:rsidTr="004B0D79">
        <w:trPr>
          <w:trHeight w:val="124"/>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723F75" w:rsidTr="004B0D79">
        <w:trPr>
          <w:trHeight w:val="231"/>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723F75" w:rsidTr="004B0D79">
        <w:trPr>
          <w:trHeight w:val="231"/>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723F75" w:rsidTr="004B0D79">
        <w:trPr>
          <w:trHeight w:val="231"/>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pracy kontrolnej</w:t>
            </w:r>
          </w:p>
        </w:tc>
        <w:tc>
          <w:tcPr>
            <w:tcW w:w="1134" w:type="dxa"/>
            <w:shd w:val="clear" w:color="auto" w:fill="auto"/>
            <w:vAlign w:val="center"/>
          </w:tcPr>
          <w:p w:rsidR="004B0D79" w:rsidRPr="00805432" w:rsidRDefault="00FD79B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4B0D79" w:rsidRPr="00805432" w:rsidRDefault="004B0D79" w:rsidP="00FD7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D79BD">
              <w:rPr>
                <w:rFonts w:ascii="Times New Roman" w:hAnsi="Times New Roman" w:cs="Times New Roman"/>
                <w:sz w:val="24"/>
                <w:szCs w:val="24"/>
              </w:rPr>
              <w:t>32</w:t>
            </w:r>
          </w:p>
        </w:tc>
      </w:tr>
      <w:tr w:rsidR="004B0D79" w:rsidRPr="00723F75" w:rsidTr="004B0D79">
        <w:trPr>
          <w:trHeight w:val="231"/>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723F75" w:rsidTr="004B0D79">
        <w:trPr>
          <w:trHeight w:val="231"/>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FD79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D79BD">
              <w:rPr>
                <w:rFonts w:ascii="Times New Roman" w:hAnsi="Times New Roman" w:cs="Times New Roman"/>
                <w:sz w:val="24"/>
                <w:szCs w:val="24"/>
              </w:rPr>
              <w:t>3</w:t>
            </w:r>
          </w:p>
        </w:tc>
        <w:tc>
          <w:tcPr>
            <w:tcW w:w="1134" w:type="dxa"/>
            <w:shd w:val="clear" w:color="auto" w:fill="auto"/>
            <w:vAlign w:val="center"/>
          </w:tcPr>
          <w:p w:rsidR="004B0D79" w:rsidRPr="00805432" w:rsidRDefault="00FD79BD"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rsidR="004B0D79" w:rsidRPr="00723F75" w:rsidTr="004B0D79">
        <w:trPr>
          <w:trHeight w:val="231"/>
        </w:trPr>
        <w:tc>
          <w:tcPr>
            <w:tcW w:w="3685" w:type="dxa"/>
            <w:vMerge/>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75</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3 punktom ECTS</w:t>
            </w:r>
          </w:p>
        </w:tc>
      </w:tr>
      <w:tr w:rsidR="004B0D79" w:rsidRPr="00723F75" w:rsidTr="004B0D79">
        <w:trPr>
          <w:trHeight w:val="718"/>
        </w:trPr>
        <w:tc>
          <w:tcPr>
            <w:tcW w:w="3685" w:type="dxa"/>
            <w:shd w:val="clear" w:color="auto" w:fill="auto"/>
          </w:tcPr>
          <w:p w:rsidR="004B0D79" w:rsidRPr="00723F75" w:rsidRDefault="004B0D79" w:rsidP="004B0D79">
            <w:pPr>
              <w:spacing w:after="0" w:line="240" w:lineRule="auto"/>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Wykłady - </w:t>
            </w:r>
            <w:r w:rsidRPr="00723F75">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godz.</w:t>
            </w:r>
            <w:r w:rsidRPr="00723F75">
              <w:rPr>
                <w:rFonts w:ascii="Times New Roman" w:eastAsia="Times New Roman" w:hAnsi="Times New Roman" w:cs="Times New Roman"/>
                <w:sz w:val="24"/>
                <w:szCs w:val="24"/>
                <w:lang w:eastAsia="pl-PL"/>
              </w:rPr>
              <w:tab/>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Ćwiczenia - </w:t>
            </w:r>
            <w:r w:rsidRPr="00723F75">
              <w:rPr>
                <w:rFonts w:ascii="Times New Roman" w:eastAsia="Times New Roman" w:hAnsi="Times New Roman" w:cs="Times New Roman"/>
                <w:sz w:val="24"/>
                <w:szCs w:val="24"/>
                <w:lang w:eastAsia="pl-PL"/>
              </w:rPr>
              <w:t>28</w:t>
            </w:r>
            <w:r>
              <w:rPr>
                <w:rFonts w:ascii="Times New Roman" w:eastAsia="Times New Roman" w:hAnsi="Times New Roman" w:cs="Times New Roman"/>
                <w:sz w:val="24"/>
                <w:szCs w:val="24"/>
                <w:lang w:eastAsia="pl-PL"/>
              </w:rPr>
              <w:t xml:space="preserve"> godz.</w:t>
            </w:r>
            <w:r w:rsidRPr="00723F75">
              <w:rPr>
                <w:rFonts w:ascii="Times New Roman" w:eastAsia="Times New Roman" w:hAnsi="Times New Roman" w:cs="Times New Roman"/>
                <w:sz w:val="24"/>
                <w:szCs w:val="24"/>
                <w:lang w:eastAsia="pl-PL"/>
              </w:rPr>
              <w:tab/>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723F75">
              <w:rPr>
                <w:rFonts w:ascii="Times New Roman" w:eastAsia="Times New Roman" w:hAnsi="Times New Roman" w:cs="Times New Roman"/>
                <w:sz w:val="24"/>
                <w:szCs w:val="24"/>
                <w:lang w:eastAsia="pl-PL"/>
              </w:rPr>
              <w:t>onsultacje</w:t>
            </w:r>
            <w:r>
              <w:rPr>
                <w:rFonts w:ascii="Times New Roman" w:eastAsia="Times New Roman" w:hAnsi="Times New Roman" w:cs="Times New Roman"/>
                <w:sz w:val="24"/>
                <w:szCs w:val="24"/>
                <w:lang w:eastAsia="pl-PL"/>
              </w:rPr>
              <w:t xml:space="preserve"> - </w:t>
            </w:r>
            <w:r w:rsidR="00FD79BD">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godz.</w:t>
            </w:r>
            <w:r w:rsidRPr="00723F75">
              <w:rPr>
                <w:rFonts w:ascii="Times New Roman" w:eastAsia="Times New Roman" w:hAnsi="Times New Roman" w:cs="Times New Roman"/>
                <w:sz w:val="24"/>
                <w:szCs w:val="24"/>
                <w:lang w:eastAsia="pl-PL"/>
              </w:rPr>
              <w:tab/>
            </w:r>
          </w:p>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723F75">
              <w:rPr>
                <w:rFonts w:ascii="Times New Roman" w:eastAsia="Times New Roman" w:hAnsi="Times New Roman" w:cs="Times New Roman"/>
                <w:sz w:val="24"/>
                <w:szCs w:val="24"/>
                <w:lang w:eastAsia="pl-PL"/>
              </w:rPr>
              <w:t>olokwium z ćwiczeń</w:t>
            </w:r>
            <w:r>
              <w:rPr>
                <w:rFonts w:ascii="Times New Roman" w:eastAsia="Times New Roman" w:hAnsi="Times New Roman" w:cs="Times New Roman"/>
                <w:sz w:val="24"/>
                <w:szCs w:val="24"/>
                <w:lang w:eastAsia="pl-PL"/>
              </w:rPr>
              <w:t xml:space="preserve"> - 2 godz.</w:t>
            </w:r>
            <w:r w:rsidRPr="00723F75">
              <w:rPr>
                <w:rFonts w:ascii="Times New Roman" w:eastAsia="Times New Roman" w:hAnsi="Times New Roman" w:cs="Times New Roman"/>
                <w:sz w:val="24"/>
                <w:szCs w:val="24"/>
                <w:lang w:eastAsia="pl-PL"/>
              </w:rPr>
              <w:tab/>
            </w:r>
            <w:r w:rsidRPr="00723F75">
              <w:rPr>
                <w:rFonts w:ascii="Times New Roman" w:eastAsia="Times New Roman" w:hAnsi="Times New Roman" w:cs="Times New Roman"/>
                <w:sz w:val="24"/>
                <w:szCs w:val="24"/>
                <w:lang w:eastAsia="pl-PL"/>
              </w:rPr>
              <w:tab/>
            </w:r>
          </w:p>
          <w:p w:rsidR="004B0D79" w:rsidRPr="00723F75" w:rsidRDefault="004B0D79" w:rsidP="00FD79BD">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azem - 5</w:t>
            </w:r>
            <w:r w:rsidR="00FD79B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godz. (2</w:t>
            </w:r>
            <w:r w:rsidR="00FD79B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pkt. ECTS)</w:t>
            </w:r>
          </w:p>
        </w:tc>
      </w:tr>
      <w:tr w:rsidR="004B0D79" w:rsidRPr="00723F75" w:rsidTr="00FD79BD">
        <w:trPr>
          <w:trHeight w:val="227"/>
        </w:trPr>
        <w:tc>
          <w:tcPr>
            <w:tcW w:w="3685" w:type="dxa"/>
            <w:shd w:val="clear" w:color="auto" w:fill="auto"/>
          </w:tcPr>
          <w:p w:rsidR="004B0D79" w:rsidRPr="00723F75" w:rsidRDefault="004B0D79" w:rsidP="004B0D79">
            <w:pPr>
              <w:spacing w:after="0" w:line="240" w:lineRule="auto"/>
              <w:jc w:val="both"/>
              <w:rPr>
                <w:rFonts w:ascii="Times New Roman" w:eastAsia="Times New Roman" w:hAnsi="Times New Roman" w:cs="Times New Roman"/>
                <w:sz w:val="24"/>
                <w:szCs w:val="24"/>
                <w:lang w:eastAsia="pl-PL"/>
              </w:rPr>
            </w:pPr>
            <w:r w:rsidRPr="00723F75">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W1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ZBiJP_W01</w:t>
            </w:r>
          </w:p>
          <w:p w:rsidR="004B0D79" w:rsidRPr="00723F75"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W2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ZBiJP_W06</w:t>
            </w:r>
          </w:p>
          <w:p w:rsidR="004B0D79"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U1 </w:t>
            </w:r>
            <w:r>
              <w:rPr>
                <w:rFonts w:ascii="Times New Roman" w:eastAsia="Times New Roman" w:hAnsi="Times New Roman" w:cs="Times New Roman"/>
                <w:color w:val="000000" w:themeColor="text1"/>
                <w:sz w:val="24"/>
                <w:szCs w:val="24"/>
                <w:lang w:eastAsia="pl-PL"/>
              </w:rPr>
              <w:t>- ZBiJP_U07</w:t>
            </w:r>
          </w:p>
          <w:p w:rsidR="004B0D79" w:rsidRPr="00723F75"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U2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ZBiJP_U11</w:t>
            </w:r>
          </w:p>
          <w:p w:rsidR="004B0D79" w:rsidRDefault="004B0D79" w:rsidP="004B0D79">
            <w:pPr>
              <w:spacing w:after="0" w:line="240" w:lineRule="auto"/>
              <w:jc w:val="both"/>
              <w:rPr>
                <w:rFonts w:ascii="Times New Roman" w:eastAsia="Times New Roman" w:hAnsi="Times New Roman" w:cs="Times New Roman"/>
                <w:color w:val="000000" w:themeColor="text1"/>
                <w:sz w:val="24"/>
                <w:szCs w:val="24"/>
                <w:lang w:eastAsia="pl-PL"/>
              </w:rPr>
            </w:pPr>
            <w:r w:rsidRPr="00723F75">
              <w:rPr>
                <w:rFonts w:ascii="Times New Roman" w:eastAsia="Times New Roman" w:hAnsi="Times New Roman" w:cs="Times New Roman"/>
                <w:color w:val="000000" w:themeColor="text1"/>
                <w:sz w:val="24"/>
                <w:szCs w:val="24"/>
                <w:lang w:eastAsia="pl-PL"/>
              </w:rPr>
              <w:t xml:space="preserve">K1 </w:t>
            </w:r>
            <w:r>
              <w:rPr>
                <w:rFonts w:ascii="Times New Roman" w:eastAsia="Times New Roman" w:hAnsi="Times New Roman" w:cs="Times New Roman"/>
                <w:color w:val="000000" w:themeColor="text1"/>
                <w:sz w:val="24"/>
                <w:szCs w:val="24"/>
                <w:lang w:eastAsia="pl-PL"/>
              </w:rPr>
              <w:t>- ZBiJP_K04</w:t>
            </w:r>
            <w:r w:rsidRPr="00723F75">
              <w:rPr>
                <w:rFonts w:ascii="Times New Roman" w:eastAsia="Times New Roman" w:hAnsi="Times New Roman" w:cs="Times New Roman"/>
                <w:color w:val="000000" w:themeColor="text1"/>
                <w:sz w:val="24"/>
                <w:szCs w:val="24"/>
                <w:lang w:eastAsia="pl-PL"/>
              </w:rPr>
              <w:t xml:space="preserve"> </w:t>
            </w:r>
          </w:p>
          <w:p w:rsidR="004B0D79" w:rsidRPr="00723F75" w:rsidRDefault="004B0D79" w:rsidP="004B0D79">
            <w:pPr>
              <w:spacing w:after="0" w:line="240" w:lineRule="auto"/>
              <w:jc w:val="both"/>
              <w:rPr>
                <w:rFonts w:ascii="Times New Roman" w:eastAsia="Times New Roman" w:hAnsi="Times New Roman" w:cs="Times New Roman"/>
                <w:color w:val="FF0000"/>
                <w:sz w:val="24"/>
                <w:szCs w:val="24"/>
                <w:lang w:eastAsia="pl-PL"/>
              </w:rPr>
            </w:pPr>
            <w:r w:rsidRPr="00723F75">
              <w:rPr>
                <w:rFonts w:ascii="Times New Roman" w:eastAsia="Times New Roman" w:hAnsi="Times New Roman" w:cs="Times New Roman"/>
                <w:color w:val="000000" w:themeColor="text1"/>
                <w:sz w:val="24"/>
                <w:szCs w:val="24"/>
                <w:lang w:eastAsia="pl-PL"/>
              </w:rPr>
              <w:lastRenderedPageBreak/>
              <w:t xml:space="preserve">K2 </w:t>
            </w:r>
            <w:r>
              <w:rPr>
                <w:rFonts w:ascii="Times New Roman" w:eastAsia="Times New Roman" w:hAnsi="Times New Roman" w:cs="Times New Roman"/>
                <w:color w:val="000000" w:themeColor="text1"/>
                <w:sz w:val="24"/>
                <w:szCs w:val="24"/>
                <w:lang w:eastAsia="pl-PL"/>
              </w:rPr>
              <w:t>-</w:t>
            </w:r>
            <w:r w:rsidRPr="00723F75">
              <w:rPr>
                <w:rFonts w:ascii="Times New Roman" w:eastAsia="Times New Roman" w:hAnsi="Times New Roman" w:cs="Times New Roman"/>
                <w:color w:val="000000" w:themeColor="text1"/>
                <w:sz w:val="24"/>
                <w:szCs w:val="24"/>
                <w:lang w:eastAsia="pl-PL"/>
              </w:rPr>
              <w:t xml:space="preserve"> ZBiJP_K02</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Zarządzanie bezpieczeństwem i jakością produkcji</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64" w:name="_Toc106877087"/>
            <w:r w:rsidRPr="005C49BC">
              <w:rPr>
                <w:rStyle w:val="Nagwek1Znak"/>
                <w:rFonts w:ascii="Times New Roman" w:hAnsi="Times New Roman" w:cs="Times New Roman"/>
                <w:color w:val="auto"/>
                <w:sz w:val="24"/>
                <w:szCs w:val="24"/>
                <w:lang w:val="en-US"/>
              </w:rPr>
              <w:t>Zarządzanie wartością i kosztami produkcji</w:t>
            </w:r>
            <w:bookmarkEnd w:id="64"/>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Value based and production costs management</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polski</w:t>
            </w:r>
          </w:p>
        </w:tc>
      </w:tr>
      <w:tr w:rsidR="004B0D79" w:rsidRPr="008839DB" w:rsidTr="004B0D79">
        <w:trPr>
          <w:trHeight w:val="227"/>
        </w:trPr>
        <w:tc>
          <w:tcPr>
            <w:tcW w:w="3685" w:type="dxa"/>
            <w:shd w:val="clear" w:color="auto" w:fill="auto"/>
          </w:tcPr>
          <w:p w:rsidR="004B0D79" w:rsidRPr="008839DB" w:rsidRDefault="004B0D79" w:rsidP="004B0D79">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przedmiot do wyboru 10</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I</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stacjonarne</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III</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6</w:t>
            </w:r>
          </w:p>
        </w:tc>
      </w:tr>
      <w:tr w:rsidR="004B0D79" w:rsidRPr="008839DB" w:rsidTr="004B0D79">
        <w:trPr>
          <w:trHeight w:val="227"/>
        </w:trPr>
        <w:tc>
          <w:tcPr>
            <w:tcW w:w="3685" w:type="dxa"/>
            <w:shd w:val="clear" w:color="auto" w:fill="auto"/>
          </w:tcPr>
          <w:p w:rsidR="004B0D79" w:rsidRPr="008839DB" w:rsidRDefault="004B0D79" w:rsidP="004B0D79">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2 (1</w:t>
            </w:r>
            <w:r>
              <w:rPr>
                <w:rFonts w:ascii="Times New Roman" w:eastAsia="Times New Roman" w:hAnsi="Times New Roman" w:cs="Times New Roman"/>
                <w:sz w:val="24"/>
                <w:szCs w:val="24"/>
                <w:lang w:eastAsia="pl-PL"/>
              </w:rPr>
              <w:t>,2</w:t>
            </w:r>
            <w:r w:rsidRPr="008839D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0,8</w:t>
            </w:r>
            <w:r w:rsidRPr="008839DB">
              <w:rPr>
                <w:rFonts w:ascii="Times New Roman" w:eastAsia="Times New Roman" w:hAnsi="Times New Roman" w:cs="Times New Roman"/>
                <w:sz w:val="24"/>
                <w:szCs w:val="24"/>
                <w:lang w:eastAsia="pl-PL"/>
              </w:rPr>
              <w:t>)</w:t>
            </w:r>
          </w:p>
        </w:tc>
      </w:tr>
      <w:tr w:rsidR="004B0D79" w:rsidRPr="008839DB" w:rsidTr="004B0D79">
        <w:trPr>
          <w:trHeight w:val="227"/>
        </w:trPr>
        <w:tc>
          <w:tcPr>
            <w:tcW w:w="3685" w:type="dxa"/>
            <w:shd w:val="clear" w:color="auto" w:fill="auto"/>
          </w:tcPr>
          <w:p w:rsidR="004B0D79" w:rsidRPr="008839DB" w:rsidRDefault="004B0D79" w:rsidP="004B0D79">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Prof. dr hab. inż. Edmund Lorencowicz</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Jednostka oferująca moduł</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Katedra Eksploatacji Maszyn i Zarządzania Procesami Produkcyjnymi</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Cel modułu</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8839DB" w:rsidRDefault="004B0D79" w:rsidP="004B0D79">
            <w:pPr>
              <w:autoSpaceDE w:val="0"/>
              <w:autoSpaceDN w:val="0"/>
              <w:adjustRightInd w:val="0"/>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Celem modułu jest przekazanie ogólnej wiedzy w zakresie podstawowych zależności i czynników wpływającymi na wartość firmy oraz metod  kalkulacji kosztów i oceny opłacalności.</w:t>
            </w:r>
          </w:p>
        </w:tc>
      </w:tr>
      <w:tr w:rsidR="004B0D79" w:rsidRPr="008839DB" w:rsidTr="004B0D79">
        <w:trPr>
          <w:trHeight w:val="227"/>
        </w:trPr>
        <w:tc>
          <w:tcPr>
            <w:tcW w:w="3685" w:type="dxa"/>
            <w:vMerge w:val="restart"/>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Wiedza: </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W1. Posiada podstawową wiedzę ekonomiczną umożliwiającą opis i analizę czynników wpływających na wartość przedsiębiorstwa</w:t>
            </w:r>
            <w:r w:rsidR="00A673AE">
              <w:rPr>
                <w:rFonts w:ascii="Times New Roman" w:eastAsia="Times New Roman" w:hAnsi="Times New Roman" w:cs="Times New Roman"/>
                <w:sz w:val="24"/>
                <w:szCs w:val="24"/>
                <w:lang w:eastAsia="pl-PL"/>
              </w:rPr>
              <w:t>.</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W2. Ma podstawową wiedzę z zakresu metod kalkulacji kosztów i ich oceny w kontekście opłacalności produkcji</w:t>
            </w:r>
            <w:r w:rsidR="00A673AE">
              <w:rPr>
                <w:rFonts w:ascii="Times New Roman" w:eastAsia="Times New Roman" w:hAnsi="Times New Roman" w:cs="Times New Roman"/>
                <w:sz w:val="24"/>
                <w:szCs w:val="24"/>
                <w:lang w:eastAsia="pl-PL"/>
              </w:rPr>
              <w:t>.</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Umiejętności:</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Potrafi wykorzystywać do prowadzonych analiz kosztowych informacje uzyskiwane z różnych źródeł.</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Potrafi przeprowadzić wstępną analizę ekonomiczną podejmowanych działań w zakresie opłacalności</w:t>
            </w:r>
            <w:r w:rsidR="00A673AE">
              <w:rPr>
                <w:rFonts w:ascii="Times New Roman" w:eastAsia="Times New Roman" w:hAnsi="Times New Roman" w:cs="Times New Roman"/>
                <w:sz w:val="24"/>
                <w:szCs w:val="24"/>
                <w:lang w:eastAsia="pl-PL"/>
              </w:rPr>
              <w:t>.</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Kompetencje społeczne:</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K1.</w:t>
            </w:r>
            <w:r w:rsidR="00FC4CF5">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Potrafi odpowiednio określić priorytety służące realizacji określonych zadań w aspekcie redukcji kosztów</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Treści programowe modułu </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Definiowanie kosztów, kryteria klasyfikacyjne i analiza zmienności. Wycena zużycia czynników produkcji. Wycena wartości firmy – podstawowe informacje. Ocena kosztów eksploatacji środków technicznych. Metody kalkulacji kosztów. Systemy rachunku kosztów. </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Wykorzystanie rachunku kosztów zmiennych do podejmowania decyzji i krótkoterminowej oceny ich efektywności. </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FC4CF5" w:rsidRDefault="004B0D79" w:rsidP="009C4EA6">
            <w:pPr>
              <w:pStyle w:val="Akapitzlist"/>
              <w:numPr>
                <w:ilvl w:val="0"/>
                <w:numId w:val="131"/>
              </w:numPr>
              <w:spacing w:line="240" w:lineRule="auto"/>
              <w:ind w:left="313" w:hanging="283"/>
              <w:contextualSpacing/>
              <w:rPr>
                <w:rFonts w:ascii="Times New Roman" w:eastAsia="Times New Roman" w:hAnsi="Times New Roman"/>
                <w:bCs/>
                <w:kern w:val="36"/>
                <w:sz w:val="24"/>
                <w:szCs w:val="24"/>
                <w:lang w:eastAsia="pl-PL"/>
              </w:rPr>
            </w:pPr>
            <w:r w:rsidRPr="00FC4CF5">
              <w:rPr>
                <w:rFonts w:ascii="Times New Roman" w:eastAsia="Times New Roman" w:hAnsi="Times New Roman"/>
                <w:sz w:val="24"/>
                <w:szCs w:val="24"/>
                <w:lang w:eastAsia="pl-PL"/>
              </w:rPr>
              <w:lastRenderedPageBreak/>
              <w:t>Matuszek J., Kołosowski M., Krokosz-Krynke Z. 2011. Rachunek kosztów dla inżynierów. PWE Warszawa</w:t>
            </w:r>
          </w:p>
          <w:p w:rsidR="004B0D79" w:rsidRPr="00FC4CF5" w:rsidRDefault="004B0D79" w:rsidP="009C4EA6">
            <w:pPr>
              <w:pStyle w:val="Akapitzlist"/>
              <w:numPr>
                <w:ilvl w:val="0"/>
                <w:numId w:val="131"/>
              </w:numPr>
              <w:autoSpaceDE w:val="0"/>
              <w:adjustRightInd w:val="0"/>
              <w:spacing w:line="240" w:lineRule="auto"/>
              <w:ind w:left="313" w:hanging="283"/>
              <w:contextualSpacing/>
              <w:rPr>
                <w:rFonts w:ascii="Times New Roman" w:eastAsia="Times New Roman" w:hAnsi="Times New Roman"/>
                <w:bCs/>
                <w:kern w:val="36"/>
                <w:sz w:val="24"/>
                <w:szCs w:val="24"/>
                <w:lang w:eastAsia="pl-PL"/>
              </w:rPr>
            </w:pPr>
            <w:r w:rsidRPr="00FC4CF5">
              <w:rPr>
                <w:rFonts w:ascii="Times New Roman" w:eastAsia="Times New Roman" w:hAnsi="Times New Roman"/>
                <w:sz w:val="24"/>
                <w:szCs w:val="24"/>
                <w:lang w:eastAsia="pl-PL"/>
              </w:rPr>
              <w:t>Szymonik A. 2011. Logistyka w bezpieczeństwie.Wyd.2.  Diffin, Warszawa</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Wykład, ćwiczenia rachunkowe, praca w grupie, dyskusja, wykonanie zadania analitycznego - projektu.</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8839DB">
              <w:rPr>
                <w:rFonts w:ascii="Times New Roman" w:eastAsia="Times New Roman" w:hAnsi="Times New Roman" w:cs="Times New Roman"/>
                <w:sz w:val="24"/>
                <w:szCs w:val="24"/>
                <w:lang w:eastAsia="pl-PL"/>
              </w:rPr>
              <w:t xml:space="preserve">prawdzian pisemny, ocena zadania analitycznego - projektu, </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8839DB">
              <w:rPr>
                <w:rFonts w:ascii="Times New Roman" w:eastAsia="Times New Roman" w:hAnsi="Times New Roman" w:cs="Times New Roman"/>
                <w:sz w:val="24"/>
                <w:szCs w:val="24"/>
                <w:lang w:eastAsia="pl-PL"/>
              </w:rPr>
              <w:t xml:space="preserve">prawdzian pisemny </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60%</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839DB">
              <w:rPr>
                <w:rFonts w:ascii="Times New Roman" w:eastAsia="Times New Roman" w:hAnsi="Times New Roman" w:cs="Times New Roman"/>
                <w:sz w:val="24"/>
                <w:szCs w:val="24"/>
                <w:lang w:eastAsia="pl-PL"/>
              </w:rPr>
              <w:t>cena zadania analitycznego - projektu</w:t>
            </w:r>
            <w:r>
              <w:rPr>
                <w:rFonts w:ascii="Times New Roman" w:eastAsia="Times New Roman" w:hAnsi="Times New Roman" w:cs="Times New Roman"/>
                <w:sz w:val="24"/>
                <w:szCs w:val="24"/>
                <w:lang w:eastAsia="pl-PL"/>
              </w:rPr>
              <w:t xml:space="preserve"> -</w:t>
            </w:r>
            <w:r w:rsidRPr="008839DB">
              <w:rPr>
                <w:rFonts w:ascii="Times New Roman" w:eastAsia="Times New Roman" w:hAnsi="Times New Roman" w:cs="Times New Roman"/>
                <w:sz w:val="24"/>
                <w:szCs w:val="24"/>
                <w:lang w:eastAsia="pl-PL"/>
              </w:rPr>
              <w:t xml:space="preserve"> 40%</w:t>
            </w:r>
          </w:p>
        </w:tc>
      </w:tr>
      <w:tr w:rsidR="004B0D79" w:rsidRPr="008839DB" w:rsidTr="004B0D79">
        <w:trPr>
          <w:trHeight w:val="227"/>
        </w:trPr>
        <w:tc>
          <w:tcPr>
            <w:tcW w:w="3685" w:type="dxa"/>
            <w:vMerge w:val="restart"/>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Bilans punktów ECTS</w:t>
            </w: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 laboratoryjne (projektowe)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 audytoryjne</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04</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Niekontaktowe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Wykonanie analizy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Prezentacja projektów / analiz</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sprawdzianu</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8839DB" w:rsidTr="004B0D79">
        <w:trPr>
          <w:trHeight w:val="227"/>
        </w:trPr>
        <w:tc>
          <w:tcPr>
            <w:tcW w:w="3685" w:type="dxa"/>
            <w:vMerge/>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2 punktom ECTS</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15 godz. </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laboratoryjne (projektowe)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10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wiczenia audytoryjne - 5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- 1 godz.</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- 31 godz. (1,2 pkt. ECTS)</w:t>
            </w:r>
          </w:p>
        </w:tc>
      </w:tr>
      <w:tr w:rsidR="004B0D79" w:rsidRPr="008839DB" w:rsidTr="004B0D79">
        <w:trPr>
          <w:trHeight w:val="227"/>
        </w:trPr>
        <w:tc>
          <w:tcPr>
            <w:tcW w:w="3685" w:type="dxa"/>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InzZBiJP_W03</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InzZBiJP_W03</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InzZBiJP_U05</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InzZBiJP_U05</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sidRPr="008839DB">
              <w:rPr>
                <w:rFonts w:ascii="Times New Roman" w:eastAsia="Times New Roman" w:hAnsi="Times New Roman" w:cs="Times New Roman"/>
                <w:sz w:val="24"/>
                <w:szCs w:val="24"/>
                <w:lang w:eastAsia="pl-PL"/>
              </w:rPr>
              <w:t>K1 - ZBiJP_K02</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Zarządzanie bezpieczeństwem i jakością produkcji</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65" w:name="_Toc106877088"/>
            <w:r w:rsidRPr="005C49BC">
              <w:rPr>
                <w:rStyle w:val="Nagwek1Znak"/>
                <w:rFonts w:ascii="Times New Roman" w:hAnsi="Times New Roman" w:cs="Times New Roman"/>
                <w:color w:val="auto"/>
                <w:sz w:val="24"/>
                <w:szCs w:val="24"/>
                <w:lang w:val="en-US"/>
              </w:rPr>
              <w:t>Rachunek kosztów w bezpieczeństwie i jakości produkcji</w:t>
            </w:r>
            <w:bookmarkEnd w:id="65"/>
          </w:p>
          <w:p w:rsidR="004B0D79" w:rsidRPr="000E2579" w:rsidRDefault="004B0D79" w:rsidP="004B0D79">
            <w:pPr>
              <w:spacing w:after="0" w:line="240" w:lineRule="auto"/>
              <w:rPr>
                <w:rFonts w:ascii="Times New Roman" w:eastAsia="Times New Roman" w:hAnsi="Times New Roman" w:cs="Times New Roman"/>
                <w:sz w:val="24"/>
                <w:szCs w:val="24"/>
                <w:lang w:val="en-US" w:eastAsia="pl-PL"/>
              </w:rPr>
            </w:pPr>
            <w:r w:rsidRPr="000E2579">
              <w:rPr>
                <w:rFonts w:ascii="Times New Roman" w:eastAsia="Times New Roman" w:hAnsi="Times New Roman" w:cs="Times New Roman"/>
                <w:sz w:val="24"/>
                <w:szCs w:val="24"/>
                <w:lang w:val="en-US" w:eastAsia="pl-PL"/>
              </w:rPr>
              <w:t>Cost accounting  in the safety and quality of production</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polski</w:t>
            </w:r>
          </w:p>
        </w:tc>
      </w:tr>
      <w:tr w:rsidR="004B0D79" w:rsidRPr="000E2579" w:rsidTr="004B0D79">
        <w:trPr>
          <w:trHeight w:val="227"/>
        </w:trPr>
        <w:tc>
          <w:tcPr>
            <w:tcW w:w="3685" w:type="dxa"/>
            <w:shd w:val="clear" w:color="auto" w:fill="auto"/>
          </w:tcPr>
          <w:p w:rsidR="004B0D79" w:rsidRPr="000E25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przedmiot do wyboru 10</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I</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stacjonarne</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III</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6</w:t>
            </w:r>
          </w:p>
        </w:tc>
      </w:tr>
      <w:tr w:rsidR="004B0D79" w:rsidRPr="000E2579" w:rsidTr="004B0D79">
        <w:trPr>
          <w:trHeight w:val="227"/>
        </w:trPr>
        <w:tc>
          <w:tcPr>
            <w:tcW w:w="3685" w:type="dxa"/>
            <w:shd w:val="clear" w:color="auto" w:fill="auto"/>
          </w:tcPr>
          <w:p w:rsidR="004B0D79" w:rsidRPr="000E25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2 (1</w:t>
            </w:r>
            <w:r>
              <w:rPr>
                <w:rFonts w:ascii="Times New Roman" w:eastAsia="Times New Roman" w:hAnsi="Times New Roman" w:cs="Times New Roman"/>
                <w:sz w:val="24"/>
                <w:szCs w:val="24"/>
                <w:lang w:eastAsia="pl-PL"/>
              </w:rPr>
              <w:t>,2</w:t>
            </w:r>
            <w:r w:rsidRPr="000E257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0,8</w:t>
            </w:r>
            <w:r w:rsidRPr="000E2579">
              <w:rPr>
                <w:rFonts w:ascii="Times New Roman" w:eastAsia="Times New Roman" w:hAnsi="Times New Roman" w:cs="Times New Roman"/>
                <w:sz w:val="24"/>
                <w:szCs w:val="24"/>
                <w:lang w:eastAsia="pl-PL"/>
              </w:rPr>
              <w:t>)</w:t>
            </w:r>
          </w:p>
        </w:tc>
      </w:tr>
      <w:tr w:rsidR="004B0D79" w:rsidRPr="000E2579" w:rsidTr="004B0D79">
        <w:trPr>
          <w:trHeight w:val="227"/>
        </w:trPr>
        <w:tc>
          <w:tcPr>
            <w:tcW w:w="3685" w:type="dxa"/>
            <w:shd w:val="clear" w:color="auto" w:fill="auto"/>
          </w:tcPr>
          <w:p w:rsidR="004B0D79" w:rsidRPr="000E25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Prof. dr hab. inż. Edmund Lorencowicz</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Jednostka oferująca moduł</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Katedra Eksploatacji Maszyn i Zarządzania Procesami Produkcyjnymi</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Cel modułu</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E2579"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Celem modułu jest przekazanie ogólnej wiedzy w zakresie podstawowych zależności i czynników wpływającymi na koszty i metody  kalkulacji kosztów bezpieczeństwa i jakości produkcji.</w:t>
            </w:r>
          </w:p>
        </w:tc>
      </w:tr>
      <w:tr w:rsidR="004B0D79" w:rsidRPr="000E2579" w:rsidTr="004B0D79">
        <w:trPr>
          <w:trHeight w:val="227"/>
        </w:trPr>
        <w:tc>
          <w:tcPr>
            <w:tcW w:w="3685" w:type="dxa"/>
            <w:vMerge w:val="restart"/>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Wiedza: </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W1. Posiada podstawową wiedzę ekonomiczną umożliwiającą opis i analizę czynników wpływających na koszty.</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W2. Ma podstawową wiedzę z zakresu metod kalkulacji kosztów i ich oceny w kontekście bezpieczeństwa i jakości.</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Umiejętności:</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Potrafi wykorzystywać do prowadzonych analiz kosztowych informacje uzyskiwane z różnych źródeł.</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Potrafi przeprowadzić wstępną analizę ekonomiczną podejmowanych działań w zakresie bezpieczeństwa i jakości</w:t>
            </w:r>
            <w:r w:rsidR="00A673AE">
              <w:rPr>
                <w:rFonts w:ascii="Times New Roman" w:eastAsia="Times New Roman" w:hAnsi="Times New Roman" w:cs="Times New Roman"/>
                <w:sz w:val="24"/>
                <w:szCs w:val="24"/>
                <w:lang w:eastAsia="pl-PL"/>
              </w:rPr>
              <w:t>.</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Kompetencje społeczne:</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Potrafi odpowiednio określić priorytety służące realizacji określonych zadań w aspekcie bezpieczeństwa i redukcji kosztów</w:t>
            </w:r>
            <w:r w:rsidR="00A673AE">
              <w:rPr>
                <w:rFonts w:ascii="Times New Roman" w:eastAsia="Times New Roman" w:hAnsi="Times New Roman" w:cs="Times New Roman"/>
                <w:sz w:val="24"/>
                <w:szCs w:val="24"/>
                <w:lang w:eastAsia="pl-PL"/>
              </w:rPr>
              <w:t>.</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Treści programowe modułu </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 xml:space="preserve">Definiowanie kosztów, kryteria klasyfikacyjne i analiza zmienności. Wycena zużycia czynników produkcji. Ocena kosztów eksploatacji środków technicznych. Metody kalkulacji kosztów. Kalkulacja kosztów dla produkcji sezonowej i sprzężonej. Systemy rachunku kosztów. </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Wykorzystanie rachunku kosztów zmiennych do podejmowania decyzji i krótkoterminowej oceny ich efektywności. Ocena kosztów bezpieczeństwa.</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lastRenderedPageBreak/>
              <w:t>Ocena kosztów jakości.</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FC4CF5" w:rsidRDefault="004B0D79" w:rsidP="009C4EA6">
            <w:pPr>
              <w:pStyle w:val="Akapitzlist"/>
              <w:numPr>
                <w:ilvl w:val="0"/>
                <w:numId w:val="132"/>
              </w:numPr>
              <w:spacing w:line="240" w:lineRule="auto"/>
              <w:ind w:left="313" w:hanging="313"/>
              <w:jc w:val="left"/>
              <w:rPr>
                <w:rFonts w:ascii="Times New Roman" w:eastAsia="Times New Roman" w:hAnsi="Times New Roman"/>
                <w:bCs/>
                <w:kern w:val="36"/>
                <w:sz w:val="24"/>
                <w:szCs w:val="24"/>
                <w:lang w:eastAsia="pl-PL"/>
              </w:rPr>
            </w:pPr>
            <w:r w:rsidRPr="00FC4CF5">
              <w:rPr>
                <w:rFonts w:ascii="Times New Roman" w:eastAsia="Times New Roman" w:hAnsi="Times New Roman"/>
                <w:sz w:val="24"/>
                <w:szCs w:val="24"/>
                <w:lang w:eastAsia="pl-PL"/>
              </w:rPr>
              <w:t>Matuszek J., Kołosowski M., Krokosz-Krynke Z. 2011. Rachunek kosztów dla inżynierów. PWE Warszawa</w:t>
            </w:r>
            <w:r w:rsidR="00A673AE">
              <w:rPr>
                <w:rFonts w:ascii="Times New Roman" w:eastAsia="Times New Roman" w:hAnsi="Times New Roman"/>
                <w:sz w:val="24"/>
                <w:szCs w:val="24"/>
                <w:lang w:eastAsia="pl-PL"/>
              </w:rPr>
              <w:t>.</w:t>
            </w:r>
          </w:p>
          <w:p w:rsidR="004B0D79" w:rsidRPr="00FC4CF5" w:rsidRDefault="004B0D79" w:rsidP="009C4EA6">
            <w:pPr>
              <w:pStyle w:val="Akapitzlist"/>
              <w:numPr>
                <w:ilvl w:val="0"/>
                <w:numId w:val="132"/>
              </w:numPr>
              <w:autoSpaceDE w:val="0"/>
              <w:adjustRightInd w:val="0"/>
              <w:spacing w:line="240" w:lineRule="auto"/>
              <w:ind w:left="313" w:hanging="313"/>
              <w:jc w:val="left"/>
              <w:rPr>
                <w:rFonts w:ascii="Times New Roman" w:eastAsia="Times New Roman" w:hAnsi="Times New Roman"/>
                <w:bCs/>
                <w:kern w:val="36"/>
                <w:sz w:val="24"/>
                <w:szCs w:val="24"/>
                <w:lang w:eastAsia="pl-PL"/>
              </w:rPr>
            </w:pPr>
            <w:r w:rsidRPr="00FC4CF5">
              <w:rPr>
                <w:rFonts w:ascii="Times New Roman" w:eastAsia="Times New Roman" w:hAnsi="Times New Roman"/>
                <w:sz w:val="24"/>
                <w:szCs w:val="24"/>
                <w:lang w:eastAsia="pl-PL"/>
              </w:rPr>
              <w:t>Szymonik A. 2011. Logistyka w bezpieczeństwie. Wyd.2.  Diffin, Warszawa</w:t>
            </w:r>
            <w:r w:rsidR="00A673AE">
              <w:rPr>
                <w:rFonts w:ascii="Times New Roman" w:eastAsia="Times New Roman" w:hAnsi="Times New Roman"/>
                <w:sz w:val="24"/>
                <w:szCs w:val="24"/>
                <w:lang w:eastAsia="pl-PL"/>
              </w:rPr>
              <w:t>.</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Wykład, ćwiczenia rachunkowe, praca w grupie, dyskusja, wykonanie zadania analitycznego - projektu.</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E2579">
              <w:rPr>
                <w:rFonts w:ascii="Times New Roman" w:eastAsia="Times New Roman" w:hAnsi="Times New Roman" w:cs="Times New Roman"/>
                <w:sz w:val="24"/>
                <w:szCs w:val="24"/>
                <w:lang w:eastAsia="pl-PL"/>
              </w:rPr>
              <w:t>prawdzian pisemny, ocena z</w:t>
            </w:r>
            <w:r w:rsidR="00A673AE">
              <w:rPr>
                <w:rFonts w:ascii="Times New Roman" w:eastAsia="Times New Roman" w:hAnsi="Times New Roman" w:cs="Times New Roman"/>
                <w:sz w:val="24"/>
                <w:szCs w:val="24"/>
                <w:lang w:eastAsia="pl-PL"/>
              </w:rPr>
              <w:t>adania analitycznego - projektu.</w:t>
            </w:r>
            <w:r w:rsidRPr="000E2579">
              <w:rPr>
                <w:rFonts w:ascii="Times New Roman" w:eastAsia="Times New Roman" w:hAnsi="Times New Roman" w:cs="Times New Roman"/>
                <w:sz w:val="24"/>
                <w:szCs w:val="24"/>
                <w:lang w:eastAsia="pl-PL"/>
              </w:rPr>
              <w:t xml:space="preserve"> </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E2579">
              <w:rPr>
                <w:rFonts w:ascii="Times New Roman" w:eastAsia="Times New Roman" w:hAnsi="Times New Roman" w:cs="Times New Roman"/>
                <w:sz w:val="24"/>
                <w:szCs w:val="24"/>
                <w:lang w:eastAsia="pl-PL"/>
              </w:rPr>
              <w:t xml:space="preserve">prawdzian pisemny </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60%</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0E2579">
              <w:rPr>
                <w:rFonts w:ascii="Times New Roman" w:eastAsia="Times New Roman" w:hAnsi="Times New Roman" w:cs="Times New Roman"/>
                <w:sz w:val="24"/>
                <w:szCs w:val="24"/>
                <w:lang w:eastAsia="pl-PL"/>
              </w:rPr>
              <w:t xml:space="preserve">cena zadania analitycznego - projektu </w:t>
            </w:r>
            <w:r>
              <w:rPr>
                <w:rFonts w:ascii="Times New Roman" w:eastAsia="Times New Roman" w:hAnsi="Times New Roman" w:cs="Times New Roman"/>
                <w:sz w:val="24"/>
                <w:szCs w:val="24"/>
                <w:lang w:eastAsia="pl-PL"/>
              </w:rPr>
              <w:t xml:space="preserve">- </w:t>
            </w:r>
            <w:r w:rsidRPr="000E2579">
              <w:rPr>
                <w:rFonts w:ascii="Times New Roman" w:eastAsia="Times New Roman" w:hAnsi="Times New Roman" w:cs="Times New Roman"/>
                <w:sz w:val="24"/>
                <w:szCs w:val="24"/>
                <w:lang w:eastAsia="pl-PL"/>
              </w:rPr>
              <w:t>40%</w:t>
            </w:r>
          </w:p>
        </w:tc>
      </w:tr>
      <w:tr w:rsidR="004B0D79" w:rsidRPr="000E2579" w:rsidTr="004B0D79">
        <w:trPr>
          <w:trHeight w:val="227"/>
        </w:trPr>
        <w:tc>
          <w:tcPr>
            <w:tcW w:w="3685" w:type="dxa"/>
            <w:vMerge w:val="restart"/>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Kontaktowe</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Wykład</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 laboratoryjne (projektowe)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Ćwiczenia audytoryjne</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805432">
              <w:rPr>
                <w:rFonts w:ascii="Times New Roman" w:hAnsi="Times New Roman" w:cs="Times New Roman"/>
                <w:sz w:val="24"/>
                <w:szCs w:val="24"/>
              </w:rPr>
              <w:t>Konsultacje</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0,</w:t>
            </w:r>
            <w:r>
              <w:rPr>
                <w:rFonts w:ascii="Times New Roman" w:hAnsi="Times New Roman" w:cs="Times New Roman"/>
                <w:sz w:val="24"/>
                <w:szCs w:val="24"/>
              </w:rPr>
              <w:t>04</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Niekontaktowe</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Forma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Liczba godzin</w:t>
            </w:r>
          </w:p>
        </w:tc>
        <w:tc>
          <w:tcPr>
            <w:tcW w:w="1134"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P</w:t>
            </w:r>
            <w:r>
              <w:rPr>
                <w:rFonts w:ascii="Times New Roman" w:hAnsi="Times New Roman" w:cs="Times New Roman"/>
                <w:sz w:val="24"/>
                <w:szCs w:val="24"/>
              </w:rPr>
              <w:t>kt</w:t>
            </w:r>
          </w:p>
          <w:p w:rsidR="004B0D79" w:rsidRPr="00805432" w:rsidRDefault="004B0D79" w:rsidP="004B0D79">
            <w:pPr>
              <w:spacing w:after="0" w:line="240" w:lineRule="auto"/>
              <w:jc w:val="center"/>
              <w:rPr>
                <w:rFonts w:ascii="Times New Roman" w:hAnsi="Times New Roman" w:cs="Times New Roman"/>
                <w:sz w:val="24"/>
                <w:szCs w:val="24"/>
              </w:rPr>
            </w:pPr>
            <w:r w:rsidRPr="00805432">
              <w:rPr>
                <w:rFonts w:ascii="Times New Roman" w:hAnsi="Times New Roman" w:cs="Times New Roman"/>
                <w:sz w:val="24"/>
                <w:szCs w:val="24"/>
              </w:rPr>
              <w:t>ECTS</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Wykonanie analizy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Prezentacja projektów / analiz</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zajęć</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Przygotowanie do sprawdzianu</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shd w:val="clear" w:color="auto" w:fill="auto"/>
            <w:vAlign w:val="center"/>
          </w:tcPr>
          <w:p w:rsidR="004B0D79" w:rsidRPr="00805432" w:rsidRDefault="004B0D79" w:rsidP="004B0D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4B0D79" w:rsidRPr="000E2579" w:rsidTr="004B0D79">
        <w:trPr>
          <w:trHeight w:val="227"/>
        </w:trPr>
        <w:tc>
          <w:tcPr>
            <w:tcW w:w="3685" w:type="dxa"/>
            <w:vMerge/>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805432" w:rsidRDefault="004B0D79" w:rsidP="004B0D79">
            <w:pPr>
              <w:spacing w:after="0" w:line="240" w:lineRule="auto"/>
              <w:rPr>
                <w:rFonts w:ascii="Times New Roman" w:hAnsi="Times New Roman" w:cs="Times New Roman"/>
                <w:sz w:val="24"/>
                <w:szCs w:val="24"/>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2 punktom ECTS</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15 godz. </w:t>
            </w:r>
          </w:p>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laboratoryjne (projektowe)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10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wiczenia audytoryjne - 5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- 1 godz.</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- 31 godz. (1,2 pkt. ECTS)</w:t>
            </w:r>
          </w:p>
        </w:tc>
      </w:tr>
      <w:tr w:rsidR="004B0D79" w:rsidRPr="000E2579" w:rsidTr="004B0D79">
        <w:trPr>
          <w:trHeight w:val="227"/>
        </w:trPr>
        <w:tc>
          <w:tcPr>
            <w:tcW w:w="3685" w:type="dxa"/>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0E25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E2579">
              <w:rPr>
                <w:rFonts w:ascii="Times New Roman" w:eastAsia="Times New Roman" w:hAnsi="Times New Roman" w:cs="Times New Roman"/>
                <w:sz w:val="24"/>
                <w:szCs w:val="24"/>
                <w:lang w:eastAsia="pl-PL"/>
              </w:rPr>
              <w:t xml:space="preserve"> InzZBiJP_W03</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0E25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0E2579">
              <w:rPr>
                <w:rFonts w:ascii="Times New Roman" w:eastAsia="Times New Roman" w:hAnsi="Times New Roman" w:cs="Times New Roman"/>
                <w:sz w:val="24"/>
                <w:szCs w:val="24"/>
                <w:lang w:eastAsia="pl-PL"/>
              </w:rPr>
              <w:t xml:space="preserve"> InzZBiJP_U05</w:t>
            </w:r>
          </w:p>
          <w:p w:rsidR="004B0D79" w:rsidRPr="000E2579" w:rsidRDefault="004B0D79" w:rsidP="004B0D79">
            <w:pPr>
              <w:spacing w:after="0" w:line="240" w:lineRule="auto"/>
              <w:rPr>
                <w:rFonts w:ascii="Times New Roman" w:eastAsia="Times New Roman" w:hAnsi="Times New Roman" w:cs="Times New Roman"/>
                <w:sz w:val="24"/>
                <w:szCs w:val="24"/>
                <w:lang w:eastAsia="pl-PL"/>
              </w:rPr>
            </w:pPr>
            <w:r w:rsidRPr="000E2579">
              <w:rPr>
                <w:rFonts w:ascii="Times New Roman" w:eastAsia="Times New Roman" w:hAnsi="Times New Roman" w:cs="Times New Roman"/>
                <w:sz w:val="24"/>
                <w:szCs w:val="24"/>
                <w:lang w:eastAsia="pl-PL"/>
              </w:rPr>
              <w:t>K1 - ZBiJP_K02</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Zarządzanie bezpieczeństwem i jakością produkcji</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66" w:name="_Toc106877089"/>
            <w:r w:rsidRPr="005C49BC">
              <w:rPr>
                <w:rStyle w:val="Nagwek1Znak"/>
                <w:rFonts w:ascii="Times New Roman" w:hAnsi="Times New Roman" w:cs="Times New Roman"/>
                <w:color w:val="auto"/>
                <w:sz w:val="24"/>
                <w:szCs w:val="24"/>
                <w:lang w:val="en-US"/>
              </w:rPr>
              <w:t>Zarządzanie bezpieczeństwem w gospodarce odpadami</w:t>
            </w:r>
            <w:bookmarkEnd w:id="66"/>
          </w:p>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Safety management in waste management</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polski</w:t>
            </w:r>
          </w:p>
        </w:tc>
      </w:tr>
      <w:tr w:rsidR="004B0D79" w:rsidRPr="00AB2380" w:rsidTr="004B0D79">
        <w:trPr>
          <w:trHeight w:val="227"/>
        </w:trPr>
        <w:tc>
          <w:tcPr>
            <w:tcW w:w="3685" w:type="dxa"/>
            <w:shd w:val="clear" w:color="auto" w:fill="auto"/>
          </w:tcPr>
          <w:p w:rsidR="004B0D79" w:rsidRPr="00AB2380"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11</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pierwszego stopnia</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stacjonarne</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III</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6</w:t>
            </w:r>
          </w:p>
        </w:tc>
      </w:tr>
      <w:tr w:rsidR="004B0D79" w:rsidRPr="00AB2380" w:rsidTr="004B0D79">
        <w:trPr>
          <w:trHeight w:val="227"/>
        </w:trPr>
        <w:tc>
          <w:tcPr>
            <w:tcW w:w="3685" w:type="dxa"/>
            <w:shd w:val="clear" w:color="auto" w:fill="auto"/>
          </w:tcPr>
          <w:p w:rsidR="004B0D79" w:rsidRPr="00AB2380"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2/2</w:t>
            </w:r>
            <w:r w:rsidRPr="00AB2380">
              <w:rPr>
                <w:rFonts w:ascii="Times New Roman" w:eastAsia="Times New Roman" w:hAnsi="Times New Roman" w:cs="Times New Roman"/>
                <w:sz w:val="24"/>
                <w:szCs w:val="24"/>
                <w:lang w:eastAsia="pl-PL"/>
              </w:rPr>
              <w:t>)</w:t>
            </w:r>
          </w:p>
        </w:tc>
      </w:tr>
      <w:tr w:rsidR="004B0D79" w:rsidRPr="00AB2380" w:rsidTr="004B0D79">
        <w:trPr>
          <w:trHeight w:val="227"/>
        </w:trPr>
        <w:tc>
          <w:tcPr>
            <w:tcW w:w="3685" w:type="dxa"/>
            <w:shd w:val="clear" w:color="auto" w:fill="auto"/>
          </w:tcPr>
          <w:p w:rsidR="004B0D79" w:rsidRPr="00AB2380"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prof. dr hab. Krzysztof Jóźwiakowski</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dr hab. Michał Marzec, prof. uczelni</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Jednostka oferująca moduł</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Katedra Inżynierii Środowiska i Geodezji</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Cel modułu</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AB2380"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iCs/>
                <w:sz w:val="24"/>
                <w:szCs w:val="24"/>
              </w:rPr>
              <w:t>Zapoznanie studentów z podstawowymi zagadnieniami związanymi z gospodarką odpadami, w tym właściwościami i klasyfikacją odpadów, założeniami modelu racjonalnej gospodarki odpadami i systemu zarządzania, metodami odzysku i unieszkodliwiania oraz bezpieczeństwem ich stosowania, a także zasadami postępowania z odpadami niebezpiecznymi.</w:t>
            </w:r>
          </w:p>
        </w:tc>
      </w:tr>
      <w:tr w:rsidR="004B0D79" w:rsidRPr="00AB2380" w:rsidTr="004B0D79">
        <w:trPr>
          <w:trHeight w:val="227"/>
        </w:trPr>
        <w:tc>
          <w:tcPr>
            <w:tcW w:w="3685" w:type="dxa"/>
            <w:vMerge w:val="restart"/>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Wiedza: </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color w:val="000000"/>
                <w:sz w:val="24"/>
                <w:szCs w:val="24"/>
                <w:lang w:eastAsia="pl-PL"/>
              </w:rPr>
              <w:t xml:space="preserve">Ma podstawową wiedzę w zakresie klasyfikacji odpadów, ich podstawowych właściwości i zagrożeń z nimi związanych, ze szczególnym uwzględnieniem odpadów niebezpiecznych. </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W2. Zna podstawowe założenia systemu racjonalnej gospodarki odpadami.</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W3. Zna technologie odzysku i unieszkodliwiania odpadów oraz potencjalne skutki dla ludzi i środowiska związane z ich stosowaniem.</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Umiejętności:</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U1. Potrafi oszacować ilość i właściwości odpadów, powstających na danym terenie.</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U2. Potrafi dobrać podstawowe parametry systemu gromadzenia i transportu odpadów oraz optymalną technologię ich odzysku lub unieszkodliwienia.</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Kompetencje społeczne:</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color w:val="000000"/>
                <w:sz w:val="24"/>
                <w:szCs w:val="24"/>
                <w:lang w:eastAsia="pl-PL"/>
              </w:rPr>
              <w:t>K1. Ma świadomość zagrożeń dla ludności i środowiska związanych z gromadzeniem, transportem i unieszkodliwianiem odpadów.</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Ochrona środowiska lub inżynieria środowiska</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Treści programowe modułu </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Regulacje prawne w zakresie gospodarki odpadami. Klasyfikacja i właściwości odpadów. Charakterystyka ilościowa i jakościowa </w:t>
            </w:r>
            <w:r w:rsidRPr="00AB2380">
              <w:rPr>
                <w:rFonts w:ascii="Times New Roman" w:eastAsia="Times New Roman" w:hAnsi="Times New Roman" w:cs="Times New Roman"/>
                <w:sz w:val="24"/>
                <w:szCs w:val="24"/>
                <w:lang w:eastAsia="pl-PL"/>
              </w:rPr>
              <w:lastRenderedPageBreak/>
              <w:t>wytwarzanych odpadów. System zarządzania gospodarką odpadami. Gospodarka odpadami w Systemie Zarządzania Środowiskowego (SZŚ). Planowanie gospodarki odpadami. Model racjonalnej gospodarki odpadami. Ograniczanie wytwarzania odpadów. Zasady bezpieczeństwa przy zbiórce, gromadzeniu i transporcie odpadów. Metody i technologie odzysku i unieszkodliwiania odpadów oraz</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zagrożenia środowiskowe i zdrowotne związane z ich stosowaniem. Bezpieczeństwo pożarowe w obiektach magazynowania i przetwarzania odpadów.</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Zasady</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postępowania z wybranymi rodzajami odpadów niebezpiecznych – gromadzenie, transport, metody unieszkodliwiania. Transgraniczne przemieszczanie odpadów – skala zjawiska i zagrożenia z nim związane.</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4B0D79" w:rsidRPr="00FC4CF5" w:rsidRDefault="004B0D79" w:rsidP="00A673AE">
            <w:pPr>
              <w:pStyle w:val="Akapitzlist"/>
              <w:numPr>
                <w:ilvl w:val="0"/>
                <w:numId w:val="133"/>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Rosik-Dulewska Cz. 2012. Podstawy gospodarki odpadami. Wyd. Naukowe PWN, Warszawa.</w:t>
            </w:r>
          </w:p>
          <w:p w:rsidR="004B0D79" w:rsidRPr="00FC4CF5" w:rsidRDefault="004B0D79" w:rsidP="00A673AE">
            <w:pPr>
              <w:pStyle w:val="Akapitzlist"/>
              <w:numPr>
                <w:ilvl w:val="0"/>
                <w:numId w:val="133"/>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color w:val="000000"/>
                <w:sz w:val="24"/>
                <w:szCs w:val="24"/>
                <w:lang w:eastAsia="pl-PL"/>
              </w:rPr>
              <w:t>Bilitewski B., Härdtle G., Marek K. 2006. Podręcznik gospodarki odpadami. Teoria i praktyka. Wydawnictwo „Seidel-Przywecki”, Warszawa.</w:t>
            </w:r>
          </w:p>
          <w:p w:rsidR="004B0D79" w:rsidRPr="00FC4CF5" w:rsidRDefault="004B0D79" w:rsidP="00A673AE">
            <w:pPr>
              <w:pStyle w:val="Akapitzlist"/>
              <w:numPr>
                <w:ilvl w:val="0"/>
                <w:numId w:val="133"/>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color w:val="000000"/>
                <w:sz w:val="24"/>
                <w:szCs w:val="24"/>
                <w:lang w:eastAsia="pl-PL"/>
              </w:rPr>
              <w:t>Zębek E. 2018. Zasady gospodarki odpadami w ujęciu prawnym i środowiskowym. KPP Monografie, Olsztyn.</w:t>
            </w:r>
          </w:p>
          <w:p w:rsidR="004B0D79" w:rsidRPr="00FC4CF5" w:rsidRDefault="004B0D79" w:rsidP="00A673AE">
            <w:pPr>
              <w:pStyle w:val="Akapitzlist"/>
              <w:numPr>
                <w:ilvl w:val="0"/>
                <w:numId w:val="133"/>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bCs/>
                <w:iCs/>
                <w:sz w:val="24"/>
                <w:szCs w:val="24"/>
              </w:rPr>
              <w:t>Marcinkowski T. 2011. Kompleksowe zarządzanie gospodarką odpadami”, Poznań.</w:t>
            </w:r>
          </w:p>
          <w:p w:rsidR="004B0D79" w:rsidRPr="00FC4CF5" w:rsidRDefault="004B0D79" w:rsidP="00A673AE">
            <w:pPr>
              <w:pStyle w:val="Akapitzlist"/>
              <w:numPr>
                <w:ilvl w:val="0"/>
                <w:numId w:val="133"/>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bCs/>
                <w:iCs/>
                <w:sz w:val="24"/>
                <w:szCs w:val="24"/>
              </w:rPr>
              <w:t>Gadziak B., Wyciślik A. 2010. Wybrane aspekty ochrony środowiska i zarządzania środowiskowego. Wyd. PŚ, Gliwice.</w:t>
            </w:r>
          </w:p>
          <w:p w:rsidR="004B0D79" w:rsidRPr="00FC4CF5" w:rsidRDefault="004B0D79" w:rsidP="00A673AE">
            <w:pPr>
              <w:pStyle w:val="Akapitzlist"/>
              <w:numPr>
                <w:ilvl w:val="0"/>
                <w:numId w:val="133"/>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color w:val="000000"/>
                <w:sz w:val="24"/>
                <w:szCs w:val="24"/>
                <w:lang w:eastAsia="pl-PL"/>
              </w:rPr>
              <w:t>Aktualne akty prawne z zakresu gospodarki odpadami.</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Wykład i ćwiczenia audytoryjne w formie prezentacji multime</w:t>
            </w:r>
            <w:r>
              <w:rPr>
                <w:rFonts w:ascii="Times New Roman" w:eastAsia="Times New Roman" w:hAnsi="Times New Roman" w:cs="Times New Roman"/>
                <w:sz w:val="24"/>
                <w:szCs w:val="24"/>
                <w:lang w:eastAsia="pl-PL"/>
              </w:rPr>
              <w:t>dialnych, s</w:t>
            </w:r>
            <w:r w:rsidR="00A673AE">
              <w:rPr>
                <w:rFonts w:ascii="Times New Roman" w:eastAsia="Times New Roman" w:hAnsi="Times New Roman" w:cs="Times New Roman"/>
                <w:sz w:val="24"/>
                <w:szCs w:val="24"/>
                <w:lang w:eastAsia="pl-PL"/>
              </w:rPr>
              <w:t>prawdzian pisemny,</w:t>
            </w:r>
          </w:p>
          <w:p w:rsidR="004B0D79" w:rsidRPr="00AB2380" w:rsidRDefault="004B0D79" w:rsidP="004B0D79">
            <w:pPr>
              <w:spacing w:after="0"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w</w:t>
            </w:r>
            <w:r w:rsidRPr="00AB2380">
              <w:rPr>
                <w:rFonts w:ascii="Times New Roman" w:eastAsia="Times New Roman" w:hAnsi="Times New Roman" w:cs="Times New Roman"/>
                <w:sz w:val="24"/>
                <w:szCs w:val="24"/>
                <w:lang w:eastAsia="pl-PL"/>
              </w:rPr>
              <w:t>ykonanie pracy zaliczeniowej</w:t>
            </w:r>
            <w:r w:rsidR="00A673AE">
              <w:rPr>
                <w:rFonts w:ascii="Times New Roman" w:eastAsia="Times New Roman" w:hAnsi="Times New Roman" w:cs="Times New Roman"/>
                <w:sz w:val="24"/>
                <w:szCs w:val="24"/>
                <w:lang w:eastAsia="pl-PL"/>
              </w:rPr>
              <w:t>.</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iCs/>
                <w:color w:val="000000"/>
                <w:sz w:val="24"/>
                <w:szCs w:val="24"/>
              </w:rPr>
              <w:t xml:space="preserve">W1, W2, W3 </w:t>
            </w:r>
            <w:r>
              <w:rPr>
                <w:rFonts w:ascii="Times New Roman" w:eastAsia="Times New Roman" w:hAnsi="Times New Roman" w:cs="Times New Roman"/>
                <w:iCs/>
                <w:color w:val="000000"/>
                <w:sz w:val="24"/>
                <w:szCs w:val="24"/>
              </w:rPr>
              <w:t>-</w:t>
            </w:r>
            <w:r w:rsidR="00A673AE">
              <w:rPr>
                <w:rFonts w:ascii="Times New Roman" w:eastAsia="Times New Roman" w:hAnsi="Times New Roman" w:cs="Times New Roman"/>
                <w:iCs/>
                <w:color w:val="000000"/>
                <w:sz w:val="24"/>
                <w:szCs w:val="24"/>
              </w:rPr>
              <w:t xml:space="preserve"> sprawdzian pisemny</w:t>
            </w:r>
            <w:r w:rsidRPr="00AB2380">
              <w:rPr>
                <w:rFonts w:ascii="Times New Roman" w:eastAsia="Times New Roman" w:hAnsi="Times New Roman" w:cs="Times New Roman"/>
                <w:iCs/>
                <w:color w:val="000000"/>
                <w:sz w:val="24"/>
                <w:szCs w:val="24"/>
              </w:rPr>
              <w:t xml:space="preserve"> </w:t>
            </w:r>
          </w:p>
          <w:p w:rsidR="004B0D79" w:rsidRPr="00AB2380" w:rsidRDefault="004B0D79" w:rsidP="004B0D79">
            <w:pPr>
              <w:spacing w:after="0" w:line="240" w:lineRule="auto"/>
              <w:rPr>
                <w:rFonts w:ascii="Times New Roman" w:eastAsia="Times New Roman" w:hAnsi="Times New Roman" w:cs="Times New Roman"/>
                <w:iCs/>
                <w:color w:val="76923C"/>
                <w:sz w:val="24"/>
                <w:szCs w:val="24"/>
              </w:rPr>
            </w:pPr>
            <w:r w:rsidRPr="00AB2380">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iCs/>
                <w:color w:val="000000"/>
                <w:sz w:val="24"/>
                <w:szCs w:val="24"/>
              </w:rPr>
              <w:t xml:space="preserve"> sprawdz</w:t>
            </w:r>
            <w:r w:rsidR="00A673AE">
              <w:rPr>
                <w:rFonts w:ascii="Times New Roman" w:eastAsia="Times New Roman" w:hAnsi="Times New Roman" w:cs="Times New Roman"/>
                <w:iCs/>
                <w:color w:val="000000"/>
                <w:sz w:val="24"/>
                <w:szCs w:val="24"/>
              </w:rPr>
              <w:t>ian pisemny, praca zaliczeniowa</w:t>
            </w:r>
          </w:p>
          <w:p w:rsidR="004B0D79" w:rsidRPr="00AB2380" w:rsidRDefault="004B0D79" w:rsidP="004B0D79">
            <w:pPr>
              <w:spacing w:after="0" w:line="240" w:lineRule="auto"/>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00A673AE">
              <w:rPr>
                <w:rFonts w:ascii="Times New Roman" w:eastAsia="Times New Roman" w:hAnsi="Times New Roman" w:cs="Times New Roman"/>
                <w:iCs/>
                <w:color w:val="000000"/>
                <w:sz w:val="24"/>
                <w:szCs w:val="24"/>
              </w:rPr>
              <w:t xml:space="preserve"> sprawdzian pisemny</w:t>
            </w:r>
          </w:p>
          <w:p w:rsidR="004B0D79" w:rsidRPr="00AB2380" w:rsidRDefault="004B0D79" w:rsidP="004B0D79">
            <w:pPr>
              <w:spacing w:after="0" w:line="240" w:lineRule="auto"/>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Formy dokumentowania osiągniętych wyników: kolokwium zaliczeniowe pisemne, prace zaliczeniowe</w:t>
            </w:r>
            <w:r w:rsidR="00A673AE">
              <w:rPr>
                <w:rFonts w:ascii="Times New Roman" w:eastAsia="Times New Roman" w:hAnsi="Times New Roman" w:cs="Times New Roman"/>
                <w:iCs/>
                <w:color w:val="000000"/>
                <w:sz w:val="24"/>
                <w:szCs w:val="24"/>
              </w:rPr>
              <w:t>.</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Szczegółowe kryteria przy ocenie egzaminów i prac kontrolnych</w:t>
            </w:r>
            <w:r w:rsidR="00A673AE">
              <w:rPr>
                <w:rFonts w:ascii="Times New Roman" w:eastAsia="Times New Roman" w:hAnsi="Times New Roman" w:cs="Times New Roman"/>
                <w:iCs/>
                <w:color w:val="000000"/>
                <w:sz w:val="24"/>
                <w:szCs w:val="24"/>
              </w:rPr>
              <w:t>:</w:t>
            </w:r>
          </w:p>
          <w:p w:rsidR="004B0D79" w:rsidRPr="00AB2380" w:rsidRDefault="004B0D79" w:rsidP="009C4EA6">
            <w:pPr>
              <w:numPr>
                <w:ilvl w:val="0"/>
                <w:numId w:val="134"/>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4B0D79" w:rsidRPr="00AB2380" w:rsidRDefault="004B0D79" w:rsidP="009C4EA6">
            <w:pPr>
              <w:numPr>
                <w:ilvl w:val="0"/>
                <w:numId w:val="134"/>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lastRenderedPageBreak/>
              <w:t xml:space="preserve">student wykazuje dostateczny plus (3,5) stopień wiedzy lub umiejętności, gdy uzyskuje od 61 do 70% sumy punktów określających maksymalny poziom wiedzy lub umiejętności z danego przedmiotu (odpowiednio – jego części), </w:t>
            </w:r>
          </w:p>
          <w:p w:rsidR="004B0D79" w:rsidRPr="00AB2380" w:rsidRDefault="004B0D79" w:rsidP="009C4EA6">
            <w:pPr>
              <w:numPr>
                <w:ilvl w:val="0"/>
                <w:numId w:val="134"/>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 xml:space="preserve">student wykazuje dobry stopień (4,0) wiedzy lub umiejętności, gdy uzyskuje od 71 do 80% sumy punktów określających maksymalny poziom wiedzy lub umiejętności z danego przedmiotu (odpowiednio – jego części), </w:t>
            </w:r>
          </w:p>
          <w:p w:rsidR="004B0D79" w:rsidRPr="00AB2380" w:rsidRDefault="004B0D79" w:rsidP="009C4EA6">
            <w:pPr>
              <w:numPr>
                <w:ilvl w:val="0"/>
                <w:numId w:val="134"/>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przedmiotu (odpowiednio – jego części),</w:t>
            </w:r>
          </w:p>
          <w:p w:rsidR="004B0D79" w:rsidRPr="00AB2380" w:rsidRDefault="004B0D79" w:rsidP="009C4EA6">
            <w:pPr>
              <w:numPr>
                <w:ilvl w:val="0"/>
                <w:numId w:val="134"/>
              </w:numPr>
              <w:spacing w:after="0" w:line="240" w:lineRule="auto"/>
              <w:ind w:left="313" w:hanging="313"/>
              <w:rPr>
                <w:rFonts w:ascii="Times New Roman" w:eastAsia="Times New Roman" w:hAnsi="Times New Roman" w:cs="Times New Roman"/>
                <w:iCs/>
                <w:color w:val="000000"/>
                <w:sz w:val="24"/>
                <w:szCs w:val="24"/>
              </w:rPr>
            </w:pPr>
            <w:r w:rsidRPr="00AB2380">
              <w:rPr>
                <w:rFonts w:ascii="Times New Roman" w:eastAsia="Times New Roman" w:hAnsi="Times New Roman" w:cs="Times New Roman"/>
                <w:iCs/>
                <w:color w:val="000000"/>
                <w:sz w:val="24"/>
                <w:szCs w:val="24"/>
              </w:rPr>
              <w:t>student wykazuje bardzo dobry stopień (5,0) wiedzy lub umiejętności, gdy uzyskuje powyżej 91% sumy punktów określających maksymalny poziom wiedzy lub umiejętności z danego przedmiotu (odpowiednio – jego części)</w:t>
            </w:r>
            <w:r w:rsidR="00A673AE">
              <w:rPr>
                <w:rFonts w:ascii="Times New Roman" w:eastAsia="Times New Roman" w:hAnsi="Times New Roman" w:cs="Times New Roman"/>
                <w:iCs/>
                <w:color w:val="000000"/>
                <w:sz w:val="24"/>
                <w:szCs w:val="24"/>
              </w:rPr>
              <w:t>.</w:t>
            </w:r>
          </w:p>
          <w:p w:rsidR="004B0D79" w:rsidRPr="00AB2380" w:rsidRDefault="004B0D79" w:rsidP="004B0D79">
            <w:pPr>
              <w:spacing w:after="0" w:line="240" w:lineRule="auto"/>
              <w:rPr>
                <w:rFonts w:ascii="Times New Roman" w:eastAsia="Times New Roman" w:hAnsi="Times New Roman" w:cs="Times New Roman"/>
                <w:sz w:val="24"/>
                <w:szCs w:val="24"/>
              </w:rPr>
            </w:pPr>
            <w:r w:rsidRPr="00AB2380">
              <w:rPr>
                <w:rFonts w:ascii="Times New Roman" w:eastAsia="Times New Roman" w:hAnsi="Times New Roman" w:cs="Times New Roman"/>
                <w:sz w:val="24"/>
                <w:szCs w:val="24"/>
              </w:rPr>
              <w:t xml:space="preserve">Sprawdzian pisemny </w:t>
            </w:r>
            <w:r>
              <w:rPr>
                <w:rFonts w:ascii="Times New Roman" w:eastAsia="Times New Roman" w:hAnsi="Times New Roman" w:cs="Times New Roman"/>
                <w:sz w:val="24"/>
                <w:szCs w:val="24"/>
              </w:rPr>
              <w:t>-</w:t>
            </w:r>
            <w:r w:rsidRPr="00AB2380">
              <w:rPr>
                <w:rFonts w:ascii="Times New Roman" w:eastAsia="Times New Roman" w:hAnsi="Times New Roman" w:cs="Times New Roman"/>
                <w:sz w:val="24"/>
                <w:szCs w:val="24"/>
              </w:rPr>
              <w:t xml:space="preserve"> (50%)</w:t>
            </w:r>
          </w:p>
          <w:p w:rsidR="004B0D79" w:rsidRPr="00AB2380" w:rsidRDefault="004B0D79" w:rsidP="004B0D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Praca zaliczeniowa -</w:t>
            </w:r>
            <w:r w:rsidRPr="00AB2380">
              <w:rPr>
                <w:rFonts w:ascii="Times New Roman" w:eastAsia="Times New Roman" w:hAnsi="Times New Roman" w:cs="Times New Roman"/>
                <w:sz w:val="24"/>
                <w:szCs w:val="24"/>
              </w:rPr>
              <w:t xml:space="preserve"> (50%)</w:t>
            </w:r>
          </w:p>
        </w:tc>
      </w:tr>
      <w:tr w:rsidR="004B0D79" w:rsidRPr="00AB2380" w:rsidTr="004B0D79">
        <w:trPr>
          <w:trHeight w:val="227"/>
        </w:trPr>
        <w:tc>
          <w:tcPr>
            <w:tcW w:w="3685" w:type="dxa"/>
            <w:vMerge w:val="restart"/>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Bilans punktów ECTS</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FFFFFF" w:themeFill="background1"/>
            <w:vAlign w:val="center"/>
          </w:tcPr>
          <w:p w:rsidR="004B0D79" w:rsidRPr="00AB2380"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AB2380">
              <w:rPr>
                <w:rFonts w:ascii="Times New Roman" w:eastAsia="Times New Roman" w:hAnsi="Times New Roman" w:cs="Times New Roman"/>
                <w:bCs/>
                <w:color w:val="000000"/>
                <w:sz w:val="24"/>
                <w:szCs w:val="24"/>
                <w:lang w:eastAsia="pl-PL"/>
              </w:rPr>
              <w:t>Kontaktowe</w:t>
            </w:r>
          </w:p>
        </w:tc>
      </w:tr>
      <w:tr w:rsidR="004B0D79" w:rsidRPr="00AB2380" w:rsidTr="00FC4CF5">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Liczba godzin</w:t>
            </w:r>
          </w:p>
        </w:tc>
        <w:tc>
          <w:tcPr>
            <w:tcW w:w="1134" w:type="dxa"/>
            <w:shd w:val="clear" w:color="auto" w:fill="FFFFFF" w:themeFill="background1"/>
            <w:vAlign w:val="center"/>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Punkty ECTS</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Wykłady</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15</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Ćwiczenia</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30</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Konsultacje</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4</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0,16</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Zaliczenie</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1</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0,04</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bCs/>
                <w:color w:val="000000"/>
                <w:sz w:val="24"/>
                <w:szCs w:val="24"/>
                <w:lang w:eastAsia="pl-PL"/>
              </w:rPr>
            </w:pPr>
            <w:r w:rsidRPr="00AB2380">
              <w:rPr>
                <w:rFonts w:ascii="Times New Roman" w:eastAsia="Times New Roman" w:hAnsi="Times New Roman" w:cs="Times New Roman"/>
                <w:sz w:val="24"/>
                <w:szCs w:val="24"/>
                <w:lang w:eastAsia="pl-PL"/>
              </w:rPr>
              <w:t>50</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FFFFFF" w:themeFill="background1"/>
            <w:vAlign w:val="center"/>
          </w:tcPr>
          <w:p w:rsidR="004B0D79" w:rsidRPr="00AB2380" w:rsidRDefault="004B0D79" w:rsidP="00FC4CF5">
            <w:pPr>
              <w:spacing w:after="0" w:line="240" w:lineRule="auto"/>
              <w:jc w:val="center"/>
              <w:rPr>
                <w:rFonts w:ascii="Times New Roman" w:eastAsia="Times New Roman" w:hAnsi="Times New Roman" w:cs="Times New Roman"/>
                <w:bCs/>
                <w:color w:val="000000"/>
                <w:sz w:val="24"/>
                <w:szCs w:val="24"/>
                <w:lang w:eastAsia="pl-PL"/>
              </w:rPr>
            </w:pPr>
            <w:r w:rsidRPr="00AB2380">
              <w:rPr>
                <w:rFonts w:ascii="Times New Roman" w:eastAsia="Times New Roman" w:hAnsi="Times New Roman" w:cs="Times New Roman"/>
                <w:bCs/>
                <w:color w:val="000000"/>
                <w:sz w:val="24"/>
                <w:szCs w:val="24"/>
                <w:lang w:eastAsia="pl-PL"/>
              </w:rPr>
              <w:t>Niekontaktowe</w:t>
            </w:r>
          </w:p>
        </w:tc>
      </w:tr>
      <w:tr w:rsidR="00FC4CF5" w:rsidRPr="00AB2380" w:rsidTr="00FC4CF5">
        <w:trPr>
          <w:trHeight w:val="227"/>
        </w:trPr>
        <w:tc>
          <w:tcPr>
            <w:tcW w:w="3685" w:type="dxa"/>
            <w:vMerge/>
            <w:shd w:val="clear" w:color="auto" w:fill="auto"/>
          </w:tcPr>
          <w:p w:rsidR="00FC4CF5" w:rsidRPr="00AB2380" w:rsidRDefault="00FC4CF5" w:rsidP="00FC4CF5">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FC4CF5" w:rsidRPr="00AB2380" w:rsidRDefault="00FC4CF5"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FC4CF5" w:rsidRPr="00AB2380" w:rsidRDefault="00FC4CF5"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Liczba godzin</w:t>
            </w:r>
          </w:p>
        </w:tc>
        <w:tc>
          <w:tcPr>
            <w:tcW w:w="1134" w:type="dxa"/>
            <w:shd w:val="clear" w:color="auto" w:fill="FFFFFF" w:themeFill="background1"/>
            <w:vAlign w:val="center"/>
          </w:tcPr>
          <w:p w:rsidR="00FC4CF5" w:rsidRPr="00AB2380" w:rsidRDefault="00FC4CF5"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Punkty ECTS</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Przygotowanie pracy zaliczeniowej</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20</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Przygotowanie do ćwiczeń</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15</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Przygotowanie do sprawdzianu</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10</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Studiowanie literatury</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color w:val="000000"/>
                <w:sz w:val="24"/>
                <w:szCs w:val="24"/>
                <w:lang w:eastAsia="pl-PL"/>
              </w:rPr>
              <w:t>5</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0,2</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AB2380" w:rsidRDefault="004B0D79" w:rsidP="004B0D79">
            <w:pPr>
              <w:spacing w:after="0" w:line="240" w:lineRule="auto"/>
              <w:rPr>
                <w:rFonts w:ascii="Times New Roman" w:eastAsia="Times New Roman" w:hAnsi="Times New Roman" w:cs="Times New Roman"/>
                <w:bCs/>
                <w:color w:val="000000"/>
                <w:sz w:val="24"/>
                <w:szCs w:val="24"/>
                <w:lang w:eastAsia="pl-PL"/>
              </w:rPr>
            </w:pPr>
            <w:r w:rsidRPr="00AB2380">
              <w:rPr>
                <w:rFonts w:ascii="Times New Roman" w:eastAsia="Times New Roman" w:hAnsi="Times New Roman" w:cs="Times New Roman"/>
                <w:bCs/>
                <w:color w:val="000000"/>
                <w:sz w:val="24"/>
                <w:szCs w:val="24"/>
                <w:lang w:eastAsia="pl-PL"/>
              </w:rPr>
              <w:t xml:space="preserve">Razem </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sidRPr="00AB2380">
              <w:rPr>
                <w:rFonts w:ascii="Times New Roman" w:eastAsia="Times New Roman" w:hAnsi="Times New Roman" w:cs="Times New Roman"/>
                <w:sz w:val="24"/>
                <w:szCs w:val="24"/>
                <w:lang w:eastAsia="pl-PL"/>
              </w:rPr>
              <w:t>50</w:t>
            </w:r>
          </w:p>
        </w:tc>
        <w:tc>
          <w:tcPr>
            <w:tcW w:w="1134" w:type="dxa"/>
            <w:shd w:val="clear" w:color="auto" w:fill="FFFFFF" w:themeFill="background1"/>
          </w:tcPr>
          <w:p w:rsidR="004B0D79" w:rsidRPr="00AB2380" w:rsidRDefault="004B0D79" w:rsidP="00FC4CF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r>
      <w:tr w:rsidR="004B0D79" w:rsidRPr="00AB2380" w:rsidTr="004B0D79">
        <w:trPr>
          <w:trHeight w:val="227"/>
        </w:trPr>
        <w:tc>
          <w:tcPr>
            <w:tcW w:w="3685" w:type="dxa"/>
            <w:vMerge/>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FFFFFF" w:themeFill="background1"/>
            <w:vAlign w:val="center"/>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4 punktom ECTS</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15 godz. </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- 30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- 4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- 1 godz.</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- 50 godz. (2 pkt. ECTS)</w:t>
            </w:r>
          </w:p>
        </w:tc>
      </w:tr>
      <w:tr w:rsidR="004B0D79" w:rsidRPr="00AB2380" w:rsidTr="004B0D79">
        <w:trPr>
          <w:trHeight w:val="227"/>
        </w:trPr>
        <w:tc>
          <w:tcPr>
            <w:tcW w:w="3685" w:type="dxa"/>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iCs/>
                <w:color w:val="000000"/>
                <w:sz w:val="24"/>
                <w:szCs w:val="24"/>
              </w:rPr>
              <w:t>W1,</w:t>
            </w:r>
            <w:r>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iCs/>
                <w:color w:val="000000"/>
                <w:sz w:val="24"/>
                <w:szCs w:val="24"/>
              </w:rPr>
              <w:t>W2</w:t>
            </w:r>
            <w:r>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iCs/>
                <w:color w:val="000000"/>
                <w:sz w:val="24"/>
                <w:szCs w:val="24"/>
              </w:rPr>
              <w:t xml:space="preserve">W3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sz w:val="24"/>
                <w:szCs w:val="24"/>
                <w:lang w:eastAsia="pl-PL"/>
              </w:rPr>
              <w:t>ZBiJP_W03</w:t>
            </w:r>
          </w:p>
          <w:p w:rsidR="004B0D79" w:rsidRPr="00AB2380" w:rsidRDefault="004B0D79" w:rsidP="004B0D79">
            <w:pPr>
              <w:spacing w:after="0" w:line="240" w:lineRule="auto"/>
              <w:rPr>
                <w:rFonts w:ascii="Times New Roman" w:eastAsia="Times New Roman" w:hAnsi="Times New Roman" w:cs="Times New Roman"/>
                <w:iCs/>
                <w:color w:val="76923C"/>
                <w:sz w:val="24"/>
                <w:szCs w:val="24"/>
              </w:rPr>
            </w:pPr>
            <w:r w:rsidRPr="00AB2380">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sz w:val="24"/>
                <w:szCs w:val="24"/>
                <w:lang w:eastAsia="pl-PL"/>
              </w:rPr>
              <w:t xml:space="preserve"> ZBiJP_U11</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AB2380">
              <w:rPr>
                <w:rFonts w:ascii="Times New Roman" w:eastAsia="Times New Roman" w:hAnsi="Times New Roman" w:cs="Times New Roman"/>
                <w:iCs/>
                <w:color w:val="000000"/>
                <w:sz w:val="24"/>
                <w:szCs w:val="24"/>
              </w:rPr>
              <w:t xml:space="preserve"> </w:t>
            </w:r>
            <w:r w:rsidRPr="00AB2380">
              <w:rPr>
                <w:rFonts w:ascii="Times New Roman" w:eastAsia="Times New Roman" w:hAnsi="Times New Roman" w:cs="Times New Roman"/>
                <w:sz w:val="24"/>
                <w:szCs w:val="24"/>
                <w:lang w:eastAsia="pl-PL"/>
              </w:rPr>
              <w:t>ZBiJP_K02</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lastRenderedPageBreak/>
              <w:t>Efekty uczenia się umożliwiające uzyskanie</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kompetencji inżynierskich:</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AB2380">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AB2380">
              <w:rPr>
                <w:rFonts w:ascii="Times New Roman" w:eastAsia="Times New Roman" w:hAnsi="Times New Roman" w:cs="Times New Roman"/>
                <w:sz w:val="24"/>
                <w:szCs w:val="24"/>
                <w:lang w:eastAsia="pl-PL"/>
              </w:rPr>
              <w:t xml:space="preserve"> InzZBiJP_W01, InzZBiJP_W02</w:t>
            </w:r>
          </w:p>
          <w:p w:rsidR="004B0D79" w:rsidRPr="00AB2380" w:rsidRDefault="004B0D79" w:rsidP="004B0D79">
            <w:pPr>
              <w:spacing w:after="0" w:line="240" w:lineRule="auto"/>
              <w:rPr>
                <w:rFonts w:ascii="Times New Roman" w:eastAsia="Times New Roman" w:hAnsi="Times New Roman" w:cs="Times New Roman"/>
                <w:sz w:val="24"/>
                <w:szCs w:val="24"/>
                <w:lang w:eastAsia="pl-PL"/>
              </w:rPr>
            </w:pPr>
            <w:r w:rsidRPr="00AB2380">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AB2380">
              <w:rPr>
                <w:rFonts w:ascii="Times New Roman" w:eastAsia="Times New Roman" w:hAnsi="Times New Roman" w:cs="Times New Roman"/>
                <w:sz w:val="24"/>
                <w:szCs w:val="24"/>
                <w:lang w:eastAsia="pl-PL"/>
              </w:rPr>
              <w:t xml:space="preserve"> InzZBiJP_U01, InzZBiJP_U02, InzZBiJP_U04, InzZBiJP_U06</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098"/>
        <w:gridCol w:w="36"/>
      </w:tblGrid>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studiów</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Zarządzanie bezpieczeństwem i jakością produkcji</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Nazwa modułu, także nazwa w języku angielskim</w:t>
            </w:r>
          </w:p>
        </w:tc>
        <w:tc>
          <w:tcPr>
            <w:tcW w:w="5386" w:type="dxa"/>
            <w:gridSpan w:val="4"/>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67" w:name="_Toc106877090"/>
            <w:r w:rsidRPr="005C49BC">
              <w:rPr>
                <w:rStyle w:val="Nagwek1Znak"/>
                <w:rFonts w:ascii="Times New Roman" w:hAnsi="Times New Roman" w:cs="Times New Roman"/>
                <w:color w:val="auto"/>
                <w:sz w:val="24"/>
                <w:szCs w:val="24"/>
                <w:lang w:val="en-US"/>
              </w:rPr>
              <w:t>Zarządzanie środowiskiem</w:t>
            </w:r>
            <w:bookmarkEnd w:id="67"/>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color w:val="000000"/>
                <w:sz w:val="24"/>
                <w:szCs w:val="24"/>
                <w:lang w:val="en-US"/>
              </w:rPr>
              <w:t>Environmental management</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Język wykładowy</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polski</w:t>
            </w:r>
          </w:p>
        </w:tc>
      </w:tr>
      <w:tr w:rsidR="004B0D79" w:rsidRPr="00FA74B1" w:rsidTr="00FC4CF5">
        <w:trPr>
          <w:trHeight w:val="227"/>
        </w:trPr>
        <w:tc>
          <w:tcPr>
            <w:tcW w:w="3685" w:type="dxa"/>
            <w:shd w:val="clear" w:color="auto" w:fill="auto"/>
          </w:tcPr>
          <w:p w:rsidR="004B0D79" w:rsidRPr="00FA74B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Rodzaj modułu</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11</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Poziom studiów</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Forma studiów</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stacjonarne</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Rok studiów dla kierunku</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III</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Semestr dla kierunku</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6</w:t>
            </w:r>
          </w:p>
        </w:tc>
      </w:tr>
      <w:tr w:rsidR="004B0D79" w:rsidRPr="00FA74B1" w:rsidTr="00FC4CF5">
        <w:trPr>
          <w:trHeight w:val="227"/>
        </w:trPr>
        <w:tc>
          <w:tcPr>
            <w:tcW w:w="3685" w:type="dxa"/>
            <w:shd w:val="clear" w:color="auto" w:fill="auto"/>
          </w:tcPr>
          <w:p w:rsidR="004B0D79" w:rsidRPr="00FA74B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Liczba punktów ECTS z podziałem na kontaktowe/niekontaktowe</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2/2</w:t>
            </w:r>
            <w:r w:rsidRPr="00FA74B1">
              <w:rPr>
                <w:rFonts w:ascii="Times New Roman" w:eastAsia="Times New Roman" w:hAnsi="Times New Roman" w:cs="Times New Roman"/>
                <w:sz w:val="24"/>
                <w:szCs w:val="24"/>
                <w:lang w:eastAsia="pl-PL"/>
              </w:rPr>
              <w:t>)</w:t>
            </w:r>
          </w:p>
        </w:tc>
      </w:tr>
      <w:tr w:rsidR="004B0D79" w:rsidRPr="00FA74B1" w:rsidTr="00FC4CF5">
        <w:trPr>
          <w:trHeight w:val="227"/>
        </w:trPr>
        <w:tc>
          <w:tcPr>
            <w:tcW w:w="3685" w:type="dxa"/>
            <w:shd w:val="clear" w:color="auto" w:fill="auto"/>
          </w:tcPr>
          <w:p w:rsidR="004B0D79" w:rsidRPr="00FA74B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odpowiedzialnej za moduł</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prof. dr hab. Krzysztof Jóźwiakowski</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dr hab. Michał Marzec, prof. uczelni</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Jednostka oferująca moduł</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Katedra Inżynierii Środowiska i Geodezji</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Cel modułu</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4B0D79" w:rsidRPr="00FA74B1" w:rsidRDefault="004B0D79" w:rsidP="004B0D79">
            <w:pPr>
              <w:autoSpaceDE w:val="0"/>
              <w:autoSpaceDN w:val="0"/>
              <w:adjustRightInd w:val="0"/>
              <w:spacing w:after="0" w:line="240" w:lineRule="auto"/>
              <w:rPr>
                <w:rFonts w:ascii="Times New Roman" w:eastAsia="Times New Roman" w:hAnsi="Times New Roman" w:cs="Times New Roman"/>
                <w:color w:val="000000"/>
                <w:sz w:val="24"/>
                <w:szCs w:val="24"/>
              </w:rPr>
            </w:pPr>
            <w:r w:rsidRPr="00FA74B1">
              <w:rPr>
                <w:rFonts w:ascii="Times New Roman" w:eastAsia="Times New Roman" w:hAnsi="Times New Roman" w:cs="Times New Roman"/>
                <w:color w:val="000000"/>
                <w:sz w:val="24"/>
                <w:szCs w:val="24"/>
              </w:rPr>
              <w:t>Zapoznanie studentów z głównymi zagrożeniami dla środowiska związanymi z działalnością człowieka, zasadami racjonalnego gospodarowania zasobami środowiska, a także głównymi obszarami systemu zarządzania środowiskiem w Polsce i jego organizacją (instytucje i narzędzia zarządzania).</w:t>
            </w:r>
          </w:p>
        </w:tc>
      </w:tr>
      <w:tr w:rsidR="004B0D79" w:rsidRPr="00FA74B1" w:rsidTr="00FC4CF5">
        <w:trPr>
          <w:trHeight w:val="227"/>
        </w:trPr>
        <w:tc>
          <w:tcPr>
            <w:tcW w:w="3685" w:type="dxa"/>
            <w:vMerge w:val="restart"/>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Wiedza: </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W1.</w:t>
            </w:r>
            <w:r w:rsidRPr="00FA74B1">
              <w:rPr>
                <w:rFonts w:ascii="Times New Roman" w:eastAsia="Times New Roman" w:hAnsi="Times New Roman" w:cs="Times New Roman"/>
                <w:color w:val="000000"/>
                <w:sz w:val="24"/>
                <w:szCs w:val="24"/>
              </w:rPr>
              <w:t xml:space="preserve"> Zna</w:t>
            </w:r>
            <w:r w:rsidRPr="00FA74B1">
              <w:rPr>
                <w:rFonts w:ascii="Times New Roman" w:eastAsia="Times New Roman" w:hAnsi="Times New Roman" w:cs="Times New Roman"/>
                <w:color w:val="000000"/>
                <w:sz w:val="24"/>
                <w:szCs w:val="24"/>
                <w:lang w:eastAsia="pl-PL"/>
              </w:rPr>
              <w:t xml:space="preserve"> zasady funkcjonowania systemu środowisko-społeczeństwo-gospodarka oraz podstawy koncepcji zrównoważonego rozwoju.</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W2.</w:t>
            </w:r>
            <w:r w:rsidRPr="00FA74B1">
              <w:rPr>
                <w:rFonts w:ascii="Times New Roman" w:eastAsia="Times New Roman" w:hAnsi="Times New Roman" w:cs="Times New Roman"/>
                <w:color w:val="000000"/>
                <w:sz w:val="24"/>
                <w:szCs w:val="24"/>
              </w:rPr>
              <w:t xml:space="preserve"> Ma uporządkowaną wiedzę z zakresu organizacji i funkcjonowania systemu zarządzania środowiskiem w Polsce (regulacje prawne, instytucje i narzędzia zarządzania).</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Umiejętności:</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U1.</w:t>
            </w:r>
            <w:r w:rsidRPr="00FA74B1">
              <w:rPr>
                <w:rFonts w:ascii="Times New Roman" w:eastAsia="Times New Roman" w:hAnsi="Times New Roman" w:cs="Times New Roman"/>
                <w:color w:val="000000"/>
                <w:sz w:val="24"/>
                <w:szCs w:val="24"/>
              </w:rPr>
              <w:t xml:space="preserve"> Posiada umiejętność praktycznego wykorzystywania wiedzy do identyfikacji oraz opisu problemów środowiskowych, dotyczących działalności gospodarczej człowieka i funkcjonowania otoczenia przyrodniczego.</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U2.</w:t>
            </w:r>
            <w:r w:rsidRPr="00FA74B1">
              <w:rPr>
                <w:rFonts w:ascii="Times New Roman" w:eastAsia="Times New Roman" w:hAnsi="Times New Roman" w:cs="Times New Roman"/>
                <w:color w:val="000000"/>
                <w:sz w:val="24"/>
                <w:szCs w:val="24"/>
              </w:rPr>
              <w:t xml:space="preserve"> Potrafi dobierać i posługiwać się narzędziami zarządzania środowiskiem, w tym: wyszukiwać i przetwarzać informacje, interpretować przepisy prawa, założenia polityki ekologicznej oraz rozpoznawać i charakteryzować programy, normy i standardy środowiskowe.</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Kompetencje społeczne:</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K1.</w:t>
            </w:r>
            <w:r w:rsidRPr="00FA74B1">
              <w:rPr>
                <w:rFonts w:ascii="Times New Roman" w:eastAsia="Times New Roman" w:hAnsi="Times New Roman" w:cs="Times New Roman"/>
                <w:bCs/>
                <w:iCs/>
                <w:color w:val="000000"/>
                <w:sz w:val="24"/>
                <w:szCs w:val="24"/>
              </w:rPr>
              <w:t xml:space="preserve"> Jest świadomy </w:t>
            </w:r>
            <w:r w:rsidRPr="00FA74B1">
              <w:rPr>
                <w:rFonts w:ascii="Times New Roman" w:eastAsia="Times New Roman" w:hAnsi="Times New Roman" w:cs="Times New Roman"/>
                <w:color w:val="000000"/>
                <w:sz w:val="24"/>
                <w:szCs w:val="24"/>
              </w:rPr>
              <w:t xml:space="preserve">odpowiedzialności za jakość środowiska i racjonalne gospodarowanie jego zasobami oraz akceptuje </w:t>
            </w:r>
            <w:r w:rsidRPr="00FA74B1">
              <w:rPr>
                <w:rFonts w:ascii="Times New Roman" w:eastAsia="Times New Roman" w:hAnsi="Times New Roman" w:cs="Times New Roman"/>
                <w:bCs/>
                <w:iCs/>
                <w:color w:val="000000"/>
                <w:sz w:val="24"/>
                <w:szCs w:val="24"/>
              </w:rPr>
              <w:t xml:space="preserve">konieczność </w:t>
            </w:r>
            <w:r w:rsidRPr="00FA74B1">
              <w:rPr>
                <w:rFonts w:ascii="Times New Roman" w:eastAsia="Times New Roman" w:hAnsi="Times New Roman" w:cs="Times New Roman"/>
                <w:color w:val="000000"/>
                <w:sz w:val="24"/>
                <w:szCs w:val="24"/>
              </w:rPr>
              <w:t>uwzględniania aspektów ochrony środowiska przy podejmowaniu decyzji i w aktywności gospodarczej.</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K2.</w:t>
            </w:r>
            <w:r w:rsidRPr="00FA74B1">
              <w:rPr>
                <w:rFonts w:ascii="Times New Roman" w:eastAsia="Times New Roman" w:hAnsi="Times New Roman" w:cs="Times New Roman"/>
                <w:color w:val="000000"/>
                <w:sz w:val="24"/>
                <w:szCs w:val="24"/>
              </w:rPr>
              <w:t xml:space="preserve"> Dostrzega i wyjaśnia rolę nowoczesnych systemów przyjaznych środowisku w funkcjonowaniu organizacji.</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Wymagania wstępne i dodatkowe </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Ochrona środowiska lub inżynieria środowiska</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Treści programowe modułu </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color w:val="000000"/>
                <w:sz w:val="24"/>
                <w:szCs w:val="24"/>
              </w:rPr>
            </w:pPr>
            <w:r w:rsidRPr="00FA74B1">
              <w:rPr>
                <w:rFonts w:ascii="Times New Roman" w:eastAsia="Times New Roman" w:hAnsi="Times New Roman" w:cs="Times New Roman"/>
                <w:color w:val="000000"/>
                <w:sz w:val="24"/>
                <w:szCs w:val="24"/>
              </w:rPr>
              <w:t>P</w:t>
            </w:r>
            <w:r w:rsidRPr="00FA74B1">
              <w:rPr>
                <w:rFonts w:ascii="Times New Roman" w:eastAsia="Times New Roman" w:hAnsi="Times New Roman" w:cs="Times New Roman"/>
                <w:sz w:val="24"/>
                <w:szCs w:val="24"/>
                <w:lang w:eastAsia="pl-PL"/>
              </w:rPr>
              <w:t>ojęcie środowiska naturalnego i powiązanie z ekologią.</w:t>
            </w:r>
            <w:r w:rsidRPr="00FA74B1">
              <w:rPr>
                <w:rFonts w:ascii="Times New Roman" w:eastAsia="Times New Roman" w:hAnsi="Times New Roman" w:cs="Times New Roman"/>
                <w:color w:val="000000"/>
                <w:sz w:val="24"/>
                <w:szCs w:val="24"/>
              </w:rPr>
              <w:t xml:space="preserve"> P</w:t>
            </w:r>
            <w:r w:rsidRPr="00FA74B1">
              <w:rPr>
                <w:rFonts w:ascii="Times New Roman" w:eastAsia="Times New Roman" w:hAnsi="Times New Roman" w:cs="Times New Roman"/>
                <w:sz w:val="24"/>
                <w:szCs w:val="24"/>
                <w:lang w:eastAsia="pl-PL"/>
              </w:rPr>
              <w:t xml:space="preserve">odstawowe formy gospodarowania, skutki działalności gospodarczej człowieka i </w:t>
            </w:r>
            <w:r w:rsidRPr="00FA74B1">
              <w:rPr>
                <w:rFonts w:ascii="Times New Roman" w:eastAsia="Times New Roman" w:hAnsi="Times New Roman" w:cs="Times New Roman"/>
                <w:color w:val="000000"/>
                <w:sz w:val="24"/>
                <w:szCs w:val="24"/>
              </w:rPr>
              <w:t>zagrożenia dla środowiska. Gospodarowanie środowiskiem w ujęciu historycznym.</w:t>
            </w:r>
            <w:r>
              <w:rPr>
                <w:rFonts w:ascii="Times New Roman" w:eastAsia="Times New Roman" w:hAnsi="Times New Roman" w:cs="Times New Roman"/>
                <w:color w:val="000000"/>
                <w:sz w:val="24"/>
                <w:szCs w:val="24"/>
              </w:rPr>
              <w:t xml:space="preserve"> </w:t>
            </w:r>
            <w:r w:rsidRPr="00FA74B1">
              <w:rPr>
                <w:rFonts w:ascii="Times New Roman" w:eastAsia="Times New Roman" w:hAnsi="Times New Roman" w:cs="Times New Roman"/>
                <w:color w:val="000000"/>
                <w:sz w:val="24"/>
                <w:szCs w:val="24"/>
              </w:rPr>
              <w:t xml:space="preserve">Analiza makrosystemu środowisko-społeczeństwo-gospodarka. Koncepcja </w:t>
            </w:r>
            <w:r w:rsidRPr="00FA74B1">
              <w:rPr>
                <w:rFonts w:ascii="Times New Roman" w:eastAsia="Times New Roman" w:hAnsi="Times New Roman" w:cs="Times New Roman"/>
                <w:sz w:val="24"/>
                <w:szCs w:val="24"/>
                <w:lang w:eastAsia="pl-PL"/>
              </w:rPr>
              <w:t xml:space="preserve">zrównoważonego rozwoju. </w:t>
            </w:r>
            <w:r w:rsidRPr="00FA74B1">
              <w:rPr>
                <w:rFonts w:ascii="Times New Roman" w:eastAsia="Times New Roman" w:hAnsi="Times New Roman" w:cs="Times New Roman"/>
                <w:color w:val="000000"/>
                <w:sz w:val="24"/>
                <w:szCs w:val="24"/>
              </w:rPr>
              <w:t>Podstawowe pojęcia i teoretyczne podstawy budowy systemu zarządzania środowiskiem. Organizacja i elementy systemu zarządzania środowiskiem w Polsce (regulacje prawne, instytucje, środki i narzędzia zarządzania). Zarządzanie zasobami odnawialnymi i nieodnawialnymi. G</w:t>
            </w:r>
            <w:r w:rsidRPr="00FA74B1">
              <w:rPr>
                <w:rFonts w:ascii="Times New Roman" w:eastAsia="Times New Roman" w:hAnsi="Times New Roman" w:cs="Times New Roman"/>
                <w:sz w:val="24"/>
                <w:szCs w:val="24"/>
                <w:lang w:eastAsia="pl-PL"/>
              </w:rPr>
              <w:t xml:space="preserve">ospodarka o obiegu zamkniętym. </w:t>
            </w:r>
            <w:r w:rsidRPr="00FA74B1">
              <w:rPr>
                <w:rFonts w:ascii="Times New Roman" w:eastAsia="Times New Roman" w:hAnsi="Times New Roman" w:cs="Times New Roman"/>
                <w:color w:val="000000"/>
                <w:sz w:val="24"/>
                <w:szCs w:val="24"/>
              </w:rPr>
              <w:t xml:space="preserve">Zarządzanie klimatem akustycznym. Zarządzanie bezpieczeństwem i ryzykiem ekologicznym. Zarządzanie ochroną przyrody. </w:t>
            </w:r>
            <w:r w:rsidRPr="00FA74B1">
              <w:rPr>
                <w:rFonts w:ascii="Times New Roman" w:eastAsia="Times New Roman" w:hAnsi="Times New Roman" w:cs="Times New Roman"/>
                <w:sz w:val="24"/>
                <w:szCs w:val="24"/>
                <w:lang w:eastAsia="pl-PL"/>
              </w:rPr>
              <w:t>Systemy zarządzania środowiskowego. Ocena oddziaływania na środowisko. Ocena oddziaływania przedsięwzięcia. Ocena cyklu życia – charakterystyka, struktura, przykłady.</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color w:val="000000"/>
                <w:sz w:val="24"/>
                <w:szCs w:val="24"/>
              </w:rPr>
              <w:t xml:space="preserve">Techniki i technologie przyjazne środowisku. Identyfikacja oraz ocena aspektów i problemów środowiskowych związanych z działalnością gospodarczą człowieka (tworzenie rejestrów). Szacowanie strat ekologicznych. </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Wykaz literatury podstawowej i uzupełniającej</w:t>
            </w:r>
          </w:p>
        </w:tc>
        <w:tc>
          <w:tcPr>
            <w:tcW w:w="5386" w:type="dxa"/>
            <w:gridSpan w:val="4"/>
            <w:shd w:val="clear" w:color="auto" w:fill="auto"/>
          </w:tcPr>
          <w:p w:rsidR="004B0D79" w:rsidRPr="00FA74B1" w:rsidRDefault="004B0D79" w:rsidP="004B0D79">
            <w:pPr>
              <w:widowControl w:val="0"/>
              <w:spacing w:after="0" w:line="240" w:lineRule="auto"/>
              <w:rPr>
                <w:rFonts w:ascii="Times New Roman" w:eastAsia="Times New Roman" w:hAnsi="Times New Roman" w:cs="Times New Roman"/>
                <w:color w:val="000000"/>
                <w:sz w:val="24"/>
                <w:szCs w:val="24"/>
              </w:rPr>
            </w:pPr>
            <w:r w:rsidRPr="00FA74B1">
              <w:rPr>
                <w:rFonts w:ascii="Times New Roman" w:eastAsia="Times New Roman" w:hAnsi="Times New Roman" w:cs="Times New Roman"/>
                <w:color w:val="000000"/>
                <w:sz w:val="24"/>
                <w:szCs w:val="24"/>
              </w:rPr>
              <w:t>Literatura podstawowa:</w:t>
            </w:r>
          </w:p>
          <w:p w:rsidR="004B0D79" w:rsidRPr="00FC4CF5" w:rsidRDefault="004B0D79" w:rsidP="009C4EA6">
            <w:pPr>
              <w:pStyle w:val="Akapitzlist"/>
              <w:widowControl w:val="0"/>
              <w:numPr>
                <w:ilvl w:val="0"/>
                <w:numId w:val="135"/>
              </w:numPr>
              <w:spacing w:line="240" w:lineRule="auto"/>
              <w:ind w:left="313" w:hanging="313"/>
              <w:jc w:val="left"/>
              <w:rPr>
                <w:rFonts w:ascii="Times New Roman" w:eastAsia="Times New Roman" w:hAnsi="Times New Roman"/>
                <w:color w:val="000000"/>
                <w:sz w:val="24"/>
                <w:szCs w:val="24"/>
              </w:rPr>
            </w:pPr>
            <w:r w:rsidRPr="00FC4CF5">
              <w:rPr>
                <w:rFonts w:ascii="Times New Roman" w:eastAsia="Times New Roman" w:hAnsi="Times New Roman"/>
                <w:color w:val="000000"/>
                <w:sz w:val="24"/>
                <w:szCs w:val="24"/>
              </w:rPr>
              <w:t>Kowal E., Kucińska-Landwójtowicz A., Misiołek A. 2013. Zarządzanie środowiskowe. PWE, Warszawa.</w:t>
            </w:r>
          </w:p>
          <w:p w:rsidR="004B0D79" w:rsidRPr="00FC4CF5" w:rsidRDefault="004B0D79" w:rsidP="009C4EA6">
            <w:pPr>
              <w:pStyle w:val="Akapitzlist"/>
              <w:widowControl w:val="0"/>
              <w:numPr>
                <w:ilvl w:val="0"/>
                <w:numId w:val="135"/>
              </w:numPr>
              <w:spacing w:line="240" w:lineRule="auto"/>
              <w:ind w:left="313" w:hanging="313"/>
              <w:jc w:val="left"/>
              <w:rPr>
                <w:rFonts w:ascii="Times New Roman" w:eastAsia="Times New Roman" w:hAnsi="Times New Roman"/>
                <w:smallCaps/>
                <w:color w:val="000000"/>
                <w:sz w:val="24"/>
                <w:szCs w:val="24"/>
              </w:rPr>
            </w:pPr>
            <w:r w:rsidRPr="00FC4CF5">
              <w:rPr>
                <w:rFonts w:ascii="Times New Roman" w:eastAsia="Times New Roman" w:hAnsi="Times New Roman"/>
                <w:color w:val="000000"/>
                <w:sz w:val="24"/>
                <w:szCs w:val="24"/>
              </w:rPr>
              <w:t>Matuszak-Flejszman A. 2007.System zarządzania środowiskowego w organizacji. Wyd. Akademii Ekonomicznej w Poznaniu, Poznań</w:t>
            </w:r>
            <w:r w:rsidRPr="00FC4CF5">
              <w:rPr>
                <w:rFonts w:ascii="Times New Roman" w:eastAsia="Times New Roman" w:hAnsi="Times New Roman"/>
                <w:smallCaps/>
                <w:color w:val="000000"/>
                <w:sz w:val="24"/>
                <w:szCs w:val="24"/>
              </w:rPr>
              <w:t>.</w:t>
            </w:r>
          </w:p>
          <w:p w:rsidR="004B0D79" w:rsidRPr="00FC4CF5" w:rsidRDefault="004B0D79" w:rsidP="009C4EA6">
            <w:pPr>
              <w:pStyle w:val="Akapitzlist"/>
              <w:numPr>
                <w:ilvl w:val="0"/>
                <w:numId w:val="135"/>
              </w:numPr>
              <w:spacing w:line="240" w:lineRule="auto"/>
              <w:ind w:left="313" w:hanging="313"/>
              <w:jc w:val="left"/>
              <w:rPr>
                <w:rFonts w:ascii="Times New Roman" w:eastAsia="Times New Roman" w:hAnsi="Times New Roman"/>
                <w:smallCaps/>
                <w:color w:val="000000"/>
                <w:sz w:val="24"/>
                <w:szCs w:val="24"/>
              </w:rPr>
            </w:pPr>
            <w:r w:rsidRPr="00FC4CF5">
              <w:rPr>
                <w:rFonts w:ascii="Times New Roman" w:eastAsia="Times New Roman" w:hAnsi="Times New Roman"/>
                <w:color w:val="000000"/>
                <w:sz w:val="24"/>
                <w:szCs w:val="24"/>
              </w:rPr>
              <w:t>Poskrobko B. 2007. Zarządzanie środowiskiem. PWE, Warszawa</w:t>
            </w:r>
            <w:r w:rsidRPr="00FC4CF5">
              <w:rPr>
                <w:rFonts w:ascii="Times New Roman" w:eastAsia="Times New Roman" w:hAnsi="Times New Roman"/>
                <w:smallCaps/>
                <w:color w:val="000000"/>
                <w:sz w:val="24"/>
                <w:szCs w:val="24"/>
              </w:rPr>
              <w:t>.</w:t>
            </w:r>
          </w:p>
          <w:p w:rsidR="004B0D79" w:rsidRPr="00FC4CF5" w:rsidRDefault="004B0D79" w:rsidP="009C4EA6">
            <w:pPr>
              <w:pStyle w:val="Akapitzlist"/>
              <w:widowControl w:val="0"/>
              <w:numPr>
                <w:ilvl w:val="0"/>
                <w:numId w:val="135"/>
              </w:numPr>
              <w:spacing w:line="240" w:lineRule="auto"/>
              <w:ind w:left="313" w:hanging="313"/>
              <w:jc w:val="left"/>
              <w:rPr>
                <w:rFonts w:ascii="Times New Roman" w:eastAsia="Times New Roman" w:hAnsi="Times New Roman"/>
                <w:smallCaps/>
                <w:color w:val="000000"/>
                <w:sz w:val="24"/>
                <w:szCs w:val="24"/>
              </w:rPr>
            </w:pPr>
            <w:r w:rsidRPr="00FC4CF5">
              <w:rPr>
                <w:rFonts w:ascii="Times New Roman" w:eastAsia="Times New Roman" w:hAnsi="Times New Roman"/>
                <w:smallCaps/>
                <w:color w:val="000000"/>
                <w:sz w:val="24"/>
                <w:szCs w:val="24"/>
              </w:rPr>
              <w:t>P</w:t>
            </w:r>
            <w:r w:rsidRPr="00FC4CF5">
              <w:rPr>
                <w:rFonts w:ascii="Times New Roman" w:eastAsia="Times New Roman" w:hAnsi="Times New Roman"/>
                <w:color w:val="000000"/>
                <w:sz w:val="24"/>
                <w:szCs w:val="24"/>
              </w:rPr>
              <w:t>oskrobko B., Poskrobko T. 2012. Zarządzanie środowiskiem w Polsce. PWE, Warszawa.</w:t>
            </w:r>
          </w:p>
          <w:p w:rsidR="004B0D79" w:rsidRPr="00FA74B1" w:rsidRDefault="004B0D79" w:rsidP="004B0D79">
            <w:pPr>
              <w:widowControl w:val="0"/>
              <w:spacing w:after="0" w:line="240" w:lineRule="auto"/>
              <w:rPr>
                <w:rFonts w:ascii="Times New Roman" w:eastAsia="Times New Roman" w:hAnsi="Times New Roman" w:cs="Times New Roman"/>
                <w:sz w:val="24"/>
                <w:szCs w:val="24"/>
              </w:rPr>
            </w:pPr>
            <w:r w:rsidRPr="00FA74B1">
              <w:rPr>
                <w:rFonts w:ascii="Times New Roman" w:eastAsia="Times New Roman" w:hAnsi="Times New Roman" w:cs="Times New Roman"/>
                <w:sz w:val="24"/>
                <w:szCs w:val="24"/>
              </w:rPr>
              <w:t>Literatura uzupełniająca:</w:t>
            </w:r>
          </w:p>
          <w:p w:rsidR="004B0D79" w:rsidRPr="00FC4CF5" w:rsidRDefault="004B0D79" w:rsidP="009C4EA6">
            <w:pPr>
              <w:pStyle w:val="Akapitzlist"/>
              <w:widowControl w:val="0"/>
              <w:numPr>
                <w:ilvl w:val="0"/>
                <w:numId w:val="136"/>
              </w:numPr>
              <w:spacing w:line="240" w:lineRule="auto"/>
              <w:ind w:left="313" w:hanging="313"/>
              <w:jc w:val="left"/>
              <w:rPr>
                <w:rFonts w:ascii="Times New Roman" w:eastAsia="Times New Roman" w:hAnsi="Times New Roman"/>
                <w:sz w:val="24"/>
                <w:szCs w:val="24"/>
              </w:rPr>
            </w:pPr>
            <w:r w:rsidRPr="00FC4CF5">
              <w:rPr>
                <w:rFonts w:ascii="Times New Roman" w:eastAsia="Times New Roman" w:hAnsi="Times New Roman"/>
                <w:sz w:val="24"/>
                <w:szCs w:val="24"/>
              </w:rPr>
              <w:t>Nowak Z.</w:t>
            </w:r>
            <w:r w:rsidRPr="00FC4CF5">
              <w:rPr>
                <w:rFonts w:ascii="Times New Roman" w:eastAsia="Times New Roman" w:hAnsi="Times New Roman"/>
                <w:smallCaps/>
                <w:sz w:val="24"/>
                <w:szCs w:val="24"/>
              </w:rPr>
              <w:t xml:space="preserve"> 2001. </w:t>
            </w:r>
            <w:r w:rsidRPr="00FC4CF5">
              <w:rPr>
                <w:rFonts w:ascii="Times New Roman" w:eastAsia="Times New Roman" w:hAnsi="Times New Roman"/>
                <w:sz w:val="24"/>
                <w:szCs w:val="24"/>
              </w:rPr>
              <w:t>Zarządzanie środowiskiem. Wyd. Politechniki Śląskiej, Gliwice</w:t>
            </w:r>
            <w:r w:rsidRPr="00FC4CF5">
              <w:rPr>
                <w:rFonts w:ascii="Times New Roman" w:eastAsia="Times New Roman" w:hAnsi="Times New Roman"/>
                <w:smallCaps/>
                <w:sz w:val="24"/>
                <w:szCs w:val="24"/>
              </w:rPr>
              <w:t xml:space="preserve">. </w:t>
            </w:r>
          </w:p>
          <w:p w:rsidR="004B0D79" w:rsidRPr="00FC4CF5" w:rsidRDefault="004B0D79" w:rsidP="009C4EA6">
            <w:pPr>
              <w:pStyle w:val="Akapitzlist"/>
              <w:numPr>
                <w:ilvl w:val="0"/>
                <w:numId w:val="136"/>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PN-EN ISO 14001:2005, System zarządzania środowiskowego. Wymagania i wytyczne stosowania.</w:t>
            </w:r>
          </w:p>
          <w:p w:rsidR="004B0D79" w:rsidRPr="00FC4CF5" w:rsidRDefault="004B0D79" w:rsidP="009C4EA6">
            <w:pPr>
              <w:pStyle w:val="Akapitzlist"/>
              <w:numPr>
                <w:ilvl w:val="0"/>
                <w:numId w:val="136"/>
              </w:numPr>
              <w:spacing w:line="240" w:lineRule="auto"/>
              <w:ind w:left="313" w:hanging="313"/>
              <w:jc w:val="left"/>
              <w:rPr>
                <w:rFonts w:ascii="Times New Roman" w:eastAsia="Times New Roman" w:hAnsi="Times New Roman"/>
                <w:color w:val="000000"/>
                <w:sz w:val="24"/>
                <w:szCs w:val="24"/>
                <w:lang w:eastAsia="pl-PL"/>
              </w:rPr>
            </w:pPr>
            <w:r w:rsidRPr="00FC4CF5">
              <w:rPr>
                <w:rFonts w:ascii="Times New Roman" w:eastAsia="Times New Roman" w:hAnsi="Times New Roman"/>
                <w:sz w:val="24"/>
                <w:szCs w:val="24"/>
                <w:lang w:eastAsia="pl-PL"/>
              </w:rPr>
              <w:t>Nowosielski R., Spilka M., Kania A. 2010. Zarządzanie środowiskowe i systemy zarządzania środowiskowego. Gliwice.</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Planowane formy/działania/metody dydaktyczne</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color w:val="FF0000"/>
                <w:sz w:val="24"/>
                <w:szCs w:val="24"/>
                <w:lang w:eastAsia="pl-PL"/>
              </w:rPr>
            </w:pPr>
            <w:r w:rsidRPr="00FA74B1">
              <w:rPr>
                <w:rFonts w:ascii="Times New Roman" w:eastAsia="Times New Roman" w:hAnsi="Times New Roman" w:cs="Times New Roman"/>
                <w:sz w:val="24"/>
                <w:szCs w:val="24"/>
                <w:lang w:eastAsia="pl-PL"/>
              </w:rPr>
              <w:t>Wykład i ćwiczenia audytoryjne w for</w:t>
            </w:r>
            <w:r>
              <w:rPr>
                <w:rFonts w:ascii="Times New Roman" w:eastAsia="Times New Roman" w:hAnsi="Times New Roman" w:cs="Times New Roman"/>
                <w:sz w:val="24"/>
                <w:szCs w:val="24"/>
                <w:lang w:eastAsia="pl-PL"/>
              </w:rPr>
              <w:t>mie prezentacji multimedialnych, dyskusja, w</w:t>
            </w:r>
            <w:r w:rsidRPr="00FA74B1">
              <w:rPr>
                <w:rFonts w:ascii="Times New Roman" w:eastAsia="Times New Roman" w:hAnsi="Times New Roman" w:cs="Times New Roman"/>
                <w:sz w:val="24"/>
                <w:szCs w:val="24"/>
                <w:lang w:eastAsia="pl-PL"/>
              </w:rPr>
              <w:t>ykonanie sprawozdań.</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W1,W2</w:t>
            </w:r>
            <w:r>
              <w:rPr>
                <w:rFonts w:ascii="Times New Roman" w:eastAsia="Times New Roman" w:hAnsi="Times New Roman" w:cs="Times New Roman"/>
                <w:iCs/>
                <w:color w:val="000000"/>
                <w:sz w:val="24"/>
                <w:szCs w:val="24"/>
              </w:rPr>
              <w:t xml:space="preserve"> -</w:t>
            </w:r>
            <w:r w:rsidRPr="00FA74B1">
              <w:rPr>
                <w:rFonts w:ascii="Times New Roman" w:eastAsia="Times New Roman" w:hAnsi="Times New Roman" w:cs="Times New Roman"/>
                <w:iCs/>
                <w:color w:val="000000"/>
                <w:sz w:val="24"/>
                <w:szCs w:val="24"/>
              </w:rPr>
              <w:t xml:space="preserve"> zaliczenie pisemne, </w:t>
            </w:r>
          </w:p>
          <w:p w:rsidR="004B0D79" w:rsidRPr="00FA74B1" w:rsidRDefault="004B0D79" w:rsidP="004B0D79">
            <w:pPr>
              <w:spacing w:after="0" w:line="240" w:lineRule="auto"/>
              <w:rPr>
                <w:rFonts w:ascii="Times New Roman" w:eastAsia="Times New Roman" w:hAnsi="Times New Roman" w:cs="Times New Roman"/>
                <w:iCs/>
                <w:color w:val="76923C"/>
                <w:sz w:val="24"/>
                <w:szCs w:val="24"/>
              </w:rPr>
            </w:pPr>
            <w:r w:rsidRPr="00FA74B1">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FA74B1">
              <w:rPr>
                <w:rFonts w:ascii="Times New Roman" w:eastAsia="Times New Roman" w:hAnsi="Times New Roman" w:cs="Times New Roman"/>
                <w:iCs/>
                <w:color w:val="000000"/>
                <w:sz w:val="24"/>
                <w:szCs w:val="24"/>
              </w:rPr>
              <w:t xml:space="preserve"> zaliczenie pisemne, sprawozdanie</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iCs/>
                <w:color w:val="000000"/>
                <w:sz w:val="24"/>
                <w:szCs w:val="24"/>
              </w:rPr>
              <w:t xml:space="preserve">K2 </w:t>
            </w:r>
            <w:r>
              <w:rPr>
                <w:rFonts w:ascii="Times New Roman" w:eastAsia="Times New Roman" w:hAnsi="Times New Roman" w:cs="Times New Roman"/>
                <w:iCs/>
                <w:color w:val="000000"/>
                <w:sz w:val="24"/>
                <w:szCs w:val="24"/>
              </w:rPr>
              <w:t>-</w:t>
            </w:r>
            <w:r w:rsidRPr="00FA74B1">
              <w:rPr>
                <w:rFonts w:ascii="Times New Roman" w:eastAsia="Times New Roman" w:hAnsi="Times New Roman" w:cs="Times New Roman"/>
                <w:iCs/>
                <w:color w:val="000000"/>
                <w:sz w:val="24"/>
                <w:szCs w:val="24"/>
              </w:rPr>
              <w:t xml:space="preserve"> zaliczenie pisemne</w:t>
            </w:r>
            <w:r w:rsidR="00A673AE">
              <w:rPr>
                <w:rFonts w:ascii="Times New Roman" w:eastAsia="Times New Roman" w:hAnsi="Times New Roman" w:cs="Times New Roman"/>
                <w:iCs/>
                <w:color w:val="000000"/>
                <w:sz w:val="24"/>
                <w:szCs w:val="24"/>
              </w:rPr>
              <w:t>.</w:t>
            </w:r>
          </w:p>
        </w:tc>
      </w:tr>
      <w:tr w:rsidR="004B0D79" w:rsidRPr="00FA74B1" w:rsidTr="00FC4CF5">
        <w:trPr>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Elementy i wagi mające wpływ na ocenę końcową</w:t>
            </w:r>
          </w:p>
        </w:tc>
        <w:tc>
          <w:tcPr>
            <w:tcW w:w="5386" w:type="dxa"/>
            <w:gridSpan w:val="4"/>
            <w:shd w:val="clear" w:color="auto" w:fill="auto"/>
          </w:tcPr>
          <w:p w:rsidR="004B0D79" w:rsidRPr="00FA74B1" w:rsidRDefault="004B0D79" w:rsidP="004B0D79">
            <w:pPr>
              <w:spacing w:after="0" w:line="240" w:lineRule="auto"/>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Szczegółowe kryteria przy ocenie egzaminów i prac kontrolnych</w:t>
            </w:r>
          </w:p>
          <w:p w:rsidR="004B0D79" w:rsidRPr="00FA74B1" w:rsidRDefault="004B0D79" w:rsidP="009C4EA6">
            <w:pPr>
              <w:numPr>
                <w:ilvl w:val="0"/>
                <w:numId w:val="19"/>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4B0D79" w:rsidRPr="00FA74B1" w:rsidRDefault="004B0D79" w:rsidP="009C4EA6">
            <w:pPr>
              <w:numPr>
                <w:ilvl w:val="0"/>
                <w:numId w:val="19"/>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dostateczny plus (3,5) stopień wiedzy lub umiejętności, gdy uzyskuje od 61 do 70% sumy punktów określających maksymalny poziom wiedzy lub umiejętności z danego przedmiotu (odpowiednio – jego części), </w:t>
            </w:r>
          </w:p>
          <w:p w:rsidR="004B0D79" w:rsidRPr="00FA74B1" w:rsidRDefault="004B0D79" w:rsidP="009C4EA6">
            <w:pPr>
              <w:numPr>
                <w:ilvl w:val="0"/>
                <w:numId w:val="19"/>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dobry stopień (4,0) wiedzy lub umiejętności, gdy uzyskuje od 71 do 80% sumy punktów określających maksymalny poziom wiedzy lub umiejętności z danego przedmiotu (odpowiednio – jego części), </w:t>
            </w:r>
          </w:p>
          <w:p w:rsidR="004B0D79" w:rsidRPr="00FA74B1" w:rsidRDefault="004B0D79" w:rsidP="009C4EA6">
            <w:pPr>
              <w:numPr>
                <w:ilvl w:val="0"/>
                <w:numId w:val="19"/>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przedmiotu (odpowiednio – jego części),</w:t>
            </w:r>
          </w:p>
          <w:p w:rsidR="004B0D79" w:rsidRPr="00FA74B1" w:rsidRDefault="004B0D79" w:rsidP="009C4EA6">
            <w:pPr>
              <w:numPr>
                <w:ilvl w:val="0"/>
                <w:numId w:val="19"/>
              </w:numPr>
              <w:spacing w:after="0" w:line="240" w:lineRule="auto"/>
              <w:ind w:left="340" w:hanging="340"/>
              <w:rPr>
                <w:rFonts w:ascii="Times New Roman" w:eastAsia="Times New Roman" w:hAnsi="Times New Roman" w:cs="Times New Roman"/>
                <w:iCs/>
                <w:color w:val="000000"/>
                <w:sz w:val="24"/>
                <w:szCs w:val="24"/>
              </w:rPr>
            </w:pPr>
            <w:r w:rsidRPr="00FA74B1">
              <w:rPr>
                <w:rFonts w:ascii="Times New Roman" w:eastAsia="Times New Roman" w:hAnsi="Times New Roman" w:cs="Times New Roman"/>
                <w:iCs/>
                <w:color w:val="000000"/>
                <w:sz w:val="24"/>
                <w:szCs w:val="24"/>
              </w:rPr>
              <w:t xml:space="preserve">student wykazuje bardzo dobry stopień (5,0) wiedzy lub umiejętności, gdy uzyskuje powyżej 91% sumy punktów określających maksymalny poziom wiedzy lub umiejętności z danego przedmiotu (odpowiednio </w:t>
            </w:r>
            <w:r>
              <w:rPr>
                <w:rFonts w:ascii="Times New Roman" w:eastAsia="Times New Roman" w:hAnsi="Times New Roman" w:cs="Times New Roman"/>
                <w:iCs/>
                <w:color w:val="000000"/>
                <w:sz w:val="24"/>
                <w:szCs w:val="24"/>
              </w:rPr>
              <w:t>-</w:t>
            </w:r>
            <w:r w:rsidRPr="00FA74B1">
              <w:rPr>
                <w:rFonts w:ascii="Times New Roman" w:eastAsia="Times New Roman" w:hAnsi="Times New Roman" w:cs="Times New Roman"/>
                <w:iCs/>
                <w:color w:val="000000"/>
                <w:sz w:val="24"/>
                <w:szCs w:val="24"/>
              </w:rPr>
              <w:t xml:space="preserve"> jego części)</w:t>
            </w:r>
            <w:r w:rsidR="00A673AE">
              <w:rPr>
                <w:rFonts w:ascii="Times New Roman" w:eastAsia="Times New Roman" w:hAnsi="Times New Roman" w:cs="Times New Roman"/>
                <w:iCs/>
                <w:color w:val="000000"/>
                <w:sz w:val="24"/>
                <w:szCs w:val="24"/>
              </w:rPr>
              <w:t>.</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Sprawdzian pisemny -</w:t>
            </w:r>
            <w:r w:rsidRPr="00FA74B1">
              <w:rPr>
                <w:rFonts w:ascii="Times New Roman" w:eastAsia="Times New Roman" w:hAnsi="Times New Roman" w:cs="Times New Roman"/>
                <w:sz w:val="24"/>
                <w:szCs w:val="24"/>
                <w:lang w:eastAsia="pl-PL"/>
              </w:rPr>
              <w:t xml:space="preserve"> (50%)</w:t>
            </w:r>
          </w:p>
          <w:p w:rsidR="004B0D79" w:rsidRPr="00FA74B1" w:rsidRDefault="004B0D79" w:rsidP="004B0D79">
            <w:pPr>
              <w:spacing w:after="0" w:line="240" w:lineRule="auto"/>
              <w:rPr>
                <w:rFonts w:ascii="Times New Roman" w:eastAsia="Times New Roman" w:hAnsi="Times New Roman" w:cs="Times New Roman"/>
                <w:color w:val="FF0000"/>
                <w:sz w:val="24"/>
                <w:szCs w:val="24"/>
                <w:lang w:eastAsia="pl-PL"/>
              </w:rPr>
            </w:pPr>
            <w:r w:rsidRPr="00FA74B1">
              <w:rPr>
                <w:rFonts w:ascii="Times New Roman" w:eastAsia="Times New Roman" w:hAnsi="Times New Roman" w:cs="Times New Roman"/>
                <w:sz w:val="24"/>
                <w:szCs w:val="24"/>
                <w:lang w:eastAsia="pl-PL"/>
              </w:rPr>
              <w:t>S</w:t>
            </w:r>
            <w:r>
              <w:rPr>
                <w:rFonts w:ascii="Times New Roman" w:eastAsia="Times New Roman" w:hAnsi="Times New Roman" w:cs="Times New Roman"/>
                <w:sz w:val="24"/>
                <w:szCs w:val="24"/>
                <w:lang w:eastAsia="pl-PL"/>
              </w:rPr>
              <w:t>prawozdanie -</w:t>
            </w:r>
            <w:r w:rsidRPr="00FA74B1">
              <w:rPr>
                <w:rFonts w:ascii="Times New Roman" w:eastAsia="Times New Roman" w:hAnsi="Times New Roman" w:cs="Times New Roman"/>
                <w:sz w:val="24"/>
                <w:szCs w:val="24"/>
                <w:lang w:eastAsia="pl-PL"/>
              </w:rPr>
              <w:t xml:space="preserve"> (50%)</w:t>
            </w:r>
          </w:p>
        </w:tc>
      </w:tr>
      <w:tr w:rsidR="004B0D79" w:rsidRPr="00FA74B1" w:rsidTr="00FC4CF5">
        <w:trPr>
          <w:trHeight w:val="227"/>
        </w:trPr>
        <w:tc>
          <w:tcPr>
            <w:tcW w:w="3685" w:type="dxa"/>
            <w:vMerge w:val="restart"/>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Bilans punktów ECTS</w:t>
            </w:r>
          </w:p>
        </w:tc>
        <w:tc>
          <w:tcPr>
            <w:tcW w:w="5386" w:type="dxa"/>
            <w:gridSpan w:val="4"/>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gridSpan w:val="2"/>
            <w:shd w:val="clear" w:color="auto" w:fill="FFFFFF" w:themeFill="background1"/>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15</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30</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4</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0,16</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Zaliczenie</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1</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0,04</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Razem kontaktowe</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50</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gridSpan w:val="2"/>
            <w:shd w:val="clear" w:color="auto" w:fill="FFFFFF" w:themeFill="background1"/>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Przygotowanie sprawozdań</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20</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Przygotowanie do ćwiczeń</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15</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Przygotowanie do zaliczenia</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10</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Studiowanie literatury</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color w:val="000000"/>
                <w:sz w:val="24"/>
                <w:szCs w:val="24"/>
                <w:lang w:eastAsia="pl-PL"/>
              </w:rPr>
              <w:t>5</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0,2</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R</w:t>
            </w:r>
            <w:r>
              <w:rPr>
                <w:rFonts w:ascii="Times New Roman" w:eastAsia="Times New Roman" w:hAnsi="Times New Roman" w:cs="Times New Roman"/>
                <w:bCs/>
                <w:color w:val="000000"/>
                <w:sz w:val="24"/>
                <w:szCs w:val="24"/>
                <w:lang w:eastAsia="pl-PL"/>
              </w:rPr>
              <w:t>azem</w:t>
            </w:r>
          </w:p>
        </w:tc>
        <w:tc>
          <w:tcPr>
            <w:tcW w:w="1134" w:type="dxa"/>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50</w:t>
            </w:r>
          </w:p>
        </w:tc>
        <w:tc>
          <w:tcPr>
            <w:tcW w:w="1134" w:type="dxa"/>
            <w:gridSpan w:val="2"/>
            <w:shd w:val="clear" w:color="auto" w:fill="FFFFFF" w:themeFill="background1"/>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r>
      <w:tr w:rsidR="004B0D79" w:rsidRPr="00FA74B1" w:rsidTr="00FC4CF5">
        <w:trPr>
          <w:trHeight w:val="227"/>
        </w:trPr>
        <w:tc>
          <w:tcPr>
            <w:tcW w:w="3685" w:type="dxa"/>
            <w:vMerge/>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4"/>
            <w:shd w:val="clear" w:color="auto" w:fill="FFFFFF" w:themeFill="background1"/>
          </w:tcPr>
          <w:p w:rsidR="004B0D79" w:rsidRPr="00C078FF" w:rsidRDefault="004B0D79" w:rsidP="004B0D79">
            <w:pPr>
              <w:spacing w:after="0" w:line="240" w:lineRule="auto"/>
              <w:rPr>
                <w:rFonts w:ascii="Times New Roman" w:eastAsia="Times New Roman" w:hAnsi="Times New Roman" w:cs="Times New Roman"/>
                <w:sz w:val="24"/>
                <w:szCs w:val="24"/>
                <w:lang w:eastAsia="pl-PL"/>
              </w:rPr>
            </w:pPr>
            <w:r w:rsidRPr="00C57AC6">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57A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godz., co odpowiada 4 punktom ECTS</w:t>
            </w:r>
          </w:p>
        </w:tc>
      </w:tr>
      <w:tr w:rsidR="004B0D79" w:rsidRPr="00FA74B1" w:rsidTr="00FC4CF5">
        <w:trPr>
          <w:gridAfter w:val="1"/>
          <w:wAfter w:w="36" w:type="dxa"/>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50" w:type="dxa"/>
            <w:gridSpan w:val="3"/>
          </w:tcPr>
          <w:p w:rsidR="004B0D79" w:rsidRPr="008839DB"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839DB">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8839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839DB">
              <w:rPr>
                <w:rFonts w:ascii="Times New Roman" w:eastAsia="Times New Roman" w:hAnsi="Times New Roman" w:cs="Times New Roman"/>
                <w:sz w:val="24"/>
                <w:szCs w:val="24"/>
                <w:lang w:eastAsia="pl-PL"/>
              </w:rPr>
              <w:t xml:space="preserve"> 15 godz. </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8839DB">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- 30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- 4 godz.</w:t>
            </w:r>
          </w:p>
          <w:p w:rsidR="004B0D79" w:rsidRDefault="004B0D79" w:rsidP="004B0D79">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 - 1 godz.</w:t>
            </w:r>
          </w:p>
          <w:p w:rsidR="004B0D79" w:rsidRPr="00FA74B1"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Razem - 50 godz. (2 pkt. ECTS)</w:t>
            </w:r>
          </w:p>
        </w:tc>
      </w:tr>
      <w:tr w:rsidR="004B0D79" w:rsidRPr="00FA74B1" w:rsidTr="00FC4CF5">
        <w:trPr>
          <w:gridAfter w:val="1"/>
          <w:wAfter w:w="36" w:type="dxa"/>
          <w:trHeight w:val="227"/>
        </w:trPr>
        <w:tc>
          <w:tcPr>
            <w:tcW w:w="3685" w:type="dxa"/>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Odniesienie modułowych efektów uczenia się do kierunkowych efektów uczenia się</w:t>
            </w:r>
          </w:p>
        </w:tc>
        <w:tc>
          <w:tcPr>
            <w:tcW w:w="5350" w:type="dxa"/>
            <w:gridSpan w:val="3"/>
            <w:shd w:val="clear" w:color="auto" w:fill="auto"/>
          </w:tcPr>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W1, W2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ZBiJP_W03</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U1, U2</w:t>
            </w:r>
            <w:r>
              <w:rPr>
                <w:rFonts w:ascii="Times New Roman" w:eastAsia="Times New Roman" w:hAnsi="Times New Roman" w:cs="Times New Roman"/>
                <w:sz w:val="24"/>
                <w:szCs w:val="24"/>
                <w:lang w:eastAsia="pl-PL"/>
              </w:rPr>
              <w:t xml:space="preserve"> - </w:t>
            </w:r>
            <w:r w:rsidRPr="00FA74B1">
              <w:rPr>
                <w:rFonts w:ascii="Times New Roman" w:eastAsia="Times New Roman" w:hAnsi="Times New Roman" w:cs="Times New Roman"/>
                <w:sz w:val="24"/>
                <w:szCs w:val="24"/>
                <w:lang w:eastAsia="pl-PL"/>
              </w:rPr>
              <w:t>ZBiJP_U13</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ZBiJP_K02</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Efekty uczenia się umożliwiające uzyskanie</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kompetencji inżynierskich:</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FA74B1">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InzZBiJP_W01, InzZBiJP_W02</w:t>
            </w:r>
          </w:p>
          <w:p w:rsidR="004B0D79" w:rsidRPr="00FA74B1" w:rsidRDefault="004B0D79" w:rsidP="004B0D79">
            <w:pPr>
              <w:spacing w:after="0" w:line="240" w:lineRule="auto"/>
              <w:rPr>
                <w:rFonts w:ascii="Times New Roman" w:eastAsia="Times New Roman" w:hAnsi="Times New Roman" w:cs="Times New Roman"/>
                <w:sz w:val="24"/>
                <w:szCs w:val="24"/>
                <w:lang w:eastAsia="pl-PL"/>
              </w:rPr>
            </w:pPr>
            <w:r w:rsidRPr="00FA74B1">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FA74B1">
              <w:rPr>
                <w:rFonts w:ascii="Times New Roman" w:eastAsia="Times New Roman" w:hAnsi="Times New Roman" w:cs="Times New Roman"/>
                <w:sz w:val="24"/>
                <w:szCs w:val="24"/>
                <w:lang w:eastAsia="pl-PL"/>
              </w:rPr>
              <w:t xml:space="preserve"> InzZBiJP_U01, InzZBiJP_U02, InzZBiJP_U04, InzZBiJP_U06</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Zarządzanie bezpieczeństwem i jakością produkcji</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68" w:name="_Toc106877091"/>
            <w:r w:rsidRPr="005C49BC">
              <w:rPr>
                <w:rStyle w:val="Nagwek1Znak"/>
                <w:rFonts w:ascii="Times New Roman" w:hAnsi="Times New Roman" w:cs="Times New Roman"/>
                <w:color w:val="auto"/>
                <w:sz w:val="24"/>
                <w:szCs w:val="24"/>
                <w:lang w:val="en-US"/>
              </w:rPr>
              <w:t>Bezpieczeństwo transportu</w:t>
            </w:r>
            <w:bookmarkEnd w:id="68"/>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Transport safety</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polski</w:t>
            </w:r>
          </w:p>
        </w:tc>
      </w:tr>
      <w:tr w:rsidR="004B0D79" w:rsidRPr="009543C3" w:rsidTr="004B0D79">
        <w:trPr>
          <w:trHeight w:val="227"/>
        </w:trPr>
        <w:tc>
          <w:tcPr>
            <w:tcW w:w="3685" w:type="dxa"/>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color w:val="FF0000"/>
                <w:sz w:val="24"/>
                <w:szCs w:val="24"/>
                <w:lang w:eastAsia="pl-PL"/>
              </w:rPr>
            </w:pPr>
            <w:r w:rsidRPr="003149BF">
              <w:rPr>
                <w:rFonts w:ascii="Times New Roman" w:eastAsia="Times New Roman" w:hAnsi="Times New Roman" w:cs="Times New Roman"/>
                <w:sz w:val="24"/>
                <w:szCs w:val="24"/>
                <w:lang w:eastAsia="pl-PL"/>
              </w:rPr>
              <w:t>przedmiot do wyboru 12</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3149BF">
              <w:rPr>
                <w:rFonts w:ascii="Times New Roman" w:eastAsia="Times New Roman" w:hAnsi="Times New Roman" w:cs="Times New Roman"/>
                <w:sz w:val="24"/>
                <w:szCs w:val="24"/>
                <w:lang w:eastAsia="pl-PL"/>
              </w:rPr>
              <w:t>I</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stacjonarne</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III</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6</w:t>
            </w:r>
          </w:p>
        </w:tc>
      </w:tr>
      <w:tr w:rsidR="004B0D79" w:rsidRPr="009543C3" w:rsidTr="004B0D79">
        <w:trPr>
          <w:trHeight w:val="227"/>
        </w:trPr>
        <w:tc>
          <w:tcPr>
            <w:tcW w:w="3685" w:type="dxa"/>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4 (2/2)</w:t>
            </w:r>
          </w:p>
        </w:tc>
      </w:tr>
      <w:tr w:rsidR="004B0D79" w:rsidRPr="009543C3" w:rsidTr="004B0D79">
        <w:trPr>
          <w:trHeight w:val="227"/>
        </w:trPr>
        <w:tc>
          <w:tcPr>
            <w:tcW w:w="3685" w:type="dxa"/>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Prof. dr hab. Andrzej Marczuk</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Jednostka oferująca moduł</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Katedra</w:t>
            </w:r>
            <w:r w:rsidRPr="009543C3">
              <w:rPr>
                <w:rFonts w:ascii="Times New Roman" w:eastAsia="Tahoma" w:hAnsi="Times New Roman" w:cs="Times New Roman"/>
                <w:sz w:val="24"/>
                <w:szCs w:val="24"/>
                <w:lang w:eastAsia="pl-PL"/>
              </w:rPr>
              <w:t xml:space="preserve"> </w:t>
            </w:r>
            <w:r w:rsidRPr="009543C3">
              <w:rPr>
                <w:rFonts w:ascii="Times New Roman" w:eastAsia="Times New Roman" w:hAnsi="Times New Roman" w:cs="Times New Roman"/>
                <w:sz w:val="24"/>
                <w:szCs w:val="24"/>
                <w:lang w:eastAsia="pl-PL"/>
              </w:rPr>
              <w:t>Maszyn</w:t>
            </w:r>
            <w:r w:rsidRPr="009543C3">
              <w:rPr>
                <w:rFonts w:ascii="Times New Roman" w:eastAsia="Tahoma" w:hAnsi="Times New Roman" w:cs="Times New Roman"/>
                <w:sz w:val="24"/>
                <w:szCs w:val="24"/>
                <w:lang w:eastAsia="pl-PL"/>
              </w:rPr>
              <w:t xml:space="preserve"> </w:t>
            </w:r>
            <w:r w:rsidRPr="009543C3">
              <w:rPr>
                <w:rFonts w:ascii="Times New Roman" w:eastAsia="Times New Roman" w:hAnsi="Times New Roman" w:cs="Times New Roman"/>
                <w:sz w:val="24"/>
                <w:szCs w:val="24"/>
                <w:lang w:eastAsia="pl-PL"/>
              </w:rPr>
              <w:t>Rolniczych, Leśnych i Transportowych</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Cel modułu</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9543C3"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Celem modułu jest zdobycie przez studentów obszernej wiedzy z zakresu funkcjonowania, elementów oraz zagrożeń występujących w poszczególnych gałęziach transportu, a także z zakresu funkcjonowania oraz elementów systemów zapewniania bezpieczeństwa w transporcie.</w:t>
            </w:r>
          </w:p>
        </w:tc>
      </w:tr>
      <w:tr w:rsidR="004B0D79" w:rsidRPr="009543C3" w:rsidTr="004B0D79">
        <w:trPr>
          <w:trHeight w:val="227"/>
        </w:trPr>
        <w:tc>
          <w:tcPr>
            <w:tcW w:w="3685" w:type="dxa"/>
            <w:vMerge w:val="restart"/>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Wiedza: </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W1. Ma podstawową wiedzę dotyczącą poszczególnych gałęzi transportu oraz oddziałujących na nie czynników zewnętrznych.</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W2. Posiada wiedzę odnośnie zagrożeń transportu oraz przyczyn ich powstawania.</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W3. Ma wiedzę z zakresu systemów zapewniania bezpieczeństwa transportu.</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Umiejętności:</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U1. Potrafi stosować metody matematyczne w podejmowaniu decyzji.</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U2. Ma wiedzę z zakresu systemów zapewniania bezpieczeństwa transportu.</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U3. Potrafi dobierać i stosować metody zapobiegania zagrożeniom oraz redukcji i eliminowania zagrożeń.</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Kompetencje społeczne:</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K1. Ma świadomość odpowiedzialności za pracę własną oraz gotowość podporządkowania się zasadom pracy w zespole i ponoszenia odpowiedzialności za wspólnie realizowane zadania.</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Student powinien posiadać ogólną wiedzę z zakresu studiowanego kierunku.</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Treści programowe modułu </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Wykłady obejmują: </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Ogólna charakterystyka transportu drogowego, kolejowego, lotniczego oraz wodnego, a także zagrożeń im towarzyszących oraz przyczyn ich powstawania. Problemy integracji transportu Polski z </w:t>
            </w:r>
            <w:r w:rsidRPr="009543C3">
              <w:rPr>
                <w:rFonts w:ascii="Times New Roman" w:eastAsia="Times New Roman" w:hAnsi="Times New Roman" w:cs="Times New Roman"/>
                <w:sz w:val="24"/>
                <w:szCs w:val="24"/>
                <w:lang w:eastAsia="pl-PL"/>
              </w:rPr>
              <w:lastRenderedPageBreak/>
              <w:t>europejskim systemem transportowym. Zagadnienia dotyczące systemów zapewniania bezpieczeństwa w poszczególnych gałęziach transportu. Czynniki bezpieczeństwa w transporcie. Wybrane aspekty bezpieczeństwa transportu w ogólnokrajowych systemach bezpieczeństwa. Kontrola oraz środki wspomagające w celu zapewnienia zgodności z wymaganiami bezpieczeństwa. Zagadnienia związane z organizacją systemów służących poprawie bezpieczeństwa transportu.</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Ćwiczenia obejmują:</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Zagadnienia związane z bezpieczeństwem w transporcie drogowym, kolejowym, lotniczym i wodnym. Zagadnienia związane z zagrożeniami, organizacją i obliczaniem parametrów pracy oraz z zasadami bezpiecznego użytkowania urządzeń transportowych. Ogólne cechy systemów transportu, wypadki transportowe. Charakterystyka czynniki bezpieczeństwa w poszczególnych gałęziach transportu. System rejestracji i dokumentacji w transporcie towarów niebezpiecznych.</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Literatura </w:t>
            </w:r>
            <w:r>
              <w:rPr>
                <w:rFonts w:ascii="Times New Roman" w:eastAsia="Times New Roman" w:hAnsi="Times New Roman" w:cs="Times New Roman"/>
                <w:sz w:val="24"/>
                <w:szCs w:val="24"/>
                <w:lang w:eastAsia="pl-PL"/>
              </w:rPr>
              <w:t>podstawowa</w:t>
            </w:r>
            <w:r w:rsidRPr="009543C3">
              <w:rPr>
                <w:rFonts w:ascii="Times New Roman" w:eastAsia="Times New Roman" w:hAnsi="Times New Roman" w:cs="Times New Roman"/>
                <w:sz w:val="24"/>
                <w:szCs w:val="24"/>
                <w:lang w:eastAsia="pl-PL"/>
              </w:rPr>
              <w:t>:</w:t>
            </w:r>
          </w:p>
          <w:p w:rsidR="004B0D79" w:rsidRPr="00FC4CF5" w:rsidRDefault="004B0D79" w:rsidP="009C4EA6">
            <w:pPr>
              <w:pStyle w:val="Akapitzlist"/>
              <w:numPr>
                <w:ilvl w:val="0"/>
                <w:numId w:val="137"/>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Krystek R., Zintegrowany system bezpieczeństwa transportu. WKiŁ Politechnika Gdańska, Gdańsk 2009.</w:t>
            </w:r>
          </w:p>
          <w:p w:rsidR="004B0D79" w:rsidRPr="00FC4CF5" w:rsidRDefault="004B0D79" w:rsidP="009C4EA6">
            <w:pPr>
              <w:pStyle w:val="Akapitzlist"/>
              <w:numPr>
                <w:ilvl w:val="0"/>
                <w:numId w:val="137"/>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Praca zbiorowa. Transport. Problemy transportu w rozszerzonej UE. PWN, Warszawa 2010.</w:t>
            </w:r>
          </w:p>
          <w:p w:rsidR="004B0D79" w:rsidRPr="00FC4CF5" w:rsidRDefault="004B0D79" w:rsidP="009C4EA6">
            <w:pPr>
              <w:pStyle w:val="Akapitzlist"/>
              <w:numPr>
                <w:ilvl w:val="0"/>
                <w:numId w:val="137"/>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Jamroz K., Metoda zarządzania ryzykiem w inżynierii drogowej. Wydawnictwo Politechniki Gdańskiej, Gdańsk 2011.</w:t>
            </w:r>
          </w:p>
          <w:p w:rsidR="004B0D79" w:rsidRPr="00FC4CF5" w:rsidRDefault="004B0D79" w:rsidP="009C4EA6">
            <w:pPr>
              <w:pStyle w:val="Akapitzlist"/>
              <w:numPr>
                <w:ilvl w:val="0"/>
                <w:numId w:val="137"/>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Zrestrukturyzowana Umowa ADR obowiązująca od 1 stycznia 2015 roku Tom I i II.</w:t>
            </w:r>
          </w:p>
          <w:p w:rsidR="004B0D79" w:rsidRPr="00FC4CF5" w:rsidRDefault="004B0D79" w:rsidP="009C4EA6">
            <w:pPr>
              <w:pStyle w:val="Akapitzlist"/>
              <w:numPr>
                <w:ilvl w:val="0"/>
                <w:numId w:val="137"/>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Miler R. Bezpieczeństwo transportu morskiego. PWN, Warszawa 2015.</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Literatura uzupełniająca:</w:t>
            </w:r>
          </w:p>
          <w:p w:rsidR="004B0D79" w:rsidRPr="00FC4CF5" w:rsidRDefault="004B0D79" w:rsidP="009C4EA6">
            <w:pPr>
              <w:pStyle w:val="Akapitzlist"/>
              <w:numPr>
                <w:ilvl w:val="0"/>
                <w:numId w:val="138"/>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Misztal K., (red.), Organizacja i funkcjonowanie portów morskich. Wydawnictwo Uniwersytetu Gdańskiego, Gdańsk 2010.</w:t>
            </w:r>
          </w:p>
          <w:p w:rsidR="004B0D79" w:rsidRPr="00FC4CF5" w:rsidRDefault="004B0D79" w:rsidP="009C4EA6">
            <w:pPr>
              <w:pStyle w:val="Akapitzlist"/>
              <w:numPr>
                <w:ilvl w:val="0"/>
                <w:numId w:val="138"/>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Pusty T., Przewóz towarów niebezpiecznych, poradnik kierowcy. WKiŁ, Warszawa 2009.</w:t>
            </w:r>
          </w:p>
          <w:p w:rsidR="004B0D79" w:rsidRPr="00FC4CF5" w:rsidRDefault="004B0D79" w:rsidP="009C4EA6">
            <w:pPr>
              <w:pStyle w:val="Akapitzlist"/>
              <w:numPr>
                <w:ilvl w:val="0"/>
                <w:numId w:val="138"/>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Bębnowski J., Przewóz towarów niebezpiecznych, materiały szkoleniowe. Wydawnictwo Tarbonus, Kraków 2008.</w:t>
            </w:r>
          </w:p>
          <w:p w:rsidR="004B0D79" w:rsidRPr="00FC4CF5" w:rsidRDefault="004B0D79" w:rsidP="009C4EA6">
            <w:pPr>
              <w:pStyle w:val="Akapitzlist"/>
              <w:numPr>
                <w:ilvl w:val="0"/>
                <w:numId w:val="138"/>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Bąk-Gajda D., Bąk J., Psychologia transportu i bezpieczeństwa ruchu drogowego. Difin, Warszawa 2010.</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Wykłady,</w:t>
            </w:r>
            <w:r>
              <w:rPr>
                <w:rFonts w:ascii="Times New Roman" w:eastAsia="Times New Roman" w:hAnsi="Times New Roman" w:cs="Times New Roman"/>
                <w:sz w:val="24"/>
                <w:szCs w:val="24"/>
                <w:lang w:eastAsia="pl-PL"/>
              </w:rPr>
              <w:t xml:space="preserve"> r</w:t>
            </w:r>
            <w:r w:rsidRPr="009543C3">
              <w:rPr>
                <w:rFonts w:ascii="Times New Roman" w:eastAsia="Times New Roman" w:hAnsi="Times New Roman" w:cs="Times New Roman"/>
                <w:sz w:val="24"/>
                <w:szCs w:val="24"/>
                <w:lang w:eastAsia="pl-PL"/>
              </w:rPr>
              <w:t>ozwiązywanie zadań rachunkowych,</w:t>
            </w:r>
            <w:r>
              <w:rPr>
                <w:rFonts w:ascii="Times New Roman" w:eastAsia="Times New Roman" w:hAnsi="Times New Roman" w:cs="Times New Roman"/>
                <w:sz w:val="24"/>
                <w:szCs w:val="24"/>
                <w:lang w:eastAsia="pl-PL"/>
              </w:rPr>
              <w:t xml:space="preserve"> p</w:t>
            </w:r>
            <w:r w:rsidRPr="009543C3">
              <w:rPr>
                <w:rFonts w:ascii="Times New Roman" w:eastAsia="Times New Roman" w:hAnsi="Times New Roman" w:cs="Times New Roman"/>
                <w:sz w:val="24"/>
                <w:szCs w:val="24"/>
                <w:lang w:eastAsia="pl-PL"/>
              </w:rPr>
              <w:t>rzygotowanie i obrona sprawozdań,</w:t>
            </w:r>
            <w:r>
              <w:rPr>
                <w:rFonts w:ascii="Times New Roman" w:eastAsia="Times New Roman" w:hAnsi="Times New Roman" w:cs="Times New Roman"/>
                <w:sz w:val="24"/>
                <w:szCs w:val="24"/>
                <w:lang w:eastAsia="pl-PL"/>
              </w:rPr>
              <w:t xml:space="preserve"> przygotowanie projektów</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86" w:type="dxa"/>
            <w:gridSpan w:val="3"/>
            <w:shd w:val="clear" w:color="auto" w:fill="auto"/>
          </w:tcPr>
          <w:p w:rsidR="00FC4CF5" w:rsidRPr="009543C3" w:rsidRDefault="00FC4CF5" w:rsidP="00FC4CF5">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9543C3">
              <w:rPr>
                <w:rFonts w:ascii="Times New Roman" w:eastAsia="Times New Roman" w:hAnsi="Times New Roman" w:cs="Times New Roman"/>
                <w:sz w:val="24"/>
                <w:szCs w:val="24"/>
                <w:lang w:eastAsia="pl-PL"/>
              </w:rPr>
              <w:t xml:space="preserve"> sprawdzian pisemny</w:t>
            </w:r>
          </w:p>
          <w:p w:rsidR="00FC4CF5" w:rsidRDefault="00FC4CF5" w:rsidP="00FC4CF5">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U1, U2, U3, K1, K2 </w:t>
            </w:r>
            <w:r>
              <w:rPr>
                <w:rFonts w:ascii="Times New Roman" w:eastAsia="Times New Roman" w:hAnsi="Times New Roman" w:cs="Times New Roman"/>
                <w:sz w:val="24"/>
                <w:szCs w:val="24"/>
                <w:lang w:eastAsia="pl-PL"/>
              </w:rPr>
              <w:t>-</w:t>
            </w:r>
            <w:r w:rsidRPr="009543C3">
              <w:rPr>
                <w:rFonts w:ascii="Times New Roman" w:eastAsia="Times New Roman" w:hAnsi="Times New Roman" w:cs="Times New Roman"/>
                <w:sz w:val="24"/>
                <w:szCs w:val="24"/>
                <w:lang w:eastAsia="pl-PL"/>
              </w:rPr>
              <w:t xml:space="preserve"> projekt</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Szczegółowe kryteria przy ocenie egzaminów i prac kontrolnych:</w:t>
            </w:r>
          </w:p>
          <w:p w:rsidR="004B0D79" w:rsidRPr="009543C3" w:rsidRDefault="004B0D79" w:rsidP="009C4EA6">
            <w:pPr>
              <w:numPr>
                <w:ilvl w:val="0"/>
                <w:numId w:val="20"/>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4B0D79" w:rsidRPr="009543C3" w:rsidRDefault="004B0D79" w:rsidP="009C4EA6">
            <w:pPr>
              <w:numPr>
                <w:ilvl w:val="0"/>
                <w:numId w:val="20"/>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4B0D79" w:rsidRPr="009543C3" w:rsidRDefault="004B0D79" w:rsidP="009C4EA6">
            <w:pPr>
              <w:numPr>
                <w:ilvl w:val="0"/>
                <w:numId w:val="20"/>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4B0D79" w:rsidRPr="009543C3" w:rsidRDefault="004B0D79" w:rsidP="009C4EA6">
            <w:pPr>
              <w:numPr>
                <w:ilvl w:val="0"/>
                <w:numId w:val="20"/>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4B0D79" w:rsidRPr="00FC4CF5" w:rsidRDefault="004B0D79" w:rsidP="009C4EA6">
            <w:pPr>
              <w:numPr>
                <w:ilvl w:val="0"/>
                <w:numId w:val="20"/>
              </w:num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A673AE">
              <w:rPr>
                <w:rFonts w:ascii="Times New Roman" w:eastAsia="Times New Roman" w:hAnsi="Times New Roman" w:cs="Times New Roman"/>
                <w:sz w:val="24"/>
                <w:szCs w:val="24"/>
                <w:lang w:eastAsia="pl-PL"/>
              </w:rPr>
              <w:t>.</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Sprawdzian I - 35% oceny końcowej</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Sprawdzian II - 35% oceny końcowej</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Projekt - 30% oceny końcowej</w:t>
            </w:r>
          </w:p>
        </w:tc>
      </w:tr>
      <w:tr w:rsidR="004B0D79" w:rsidRPr="009543C3" w:rsidTr="004B0D79">
        <w:trPr>
          <w:trHeight w:val="227"/>
        </w:trPr>
        <w:tc>
          <w:tcPr>
            <w:tcW w:w="3685" w:type="dxa"/>
            <w:vMerge w:val="restart"/>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15</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30</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 xml:space="preserve">Razem </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50</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 audytoryjnych</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0,08</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Wykonanie projektów</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0,56</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Finalizowanie sprawozdań</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0,16</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kolokwiów</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Default="004B0D79" w:rsidP="004B0D7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shd w:val="clear" w:color="auto" w:fill="auto"/>
            <w:vAlign w:val="center"/>
          </w:tcPr>
          <w:p w:rsidR="004B0D79"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r>
      <w:tr w:rsidR="004B0D79" w:rsidRPr="009543C3" w:rsidTr="004B0D79">
        <w:trPr>
          <w:trHeight w:val="227"/>
        </w:trPr>
        <w:tc>
          <w:tcPr>
            <w:tcW w:w="3685" w:type="dxa"/>
            <w:vMerge/>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9543C3">
              <w:rPr>
                <w:rFonts w:ascii="Times New Roman" w:eastAsia="Times New Roman" w:hAnsi="Times New Roman" w:cs="Times New Roman"/>
                <w:sz w:val="24"/>
                <w:szCs w:val="24"/>
                <w:lang w:eastAsia="zh-CN"/>
              </w:rPr>
              <w:t xml:space="preserve">Łączny nakład pracy studenta wynosi </w:t>
            </w:r>
            <w:r>
              <w:rPr>
                <w:rFonts w:ascii="Times New Roman" w:eastAsia="Times New Roman" w:hAnsi="Times New Roman" w:cs="Times New Roman"/>
                <w:sz w:val="24"/>
                <w:szCs w:val="24"/>
                <w:lang w:eastAsia="zh-CN"/>
              </w:rPr>
              <w:t>100 godz.</w:t>
            </w:r>
            <w:r w:rsidRPr="009543C3">
              <w:rPr>
                <w:rFonts w:ascii="Times New Roman" w:eastAsia="Times New Roman" w:hAnsi="Times New Roman" w:cs="Times New Roman"/>
                <w:sz w:val="24"/>
                <w:szCs w:val="24"/>
                <w:lang w:eastAsia="zh-CN"/>
              </w:rPr>
              <w:t xml:space="preserve">, co odpowiada 4 </w:t>
            </w:r>
            <w:r>
              <w:rPr>
                <w:rFonts w:ascii="Times New Roman" w:eastAsia="Times New Roman" w:hAnsi="Times New Roman" w:cs="Times New Roman"/>
                <w:sz w:val="24"/>
                <w:szCs w:val="24"/>
                <w:lang w:eastAsia="zh-CN"/>
              </w:rPr>
              <w:t>punktom</w:t>
            </w:r>
            <w:r w:rsidRPr="009543C3">
              <w:rPr>
                <w:rFonts w:ascii="Times New Roman" w:eastAsia="Times New Roman" w:hAnsi="Times New Roman" w:cs="Times New Roman"/>
                <w:sz w:val="24"/>
                <w:szCs w:val="24"/>
                <w:lang w:eastAsia="zh-CN"/>
              </w:rPr>
              <w:t xml:space="preserve"> ECTS</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9543C3" w:rsidRDefault="004B0D79" w:rsidP="004B0D79">
            <w:pPr>
              <w:tabs>
                <w:tab w:val="left" w:pos="42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9543C3">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9543C3">
              <w:rPr>
                <w:rFonts w:ascii="Times New Roman" w:eastAsia="Times New Roman" w:hAnsi="Times New Roman" w:cs="Times New Roman"/>
                <w:sz w:val="24"/>
                <w:szCs w:val="24"/>
                <w:lang w:eastAsia="pl-PL"/>
              </w:rPr>
              <w:t xml:space="preserve"> - 15</w:t>
            </w:r>
            <w:r w:rsidRPr="009543C3">
              <w:rPr>
                <w:rFonts w:ascii="Times New Roman" w:eastAsia="Times New Roman" w:hAnsi="Times New Roman" w:cs="Times New Roman"/>
                <w:sz w:val="24"/>
                <w:szCs w:val="24"/>
                <w:lang w:eastAsia="zh-CN"/>
              </w:rPr>
              <w:t xml:space="preserve"> godz.</w:t>
            </w:r>
          </w:p>
          <w:p w:rsidR="004B0D79" w:rsidRPr="009543C3" w:rsidRDefault="004B0D79" w:rsidP="004B0D79">
            <w:pPr>
              <w:tabs>
                <w:tab w:val="left" w:pos="42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audytoryjne i laboratoryjne</w:t>
            </w:r>
            <w:r w:rsidRPr="009543C3">
              <w:rPr>
                <w:rFonts w:ascii="Times New Roman" w:eastAsia="Times New Roman" w:hAnsi="Times New Roman" w:cs="Times New Roman"/>
                <w:sz w:val="24"/>
                <w:szCs w:val="24"/>
                <w:lang w:eastAsia="zh-CN"/>
              </w:rPr>
              <w:t xml:space="preserve"> - </w:t>
            </w:r>
            <w:r w:rsidRPr="009543C3">
              <w:rPr>
                <w:rFonts w:ascii="Times New Roman" w:eastAsia="Times New Roman" w:hAnsi="Times New Roman" w:cs="Times New Roman"/>
                <w:sz w:val="24"/>
                <w:szCs w:val="24"/>
                <w:lang w:eastAsia="pl-PL"/>
              </w:rPr>
              <w:t>30</w:t>
            </w:r>
            <w:r w:rsidRPr="009543C3">
              <w:rPr>
                <w:rFonts w:ascii="Times New Roman" w:eastAsia="Times New Roman" w:hAnsi="Times New Roman" w:cs="Times New Roman"/>
                <w:sz w:val="24"/>
                <w:szCs w:val="24"/>
                <w:lang w:eastAsia="zh-CN"/>
              </w:rPr>
              <w:t xml:space="preserve"> godz.</w:t>
            </w:r>
          </w:p>
          <w:p w:rsidR="004B0D79" w:rsidRPr="009543C3" w:rsidRDefault="004B0D79" w:rsidP="004B0D79">
            <w:pPr>
              <w:tabs>
                <w:tab w:val="left" w:pos="420"/>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9543C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pl-PL"/>
              </w:rPr>
              <w:t>5</w:t>
            </w:r>
            <w:r w:rsidRPr="009543C3">
              <w:rPr>
                <w:rFonts w:ascii="Times New Roman" w:eastAsia="Times New Roman" w:hAnsi="Times New Roman" w:cs="Times New Roman"/>
                <w:sz w:val="24"/>
                <w:szCs w:val="24"/>
                <w:lang w:eastAsia="zh-CN"/>
              </w:rPr>
              <w:t xml:space="preserve"> godz.</w:t>
            </w:r>
          </w:p>
          <w:p w:rsidR="004B0D79" w:rsidRPr="009543C3" w:rsidRDefault="004B0D79" w:rsidP="004B0D79">
            <w:pPr>
              <w:tabs>
                <w:tab w:val="left" w:pos="420"/>
              </w:tab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Razem - 50 godz. (2 pkt. ECTS)</w:t>
            </w:r>
          </w:p>
        </w:tc>
      </w:tr>
      <w:tr w:rsidR="004B0D79" w:rsidRPr="009543C3" w:rsidTr="004B0D79">
        <w:trPr>
          <w:trHeight w:val="227"/>
        </w:trPr>
        <w:tc>
          <w:tcPr>
            <w:tcW w:w="3685" w:type="dxa"/>
            <w:shd w:val="clear" w:color="auto" w:fill="auto"/>
          </w:tcPr>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W1 - ZBiJP_W03</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W2 - ZBiJP_W08</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W3 - ZBiJP_W12</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U1 - ZBiJP_U01</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U2 - ZBiJP_U11</w:t>
            </w:r>
          </w:p>
          <w:p w:rsidR="004B0D79" w:rsidRPr="009543C3" w:rsidRDefault="004B0D79" w:rsidP="004B0D79">
            <w:pPr>
              <w:spacing w:after="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color w:val="0D0D0D" w:themeColor="text1" w:themeTint="F2"/>
                <w:sz w:val="24"/>
                <w:szCs w:val="24"/>
                <w:lang w:eastAsia="pl-PL"/>
              </w:rPr>
              <w:t>U3 - ZBiJP_U07</w:t>
            </w:r>
          </w:p>
          <w:p w:rsidR="004B0D79" w:rsidRPr="009543C3" w:rsidRDefault="004B0D79" w:rsidP="004B0D79">
            <w:pPr>
              <w:spacing w:after="0" w:line="240" w:lineRule="auto"/>
              <w:rPr>
                <w:rFonts w:ascii="Times New Roman" w:eastAsia="Times New Roman" w:hAnsi="Times New Roman" w:cs="Times New Roman"/>
                <w:sz w:val="24"/>
                <w:szCs w:val="24"/>
                <w:lang w:eastAsia="pl-PL"/>
              </w:rPr>
            </w:pPr>
            <w:r w:rsidRPr="009543C3">
              <w:rPr>
                <w:rFonts w:ascii="Times New Roman" w:eastAsia="Times New Roman" w:hAnsi="Times New Roman" w:cs="Times New Roman"/>
                <w:color w:val="000000" w:themeColor="text1"/>
                <w:sz w:val="24"/>
                <w:szCs w:val="24"/>
                <w:lang w:eastAsia="pl-PL"/>
              </w:rPr>
              <w:t xml:space="preserve">K1 - </w:t>
            </w:r>
            <w:r>
              <w:rPr>
                <w:rFonts w:ascii="Times New Roman" w:eastAsia="Times New Roman" w:hAnsi="Times New Roman" w:cs="Times New Roman"/>
                <w:color w:val="0D0D0D" w:themeColor="text1" w:themeTint="F2"/>
                <w:sz w:val="24"/>
                <w:szCs w:val="24"/>
                <w:lang w:eastAsia="pl-PL"/>
              </w:rPr>
              <w:t>ZBiJP_K04</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118"/>
        <w:gridCol w:w="1134"/>
        <w:gridCol w:w="1134"/>
      </w:tblGrid>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Zarządzanie bezpieczeństwem i jakością produkcji</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69" w:name="_Toc106877092"/>
            <w:r w:rsidRPr="005C49BC">
              <w:rPr>
                <w:rStyle w:val="Nagwek1Znak"/>
                <w:rFonts w:ascii="Times New Roman" w:hAnsi="Times New Roman" w:cs="Times New Roman"/>
                <w:color w:val="auto"/>
                <w:sz w:val="24"/>
                <w:szCs w:val="24"/>
                <w:lang w:val="en-US"/>
              </w:rPr>
              <w:t>Bezpieczeństwo środków transportu</w:t>
            </w:r>
            <w:bookmarkEnd w:id="69"/>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Safety of means of transport</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polski</w:t>
            </w:r>
          </w:p>
        </w:tc>
      </w:tr>
      <w:tr w:rsidR="004B0D79" w:rsidRPr="005303E1" w:rsidTr="004B0D79">
        <w:trPr>
          <w:jc w:val="center"/>
        </w:trPr>
        <w:tc>
          <w:tcPr>
            <w:tcW w:w="3685" w:type="dxa"/>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przedmiot do wyboru 12</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I</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stacjonarne</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III</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6</w:t>
            </w:r>
          </w:p>
        </w:tc>
      </w:tr>
      <w:tr w:rsidR="004B0D79" w:rsidRPr="005303E1" w:rsidTr="004B0D79">
        <w:trPr>
          <w:jc w:val="center"/>
        </w:trPr>
        <w:tc>
          <w:tcPr>
            <w:tcW w:w="3685" w:type="dxa"/>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4 (2/2)</w:t>
            </w:r>
          </w:p>
        </w:tc>
      </w:tr>
      <w:tr w:rsidR="004B0D79" w:rsidRPr="005303E1" w:rsidTr="004B0D79">
        <w:trPr>
          <w:jc w:val="center"/>
        </w:trPr>
        <w:tc>
          <w:tcPr>
            <w:tcW w:w="3685" w:type="dxa"/>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Prof. dr hab. Andrzej Marczuk</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Jednostka oferująca moduł</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Katedra</w:t>
            </w:r>
            <w:r w:rsidRPr="005303E1">
              <w:rPr>
                <w:rFonts w:ascii="Times New Roman" w:eastAsia="Tahoma"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Maszyn</w:t>
            </w:r>
            <w:r w:rsidRPr="005303E1">
              <w:rPr>
                <w:rFonts w:ascii="Times New Roman" w:eastAsia="Tahoma"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Rolniczych, Leśnych i Transportowych</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Cel modułu</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Celem modułu jest zdobycie przez studentów obszernej wiedzy z zakresu funkcjonowania środków transportu dalekiego i bliskiego oraz zagrożeń występujących podczas realizacji usług transportowych. W zakresie przepisów prawnych dotyczących budowy urządzeń ze znakiem bezpieczeństwa, zasad obsługi tych urządzeń, szkoleń z BHP, a także rozwijania wrażliwości społecznej związanej z bezpiecznym użytkowaniem środków transportu.</w:t>
            </w:r>
          </w:p>
        </w:tc>
      </w:tr>
      <w:tr w:rsidR="004B0D79" w:rsidRPr="005303E1" w:rsidTr="004B0D79">
        <w:trPr>
          <w:trHeight w:val="236"/>
          <w:jc w:val="center"/>
        </w:trPr>
        <w:tc>
          <w:tcPr>
            <w:tcW w:w="3685" w:type="dxa"/>
            <w:vMerge w:val="restart"/>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Wiedza: </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Ma wiedzę na temat systemu jednostek ładunkowych, rozumie cele i zasady ich stosowania w łańcuchu logistycznym, zna istotę i znaczenie infrastruktury transportowej i informatycznej w transporcie. Posiada wiedzę z zakresu bezpieczeństwa systemów transportowych.</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W2. Ma wiedzę odnośnie klasyfikacji oraz norm bezpieczeństwa dotyczących środków transportu dalekiego i bliskiego, systemów transportowych, podstawy budowy, konstrukcji i eksploatacji specjalistycznych urządzeń transportowych, z uwzględnieniem transportu w leśnictwie i ogrodnictwie oraz przemysłu spożywczego.</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W3. Ma wiedzę ogólną z zakresu organizacji produkcji rolniczej i transportu surowców i produktów pochodzenia roślinnego oraz zwierzęcego.</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Umiejętności:</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Potrafi stosować metody matematyczne i fizyczne przy rozwiązywaniu typowych zadań inżynierskich.</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 Potrafi dobierać i stosować metody zapobiegania zagrożeniom oraz redukcji i eliminowania zagrożeń.</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U3. Ma wiedzę z zakresu systemów zapewniania bezpieczeństwa transportu.</w:t>
            </w:r>
          </w:p>
        </w:tc>
      </w:tr>
      <w:tr w:rsidR="004B0D79" w:rsidRPr="005303E1" w:rsidTr="004B0D79">
        <w:trPr>
          <w:trHeight w:val="90"/>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Kompetencje społeczne:</w:t>
            </w:r>
          </w:p>
        </w:tc>
      </w:tr>
      <w:tr w:rsidR="004B0D79" w:rsidRPr="005303E1" w:rsidTr="004B0D79">
        <w:trPr>
          <w:trHeight w:val="23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 Ma świadomość odpowiedzialności za pracę własną oraz gotowość podporządkowania się zasadom pracy w zespole i ponoszenia odpowiedzialności za wspólnie realizowane zadania.</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Student powinien posiadać ogólną wiedzę z zakresu studiowanego kierunku.</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Treści programowe modułu </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Wykłady obejmują zagadnienia dotyczące:</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ogólnej charakterystyki stanu bezpieczeństwa transportu drogowego, kolejowego, lotniczego oraz wodnego; systemu jednostek ładunkowych w transporcie w aspekcie bezpieczeństwa; organizacji bezpieczeństwa podczas realizacji prac załadunkowych i wyładunkowych transportowanych materiałów; kontroli oraz środków wspomagających pomoc w zapewnianiu zgodności z wymaganiami bezpieczeństwa środków transportu dalekiego i bliskiego; bezpieczeństwa prac za- i wyładunkowych; bezpieczeństwa i uwarunkowań prawnych transportu drogowego zwierząt; wymagań dotyczących przewozów materiałów chemicznych; zapewnienia bezpieczeństwa w transporcie bliskim; jakości i bezpieczeństwa usług przewozowych w transporcie publicznym pasażerów; zagadnienia związane z organizacją systemów służących poprawie bezpieczeństwa transportu.</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Ćwiczenia obejmują z zagadnienia związane z:</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bezpieczeństwem w transporcie drogowym, kolejowym, lotniczym, morskim i wodnym śródlądowym; zagrożeniami, organizacją i obliczaniem parametrów pracy oraz z zasadami bezpiecznego użytkowania urządzeń transportowych; bezpieczeństwem funkcjonowania urządzeń portowych i kolejowych za- i wyładunkowych; ogólnymi cechami systemów transportu, analizą wypadków komunikacyjnych; obliczaniem sił działających na ładunek w trakcie transportu; analizą stanu bezpieczeństwa ruchu drogowego w przypadku przemieszczania zróżnicowanych ładunków; analizą i wymaganiami w zakresie bezpiecznego funkcjonowania urządzeń transportu bliskiego i dalekiego.</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podstawowa:</w:t>
            </w:r>
          </w:p>
          <w:p w:rsidR="004B0D79" w:rsidRPr="00FC4CF5" w:rsidRDefault="004B0D79" w:rsidP="009C4EA6">
            <w:pPr>
              <w:pStyle w:val="Akapitzlist"/>
              <w:numPr>
                <w:ilvl w:val="0"/>
                <w:numId w:val="139"/>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Krystek R., (red.), Zintegrowany system bezpieczeństwa transportu. WKiŁ, Politechnika Gdańska, Gdańsk 2009.</w:t>
            </w:r>
          </w:p>
          <w:p w:rsidR="004B0D79" w:rsidRPr="00FC4CF5" w:rsidRDefault="004B0D79" w:rsidP="009C4EA6">
            <w:pPr>
              <w:pStyle w:val="Akapitzlist"/>
              <w:numPr>
                <w:ilvl w:val="0"/>
                <w:numId w:val="139"/>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lastRenderedPageBreak/>
              <w:t>Jamroz K., Metoda zarządzania ryzykiem w inżynierii drogowej. Wydawnictwo Politechniki Gdańskiej, Gdańsk 2011.</w:t>
            </w:r>
          </w:p>
          <w:p w:rsidR="004B0D79" w:rsidRPr="00FC4CF5" w:rsidRDefault="004B0D79" w:rsidP="009C4EA6">
            <w:pPr>
              <w:pStyle w:val="Akapitzlist"/>
              <w:numPr>
                <w:ilvl w:val="0"/>
                <w:numId w:val="139"/>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Misztal K., (red.) Organizacja i funkcjonowanie portów morskich. Wydawnictwo Uniwersytetu Gdańskiego, Gdańsk 2010.</w:t>
            </w:r>
          </w:p>
          <w:p w:rsidR="004B0D79" w:rsidRPr="00FC4CF5" w:rsidRDefault="004B0D79" w:rsidP="009C4EA6">
            <w:pPr>
              <w:pStyle w:val="Akapitzlist"/>
              <w:numPr>
                <w:ilvl w:val="0"/>
                <w:numId w:val="139"/>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Raczyk R., Środki transportu bliskiego i magazynowania. Wydawnictwo Politechniki Poznańskiej, Poznań 2009.</w:t>
            </w:r>
          </w:p>
          <w:p w:rsidR="004B0D79" w:rsidRPr="00FC4CF5" w:rsidRDefault="004B0D79" w:rsidP="009C4EA6">
            <w:pPr>
              <w:pStyle w:val="Akapitzlist"/>
              <w:numPr>
                <w:ilvl w:val="0"/>
                <w:numId w:val="139"/>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Zalewski P., Siedlecki P., Drewnowski A., Technologia transportu kolejowego. WKiŁ, Warszawa 2004.</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uzupełniająca:</w:t>
            </w:r>
          </w:p>
          <w:p w:rsidR="004B0D79" w:rsidRPr="00FC4CF5" w:rsidRDefault="004B0D79" w:rsidP="009C4EA6">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Bąk-Gajda D., Bąk J., Psychologia transportu i bezpieczeństwa ruchu drogowego. Difin, Warszawa 2010.</w:t>
            </w:r>
          </w:p>
          <w:p w:rsidR="004B0D79" w:rsidRPr="00FC4CF5" w:rsidRDefault="004B0D79" w:rsidP="009C4EA6">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Szymonik A., Organizacja i funkcjonowanie systemów bezpieczeństwa. Difin, Warszawa 2011.</w:t>
            </w:r>
          </w:p>
          <w:p w:rsidR="004B0D79" w:rsidRPr="00FC4CF5" w:rsidRDefault="004B0D79" w:rsidP="009C4EA6">
            <w:pPr>
              <w:pStyle w:val="Akapitzlist"/>
              <w:numPr>
                <w:ilvl w:val="0"/>
                <w:numId w:val="140"/>
              </w:numPr>
              <w:spacing w:line="240" w:lineRule="auto"/>
              <w:ind w:left="313" w:hanging="313"/>
              <w:jc w:val="left"/>
              <w:rPr>
                <w:rFonts w:ascii="Times New Roman" w:eastAsia="Times New Roman" w:hAnsi="Times New Roman"/>
                <w:sz w:val="24"/>
                <w:szCs w:val="24"/>
                <w:lang w:eastAsia="pl-PL"/>
              </w:rPr>
            </w:pPr>
            <w:r w:rsidRPr="00FC4CF5">
              <w:rPr>
                <w:rFonts w:ascii="Times New Roman" w:eastAsia="Times New Roman" w:hAnsi="Times New Roman"/>
                <w:sz w:val="24"/>
                <w:szCs w:val="24"/>
                <w:lang w:eastAsia="pl-PL"/>
              </w:rPr>
              <w:t>Zrestrukturyzowana Umowa ADR obowiązująca od 1 stycznia 2013 roku.</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Wykłady, rozwiązywanie zadań rachunkowych, przygotowanie analizy danych, przygotowanie projektów.</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W2, W3 - sprawdzian pisemny</w:t>
            </w:r>
          </w:p>
          <w:p w:rsidR="004B0D79"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U2, U3, K1, K2 - projekt</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Szczegółowe kryteria przy ocenie egzaminów i prac kontrolnych:</w:t>
            </w:r>
          </w:p>
          <w:p w:rsidR="004B0D79" w:rsidRPr="005303E1" w:rsidRDefault="004B0D79" w:rsidP="009C4EA6">
            <w:pPr>
              <w:numPr>
                <w:ilvl w:val="0"/>
                <w:numId w:val="21"/>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student wykazuje dostateczny (3,0) stopień wiedzy lub umiejętności, gdy uzyskuje od 51 do 60% sumy punktów określających maksymalny poziom wiedzy lub umiejętności z danego przedmiotu (odpowiednio, przy zaliczeniu cząstkowym – jego części), </w:t>
            </w:r>
          </w:p>
          <w:p w:rsidR="004B0D79" w:rsidRPr="005303E1" w:rsidRDefault="004B0D79" w:rsidP="009C4EA6">
            <w:pPr>
              <w:numPr>
                <w:ilvl w:val="0"/>
                <w:numId w:val="21"/>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student wykazuje dostateczny plus (3,5) stopień wiedzy lub umiejętności, gdy uzyskuje od 61 do 70% sumy punktów określających maksymalny poziom wiedzy lub umiejętności z danego przedmiotu (odpowiednio – jego części), </w:t>
            </w:r>
          </w:p>
          <w:p w:rsidR="004B0D79" w:rsidRPr="005303E1" w:rsidRDefault="004B0D79" w:rsidP="009C4EA6">
            <w:pPr>
              <w:numPr>
                <w:ilvl w:val="0"/>
                <w:numId w:val="21"/>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student wykazuje dobry stopień (4,0) wiedzy lub umiejętności, gdy uzyskuje od 71 do 80% sumy punktów określających maksymalny poziom wiedzy lub umiejętności z danego przedmiotu (odpowiednio – jego części), </w:t>
            </w:r>
          </w:p>
          <w:p w:rsidR="004B0D79" w:rsidRPr="005303E1" w:rsidRDefault="004B0D79" w:rsidP="009C4EA6">
            <w:pPr>
              <w:numPr>
                <w:ilvl w:val="0"/>
                <w:numId w:val="21"/>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przedmiotu (odpowiednio – jego części),</w:t>
            </w:r>
          </w:p>
          <w:p w:rsidR="004B0D79" w:rsidRPr="002A199A" w:rsidRDefault="004B0D79" w:rsidP="009C4EA6">
            <w:pPr>
              <w:numPr>
                <w:ilvl w:val="0"/>
                <w:numId w:val="21"/>
              </w:num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student wykazuje bardzo dobry stopień (5,0) wiedzy lub umiejętności, gdy uzyskuje powyżej 91% sumy punktów określających maksymalny poziom wiedzy lub umiejętności z danego przedmiotu (odpowiednio – jego części)</w:t>
            </w:r>
            <w:r w:rsidR="00A673AE">
              <w:rPr>
                <w:rFonts w:ascii="Times New Roman" w:eastAsia="Times New Roman" w:hAnsi="Times New Roman" w:cs="Times New Roman"/>
                <w:sz w:val="24"/>
                <w:szCs w:val="24"/>
                <w:lang w:eastAsia="pl-PL"/>
              </w:rPr>
              <w:t>.</w:t>
            </w:r>
          </w:p>
        </w:tc>
      </w:tr>
      <w:tr w:rsidR="004B0D79" w:rsidRPr="005303E1" w:rsidTr="004B0D79">
        <w:trPr>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Elementy i wagi mające wpływ na ocenę końcową</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Sprawdzian I - 35% oceny końcowej</w:t>
            </w:r>
          </w:p>
          <w:p w:rsidR="004B0D79" w:rsidRPr="005303E1" w:rsidRDefault="004B0D79" w:rsidP="004B0D79">
            <w:pPr>
              <w:spacing w:after="0" w:line="240" w:lineRule="auto"/>
              <w:rPr>
                <w:rFonts w:ascii="Times New Roman" w:eastAsia="Times New Roman" w:hAnsi="Times New Roman" w:cs="Times New Roman"/>
                <w:color w:val="FF0000"/>
                <w:sz w:val="24"/>
                <w:szCs w:val="24"/>
                <w:lang w:eastAsia="pl-PL"/>
              </w:rPr>
            </w:pPr>
            <w:r w:rsidRPr="005303E1">
              <w:rPr>
                <w:rFonts w:ascii="Times New Roman" w:eastAsia="Times New Roman" w:hAnsi="Times New Roman" w:cs="Times New Roman"/>
                <w:sz w:val="24"/>
                <w:szCs w:val="24"/>
                <w:lang w:eastAsia="pl-PL"/>
              </w:rPr>
              <w:t>Sprawdzian II - 35% oceny końcowej</w:t>
            </w:r>
            <w:r w:rsidRPr="005303E1">
              <w:rPr>
                <w:rFonts w:ascii="Times New Roman" w:eastAsia="Times New Roman" w:hAnsi="Times New Roman" w:cs="Times New Roman"/>
                <w:sz w:val="24"/>
                <w:szCs w:val="24"/>
                <w:lang w:eastAsia="pl-PL"/>
              </w:rPr>
              <w:br/>
              <w:t>Projekt - 30% oceny końcowej</w:t>
            </w:r>
          </w:p>
        </w:tc>
      </w:tr>
      <w:tr w:rsidR="004B0D79" w:rsidRPr="005303E1" w:rsidTr="004B0D79">
        <w:trPr>
          <w:trHeight w:val="236"/>
          <w:jc w:val="center"/>
        </w:trPr>
        <w:tc>
          <w:tcPr>
            <w:tcW w:w="3685" w:type="dxa"/>
            <w:vMerge w:val="restart"/>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4B0D79" w:rsidRPr="005303E1"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bCs/>
                <w:color w:val="000000"/>
                <w:sz w:val="24"/>
                <w:szCs w:val="24"/>
                <w:lang w:eastAsia="pl-PL"/>
              </w:rPr>
              <w:t>Kontaktowe</w:t>
            </w:r>
          </w:p>
        </w:tc>
      </w:tr>
      <w:tr w:rsidR="004B0D79" w:rsidRPr="005303E1" w:rsidTr="004B0D79">
        <w:trPr>
          <w:trHeight w:val="207"/>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Punkty ECTS</w:t>
            </w:r>
          </w:p>
        </w:tc>
      </w:tr>
      <w:tr w:rsidR="004B0D79" w:rsidRPr="005303E1" w:rsidTr="004B0D79">
        <w:trPr>
          <w:trHeight w:val="339"/>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Wykłady</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15</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0,6</w:t>
            </w:r>
          </w:p>
        </w:tc>
      </w:tr>
      <w:tr w:rsidR="004B0D79" w:rsidRPr="005303E1" w:rsidTr="004B0D79">
        <w:trPr>
          <w:trHeight w:val="245"/>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Ćwiczenia</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30</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1,2</w:t>
            </w:r>
          </w:p>
        </w:tc>
      </w:tr>
      <w:tr w:rsidR="004B0D79" w:rsidRPr="005303E1" w:rsidTr="004B0D79">
        <w:trPr>
          <w:trHeight w:val="235"/>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Konsultacje</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5</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0,2</w:t>
            </w:r>
          </w:p>
        </w:tc>
      </w:tr>
      <w:tr w:rsidR="004B0D79" w:rsidRPr="005303E1" w:rsidTr="004B0D79">
        <w:trPr>
          <w:trHeight w:val="176"/>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4B0D79" w:rsidRPr="005303E1" w:rsidRDefault="004B0D79" w:rsidP="004B0D79">
            <w:pPr>
              <w:spacing w:after="0" w:line="240" w:lineRule="auto"/>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sz w:val="24"/>
                <w:szCs w:val="24"/>
                <w:lang w:eastAsia="pl-PL"/>
              </w:rPr>
              <w:t xml:space="preserve">Razem </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sz w:val="24"/>
                <w:szCs w:val="24"/>
                <w:lang w:eastAsia="pl-PL"/>
              </w:rPr>
              <w:t>50</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sz w:val="24"/>
                <w:szCs w:val="24"/>
                <w:lang w:eastAsia="pl-PL"/>
              </w:rPr>
              <w:t>2,0</w:t>
            </w:r>
          </w:p>
        </w:tc>
      </w:tr>
      <w:tr w:rsidR="004B0D79" w:rsidRPr="005303E1" w:rsidTr="004B0D79">
        <w:trPr>
          <w:trHeight w:val="367"/>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5303E1"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5303E1">
              <w:rPr>
                <w:rFonts w:ascii="Times New Roman" w:eastAsia="Times New Roman" w:hAnsi="Times New Roman" w:cs="Times New Roman"/>
                <w:bCs/>
                <w:color w:val="000000"/>
                <w:sz w:val="24"/>
                <w:szCs w:val="24"/>
                <w:lang w:eastAsia="pl-PL"/>
              </w:rPr>
              <w:t>Niekontaktowe</w:t>
            </w:r>
          </w:p>
        </w:tc>
      </w:tr>
      <w:tr w:rsidR="004B0D79" w:rsidRPr="005303E1" w:rsidTr="004B0D79">
        <w:trPr>
          <w:trHeight w:val="273"/>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Punkty ECTS</w:t>
            </w:r>
          </w:p>
        </w:tc>
      </w:tr>
      <w:tr w:rsidR="004B0D79" w:rsidRPr="005303E1" w:rsidTr="004B0D79">
        <w:trPr>
          <w:trHeight w:val="255"/>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Przygotowanie do ćwiczeń audytoryjnych</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2</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0,08</w:t>
            </w:r>
          </w:p>
        </w:tc>
      </w:tr>
      <w:tr w:rsidR="004B0D79" w:rsidRPr="005303E1" w:rsidTr="004B0D79">
        <w:trPr>
          <w:trHeight w:val="292"/>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Wykonanie projektów</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5303E1" w:rsidTr="004B0D79">
        <w:trPr>
          <w:trHeight w:val="198"/>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Studiowanie literatury</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14</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0,56</w:t>
            </w:r>
          </w:p>
        </w:tc>
      </w:tr>
      <w:tr w:rsidR="004B0D79" w:rsidRPr="005303E1" w:rsidTr="004B0D79">
        <w:trPr>
          <w:trHeight w:val="302"/>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Finalizowanie sprawozdań</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4</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0,16</w:t>
            </w:r>
          </w:p>
        </w:tc>
      </w:tr>
      <w:tr w:rsidR="004B0D79" w:rsidRPr="005303E1" w:rsidTr="004B0D79">
        <w:trPr>
          <w:trHeight w:val="207"/>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Przygotowanie do kolokwiów</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15</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4B0D79" w:rsidRPr="005303E1" w:rsidTr="004B0D79">
        <w:trPr>
          <w:trHeight w:val="151"/>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Razem</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50</w:t>
            </w:r>
          </w:p>
        </w:tc>
        <w:tc>
          <w:tcPr>
            <w:tcW w:w="1134" w:type="dxa"/>
            <w:shd w:val="clear" w:color="auto" w:fill="auto"/>
            <w:vAlign w:val="center"/>
          </w:tcPr>
          <w:p w:rsidR="004B0D79" w:rsidRPr="005303E1"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color w:val="000000"/>
                <w:sz w:val="24"/>
                <w:szCs w:val="24"/>
                <w:lang w:eastAsia="pl-PL"/>
              </w:rPr>
              <w:t>2,0</w:t>
            </w:r>
          </w:p>
        </w:tc>
      </w:tr>
      <w:tr w:rsidR="004B0D79" w:rsidRPr="005303E1" w:rsidTr="004B0D79">
        <w:trPr>
          <w:trHeight w:val="471"/>
          <w:jc w:val="center"/>
        </w:trPr>
        <w:tc>
          <w:tcPr>
            <w:tcW w:w="3685" w:type="dxa"/>
            <w:vMerge/>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4B0D79" w:rsidRPr="005303E1"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zh-CN"/>
              </w:rPr>
              <w:t xml:space="preserve">Łączny nakład </w:t>
            </w:r>
            <w:r>
              <w:rPr>
                <w:rFonts w:ascii="Times New Roman" w:eastAsia="Times New Roman" w:hAnsi="Times New Roman" w:cs="Times New Roman"/>
                <w:sz w:val="24"/>
                <w:szCs w:val="24"/>
                <w:lang w:eastAsia="zh-CN"/>
              </w:rPr>
              <w:t>pracy studenta wynosi 100 godz.</w:t>
            </w:r>
            <w:r w:rsidRPr="005303E1">
              <w:rPr>
                <w:rFonts w:ascii="Times New Roman" w:eastAsia="Times New Roman" w:hAnsi="Times New Roman" w:cs="Times New Roman"/>
                <w:sz w:val="24"/>
                <w:szCs w:val="24"/>
                <w:lang w:eastAsia="zh-CN"/>
              </w:rPr>
              <w:t xml:space="preserve">, co odpowiada 4 </w:t>
            </w:r>
            <w:r>
              <w:rPr>
                <w:rFonts w:ascii="Times New Roman" w:eastAsia="Times New Roman" w:hAnsi="Times New Roman" w:cs="Times New Roman"/>
                <w:sz w:val="24"/>
                <w:szCs w:val="24"/>
                <w:lang w:eastAsia="zh-CN"/>
              </w:rPr>
              <w:t>punktom</w:t>
            </w:r>
            <w:r w:rsidRPr="005303E1">
              <w:rPr>
                <w:rFonts w:ascii="Times New Roman" w:eastAsia="Times New Roman" w:hAnsi="Times New Roman" w:cs="Times New Roman"/>
                <w:sz w:val="24"/>
                <w:szCs w:val="24"/>
                <w:lang w:eastAsia="zh-CN"/>
              </w:rPr>
              <w:t xml:space="preserve"> ECTS</w:t>
            </w:r>
          </w:p>
        </w:tc>
      </w:tr>
      <w:tr w:rsidR="004B0D79" w:rsidRPr="005303E1" w:rsidTr="004B0D79">
        <w:trPr>
          <w:trHeight w:val="1134"/>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4B0D79" w:rsidRPr="005303E1" w:rsidRDefault="004B0D79" w:rsidP="004B0D79">
            <w:pPr>
              <w:tabs>
                <w:tab w:val="left" w:pos="420"/>
              </w:tabs>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Wykłady - 15</w:t>
            </w:r>
            <w:r w:rsidRPr="005303E1">
              <w:rPr>
                <w:rFonts w:ascii="Times New Roman" w:eastAsia="Times New Roman" w:hAnsi="Times New Roman" w:cs="Times New Roman"/>
                <w:sz w:val="24"/>
                <w:szCs w:val="24"/>
                <w:lang w:eastAsia="zh-CN"/>
              </w:rPr>
              <w:t xml:space="preserve"> godz.</w:t>
            </w:r>
          </w:p>
          <w:p w:rsidR="004B0D79" w:rsidRPr="005303E1" w:rsidRDefault="004B0D79" w:rsidP="004B0D79">
            <w:pPr>
              <w:tabs>
                <w:tab w:val="left" w:pos="420"/>
              </w:tabs>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Ćwiczenia audytoryjne i laboratoryjne</w:t>
            </w:r>
            <w:r w:rsidRPr="005303E1">
              <w:rPr>
                <w:rFonts w:ascii="Times New Roman" w:eastAsia="Times New Roman" w:hAnsi="Times New Roman" w:cs="Times New Roman"/>
                <w:sz w:val="24"/>
                <w:szCs w:val="24"/>
                <w:lang w:eastAsia="zh-CN"/>
              </w:rPr>
              <w:t xml:space="preserve"> - </w:t>
            </w:r>
            <w:r w:rsidRPr="005303E1">
              <w:rPr>
                <w:rFonts w:ascii="Times New Roman" w:eastAsia="Times New Roman" w:hAnsi="Times New Roman" w:cs="Times New Roman"/>
                <w:sz w:val="24"/>
                <w:szCs w:val="24"/>
                <w:lang w:eastAsia="pl-PL"/>
              </w:rPr>
              <w:t>30</w:t>
            </w:r>
            <w:r w:rsidRPr="005303E1">
              <w:rPr>
                <w:rFonts w:ascii="Times New Roman" w:eastAsia="Times New Roman" w:hAnsi="Times New Roman" w:cs="Times New Roman"/>
                <w:sz w:val="24"/>
                <w:szCs w:val="24"/>
                <w:lang w:eastAsia="zh-CN"/>
              </w:rPr>
              <w:t xml:space="preserve"> godz.</w:t>
            </w:r>
          </w:p>
          <w:p w:rsidR="004B0D79" w:rsidRPr="005303E1" w:rsidRDefault="004B0D79" w:rsidP="004B0D79">
            <w:pPr>
              <w:tabs>
                <w:tab w:val="left" w:pos="420"/>
              </w:tabs>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Konsultacje</w:t>
            </w:r>
            <w:r w:rsidRPr="005303E1">
              <w:rPr>
                <w:rFonts w:ascii="Times New Roman" w:eastAsia="Times New Roman" w:hAnsi="Times New Roman" w:cs="Times New Roman"/>
                <w:sz w:val="24"/>
                <w:szCs w:val="24"/>
                <w:lang w:eastAsia="zh-CN"/>
              </w:rPr>
              <w:t xml:space="preserve"> -</w:t>
            </w:r>
            <w:r w:rsidRPr="005303E1">
              <w:rPr>
                <w:rFonts w:ascii="Times New Roman" w:eastAsia="Times New Roman" w:hAnsi="Times New Roman" w:cs="Times New Roman"/>
                <w:sz w:val="24"/>
                <w:szCs w:val="24"/>
                <w:lang w:eastAsia="pl-PL"/>
              </w:rPr>
              <w:t>5</w:t>
            </w:r>
            <w:r w:rsidRPr="005303E1">
              <w:rPr>
                <w:rFonts w:ascii="Times New Roman" w:eastAsia="Times New Roman" w:hAnsi="Times New Roman" w:cs="Times New Roman"/>
                <w:sz w:val="24"/>
                <w:szCs w:val="24"/>
                <w:lang w:eastAsia="zh-CN"/>
              </w:rPr>
              <w:t xml:space="preserve"> godz.</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zh-CN"/>
              </w:rPr>
              <w:t>Razem - 50 godz. (2 pkt. ECTS)</w:t>
            </w:r>
          </w:p>
        </w:tc>
      </w:tr>
      <w:tr w:rsidR="004B0D79" w:rsidRPr="005303E1" w:rsidTr="004B0D79">
        <w:trPr>
          <w:trHeight w:val="718"/>
          <w:jc w:val="center"/>
        </w:trPr>
        <w:tc>
          <w:tcPr>
            <w:tcW w:w="3685" w:type="dxa"/>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 ZBiJP_W12</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W2 - ZBiJP_W08</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W3 - ZBiJP_W03</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 ZBiJP_U01</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U2 - ZBiJP_U07</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U3 - ZBiJP_U11</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K1 - ZBiJP_K04</w:t>
            </w:r>
          </w:p>
        </w:tc>
      </w:tr>
    </w:tbl>
    <w:p w:rsidR="004B0D79" w:rsidRDefault="004B0D79" w:rsidP="004B0D79"/>
    <w:p w:rsidR="004B0D79" w:rsidRDefault="004B0D79" w:rsidP="004B0D79">
      <w:r>
        <w:br w:type="page"/>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118"/>
        <w:gridCol w:w="1134"/>
        <w:gridCol w:w="1134"/>
      </w:tblGrid>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Nazwa kierunku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Zarządzanie bezpieczeństwem i jakością produkcji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Nazwa modułu, także nazwa w języku angielskim</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70" w:name="_Toc106877093"/>
            <w:r w:rsidRPr="005C49BC">
              <w:rPr>
                <w:rStyle w:val="Nagwek1Znak"/>
                <w:rFonts w:ascii="Times New Roman" w:hAnsi="Times New Roman" w:cs="Times New Roman"/>
                <w:color w:val="auto"/>
                <w:sz w:val="24"/>
                <w:szCs w:val="24"/>
                <w:lang w:val="en-US"/>
              </w:rPr>
              <w:t>Cyberbezpieczeństwo</w:t>
            </w:r>
            <w:bookmarkEnd w:id="70"/>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Cybersecurity</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Język wykładowy</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5303E1">
              <w:rPr>
                <w:rFonts w:ascii="Times New Roman" w:eastAsia="Times New Roman" w:hAnsi="Times New Roman" w:cs="Times New Roman"/>
                <w:sz w:val="24"/>
                <w:szCs w:val="24"/>
                <w:lang w:eastAsia="pl-PL"/>
              </w:rPr>
              <w:t>olski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Rodzaj modułu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13</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Poziom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Forma studiów</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stacjonarne</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Rok studiów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 III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Semestr dla kierunku</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6</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Liczba punktów ECTS z podziałem na kontaktowe/niekontaktowe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2 (1,</w:t>
            </w:r>
            <w:r>
              <w:rPr>
                <w:rFonts w:ascii="Times New Roman" w:eastAsia="Times New Roman" w:hAnsi="Times New Roman" w:cs="Times New Roman"/>
                <w:sz w:val="24"/>
                <w:szCs w:val="24"/>
                <w:lang w:eastAsia="pl-PL"/>
              </w:rPr>
              <w:t>3</w:t>
            </w:r>
            <w:r w:rsidRPr="005303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0,7</w:t>
            </w:r>
            <w:r w:rsidRPr="005303E1">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odpowiedzialnej za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5303E1">
              <w:rPr>
                <w:rFonts w:ascii="Times New Roman" w:eastAsia="Times New Roman" w:hAnsi="Times New Roman" w:cs="Times New Roman"/>
                <w:sz w:val="24"/>
                <w:szCs w:val="24"/>
                <w:lang w:eastAsia="pl-PL"/>
              </w:rPr>
              <w:t>r hab. inż. Arkadiusz Miaskowski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Jednostka oferująca moduł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Katedra Zastosowań Matematyki i Informatyki</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Cel modułu</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Przedstawione fundamentalnych zagadnień związanych z zagrożeniami w cyberprzestrzeni oraz bezpiecznym korzystanie z usług cyfrowych. Zapoznanie z tematyką hakowania systemów maszynowego uczenia się.</w:t>
            </w:r>
          </w:p>
        </w:tc>
      </w:tr>
      <w:tr w:rsidR="004B0D79" w:rsidRPr="005303E1" w:rsidTr="004B0D79">
        <w:trPr>
          <w:trHeight w:val="227"/>
          <w:jc w:val="center"/>
        </w:trPr>
        <w:tc>
          <w:tcPr>
            <w:tcW w:w="3685" w:type="dxa"/>
            <w:vMerge w:val="restart"/>
            <w:tcBorders>
              <w:top w:val="single" w:sz="4" w:space="0" w:color="auto"/>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Wiedza: </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 Zna pojęcia cyberprzestrzeń i gospodarka cyfrowa</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W2. Zna podstawy bezpieczeństwa informacyjnego</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W3. Zna aspekty prawne w cyberbezpieczeństwie</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W4.Zna podstawy hakowania Sztucznej Inteligencji</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W5. Zna CLI systemu Windows i Linux</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Umiejętności:</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U1. Potrafi korzystać z zasad bezpiecznego użytkowania urządzeń mobilnych i korzystania z usług cyfrowych</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 Potrafi identyfikować podstawowe wektory ataków zgodnie z MITRE ATT&amp;CK</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U3. Potrafi za pomocą wiersza poleceń prowadzić działania zaczepne i obronne</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Kompetencje społeczne:</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 Jest świadomy zagrożeń w zakresie prywatności</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K2. Jest świadomy aspektów etycznych związanych z użytkowaniem systemów informatycznych</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Wymagania wstępne i dodatkowe </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Treści programowe modułu </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Wykłady: Wprowadzenie do bezpieczeństwa informacyjnego</w:t>
            </w:r>
            <w:r>
              <w:rPr>
                <w:rFonts w:ascii="Times New Roman" w:eastAsia="Times New Roman" w:hAnsi="Times New Roman" w:cs="Times New Roman"/>
                <w:sz w:val="24"/>
                <w:szCs w:val="24"/>
                <w:lang w:eastAsia="pl-PL"/>
              </w:rPr>
              <w:t>, a</w:t>
            </w:r>
            <w:r w:rsidRPr="005303E1">
              <w:rPr>
                <w:rFonts w:ascii="Times New Roman" w:eastAsia="Times New Roman" w:hAnsi="Times New Roman" w:cs="Times New Roman"/>
                <w:sz w:val="24"/>
                <w:szCs w:val="24"/>
                <w:lang w:eastAsia="pl-PL"/>
              </w:rPr>
              <w:t>spekty prawne w cyberbezpieczeństwie</w:t>
            </w:r>
            <w:r>
              <w:rPr>
                <w:rFonts w:ascii="Times New Roman" w:eastAsia="Times New Roman" w:hAnsi="Times New Roman" w:cs="Times New Roman"/>
                <w:sz w:val="24"/>
                <w:szCs w:val="24"/>
                <w:lang w:eastAsia="pl-PL"/>
              </w:rPr>
              <w:t>, w</w:t>
            </w:r>
            <w:r w:rsidRPr="005303E1">
              <w:rPr>
                <w:rFonts w:ascii="Times New Roman" w:eastAsia="Times New Roman" w:hAnsi="Times New Roman" w:cs="Times New Roman"/>
                <w:sz w:val="24"/>
                <w:szCs w:val="24"/>
                <w:lang w:eastAsia="pl-PL"/>
              </w:rPr>
              <w:t>ektory ataków według MITRE ATT&amp;CK</w:t>
            </w:r>
            <w:r>
              <w:rPr>
                <w:rFonts w:ascii="Times New Roman" w:eastAsia="Times New Roman" w:hAnsi="Times New Roman" w:cs="Times New Roman"/>
                <w:sz w:val="24"/>
                <w:szCs w:val="24"/>
                <w:lang w:eastAsia="pl-PL"/>
              </w:rPr>
              <w:t>, b</w:t>
            </w:r>
            <w:r w:rsidRPr="005303E1">
              <w:rPr>
                <w:rFonts w:ascii="Times New Roman" w:eastAsia="Times New Roman" w:hAnsi="Times New Roman" w:cs="Times New Roman"/>
                <w:sz w:val="24"/>
                <w:szCs w:val="24"/>
                <w:lang w:eastAsia="pl-PL"/>
              </w:rPr>
              <w:t>ezpieczne korzystanie z usług cyfrowych</w:t>
            </w:r>
            <w:r>
              <w:rPr>
                <w:rFonts w:ascii="Times New Roman" w:eastAsia="Times New Roman" w:hAnsi="Times New Roman" w:cs="Times New Roman"/>
                <w:sz w:val="24"/>
                <w:szCs w:val="24"/>
                <w:lang w:eastAsia="pl-PL"/>
              </w:rPr>
              <w:t>, h</w:t>
            </w:r>
            <w:r w:rsidRPr="005303E1">
              <w:rPr>
                <w:rFonts w:ascii="Times New Roman" w:eastAsia="Times New Roman" w:hAnsi="Times New Roman" w:cs="Times New Roman"/>
                <w:sz w:val="24"/>
                <w:szCs w:val="24"/>
                <w:lang w:eastAsia="pl-PL"/>
              </w:rPr>
              <w:t xml:space="preserve">akowanie </w:t>
            </w:r>
            <w:r>
              <w:rPr>
                <w:rFonts w:ascii="Times New Roman" w:eastAsia="Times New Roman" w:hAnsi="Times New Roman" w:cs="Times New Roman"/>
                <w:sz w:val="24"/>
                <w:szCs w:val="24"/>
                <w:lang w:eastAsia="pl-PL"/>
              </w:rPr>
              <w:t>s</w:t>
            </w:r>
            <w:r w:rsidRPr="005303E1">
              <w:rPr>
                <w:rFonts w:ascii="Times New Roman" w:eastAsia="Times New Roman" w:hAnsi="Times New Roman" w:cs="Times New Roman"/>
                <w:sz w:val="24"/>
                <w:szCs w:val="24"/>
                <w:lang w:eastAsia="pl-PL"/>
              </w:rPr>
              <w:t xml:space="preserve">ztucznej </w:t>
            </w:r>
            <w:r>
              <w:rPr>
                <w:rFonts w:ascii="Times New Roman" w:eastAsia="Times New Roman" w:hAnsi="Times New Roman" w:cs="Times New Roman"/>
                <w:sz w:val="24"/>
                <w:szCs w:val="24"/>
                <w:lang w:eastAsia="pl-PL"/>
              </w:rPr>
              <w:t>i</w:t>
            </w:r>
            <w:r w:rsidRPr="005303E1">
              <w:rPr>
                <w:rFonts w:ascii="Times New Roman" w:eastAsia="Times New Roman" w:hAnsi="Times New Roman" w:cs="Times New Roman"/>
                <w:sz w:val="24"/>
                <w:szCs w:val="24"/>
                <w:lang w:eastAsia="pl-PL"/>
              </w:rPr>
              <w:t>nteligencji</w:t>
            </w:r>
            <w:r>
              <w:rPr>
                <w:rFonts w:ascii="Times New Roman" w:eastAsia="Times New Roman" w:hAnsi="Times New Roman" w:cs="Times New Roman"/>
                <w:sz w:val="24"/>
                <w:szCs w:val="24"/>
                <w:lang w:eastAsia="pl-PL"/>
              </w:rPr>
              <w:t>, c</w:t>
            </w:r>
            <w:r w:rsidRPr="005303E1">
              <w:rPr>
                <w:rFonts w:ascii="Times New Roman" w:eastAsia="Times New Roman" w:hAnsi="Times New Roman" w:cs="Times New Roman"/>
                <w:sz w:val="24"/>
                <w:szCs w:val="24"/>
                <w:lang w:eastAsia="pl-PL"/>
              </w:rPr>
              <w:t>yberbezpieczeństwo w bashu</w:t>
            </w:r>
            <w:r>
              <w:rPr>
                <w:rFonts w:ascii="Times New Roman" w:eastAsia="Times New Roman" w:hAnsi="Times New Roman" w:cs="Times New Roman"/>
                <w:sz w:val="24"/>
                <w:szCs w:val="24"/>
                <w:lang w:eastAsia="pl-PL"/>
              </w:rPr>
              <w:t>.</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Polecenia wiersza poleceń w systemie Windows i Linux</w:t>
            </w:r>
            <w:r>
              <w:rPr>
                <w:rFonts w:ascii="Times New Roman" w:eastAsia="Times New Roman" w:hAnsi="Times New Roman" w:cs="Times New Roman"/>
                <w:sz w:val="24"/>
                <w:szCs w:val="24"/>
                <w:lang w:eastAsia="pl-PL"/>
              </w:rPr>
              <w:t>, p</w:t>
            </w:r>
            <w:r w:rsidRPr="005303E1">
              <w:rPr>
                <w:rFonts w:ascii="Times New Roman" w:eastAsia="Times New Roman" w:hAnsi="Times New Roman" w:cs="Times New Roman"/>
                <w:sz w:val="24"/>
                <w:szCs w:val="24"/>
                <w:lang w:eastAsia="pl-PL"/>
              </w:rPr>
              <w:t>owłoka</w:t>
            </w:r>
            <w:r>
              <w:rPr>
                <w:rFonts w:ascii="Times New Roman" w:eastAsia="Times New Roman" w:hAnsi="Times New Roman" w:cs="Times New Roman"/>
                <w:sz w:val="24"/>
                <w:szCs w:val="24"/>
                <w:lang w:eastAsia="pl-PL"/>
              </w:rPr>
              <w:t xml:space="preserve"> </w:t>
            </w:r>
            <w:r w:rsidRPr="005303E1">
              <w:rPr>
                <w:rFonts w:ascii="Times New Roman" w:eastAsia="Times New Roman" w:hAnsi="Times New Roman" w:cs="Times New Roman"/>
                <w:sz w:val="24"/>
                <w:szCs w:val="24"/>
                <w:lang w:eastAsia="pl-PL"/>
              </w:rPr>
              <w:t>bash</w:t>
            </w:r>
            <w:r>
              <w:rPr>
                <w:rFonts w:ascii="Times New Roman" w:eastAsia="Times New Roman" w:hAnsi="Times New Roman" w:cs="Times New Roman"/>
                <w:sz w:val="24"/>
                <w:szCs w:val="24"/>
                <w:lang w:eastAsia="pl-PL"/>
              </w:rPr>
              <w:t xml:space="preserve"> - </w:t>
            </w:r>
            <w:r w:rsidRPr="005303E1">
              <w:rPr>
                <w:rFonts w:ascii="Times New Roman" w:eastAsia="Times New Roman" w:hAnsi="Times New Roman" w:cs="Times New Roman"/>
                <w:sz w:val="24"/>
                <w:szCs w:val="24"/>
                <w:lang w:eastAsia="pl-PL"/>
              </w:rPr>
              <w:t>zbieranie i analiza danych</w:t>
            </w:r>
            <w:r>
              <w:rPr>
                <w:rFonts w:ascii="Times New Roman" w:eastAsia="Times New Roman" w:hAnsi="Times New Roman" w:cs="Times New Roman"/>
                <w:sz w:val="24"/>
                <w:szCs w:val="24"/>
                <w:lang w:eastAsia="pl-PL"/>
              </w:rPr>
              <w:t>, z</w:t>
            </w:r>
            <w:r w:rsidRPr="005303E1">
              <w:rPr>
                <w:rFonts w:ascii="Times New Roman" w:eastAsia="Times New Roman" w:hAnsi="Times New Roman" w:cs="Times New Roman"/>
                <w:sz w:val="24"/>
                <w:szCs w:val="24"/>
                <w:lang w:eastAsia="pl-PL"/>
              </w:rPr>
              <w:t xml:space="preserve">astosowanie powłoki bash do wykrywania </w:t>
            </w:r>
            <w:r w:rsidRPr="005303E1">
              <w:rPr>
                <w:rFonts w:ascii="Times New Roman" w:eastAsia="Times New Roman" w:hAnsi="Times New Roman" w:cs="Times New Roman"/>
                <w:sz w:val="24"/>
                <w:szCs w:val="24"/>
                <w:lang w:eastAsia="pl-PL"/>
              </w:rPr>
              <w:lastRenderedPageBreak/>
              <w:t>włamań i do wykonywania zadań administracyjnych</w:t>
            </w:r>
            <w:r>
              <w:rPr>
                <w:rFonts w:ascii="Times New Roman" w:eastAsia="Times New Roman" w:hAnsi="Times New Roman" w:cs="Times New Roman"/>
                <w:sz w:val="24"/>
                <w:szCs w:val="24"/>
                <w:lang w:eastAsia="pl-PL"/>
              </w:rPr>
              <w:t>, a</w:t>
            </w:r>
            <w:r w:rsidRPr="005303E1">
              <w:rPr>
                <w:rFonts w:ascii="Times New Roman" w:eastAsia="Times New Roman" w:hAnsi="Times New Roman" w:cs="Times New Roman"/>
                <w:sz w:val="24"/>
                <w:szCs w:val="24"/>
                <w:lang w:eastAsia="pl-PL"/>
              </w:rPr>
              <w:t>naliza dzienników i monitorowanie sieci</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podstawowa:</w:t>
            </w:r>
          </w:p>
          <w:p w:rsidR="004B0D79" w:rsidRPr="00D87CBC" w:rsidRDefault="004B0D79" w:rsidP="009C4EA6">
            <w:pPr>
              <w:pStyle w:val="Akapitzlist"/>
              <w:numPr>
                <w:ilvl w:val="0"/>
                <w:numId w:val="141"/>
              </w:numPr>
              <w:spacing w:line="240" w:lineRule="auto"/>
              <w:ind w:left="313" w:hanging="313"/>
              <w:jc w:val="left"/>
              <w:rPr>
                <w:rFonts w:ascii="Times New Roman" w:eastAsia="Times New Roman" w:hAnsi="Times New Roman"/>
                <w:sz w:val="24"/>
                <w:szCs w:val="24"/>
                <w:lang w:eastAsia="pl-PL"/>
              </w:rPr>
            </w:pPr>
            <w:r w:rsidRPr="00D87CBC">
              <w:rPr>
                <w:rFonts w:ascii="Times New Roman" w:eastAsia="Times New Roman" w:hAnsi="Times New Roman"/>
                <w:sz w:val="24"/>
                <w:szCs w:val="24"/>
                <w:lang w:eastAsia="pl-PL"/>
              </w:rPr>
              <w:t>J. Surma - Cyfryzacja życia w erze Big Data, PWN, Warszawa, 2017</w:t>
            </w:r>
            <w:r w:rsidR="00A673AE">
              <w:rPr>
                <w:rFonts w:ascii="Times New Roman" w:eastAsia="Times New Roman" w:hAnsi="Times New Roman"/>
                <w:sz w:val="24"/>
                <w:szCs w:val="24"/>
                <w:lang w:eastAsia="pl-PL"/>
              </w:rPr>
              <w:t>.</w:t>
            </w:r>
          </w:p>
          <w:p w:rsidR="004B0D79" w:rsidRPr="00D87CBC" w:rsidRDefault="004B0D79" w:rsidP="009C4EA6">
            <w:pPr>
              <w:pStyle w:val="Akapitzlist"/>
              <w:numPr>
                <w:ilvl w:val="0"/>
                <w:numId w:val="141"/>
              </w:numPr>
              <w:spacing w:line="240" w:lineRule="auto"/>
              <w:ind w:left="313" w:hanging="313"/>
              <w:jc w:val="left"/>
              <w:rPr>
                <w:rFonts w:ascii="Times New Roman" w:eastAsia="Times New Roman" w:hAnsi="Times New Roman"/>
                <w:sz w:val="24"/>
                <w:szCs w:val="24"/>
                <w:lang w:eastAsia="pl-PL"/>
              </w:rPr>
            </w:pPr>
            <w:r w:rsidRPr="00D87CBC">
              <w:rPr>
                <w:rFonts w:ascii="Times New Roman" w:eastAsia="Times New Roman" w:hAnsi="Times New Roman"/>
                <w:sz w:val="24"/>
                <w:szCs w:val="24"/>
                <w:lang w:eastAsia="pl-PL"/>
              </w:rPr>
              <w:t>K. Liderman - Bezpieczeństwo informacyjne, PWN, Warszawa, 2017</w:t>
            </w:r>
            <w:r w:rsidR="00A673AE">
              <w:rPr>
                <w:rFonts w:ascii="Times New Roman" w:eastAsia="Times New Roman" w:hAnsi="Times New Roman"/>
                <w:sz w:val="24"/>
                <w:szCs w:val="24"/>
                <w:lang w:eastAsia="pl-PL"/>
              </w:rPr>
              <w:t>.</w:t>
            </w:r>
          </w:p>
          <w:p w:rsidR="004B0D79" w:rsidRPr="00D87CBC" w:rsidRDefault="004B0D79" w:rsidP="009C4EA6">
            <w:pPr>
              <w:pStyle w:val="Akapitzlist"/>
              <w:numPr>
                <w:ilvl w:val="0"/>
                <w:numId w:val="141"/>
              </w:numPr>
              <w:spacing w:line="240" w:lineRule="auto"/>
              <w:ind w:left="313" w:hanging="313"/>
              <w:jc w:val="left"/>
              <w:rPr>
                <w:rFonts w:ascii="Times New Roman" w:eastAsia="Times New Roman" w:hAnsi="Times New Roman"/>
                <w:sz w:val="24"/>
                <w:szCs w:val="24"/>
                <w:lang w:eastAsia="pl-PL"/>
              </w:rPr>
            </w:pPr>
            <w:r w:rsidRPr="00D87CBC">
              <w:rPr>
                <w:rFonts w:ascii="Times New Roman" w:eastAsia="Times New Roman" w:hAnsi="Times New Roman"/>
                <w:sz w:val="24"/>
                <w:szCs w:val="24"/>
                <w:lang w:eastAsia="pl-PL"/>
              </w:rPr>
              <w:t>Albing Ph. D. Carl, Paul Troncone, Cyberbezpieczeństwo w bashu. Jak za pomocą wiersza poleceń prowadzić działania zaczepne i obronne, PWN, 2021</w:t>
            </w:r>
            <w:r w:rsidR="00A673AE">
              <w:rPr>
                <w:rFonts w:ascii="Times New Roman" w:eastAsia="Times New Roman" w:hAnsi="Times New Roman"/>
                <w:sz w:val="24"/>
                <w:szCs w:val="24"/>
                <w:lang w:eastAsia="pl-PL"/>
              </w:rPr>
              <w:t>.</w:t>
            </w:r>
          </w:p>
          <w:p w:rsidR="004B0D79" w:rsidRPr="00D87CBC" w:rsidRDefault="004B0D79" w:rsidP="009C4EA6">
            <w:pPr>
              <w:pStyle w:val="Akapitzlist"/>
              <w:numPr>
                <w:ilvl w:val="0"/>
                <w:numId w:val="141"/>
              </w:numPr>
              <w:spacing w:line="240" w:lineRule="auto"/>
              <w:ind w:left="313" w:hanging="313"/>
              <w:jc w:val="left"/>
              <w:rPr>
                <w:rFonts w:ascii="Times New Roman" w:eastAsia="Times New Roman" w:hAnsi="Times New Roman"/>
                <w:sz w:val="24"/>
                <w:szCs w:val="24"/>
                <w:lang w:eastAsia="pl-PL"/>
              </w:rPr>
            </w:pPr>
            <w:r w:rsidRPr="00D87CBC">
              <w:rPr>
                <w:rFonts w:ascii="Times New Roman" w:eastAsia="Times New Roman" w:hAnsi="Times New Roman"/>
                <w:sz w:val="24"/>
                <w:szCs w:val="24"/>
                <w:lang w:eastAsia="pl-PL"/>
              </w:rPr>
              <w:t>Nadean H. Tanner, Blue team i cyberbezpieczeństwo, PWN 2021</w:t>
            </w:r>
            <w:r w:rsidR="00A673AE">
              <w:rPr>
                <w:rFonts w:ascii="Times New Roman" w:eastAsia="Times New Roman" w:hAnsi="Times New Roman"/>
                <w:sz w:val="24"/>
                <w:szCs w:val="24"/>
                <w:lang w:eastAsia="pl-PL"/>
              </w:rPr>
              <w:t>.</w:t>
            </w:r>
          </w:p>
          <w:p w:rsidR="004B0D79" w:rsidRPr="00D87CBC" w:rsidRDefault="004B0D79" w:rsidP="009C4EA6">
            <w:pPr>
              <w:pStyle w:val="Akapitzlist"/>
              <w:numPr>
                <w:ilvl w:val="0"/>
                <w:numId w:val="141"/>
              </w:numPr>
              <w:spacing w:line="240" w:lineRule="auto"/>
              <w:ind w:left="313" w:hanging="313"/>
              <w:jc w:val="left"/>
              <w:rPr>
                <w:rFonts w:ascii="Times New Roman" w:eastAsia="Times New Roman" w:hAnsi="Times New Roman"/>
                <w:sz w:val="24"/>
                <w:szCs w:val="24"/>
                <w:lang w:eastAsia="pl-PL"/>
              </w:rPr>
            </w:pPr>
            <w:r w:rsidRPr="00D87CBC">
              <w:rPr>
                <w:rFonts w:ascii="Times New Roman" w:eastAsia="Times New Roman" w:hAnsi="Times New Roman"/>
                <w:sz w:val="24"/>
                <w:szCs w:val="24"/>
                <w:lang w:eastAsia="pl-PL"/>
              </w:rPr>
              <w:t xml:space="preserve"> </w:t>
            </w:r>
            <w:hyperlink r:id="rId13" w:history="1">
              <w:r w:rsidRPr="00D87CBC">
                <w:rPr>
                  <w:rStyle w:val="Hipercze"/>
                  <w:rFonts w:ascii="Times New Roman" w:eastAsia="Times New Roman" w:hAnsi="Times New Roman"/>
                  <w:sz w:val="24"/>
                  <w:szCs w:val="24"/>
                  <w:lang w:eastAsia="pl-PL"/>
                </w:rPr>
                <w:t>https://attack.mitre.org/</w:t>
              </w:r>
            </w:hyperlink>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Literatura uzupełniająca:</w:t>
            </w:r>
          </w:p>
          <w:p w:rsidR="004B0D79" w:rsidRPr="00D87CBC" w:rsidRDefault="004B0D79" w:rsidP="009C4EA6">
            <w:pPr>
              <w:pStyle w:val="Akapitzlist"/>
              <w:numPr>
                <w:ilvl w:val="0"/>
                <w:numId w:val="142"/>
              </w:numPr>
              <w:spacing w:line="240" w:lineRule="auto"/>
              <w:ind w:left="313" w:hanging="313"/>
              <w:jc w:val="left"/>
              <w:rPr>
                <w:rFonts w:ascii="Times New Roman" w:eastAsia="Times New Roman" w:hAnsi="Times New Roman"/>
                <w:sz w:val="24"/>
                <w:szCs w:val="24"/>
                <w:lang w:eastAsia="pl-PL"/>
              </w:rPr>
            </w:pPr>
            <w:r w:rsidRPr="00D87CBC">
              <w:rPr>
                <w:rFonts w:ascii="Times New Roman" w:eastAsia="Times New Roman" w:hAnsi="Times New Roman"/>
                <w:sz w:val="24"/>
                <w:szCs w:val="24"/>
                <w:lang w:eastAsia="pl-PL"/>
              </w:rPr>
              <w:t>J. Surma - Hakowanie Sztucznej Inteligencji, PWN, Warszawa 2020</w:t>
            </w:r>
            <w:r w:rsidR="00A673AE">
              <w:rPr>
                <w:rFonts w:ascii="Times New Roman" w:eastAsia="Times New Roman" w:hAnsi="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Planowane formy/działania/metody dydaktyczne</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5303E1">
              <w:rPr>
                <w:rFonts w:ascii="Times New Roman" w:eastAsia="Times New Roman" w:hAnsi="Times New Roman" w:cs="Times New Roman"/>
                <w:sz w:val="24"/>
                <w:szCs w:val="24"/>
                <w:lang w:eastAsia="pl-PL"/>
              </w:rPr>
              <w:t>yskusja, wykład, doświadczenie, pokaz, metody programowe z wykorzystaniem komputera</w:t>
            </w:r>
            <w:r w:rsidR="00A673AE">
              <w:rPr>
                <w:rFonts w:ascii="Times New Roman" w:eastAsia="Times New Roman" w:hAnsi="Times New Roman" w:cs="Times New Roman"/>
                <w:sz w:val="24"/>
                <w:szCs w:val="24"/>
                <w:lang w:eastAsia="pl-PL"/>
              </w:rPr>
              <w:t>.</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praca pisemna</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W4, W5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eksperymentów</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Elementy i wagi mające wpływ na ocenę końcową</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praca pisemna (20%)</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W4, W5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 (20%)</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eksperymentów (50%)</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ocena wystąpienia (10%)</w:t>
            </w:r>
          </w:p>
        </w:tc>
      </w:tr>
      <w:tr w:rsidR="004B0D79" w:rsidRPr="005303E1" w:rsidTr="004B0D79">
        <w:trPr>
          <w:trHeight w:val="227"/>
          <w:jc w:val="center"/>
        </w:trPr>
        <w:tc>
          <w:tcPr>
            <w:tcW w:w="3685" w:type="dxa"/>
            <w:vMerge w:val="restart"/>
            <w:tcBorders>
              <w:top w:val="single" w:sz="4" w:space="0" w:color="auto"/>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Bilans punktów ECTS</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7B4EFF"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w:t>
            </w:r>
            <w:r w:rsidR="007B4EFF">
              <w:rPr>
                <w:rFonts w:ascii="Times New Roman" w:eastAsia="Times New Roman" w:hAnsi="Times New Roman" w:cs="Times New Roman"/>
                <w:sz w:val="24"/>
                <w:szCs w:val="24"/>
                <w:lang w:eastAsia="pl-PL"/>
              </w:rPr>
              <w:t>08</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 xml:space="preserve">Razem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7B4EFF"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1,3</w:t>
            </w:r>
          </w:p>
        </w:tc>
      </w:tr>
      <w:tr w:rsidR="004B0D79" w:rsidRPr="005303E1" w:rsidTr="004B0D79">
        <w:trPr>
          <w:trHeight w:val="227"/>
          <w:jc w:val="center"/>
        </w:trPr>
        <w:tc>
          <w:tcPr>
            <w:tcW w:w="3685" w:type="dxa"/>
            <w:vMerge/>
            <w:tcBorders>
              <w:left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7B4EFF"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0,3</w:t>
            </w:r>
            <w:r w:rsidR="007B4EFF">
              <w:rPr>
                <w:rFonts w:ascii="Times New Roman" w:eastAsia="Times New Roman" w:hAnsi="Times New Roman" w:cs="Times New Roman"/>
                <w:color w:val="000000"/>
                <w:sz w:val="24"/>
                <w:szCs w:val="24"/>
                <w:lang w:eastAsia="pl-PL"/>
              </w:rPr>
              <w:t>2</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7B4EFF"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0,7</w:t>
            </w:r>
          </w:p>
        </w:tc>
      </w:tr>
      <w:tr w:rsidR="004B0D79" w:rsidRPr="005303E1" w:rsidTr="004B0D79">
        <w:trPr>
          <w:trHeight w:val="227"/>
          <w:jc w:val="center"/>
        </w:trPr>
        <w:tc>
          <w:tcPr>
            <w:tcW w:w="3685" w:type="dxa"/>
            <w:vMerge/>
            <w:tcBorders>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5303E1">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5303E1">
              <w:rPr>
                <w:rFonts w:ascii="Times New Roman" w:eastAsia="Times New Roman" w:hAnsi="Times New Roman" w:cs="Times New Roman"/>
                <w:sz w:val="24"/>
                <w:szCs w:val="24"/>
                <w:lang w:eastAsia="pl-PL"/>
              </w:rPr>
              <w:t xml:space="preserve"> ECTS</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Wykłada</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15 godz.</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5303E1">
              <w:rPr>
                <w:rFonts w:ascii="Times New Roman" w:eastAsia="Times New Roman" w:hAnsi="Times New Roman" w:cs="Times New Roman"/>
                <w:sz w:val="24"/>
                <w:szCs w:val="24"/>
                <w:lang w:eastAsia="pl-PL"/>
              </w:rPr>
              <w:t>wiczen</w:t>
            </w:r>
            <w:r>
              <w:rPr>
                <w:rFonts w:ascii="Times New Roman" w:eastAsia="Times New Roman" w:hAnsi="Times New Roman" w:cs="Times New Roman"/>
                <w:sz w:val="24"/>
                <w:szCs w:val="24"/>
                <w:lang w:eastAsia="pl-PL"/>
              </w:rPr>
              <w:t>ia</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15</w:t>
            </w:r>
            <w:r>
              <w:rPr>
                <w:rFonts w:ascii="Times New Roman" w:eastAsia="Times New Roman" w:hAnsi="Times New Roman" w:cs="Times New Roman"/>
                <w:sz w:val="24"/>
                <w:szCs w:val="24"/>
                <w:lang w:eastAsia="pl-PL"/>
              </w:rPr>
              <w:t xml:space="preserve"> godz.</w:t>
            </w:r>
          </w:p>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2 godz.</w:t>
            </w:r>
          </w:p>
          <w:p w:rsidR="004B0D79" w:rsidRPr="005303E1" w:rsidRDefault="007B4EFF"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- 32</w:t>
            </w:r>
            <w:r w:rsidR="004B0D79">
              <w:rPr>
                <w:rFonts w:ascii="Times New Roman" w:eastAsia="Times New Roman" w:hAnsi="Times New Roman" w:cs="Times New Roman"/>
                <w:sz w:val="24"/>
                <w:szCs w:val="24"/>
                <w:lang w:eastAsia="pl-PL"/>
              </w:rPr>
              <w:t xml:space="preserve"> godz. (1,3 pkt. ECTS)</w:t>
            </w:r>
          </w:p>
        </w:tc>
      </w:tr>
      <w:tr w:rsidR="004B0D79" w:rsidRPr="005303E1" w:rsidTr="004B0D79">
        <w:trPr>
          <w:trHeight w:val="227"/>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W2, W3, W4, W5 </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ZBiJP_W07, ZBiJP_W09</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ZBiJP_U01, ZBiJP_U06</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U3</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ZBiJP_U01, ZBiJP_U06, InzZBiJP_U01</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sidRPr="005303E1">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K2</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ZBiJP_K01</w:t>
            </w:r>
          </w:p>
        </w:tc>
      </w:tr>
    </w:tbl>
    <w:p w:rsidR="004B0D79" w:rsidRDefault="004B0D79" w:rsidP="004B0D79">
      <w:pPr>
        <w:rPr>
          <w:rFonts w:ascii="Times New Roman" w:hAnsi="Times New Roman" w:cs="Times New Roman"/>
          <w:sz w:val="24"/>
          <w:szCs w:val="24"/>
        </w:rPr>
      </w:pPr>
    </w:p>
    <w:p w:rsidR="004B0D79" w:rsidRDefault="004B0D79" w:rsidP="004B0D79">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087571">
              <w:rPr>
                <w:rFonts w:ascii="Times New Roman" w:eastAsia="Times New Roman" w:hAnsi="Times New Roman" w:cs="Times New Roman"/>
                <w:sz w:val="24"/>
                <w:szCs w:val="24"/>
                <w:lang w:eastAsia="pl-PL"/>
              </w:rPr>
              <w:t>studiów</w:t>
            </w:r>
          </w:p>
        </w:tc>
        <w:tc>
          <w:tcPr>
            <w:tcW w:w="5386" w:type="dxa"/>
            <w:gridSpan w:val="3"/>
            <w:shd w:val="clear" w:color="auto" w:fill="auto"/>
          </w:tcPr>
          <w:p w:rsidR="004B0D79" w:rsidRPr="00087571" w:rsidRDefault="004B0D79" w:rsidP="004B0D79">
            <w:pPr>
              <w:spacing w:after="0" w:line="0" w:lineRule="atLeast"/>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Zarządzanie bezpieczeństwem i jakością produkcji</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4B0D79" w:rsidRPr="005C49BC" w:rsidRDefault="004B0D79" w:rsidP="004B0D79">
            <w:pPr>
              <w:spacing w:after="0" w:line="240" w:lineRule="auto"/>
              <w:contextualSpacing/>
              <w:rPr>
                <w:rStyle w:val="Nagwek1Znak"/>
                <w:rFonts w:ascii="Times New Roman" w:hAnsi="Times New Roman" w:cs="Times New Roman"/>
                <w:color w:val="auto"/>
                <w:sz w:val="24"/>
                <w:szCs w:val="24"/>
                <w:lang w:val="en-US"/>
              </w:rPr>
            </w:pPr>
            <w:bookmarkStart w:id="71" w:name="_Toc106877094"/>
            <w:r w:rsidRPr="005C49BC">
              <w:rPr>
                <w:rStyle w:val="Nagwek1Znak"/>
                <w:rFonts w:ascii="Times New Roman" w:hAnsi="Times New Roman" w:cs="Times New Roman"/>
                <w:color w:val="auto"/>
                <w:sz w:val="24"/>
                <w:szCs w:val="24"/>
                <w:lang w:val="en-US"/>
              </w:rPr>
              <w:t>Bezpieczeństwo systemów informatycznych</w:t>
            </w:r>
            <w:bookmarkEnd w:id="71"/>
          </w:p>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Information </w:t>
            </w:r>
            <w:r>
              <w:rPr>
                <w:rFonts w:ascii="Times New Roman" w:eastAsia="Times New Roman" w:hAnsi="Times New Roman" w:cs="Times New Roman"/>
                <w:sz w:val="24"/>
                <w:szCs w:val="24"/>
                <w:lang w:eastAsia="pl-PL"/>
              </w:rPr>
              <w:t>systems s</w:t>
            </w:r>
            <w:r w:rsidRPr="00087571">
              <w:rPr>
                <w:rFonts w:ascii="Times New Roman" w:eastAsia="Times New Roman" w:hAnsi="Times New Roman" w:cs="Times New Roman"/>
                <w:sz w:val="24"/>
                <w:szCs w:val="24"/>
                <w:lang w:eastAsia="pl-PL"/>
              </w:rPr>
              <w:t>ecurity</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polski</w:t>
            </w:r>
          </w:p>
        </w:tc>
      </w:tr>
      <w:tr w:rsidR="004B0D79" w:rsidRPr="00087571" w:rsidTr="007B4EFF">
        <w:trPr>
          <w:trHeight w:val="227"/>
        </w:trPr>
        <w:tc>
          <w:tcPr>
            <w:tcW w:w="3685" w:type="dxa"/>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13</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stacjonarne</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III</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6</w:t>
            </w:r>
          </w:p>
        </w:tc>
      </w:tr>
      <w:tr w:rsidR="004B0D79" w:rsidRPr="00087571" w:rsidTr="007B4EFF">
        <w:trPr>
          <w:trHeight w:val="227"/>
        </w:trPr>
        <w:tc>
          <w:tcPr>
            <w:tcW w:w="3685" w:type="dxa"/>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2 (1,6/0,4)</w:t>
            </w:r>
          </w:p>
        </w:tc>
      </w:tr>
      <w:tr w:rsidR="004B0D79" w:rsidRPr="00087571" w:rsidTr="007B4EFF">
        <w:trPr>
          <w:trHeight w:val="227"/>
        </w:trPr>
        <w:tc>
          <w:tcPr>
            <w:tcW w:w="3685" w:type="dxa"/>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087571">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dr Elżbieta Kubera</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Katedra Zastosowań Matematyki i Informatyki</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Cel modułu</w:t>
            </w:r>
          </w:p>
          <w:p w:rsidR="004B0D79" w:rsidRPr="0008757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87571" w:rsidRDefault="004B0D79" w:rsidP="004B0D79">
            <w:pPr>
              <w:autoSpaceDE w:val="0"/>
              <w:autoSpaceDN w:val="0"/>
              <w:adjustRightInd w:val="0"/>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Celem modułu jest zapoznanie studentów z podstawowymi zasadami i mechanizmami bezpieczeństwa systemów informatycznych</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vMerge w:val="restart"/>
            <w:shd w:val="clear" w:color="auto" w:fill="auto"/>
          </w:tcPr>
          <w:p w:rsidR="004B0D79" w:rsidRPr="00087571" w:rsidRDefault="004B0D79" w:rsidP="004B0D79">
            <w:pPr>
              <w:spacing w:after="0" w:line="240" w:lineRule="auto"/>
              <w:jc w:val="both"/>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Wiedza: </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Z</w:t>
            </w:r>
            <w:r w:rsidRPr="00087571">
              <w:rPr>
                <w:rFonts w:ascii="Times New Roman" w:eastAsia="Times New Roman" w:hAnsi="Times New Roman" w:cs="Times New Roman"/>
                <w:sz w:val="24"/>
                <w:szCs w:val="24"/>
                <w:lang w:eastAsia="pl-PL"/>
              </w:rPr>
              <w:t>na i rozumie zagadnienia zarządzania bezpieczeństwem informacji, zagadnienia kontroli systemów informacyjnych i ich audytowania oraz obowiązujących uregulowań prawnych w tym zakresie</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Z</w:t>
            </w:r>
            <w:r w:rsidRPr="00087571">
              <w:rPr>
                <w:rFonts w:ascii="Times New Roman" w:eastAsia="Times New Roman" w:hAnsi="Times New Roman" w:cs="Times New Roman"/>
                <w:sz w:val="24"/>
                <w:szCs w:val="24"/>
                <w:lang w:eastAsia="pl-PL"/>
              </w:rPr>
              <w:t>na i rozumie zasady bezpieczeństwa systemów informatycznych, jest świadomy istniejących zagrożeń</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M</w:t>
            </w:r>
            <w:r w:rsidRPr="00087571">
              <w:rPr>
                <w:rFonts w:ascii="Times New Roman" w:eastAsia="Times New Roman" w:hAnsi="Times New Roman" w:cs="Times New Roman"/>
                <w:sz w:val="24"/>
                <w:szCs w:val="24"/>
                <w:lang w:eastAsia="pl-PL"/>
              </w:rPr>
              <w:t>a rozszerzoną i pogłębioną wiedzę z zakresu ochrony i bezpieczeństwa w systemach informatycznych oraz szczegółową wiedzę z wybranych zagadnień z zakresu zarządzania bezpieczeństwem informatycznym</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Umiejętności:</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xml:space="preserve"> P</w:t>
            </w:r>
            <w:r w:rsidRPr="00087571">
              <w:rPr>
                <w:rFonts w:ascii="Times New Roman" w:eastAsia="Times New Roman" w:hAnsi="Times New Roman" w:cs="Times New Roman"/>
                <w:sz w:val="24"/>
                <w:szCs w:val="24"/>
                <w:lang w:eastAsia="pl-PL"/>
              </w:rPr>
              <w:t>otrafi przedstawić na schemacie blokowym działanie mechanizmów bezpieczeństwa systemu informatycznego oraz korzystać z wybranych programów i narzędzi do detekcji zagrożeń</w:t>
            </w:r>
            <w:r w:rsidR="00A673AE">
              <w:rPr>
                <w:rFonts w:ascii="Times New Roman" w:eastAsia="Times New Roman" w:hAnsi="Times New Roman" w:cs="Times New Roman"/>
                <w:sz w:val="24"/>
                <w:szCs w:val="24"/>
                <w:lang w:eastAsia="pl-PL"/>
              </w:rPr>
              <w:t>.</w:t>
            </w:r>
            <w:r w:rsidRPr="00087571">
              <w:rPr>
                <w:rFonts w:ascii="Times New Roman" w:eastAsia="Times New Roman" w:hAnsi="Times New Roman" w:cs="Times New Roman"/>
                <w:sz w:val="24"/>
                <w:szCs w:val="24"/>
                <w:lang w:eastAsia="pl-PL"/>
              </w:rPr>
              <w:t xml:space="preserve"> </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U2.</w:t>
            </w:r>
            <w:r>
              <w:rPr>
                <w:rFonts w:ascii="Times New Roman" w:eastAsia="Times New Roman" w:hAnsi="Times New Roman" w:cs="Times New Roman"/>
                <w:sz w:val="24"/>
                <w:szCs w:val="24"/>
                <w:lang w:eastAsia="pl-PL"/>
              </w:rPr>
              <w:t xml:space="preserve"> P</w:t>
            </w:r>
            <w:r w:rsidRPr="00087571">
              <w:rPr>
                <w:rFonts w:ascii="Times New Roman" w:eastAsia="Times New Roman" w:hAnsi="Times New Roman" w:cs="Times New Roman"/>
                <w:sz w:val="24"/>
                <w:szCs w:val="24"/>
                <w:lang w:eastAsia="pl-PL"/>
              </w:rPr>
              <w:t>otrafi dokonać krytycznej analizy sposobu funkcjonowania i ocenić – zwłaszcza w powiązaniu z bezpieczeństwem informatycznym – istniejące rozwiązania techniczne</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U3. </w:t>
            </w:r>
            <w:r>
              <w:rPr>
                <w:rFonts w:ascii="Times New Roman" w:eastAsia="Times New Roman" w:hAnsi="Times New Roman" w:cs="Times New Roman"/>
                <w:sz w:val="24"/>
                <w:szCs w:val="24"/>
                <w:lang w:eastAsia="pl-PL"/>
              </w:rPr>
              <w:t>U</w:t>
            </w:r>
            <w:r w:rsidRPr="00087571">
              <w:rPr>
                <w:rFonts w:ascii="Times New Roman" w:eastAsia="Times New Roman" w:hAnsi="Times New Roman" w:cs="Times New Roman"/>
                <w:sz w:val="24"/>
                <w:szCs w:val="24"/>
                <w:lang w:eastAsia="pl-PL"/>
              </w:rPr>
              <w:t>mie zabezpieczyć system komputerowy przed atakami poszczególnych typów</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Kompetencje społeczne:</w:t>
            </w:r>
          </w:p>
        </w:tc>
      </w:tr>
      <w:tr w:rsidR="004B0D79" w:rsidRPr="00087571" w:rsidTr="007B4EFF">
        <w:trPr>
          <w:trHeight w:val="227"/>
        </w:trPr>
        <w:tc>
          <w:tcPr>
            <w:tcW w:w="3685" w:type="dxa"/>
            <w:vMerge/>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J</w:t>
            </w:r>
            <w:r w:rsidRPr="00087571">
              <w:rPr>
                <w:rFonts w:ascii="Times New Roman" w:eastAsia="Times New Roman" w:hAnsi="Times New Roman" w:cs="Times New Roman"/>
                <w:sz w:val="24"/>
                <w:szCs w:val="24"/>
                <w:lang w:eastAsia="pl-PL"/>
              </w:rPr>
              <w:t>est gotów do krytycznej oceny odbieranych treści i posiadanej wiedzy, podnoszenia kompetencji zawodowych i osobistych oraz uznawania znaczenia wiedzy specjalistycznej w rozwiązywaniu problemów poznawczych i praktycznych</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4B0D79" w:rsidRPr="00087571" w:rsidRDefault="004B0D79" w:rsidP="004B0D79">
            <w:pPr>
              <w:spacing w:after="0" w:line="240" w:lineRule="auto"/>
              <w:jc w:val="both"/>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Bezpieczeństwo informacji, Systemy informatyczne przedsiębiorstw / Infrastruktura IT</w:t>
            </w:r>
            <w:r w:rsidR="00A673AE">
              <w:rPr>
                <w:rFonts w:ascii="Times New Roman" w:eastAsia="Times New Roman" w:hAnsi="Times New Roman" w:cs="Times New Roman"/>
                <w:sz w:val="24"/>
                <w:szCs w:val="24"/>
                <w:lang w:eastAsia="pl-PL"/>
              </w:rPr>
              <w:t>.</w:t>
            </w:r>
          </w:p>
        </w:tc>
      </w:tr>
      <w:tr w:rsidR="004B0D79" w:rsidRPr="00087571" w:rsidTr="007B4EFF">
        <w:trPr>
          <w:trHeight w:val="227"/>
        </w:trPr>
        <w:tc>
          <w:tcPr>
            <w:tcW w:w="3685" w:type="dxa"/>
            <w:shd w:val="clear" w:color="auto" w:fill="auto"/>
          </w:tcPr>
          <w:p w:rsidR="004B0D79" w:rsidRPr="00087571" w:rsidRDefault="004B0D79" w:rsidP="004B0D79">
            <w:pPr>
              <w:spacing w:after="0" w:line="240" w:lineRule="auto"/>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 xml:space="preserve">Treści programowe modułu </w:t>
            </w:r>
          </w:p>
          <w:p w:rsidR="004B0D79" w:rsidRPr="00087571" w:rsidRDefault="004B0D79" w:rsidP="004B0D79">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Strategie bezpieczeństwa: co chronić, zagrożenia i ochrona </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Zabezpieczanie usług aplikacyjnych i usług narzędziowych, przykłady ataków i sposoby obrony, OWASP Top 10 </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Systemy wykrywania włamań IDS (snort), reakcje na włamania, dokumentowanie incydentów, pułapki </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Zasady bezpieczeństwa haseł, systemy uwierzytelniania (Kerberos), funkcje haszujące i tęczowe tablice </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Delegacja uprawnień administracyjnych umacnianie ochrony systemu operacyjnego (hardening) środowisk MS Windows, utwardzanie ochrony systemu operacyjnego środowisk Linuksowych </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Audyty systemów informatycznych –zasobów, urządzeń, funkcjonowania, bezpieczeństwa </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Przegląd problematyki usług zdalnego dostępu -atrybuty danych, zarządzanie tożsamością i kontrola dostępu, zarządzanie ruchem </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Monitoring ruchu i stanu sieci, nadzór nad zasobami systemów, bezpieczne protokoły sieciowe, wyszukiwanie podatności</w:t>
            </w:r>
          </w:p>
          <w:p w:rsidR="004B0D79" w:rsidRPr="00087571" w:rsidRDefault="004B0D79" w:rsidP="009C4EA6">
            <w:pPr>
              <w:numPr>
                <w:ilvl w:val="0"/>
                <w:numId w:val="22"/>
              </w:numPr>
              <w:spacing w:after="0" w:line="240" w:lineRule="auto"/>
              <w:ind w:left="313" w:hanging="313"/>
              <w:contextualSpacing/>
              <w:rPr>
                <w:rFonts w:ascii="Times New Roman" w:eastAsia="Times New Roman" w:hAnsi="Times New Roman" w:cs="Times New Roman"/>
                <w:sz w:val="24"/>
                <w:szCs w:val="24"/>
                <w:lang w:eastAsia="pl-PL"/>
              </w:rPr>
            </w:pPr>
            <w:r w:rsidRPr="00087571">
              <w:rPr>
                <w:rFonts w:ascii="Times New Roman" w:eastAsia="Times New Roman" w:hAnsi="Times New Roman" w:cs="Times New Roman"/>
                <w:sz w:val="24"/>
                <w:szCs w:val="24"/>
                <w:lang w:eastAsia="pl-PL"/>
              </w:rPr>
              <w:t>Internet of Things (IoT) i zagrożenia bezpieczeństwa</w:t>
            </w:r>
            <w:r w:rsidR="00ED0E5C">
              <w:rPr>
                <w:rFonts w:ascii="Times New Roman" w:eastAsia="Times New Roman" w:hAnsi="Times New Roman" w:cs="Times New Roman"/>
                <w:sz w:val="24"/>
                <w:szCs w:val="24"/>
                <w:lang w:eastAsia="pl-PL"/>
              </w:rPr>
              <w:t>.</w:t>
            </w:r>
            <w:r w:rsidRPr="00087571">
              <w:rPr>
                <w:rFonts w:ascii="Times New Roman" w:eastAsia="Times New Roman" w:hAnsi="Times New Roman" w:cs="Times New Roman"/>
                <w:sz w:val="24"/>
                <w:szCs w:val="24"/>
                <w:lang w:eastAsia="pl-PL"/>
              </w:rPr>
              <w:t> </w:t>
            </w:r>
          </w:p>
        </w:tc>
      </w:tr>
      <w:tr w:rsidR="004B0D79" w:rsidRPr="00087571" w:rsidTr="007B4EFF">
        <w:trPr>
          <w:trHeight w:val="227"/>
        </w:trPr>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Wykaz literatury podstawowej i uzupełniającej</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Literatura podstawowa:</w:t>
            </w:r>
          </w:p>
          <w:p w:rsidR="007B4EFF" w:rsidRDefault="004B0D79" w:rsidP="009C4EA6">
            <w:pPr>
              <w:pStyle w:val="Akapitzlist"/>
              <w:numPr>
                <w:ilvl w:val="0"/>
                <w:numId w:val="143"/>
              </w:numPr>
              <w:spacing w:line="240" w:lineRule="auto"/>
              <w:ind w:left="313" w:hanging="313"/>
              <w:jc w:val="left"/>
              <w:rPr>
                <w:rFonts w:ascii="Times New Roman" w:hAnsi="Times New Roman"/>
                <w:sz w:val="24"/>
                <w:szCs w:val="24"/>
              </w:rPr>
            </w:pPr>
            <w:r w:rsidRPr="007B4EFF">
              <w:rPr>
                <w:rFonts w:ascii="Times New Roman" w:hAnsi="Times New Roman"/>
                <w:sz w:val="24"/>
                <w:szCs w:val="24"/>
              </w:rPr>
              <w:t>W. Stallings, L. Brown. „Bezpieczeństwo systemów informatycznych. Zasady i praktyka.” Wydanie IV. Tom 1, Wyd. Helion, 2019</w:t>
            </w:r>
            <w:r w:rsidR="00ED0E5C">
              <w:rPr>
                <w:rFonts w:ascii="Times New Roman" w:hAnsi="Times New Roman"/>
                <w:sz w:val="24"/>
                <w:szCs w:val="24"/>
              </w:rPr>
              <w:t>.</w:t>
            </w:r>
          </w:p>
          <w:p w:rsidR="004B0D79" w:rsidRPr="007B4EFF" w:rsidRDefault="007B4EFF" w:rsidP="009C4EA6">
            <w:pPr>
              <w:pStyle w:val="Akapitzlist"/>
              <w:numPr>
                <w:ilvl w:val="0"/>
                <w:numId w:val="143"/>
              </w:numPr>
              <w:spacing w:line="240" w:lineRule="auto"/>
              <w:ind w:left="313" w:hanging="313"/>
              <w:jc w:val="left"/>
              <w:rPr>
                <w:rFonts w:ascii="Times New Roman" w:hAnsi="Times New Roman"/>
                <w:sz w:val="24"/>
                <w:szCs w:val="24"/>
              </w:rPr>
            </w:pPr>
            <w:r>
              <w:rPr>
                <w:rFonts w:ascii="Times New Roman" w:hAnsi="Times New Roman"/>
                <w:sz w:val="24"/>
                <w:szCs w:val="24"/>
              </w:rPr>
              <w:t xml:space="preserve">A. </w:t>
            </w:r>
            <w:r w:rsidR="004B0D79" w:rsidRPr="007B4EFF">
              <w:rPr>
                <w:rFonts w:ascii="Times New Roman" w:hAnsi="Times New Roman"/>
                <w:sz w:val="24"/>
                <w:szCs w:val="24"/>
              </w:rPr>
              <w:t>Hoffman. „Bezpieczeństwo nowoczesnych aplikacji internetowych. Przewodnik” Wydawnictwo Helion, 2020</w:t>
            </w:r>
            <w:r w:rsidR="00ED0E5C">
              <w:rPr>
                <w:rFonts w:ascii="Times New Roman" w:hAnsi="Times New Roman"/>
                <w:sz w:val="24"/>
                <w:szCs w:val="24"/>
              </w:rPr>
              <w:t>.</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Literatura uzupełniająca:</w:t>
            </w:r>
          </w:p>
          <w:p w:rsidR="004B0D79" w:rsidRPr="007B4EFF" w:rsidRDefault="004B0D79" w:rsidP="009C4EA6">
            <w:pPr>
              <w:pStyle w:val="Akapitzlist"/>
              <w:numPr>
                <w:ilvl w:val="0"/>
                <w:numId w:val="144"/>
              </w:numPr>
              <w:spacing w:line="240" w:lineRule="auto"/>
              <w:ind w:left="313" w:hanging="313"/>
              <w:jc w:val="left"/>
              <w:rPr>
                <w:rFonts w:ascii="Times New Roman" w:hAnsi="Times New Roman"/>
                <w:sz w:val="24"/>
                <w:szCs w:val="24"/>
              </w:rPr>
            </w:pPr>
            <w:r w:rsidRPr="007B4EFF">
              <w:rPr>
                <w:rFonts w:ascii="Times New Roman" w:hAnsi="Times New Roman"/>
                <w:sz w:val="24"/>
                <w:szCs w:val="24"/>
              </w:rPr>
              <w:t>P. Jatkiewicz. „Bezpieczeństwo systemów informatycznych firm” Wydawnictwo Uniwersytetu Gdańskiego, 2021</w:t>
            </w:r>
            <w:r w:rsidR="00ED0E5C">
              <w:rPr>
                <w:rFonts w:ascii="Times New Roman" w:hAnsi="Times New Roman"/>
                <w:sz w:val="24"/>
                <w:szCs w:val="24"/>
              </w:rPr>
              <w:t>.</w:t>
            </w:r>
          </w:p>
        </w:tc>
      </w:tr>
      <w:tr w:rsidR="004B0D79" w:rsidRPr="00087571" w:rsidTr="007B4EFF">
        <w:trPr>
          <w:trHeight w:val="227"/>
        </w:trPr>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Planowane formy/działania/metody dydaktyczne</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E16D8E">
              <w:rPr>
                <w:rFonts w:ascii="Times New Roman" w:hAnsi="Times New Roman" w:cs="Times New Roman"/>
                <w:sz w:val="24"/>
                <w:szCs w:val="24"/>
              </w:rPr>
              <w:t>ykład, ćwiczenia laboratoryjne przeprowadzone w pracowni komputerowej</w:t>
            </w:r>
            <w:r w:rsidR="00ED0E5C">
              <w:rPr>
                <w:rFonts w:ascii="Times New Roman" w:hAnsi="Times New Roman" w:cs="Times New Roman"/>
                <w:sz w:val="24"/>
                <w:szCs w:val="24"/>
              </w:rPr>
              <w:t>.</w:t>
            </w:r>
          </w:p>
        </w:tc>
      </w:tr>
      <w:tr w:rsidR="004B0D79" w:rsidRPr="00087571" w:rsidTr="007B4EFF">
        <w:trPr>
          <w:trHeight w:val="227"/>
        </w:trPr>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Sposoby weryfikacji oraz formy dokumentowania osiągniętych efektów uczenia się</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 xml:space="preserve">W1, W2 - sprawdzian testowy, pisemny, </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U1, U2, U3, K1 - ocena zadań wykonywanych na zajęciach laboratoryjnych</w:t>
            </w:r>
          </w:p>
        </w:tc>
      </w:tr>
      <w:tr w:rsidR="004B0D79" w:rsidRPr="00087571" w:rsidTr="007B4EFF">
        <w:trPr>
          <w:trHeight w:val="227"/>
        </w:trPr>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Elementy i wagi mające wpływ na ocenę końcową</w:t>
            </w:r>
          </w:p>
          <w:p w:rsidR="004B0D79" w:rsidRPr="00E16D8E" w:rsidRDefault="004B0D79" w:rsidP="004B0D79">
            <w:pPr>
              <w:spacing w:after="0" w:line="240" w:lineRule="auto"/>
              <w:rPr>
                <w:rFonts w:ascii="Times New Roman" w:hAnsi="Times New Roman" w:cs="Times New Roman"/>
                <w:sz w:val="24"/>
                <w:szCs w:val="24"/>
              </w:rPr>
            </w:pP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 xml:space="preserve">Sprawdzian testowy, pisemny </w:t>
            </w:r>
            <w:r>
              <w:rPr>
                <w:rFonts w:ascii="Times New Roman" w:hAnsi="Times New Roman" w:cs="Times New Roman"/>
                <w:sz w:val="24"/>
                <w:szCs w:val="24"/>
              </w:rPr>
              <w:t>-</w:t>
            </w:r>
            <w:r w:rsidRPr="00E16D8E">
              <w:rPr>
                <w:rFonts w:ascii="Times New Roman" w:hAnsi="Times New Roman" w:cs="Times New Roman"/>
                <w:sz w:val="24"/>
                <w:szCs w:val="24"/>
              </w:rPr>
              <w:t xml:space="preserve"> 50%</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 xml:space="preserve">Ocena zadań wykonywanych na zajęciach laboratoryjnych </w:t>
            </w:r>
            <w:r>
              <w:rPr>
                <w:rFonts w:ascii="Times New Roman" w:hAnsi="Times New Roman" w:cs="Times New Roman"/>
                <w:sz w:val="24"/>
                <w:szCs w:val="24"/>
              </w:rPr>
              <w:t>-</w:t>
            </w:r>
            <w:r w:rsidRPr="00E16D8E">
              <w:rPr>
                <w:rFonts w:ascii="Times New Roman" w:hAnsi="Times New Roman" w:cs="Times New Roman"/>
                <w:sz w:val="24"/>
                <w:szCs w:val="24"/>
              </w:rPr>
              <w:t xml:space="preserve"> 50%</w:t>
            </w:r>
          </w:p>
        </w:tc>
      </w:tr>
      <w:tr w:rsidR="004B0D79" w:rsidRPr="00087571" w:rsidTr="007B4EFF">
        <w:trPr>
          <w:trHeight w:val="227"/>
        </w:trPr>
        <w:tc>
          <w:tcPr>
            <w:tcW w:w="3685" w:type="dxa"/>
            <w:vMerge w:val="restart"/>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Bilans punktów ECTS</w:t>
            </w:r>
          </w:p>
        </w:tc>
        <w:tc>
          <w:tcPr>
            <w:tcW w:w="5386" w:type="dxa"/>
            <w:gridSpan w:val="3"/>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Kontaktowe</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Wykłady</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15</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audytoryjne</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0,2</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laboratoryjne</w:t>
            </w:r>
          </w:p>
        </w:tc>
        <w:tc>
          <w:tcPr>
            <w:tcW w:w="1134" w:type="dxa"/>
            <w:shd w:val="clear" w:color="auto" w:fill="auto"/>
          </w:tcPr>
          <w:p w:rsidR="004B0D79" w:rsidRDefault="004B0D79"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Konsultacje</w:t>
            </w:r>
          </w:p>
        </w:tc>
        <w:tc>
          <w:tcPr>
            <w:tcW w:w="1134" w:type="dxa"/>
            <w:shd w:val="clear" w:color="auto" w:fill="auto"/>
          </w:tcPr>
          <w:p w:rsidR="004B0D79" w:rsidRPr="00C078FF" w:rsidRDefault="007B4EFF"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0,</w:t>
            </w:r>
            <w:r w:rsidR="007B4EFF">
              <w:rPr>
                <w:rFonts w:ascii="Times New Roman" w:eastAsia="Times New Roman" w:hAnsi="Times New Roman" w:cs="Times New Roman"/>
                <w:sz w:val="24"/>
                <w:szCs w:val="24"/>
                <w:lang w:eastAsia="pl-PL"/>
              </w:rPr>
              <w:t>08</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tcPr>
          <w:p w:rsidR="004B0D79" w:rsidRPr="00C078FF" w:rsidRDefault="004B0D79" w:rsidP="004B0D79">
            <w:pPr>
              <w:spacing w:after="0" w:line="240" w:lineRule="auto"/>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sz w:val="24"/>
                <w:szCs w:val="24"/>
                <w:lang w:eastAsia="pl-PL"/>
              </w:rPr>
              <w:t xml:space="preserve">Razem </w:t>
            </w:r>
          </w:p>
        </w:tc>
        <w:tc>
          <w:tcPr>
            <w:tcW w:w="1134" w:type="dxa"/>
            <w:shd w:val="clear" w:color="auto" w:fill="auto"/>
          </w:tcPr>
          <w:p w:rsidR="004B0D79" w:rsidRPr="00C078FF" w:rsidRDefault="007B4EFF"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32</w:t>
            </w:r>
          </w:p>
        </w:tc>
        <w:tc>
          <w:tcPr>
            <w:tcW w:w="1134" w:type="dxa"/>
            <w:shd w:val="clear" w:color="auto" w:fill="auto"/>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1,3</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5386" w:type="dxa"/>
            <w:gridSpan w:val="3"/>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bCs/>
                <w:color w:val="000000"/>
                <w:sz w:val="24"/>
                <w:szCs w:val="24"/>
                <w:lang w:eastAsia="pl-PL"/>
              </w:rPr>
            </w:pPr>
            <w:r w:rsidRPr="00C078FF">
              <w:rPr>
                <w:rFonts w:ascii="Times New Roman" w:eastAsia="Times New Roman" w:hAnsi="Times New Roman" w:cs="Times New Roman"/>
                <w:bCs/>
                <w:color w:val="000000"/>
                <w:sz w:val="24"/>
                <w:szCs w:val="24"/>
                <w:lang w:eastAsia="pl-PL"/>
              </w:rPr>
              <w:t>Niekontaktowe</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sidRPr="00C078FF">
              <w:rPr>
                <w:rFonts w:ascii="Times New Roman" w:eastAsia="Times New Roman" w:hAnsi="Times New Roman" w:cs="Times New Roman"/>
                <w:sz w:val="24"/>
                <w:szCs w:val="24"/>
                <w:lang w:eastAsia="pl-PL"/>
              </w:rPr>
              <w:t>Punkty ECTS</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ćwiczeń</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shd w:val="clear" w:color="auto" w:fill="auto"/>
            <w:vAlign w:val="center"/>
          </w:tcPr>
          <w:p w:rsidR="004B0D79" w:rsidRPr="00C078FF" w:rsidRDefault="007B4EFF"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1134" w:type="dxa"/>
            <w:shd w:val="clear" w:color="auto" w:fill="auto"/>
            <w:vAlign w:val="center"/>
          </w:tcPr>
          <w:p w:rsidR="004B0D79" w:rsidRPr="00C078FF" w:rsidRDefault="004B0D79" w:rsidP="007B4EFF">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r w:rsidR="007B4EFF">
              <w:rPr>
                <w:rFonts w:ascii="Times New Roman" w:eastAsia="Times New Roman" w:hAnsi="Times New Roman" w:cs="Times New Roman"/>
                <w:color w:val="000000"/>
                <w:sz w:val="24"/>
                <w:szCs w:val="24"/>
                <w:lang w:eastAsia="pl-PL"/>
              </w:rPr>
              <w:t>32</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3118"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shd w:val="clear" w:color="auto" w:fill="auto"/>
            <w:vAlign w:val="center"/>
          </w:tcPr>
          <w:p w:rsidR="004B0D79" w:rsidRPr="00C078FF" w:rsidRDefault="007B4EFF"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1134" w:type="dxa"/>
            <w:shd w:val="clear" w:color="auto" w:fill="auto"/>
            <w:vAlign w:val="center"/>
          </w:tcPr>
          <w:p w:rsidR="004B0D79" w:rsidRPr="00C078FF" w:rsidRDefault="004B0D79" w:rsidP="004B0D7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0,7</w:t>
            </w:r>
          </w:p>
        </w:tc>
      </w:tr>
      <w:tr w:rsidR="004B0D79" w:rsidRPr="00087571" w:rsidTr="007B4EFF">
        <w:trPr>
          <w:trHeight w:val="227"/>
        </w:trPr>
        <w:tc>
          <w:tcPr>
            <w:tcW w:w="3685" w:type="dxa"/>
            <w:vMerge/>
            <w:shd w:val="clear" w:color="auto" w:fill="auto"/>
          </w:tcPr>
          <w:p w:rsidR="004B0D79" w:rsidRPr="00E16D8E" w:rsidRDefault="004B0D79" w:rsidP="004B0D79">
            <w:pPr>
              <w:spacing w:after="0" w:line="240" w:lineRule="auto"/>
              <w:rPr>
                <w:rFonts w:ascii="Times New Roman" w:hAnsi="Times New Roman" w:cs="Times New Roman"/>
                <w:sz w:val="24"/>
                <w:szCs w:val="24"/>
              </w:rPr>
            </w:pPr>
          </w:p>
        </w:tc>
        <w:tc>
          <w:tcPr>
            <w:tcW w:w="5386" w:type="dxa"/>
            <w:gridSpan w:val="3"/>
            <w:shd w:val="clear" w:color="auto" w:fill="auto"/>
            <w:vAlign w:val="center"/>
          </w:tcPr>
          <w:p w:rsidR="004B0D79" w:rsidRPr="00C078FF" w:rsidRDefault="004B0D79" w:rsidP="004B0D79">
            <w:pPr>
              <w:spacing w:after="0" w:line="240" w:lineRule="auto"/>
              <w:rPr>
                <w:rFonts w:ascii="Times New Roman" w:eastAsia="Times New Roman" w:hAnsi="Times New Roman" w:cs="Times New Roman"/>
                <w:color w:val="000000"/>
                <w:sz w:val="24"/>
                <w:szCs w:val="24"/>
                <w:lang w:eastAsia="pl-PL"/>
              </w:rPr>
            </w:pPr>
            <w:r w:rsidRPr="005303E1">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5303E1">
              <w:rPr>
                <w:rFonts w:ascii="Times New Roman" w:eastAsia="Times New Roman" w:hAnsi="Times New Roman" w:cs="Times New Roman"/>
                <w:sz w:val="24"/>
                <w:szCs w:val="24"/>
                <w:lang w:eastAsia="pl-PL"/>
              </w:rPr>
              <w:t xml:space="preserve"> godz.</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co odpowiada 2 </w:t>
            </w:r>
            <w:r>
              <w:rPr>
                <w:rFonts w:ascii="Times New Roman" w:eastAsia="Times New Roman" w:hAnsi="Times New Roman" w:cs="Times New Roman"/>
                <w:sz w:val="24"/>
                <w:szCs w:val="24"/>
                <w:lang w:eastAsia="pl-PL"/>
              </w:rPr>
              <w:t>punktom</w:t>
            </w:r>
            <w:r w:rsidRPr="005303E1">
              <w:rPr>
                <w:rFonts w:ascii="Times New Roman" w:eastAsia="Times New Roman" w:hAnsi="Times New Roman" w:cs="Times New Roman"/>
                <w:sz w:val="24"/>
                <w:szCs w:val="24"/>
                <w:lang w:eastAsia="pl-PL"/>
              </w:rPr>
              <w:t xml:space="preserve"> ECTS</w:t>
            </w:r>
          </w:p>
        </w:tc>
      </w:tr>
      <w:tr w:rsidR="004B0D79" w:rsidRPr="00087571" w:rsidTr="007B4EFF">
        <w:trPr>
          <w:trHeight w:val="227"/>
        </w:trPr>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Nakład pracy związany z zajęciami wymagającymi bezpośredniego udziału nauczyciela akademickiego</w:t>
            </w:r>
          </w:p>
        </w:tc>
        <w:tc>
          <w:tcPr>
            <w:tcW w:w="5386" w:type="dxa"/>
            <w:gridSpan w:val="3"/>
            <w:shd w:val="clear" w:color="auto" w:fill="auto"/>
          </w:tcPr>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15 godz.</w:t>
            </w:r>
          </w:p>
          <w:p w:rsidR="004B0D79" w:rsidRPr="005303E1"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5303E1">
              <w:rPr>
                <w:rFonts w:ascii="Times New Roman" w:eastAsia="Times New Roman" w:hAnsi="Times New Roman" w:cs="Times New Roman"/>
                <w:sz w:val="24"/>
                <w:szCs w:val="24"/>
                <w:lang w:eastAsia="pl-PL"/>
              </w:rPr>
              <w:t>wiczen</w:t>
            </w:r>
            <w:r>
              <w:rPr>
                <w:rFonts w:ascii="Times New Roman" w:eastAsia="Times New Roman" w:hAnsi="Times New Roman" w:cs="Times New Roman"/>
                <w:sz w:val="24"/>
                <w:szCs w:val="24"/>
                <w:lang w:eastAsia="pl-PL"/>
              </w:rPr>
              <w:t>ia</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15</w:t>
            </w:r>
            <w:r>
              <w:rPr>
                <w:rFonts w:ascii="Times New Roman" w:eastAsia="Times New Roman" w:hAnsi="Times New Roman" w:cs="Times New Roman"/>
                <w:sz w:val="24"/>
                <w:szCs w:val="24"/>
                <w:lang w:eastAsia="pl-PL"/>
              </w:rPr>
              <w:t xml:space="preserve"> godz.</w:t>
            </w:r>
          </w:p>
          <w:p w:rsidR="004B0D79" w:rsidRDefault="004B0D79" w:rsidP="004B0D7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5303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5303E1">
              <w:rPr>
                <w:rFonts w:ascii="Times New Roman" w:eastAsia="Times New Roman" w:hAnsi="Times New Roman" w:cs="Times New Roman"/>
                <w:sz w:val="24"/>
                <w:szCs w:val="24"/>
                <w:lang w:eastAsia="pl-PL"/>
              </w:rPr>
              <w:t xml:space="preserve"> 2 godz.</w:t>
            </w:r>
          </w:p>
          <w:p w:rsidR="004B0D79" w:rsidRPr="00E16D8E" w:rsidRDefault="007B4EFF" w:rsidP="004B0D7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Razem - 32</w:t>
            </w:r>
            <w:r w:rsidR="004B0D79">
              <w:rPr>
                <w:rFonts w:ascii="Times New Roman" w:eastAsia="Times New Roman" w:hAnsi="Times New Roman" w:cs="Times New Roman"/>
                <w:sz w:val="24"/>
                <w:szCs w:val="24"/>
                <w:lang w:eastAsia="pl-PL"/>
              </w:rPr>
              <w:t xml:space="preserve"> godz. (1,3 pkt. ECTS)</w:t>
            </w:r>
          </w:p>
        </w:tc>
      </w:tr>
      <w:tr w:rsidR="004B0D79" w:rsidRPr="00087571" w:rsidTr="007B4EFF">
        <w:trPr>
          <w:trHeight w:val="227"/>
        </w:trPr>
        <w:tc>
          <w:tcPr>
            <w:tcW w:w="3685" w:type="dxa"/>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Odniesienie modułowych efektów uczenia się do kierunkowych efektów uczenia się</w:t>
            </w:r>
          </w:p>
        </w:tc>
        <w:tc>
          <w:tcPr>
            <w:tcW w:w="5386" w:type="dxa"/>
            <w:gridSpan w:val="3"/>
            <w:shd w:val="clear" w:color="auto" w:fill="auto"/>
          </w:tcPr>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W1 - ZBiJP_W07</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U1 - ZBiJP_U06</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U2 - InzZBiJP_U04</w:t>
            </w:r>
          </w:p>
          <w:p w:rsidR="004B0D79" w:rsidRPr="00E16D8E" w:rsidRDefault="004B0D79" w:rsidP="004B0D79">
            <w:pPr>
              <w:spacing w:after="0" w:line="240" w:lineRule="auto"/>
              <w:rPr>
                <w:rFonts w:ascii="Times New Roman" w:hAnsi="Times New Roman" w:cs="Times New Roman"/>
                <w:sz w:val="24"/>
                <w:szCs w:val="24"/>
              </w:rPr>
            </w:pPr>
            <w:r w:rsidRPr="00E16D8E">
              <w:rPr>
                <w:rFonts w:ascii="Times New Roman" w:hAnsi="Times New Roman" w:cs="Times New Roman"/>
                <w:sz w:val="24"/>
                <w:szCs w:val="24"/>
              </w:rPr>
              <w:t>K1 - ZBiJP_K01</w:t>
            </w:r>
          </w:p>
        </w:tc>
      </w:tr>
    </w:tbl>
    <w:p w:rsidR="0071327C" w:rsidRDefault="0071327C" w:rsidP="004B0D79">
      <w:pPr>
        <w:rPr>
          <w:rFonts w:ascii="Times New Roman" w:hAnsi="Times New Roman" w:cs="Times New Roman"/>
          <w:sz w:val="24"/>
          <w:szCs w:val="24"/>
        </w:rPr>
      </w:pPr>
    </w:p>
    <w:p w:rsidR="0071327C" w:rsidRDefault="0071327C">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5386"/>
      </w:tblGrid>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lastRenderedPageBreak/>
              <w:t xml:space="preserve">Nazwa kierunku studiów </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Zarządzanie bezpieczeństwem i jakością produkcji</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Nazwa modułu, także nazwa w języku angielskim</w:t>
            </w:r>
          </w:p>
        </w:tc>
        <w:tc>
          <w:tcPr>
            <w:tcW w:w="5386" w:type="dxa"/>
            <w:shd w:val="clear" w:color="auto" w:fill="auto"/>
          </w:tcPr>
          <w:p w:rsidR="0071327C" w:rsidRPr="0071327C" w:rsidRDefault="0071327C" w:rsidP="0071327C">
            <w:pPr>
              <w:spacing w:after="0" w:line="240" w:lineRule="auto"/>
              <w:contextualSpacing/>
              <w:rPr>
                <w:rStyle w:val="Nagwek1Znak"/>
                <w:rFonts w:ascii="Times New Roman" w:hAnsi="Times New Roman" w:cs="Times New Roman"/>
                <w:color w:val="auto"/>
                <w:sz w:val="24"/>
                <w:szCs w:val="24"/>
                <w:lang w:val="en-US"/>
              </w:rPr>
            </w:pPr>
            <w:bookmarkStart w:id="72" w:name="_Toc106877095"/>
            <w:r w:rsidRPr="0071327C">
              <w:rPr>
                <w:rStyle w:val="Nagwek1Znak"/>
                <w:rFonts w:ascii="Times New Roman" w:hAnsi="Times New Roman" w:cs="Times New Roman"/>
                <w:color w:val="auto"/>
                <w:sz w:val="24"/>
                <w:szCs w:val="24"/>
                <w:lang w:val="en-US"/>
              </w:rPr>
              <w:t>Praktyka zawodowa</w:t>
            </w:r>
            <w:bookmarkEnd w:id="72"/>
            <w:r w:rsidRPr="0071327C">
              <w:rPr>
                <w:rStyle w:val="Nagwek1Znak"/>
                <w:rFonts w:ascii="Times New Roman" w:hAnsi="Times New Roman" w:cs="Times New Roman"/>
                <w:color w:val="auto"/>
                <w:sz w:val="24"/>
                <w:szCs w:val="24"/>
                <w:lang w:val="en-US"/>
              </w:rPr>
              <w:t xml:space="preserve"> </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Professional practice</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Język wykładowy </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polski</w:t>
            </w:r>
          </w:p>
        </w:tc>
      </w:tr>
      <w:tr w:rsidR="0071327C" w:rsidRPr="0071327C" w:rsidTr="0071327C">
        <w:trPr>
          <w:trHeight w:val="227"/>
        </w:trPr>
        <w:tc>
          <w:tcPr>
            <w:tcW w:w="3685" w:type="dxa"/>
            <w:shd w:val="clear" w:color="auto" w:fill="auto"/>
          </w:tcPr>
          <w:p w:rsidR="0071327C" w:rsidRPr="0071327C" w:rsidRDefault="0071327C" w:rsidP="0071327C">
            <w:pPr>
              <w:autoSpaceDE w:val="0"/>
              <w:autoSpaceDN w:val="0"/>
              <w:adjustRightInd w:val="0"/>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Rodzaj modułu </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obowiązkowy</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Poziom studiów</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I</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Forma studiów</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stacjonarne</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Rok studiów dla kierunku</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III</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Semestr dla kierunku</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6</w:t>
            </w:r>
          </w:p>
        </w:tc>
      </w:tr>
      <w:tr w:rsidR="0071327C" w:rsidRPr="0071327C" w:rsidTr="0071327C">
        <w:trPr>
          <w:trHeight w:val="227"/>
        </w:trPr>
        <w:tc>
          <w:tcPr>
            <w:tcW w:w="3685" w:type="dxa"/>
            <w:shd w:val="clear" w:color="auto" w:fill="auto"/>
          </w:tcPr>
          <w:p w:rsidR="0071327C" w:rsidRPr="0071327C" w:rsidRDefault="0071327C" w:rsidP="0071327C">
            <w:pPr>
              <w:autoSpaceDE w:val="0"/>
              <w:autoSpaceDN w:val="0"/>
              <w:adjustRightInd w:val="0"/>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Liczba punktów ECTS z podziałem na kontaktowe/niekontaktowe</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6 (6/0)</w:t>
            </w:r>
          </w:p>
        </w:tc>
      </w:tr>
      <w:tr w:rsidR="0071327C" w:rsidRPr="0071327C" w:rsidTr="0071327C">
        <w:trPr>
          <w:trHeight w:val="227"/>
        </w:trPr>
        <w:tc>
          <w:tcPr>
            <w:tcW w:w="3685" w:type="dxa"/>
            <w:shd w:val="clear" w:color="auto" w:fill="auto"/>
          </w:tcPr>
          <w:p w:rsidR="0071327C" w:rsidRPr="0071327C" w:rsidRDefault="0071327C" w:rsidP="0071327C">
            <w:pPr>
              <w:autoSpaceDE w:val="0"/>
              <w:autoSpaceDN w:val="0"/>
              <w:adjustRightInd w:val="0"/>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Tytuł naukowy/stopień naukowy, imię i nazwisko osoby odpowiedzialnej za moduł</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Prodziekan Wydziału Inżynierii Produkcji</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Jednostka oferująca moduł</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Biuro Kształcenia Praktycznego i Rozwoju Kompetencji</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Cel modułu</w:t>
            </w:r>
          </w:p>
        </w:tc>
        <w:tc>
          <w:tcPr>
            <w:tcW w:w="5386" w:type="dxa"/>
            <w:shd w:val="clear" w:color="auto" w:fill="auto"/>
          </w:tcPr>
          <w:p w:rsidR="0071327C" w:rsidRPr="0071327C" w:rsidRDefault="0071327C" w:rsidP="0071327C">
            <w:pPr>
              <w:autoSpaceDE w:val="0"/>
              <w:autoSpaceDN w:val="0"/>
              <w:adjustRightInd w:val="0"/>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Celem realizacji modułu jest poszerzenie wiedzy oraz doskonalenie umiejętności i kompetencji społecznych w zakresie zarządzania bezpieczeństwem i jakością produkcji </w:t>
            </w:r>
            <w:r w:rsidRPr="0071327C">
              <w:rPr>
                <w:rFonts w:ascii="Times New Roman" w:eastAsia="Times New Roman" w:hAnsi="Times New Roman" w:cs="Times New Roman"/>
                <w:sz w:val="24"/>
                <w:szCs w:val="24"/>
                <w:shd w:val="clear" w:color="auto" w:fill="FFFFFF"/>
                <w:lang w:eastAsia="pl-PL"/>
              </w:rPr>
              <w:t xml:space="preserve">oraz </w:t>
            </w:r>
            <w:r w:rsidRPr="0071327C">
              <w:rPr>
                <w:rFonts w:ascii="Times New Roman" w:eastAsia="Times New Roman" w:hAnsi="Times New Roman" w:cs="Times New Roman"/>
                <w:sz w:val="24"/>
                <w:szCs w:val="24"/>
                <w:lang w:eastAsia="pl-PL"/>
              </w:rPr>
              <w:t>rozwijanie umiejętności pracy w zespole.</w:t>
            </w:r>
          </w:p>
        </w:tc>
      </w:tr>
      <w:tr w:rsidR="0071327C" w:rsidRPr="0071327C" w:rsidTr="0071327C">
        <w:trPr>
          <w:trHeight w:val="227"/>
        </w:trPr>
        <w:tc>
          <w:tcPr>
            <w:tcW w:w="3685" w:type="dxa"/>
            <w:vMerge w:val="restart"/>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Wiedza: </w:t>
            </w:r>
          </w:p>
        </w:tc>
      </w:tr>
      <w:tr w:rsidR="0071327C" w:rsidRPr="0071327C" w:rsidTr="0071327C">
        <w:trPr>
          <w:trHeight w:val="227"/>
        </w:trPr>
        <w:tc>
          <w:tcPr>
            <w:tcW w:w="3685" w:type="dxa"/>
            <w:vMerge/>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W</w:t>
            </w:r>
            <w:r w:rsidRPr="0071327C">
              <w:rPr>
                <w:rFonts w:ascii="Times New Roman" w:eastAsia="Times New Roman" w:hAnsi="Times New Roman" w:cs="Times New Roman"/>
                <w:sz w:val="24"/>
                <w:szCs w:val="24"/>
                <w:shd w:val="clear" w:color="auto" w:fill="FFFFFF"/>
                <w:lang w:eastAsia="pl-PL"/>
              </w:rPr>
              <w:t>1</w:t>
            </w:r>
            <w:r w:rsidRPr="0071327C">
              <w:rPr>
                <w:rFonts w:ascii="Times New Roman" w:eastAsia="Times New Roman" w:hAnsi="Times New Roman" w:cs="Times New Roman"/>
                <w:sz w:val="24"/>
                <w:szCs w:val="24"/>
                <w:lang w:eastAsia="pl-PL"/>
              </w:rPr>
              <w:t>. Zna zasady i zakres działalności przedsiębiorstwa, w którym odbywał praktykę zawodową.</w:t>
            </w:r>
          </w:p>
        </w:tc>
      </w:tr>
      <w:tr w:rsidR="0071327C" w:rsidRPr="0071327C" w:rsidTr="0071327C">
        <w:trPr>
          <w:trHeight w:val="227"/>
        </w:trPr>
        <w:tc>
          <w:tcPr>
            <w:tcW w:w="3685" w:type="dxa"/>
            <w:vMerge/>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Umiejętności:</w:t>
            </w:r>
          </w:p>
        </w:tc>
      </w:tr>
      <w:tr w:rsidR="0071327C" w:rsidRPr="0071327C" w:rsidTr="0071327C">
        <w:trPr>
          <w:trHeight w:val="227"/>
        </w:trPr>
        <w:tc>
          <w:tcPr>
            <w:tcW w:w="3685" w:type="dxa"/>
            <w:vMerge/>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U1. Potrafi komunikować się z opiekunem i pracownikami przedsiębiorstwa z użyciem specjalistycznej  terminologii z zakresu zarządzania bezpieczeństwem i jakością produkcji.</w:t>
            </w:r>
          </w:p>
        </w:tc>
      </w:tr>
      <w:tr w:rsidR="0071327C" w:rsidRPr="0071327C" w:rsidTr="0071327C">
        <w:trPr>
          <w:trHeight w:val="227"/>
        </w:trPr>
        <w:tc>
          <w:tcPr>
            <w:tcW w:w="3685" w:type="dxa"/>
            <w:vMerge/>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U2. Stosuje zasady bhp na stanowisku pracy oraz potrafi wykonać powierzone mu zadania zgodnie z ich zakresem.</w:t>
            </w:r>
          </w:p>
        </w:tc>
      </w:tr>
      <w:tr w:rsidR="0071327C" w:rsidRPr="0071327C" w:rsidTr="0071327C">
        <w:trPr>
          <w:trHeight w:val="227"/>
        </w:trPr>
        <w:tc>
          <w:tcPr>
            <w:tcW w:w="3685" w:type="dxa"/>
            <w:vMerge/>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Kompetencje społeczne:</w:t>
            </w:r>
          </w:p>
        </w:tc>
      </w:tr>
      <w:tr w:rsidR="0071327C" w:rsidRPr="0071327C" w:rsidTr="0071327C">
        <w:trPr>
          <w:trHeight w:val="227"/>
        </w:trPr>
        <w:tc>
          <w:tcPr>
            <w:tcW w:w="3685" w:type="dxa"/>
            <w:vMerge/>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highlight w:val="yellow"/>
                <w:lang w:eastAsia="pl-PL"/>
              </w:rPr>
            </w:pP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K1. Student ma świadomość swojej aktualnej wiedzy, rozumie potrzebę podnoszenia swoich kwalifikacji zawodowych oraz ma świadomość zachowywania się w sposób profesjonalny, w pełni odpowiedzialny za własną pracę.</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Wymagania wstępne i dodatkowe </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Treści programowe modułu </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Student zapoznanie się z profilem działalności i strukturą organizacyjną przedsiębiorstwa, w której odbywa się praktyka. Zapoznaje się z zasadami bhp i przechodzi odpowiednie szkolenie stanowiskowe. Odbywa konsultacje z opiekunem oraz pracownikami w zakresie szczegółów wykonywanych prac. Ma dostęp i możliwość studiowania udostępnionych dokumentów wewnętrznych dotyczących </w:t>
            </w:r>
            <w:r w:rsidRPr="0071327C">
              <w:rPr>
                <w:rFonts w:ascii="Times New Roman" w:eastAsia="Times New Roman" w:hAnsi="Times New Roman" w:cs="Times New Roman"/>
                <w:sz w:val="24"/>
                <w:szCs w:val="24"/>
                <w:lang w:eastAsia="pl-PL"/>
              </w:rPr>
              <w:lastRenderedPageBreak/>
              <w:t xml:space="preserve">funkcjonowania przedsiębiorstwa oraz poznaje zasady raportowania wykonywanej działalności. </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lastRenderedPageBreak/>
              <w:t>Wykaz literatury podstawowej i uzupełniającej</w:t>
            </w:r>
          </w:p>
        </w:tc>
        <w:tc>
          <w:tcPr>
            <w:tcW w:w="5386" w:type="dxa"/>
            <w:shd w:val="clear" w:color="auto" w:fill="auto"/>
          </w:tcPr>
          <w:p w:rsidR="0071327C" w:rsidRPr="0071327C" w:rsidRDefault="0071327C" w:rsidP="0071327C">
            <w:pPr>
              <w:suppressAutoHyphens/>
              <w:snapToGrid w:val="0"/>
              <w:spacing w:after="0" w:line="240" w:lineRule="auto"/>
              <w:rPr>
                <w:rFonts w:ascii="Times New Roman" w:eastAsia="Times New Roman" w:hAnsi="Times New Roman" w:cs="Times New Roman"/>
                <w:sz w:val="24"/>
                <w:szCs w:val="24"/>
                <w:lang w:eastAsia="zh-CN"/>
              </w:rPr>
            </w:pPr>
            <w:r w:rsidRPr="0071327C">
              <w:rPr>
                <w:rFonts w:ascii="Times New Roman" w:eastAsia="Times New Roman" w:hAnsi="Times New Roman" w:cs="Times New Roman"/>
                <w:sz w:val="24"/>
                <w:szCs w:val="24"/>
                <w:lang w:eastAsia="zh-CN"/>
              </w:rPr>
              <w:t xml:space="preserve">Literatura obowiązkowa: </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Literaturę należy dostosować do zakresu prac realizowanych w ramach praktyki.</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Planowane formy/działania/metody dydaktyczne</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Rozwiązywanie problemów, aktywne uczestnictwo w pracy, praca w grupie, konsultacje.</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shd w:val="clear" w:color="auto" w:fill="auto"/>
          </w:tcPr>
          <w:p w:rsidR="0071327C" w:rsidRPr="0071327C" w:rsidRDefault="00ED0E5C" w:rsidP="007132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 egzamin</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U1, U2 - ocena praktycznej umiejętności organizacji i wykonania powierzonych prac, zawarta w dzienniczku praktyk i poświ</w:t>
            </w:r>
            <w:r w:rsidR="00ED0E5C">
              <w:rPr>
                <w:rFonts w:ascii="Times New Roman" w:eastAsia="Times New Roman" w:hAnsi="Times New Roman" w:cs="Times New Roman"/>
                <w:sz w:val="24"/>
                <w:szCs w:val="24"/>
                <w:lang w:eastAsia="pl-PL"/>
              </w:rPr>
              <w:t>adczona przez opiekuna praktyki</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K1 - ocena kreatywności studenta zawarta w dzienniczku praktyk, poświ</w:t>
            </w:r>
            <w:r w:rsidR="00ED0E5C">
              <w:rPr>
                <w:rFonts w:ascii="Times New Roman" w:eastAsia="Times New Roman" w:hAnsi="Times New Roman" w:cs="Times New Roman"/>
                <w:sz w:val="24"/>
                <w:szCs w:val="24"/>
                <w:lang w:eastAsia="pl-PL"/>
              </w:rPr>
              <w:t>adczona przez opiekuna praktyki</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Formy dokumentowania osiągniętych wyników: protokół z egzaminu, dzienniczek praktyk.</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Elementy i wagi mające wpływ na ocenę końcową</w:t>
            </w:r>
          </w:p>
        </w:tc>
        <w:tc>
          <w:tcPr>
            <w:tcW w:w="5386" w:type="dxa"/>
            <w:shd w:val="clear" w:color="auto" w:fill="auto"/>
          </w:tcPr>
          <w:p w:rsidR="0071327C" w:rsidRPr="0071327C" w:rsidRDefault="00ED0E5C" w:rsidP="007132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Egzamin - 80%</w:t>
            </w:r>
          </w:p>
          <w:p w:rsidR="0071327C" w:rsidRPr="0071327C" w:rsidRDefault="00ED0E5C" w:rsidP="007132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Dzienniczek praktyk - 20%</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Bilans punktów ECTS</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Udział w praktykach  - 4 tygodnie</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Prowadzenie dzienniczka praktyk - 20 godz.</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Przygotowanie do egzaminu – 2 godz.</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Egzamin - 0,5 godz.</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Łączny nakład pracy studenta to 4 tygodnie, co odpowiada 6 punktom ECTS</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 xml:space="preserve">Udział w praktykach  (4 tygodnie) </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Egzamin - 0,5 godz.</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Razem - 6 pkt ECTS</w:t>
            </w:r>
          </w:p>
        </w:tc>
      </w:tr>
      <w:tr w:rsidR="0071327C" w:rsidRPr="0071327C" w:rsidTr="0071327C">
        <w:trPr>
          <w:trHeight w:val="227"/>
        </w:trPr>
        <w:tc>
          <w:tcPr>
            <w:tcW w:w="3685"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shd w:val="clear" w:color="auto" w:fill="auto"/>
          </w:tcPr>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W1 - ZBiJP_W12, ZBiJP_W13</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U1, U2 - ZBiJP_U03, ZBiJP_U12</w:t>
            </w:r>
          </w:p>
          <w:p w:rsidR="0071327C" w:rsidRPr="0071327C" w:rsidRDefault="0071327C" w:rsidP="0071327C">
            <w:pPr>
              <w:spacing w:after="0" w:line="240" w:lineRule="auto"/>
              <w:rPr>
                <w:rFonts w:ascii="Times New Roman" w:eastAsia="Times New Roman" w:hAnsi="Times New Roman" w:cs="Times New Roman"/>
                <w:sz w:val="24"/>
                <w:szCs w:val="24"/>
                <w:lang w:eastAsia="pl-PL"/>
              </w:rPr>
            </w:pPr>
            <w:r w:rsidRPr="0071327C">
              <w:rPr>
                <w:rFonts w:ascii="Times New Roman" w:eastAsia="Times New Roman" w:hAnsi="Times New Roman" w:cs="Times New Roman"/>
                <w:sz w:val="24"/>
                <w:szCs w:val="24"/>
                <w:lang w:eastAsia="pl-PL"/>
              </w:rPr>
              <w:t>K1 - ZBiJP_K01, ZBiJP_K04</w:t>
            </w:r>
          </w:p>
        </w:tc>
      </w:tr>
    </w:tbl>
    <w:p w:rsidR="0071327C" w:rsidRDefault="0071327C" w:rsidP="004B0D79">
      <w:pPr>
        <w:rPr>
          <w:rFonts w:ascii="Times New Roman" w:hAnsi="Times New Roman" w:cs="Times New Roman"/>
          <w:sz w:val="24"/>
          <w:szCs w:val="24"/>
        </w:rPr>
      </w:pPr>
    </w:p>
    <w:p w:rsidR="0071327C" w:rsidRDefault="0071327C">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Zarządzanie bezpieczeństwem i jakością produkcji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E7B91" w:rsidRPr="00FE7B91" w:rsidRDefault="00FE7B91" w:rsidP="00FE7B91">
            <w:pPr>
              <w:pStyle w:val="Nagwek1"/>
              <w:spacing w:before="0" w:line="240" w:lineRule="auto"/>
              <w:rPr>
                <w:rFonts w:ascii="Times New Roman" w:eastAsia="Times New Roman" w:hAnsi="Times New Roman" w:cs="Times New Roman"/>
                <w:color w:val="auto"/>
                <w:sz w:val="24"/>
                <w:szCs w:val="24"/>
                <w:lang w:eastAsia="pl-PL"/>
              </w:rPr>
            </w:pPr>
            <w:bookmarkStart w:id="73" w:name="_Toc106877096"/>
            <w:r w:rsidRPr="00FE7B91">
              <w:rPr>
                <w:rFonts w:ascii="Times New Roman" w:eastAsia="Times New Roman" w:hAnsi="Times New Roman" w:cs="Times New Roman"/>
                <w:color w:val="auto"/>
                <w:sz w:val="24"/>
                <w:szCs w:val="24"/>
                <w:lang w:eastAsia="pl-PL"/>
              </w:rPr>
              <w:t>Seminarium dyplomowe 1</w:t>
            </w:r>
            <w:bookmarkEnd w:id="73"/>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val="en-US" w:eastAsia="pl-PL"/>
              </w:rPr>
              <w:t>Diploma seminar 1</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polski</w:t>
            </w:r>
          </w:p>
        </w:tc>
      </w:tr>
      <w:tr w:rsidR="00FE7B91" w:rsidRPr="00FE7B91" w:rsidTr="000C416B">
        <w:trPr>
          <w:trHeight w:val="227"/>
        </w:trPr>
        <w:tc>
          <w:tcPr>
            <w:tcW w:w="3685" w:type="dxa"/>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obowiązkowy</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stacjonarne</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III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7</w:t>
            </w:r>
          </w:p>
        </w:tc>
      </w:tr>
      <w:tr w:rsidR="00FE7B91" w:rsidRPr="00FE7B91" w:rsidTr="000C416B">
        <w:trPr>
          <w:trHeight w:val="227"/>
        </w:trPr>
        <w:tc>
          <w:tcPr>
            <w:tcW w:w="3685" w:type="dxa"/>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 (0,6/0,4)</w:t>
            </w:r>
          </w:p>
        </w:tc>
      </w:tr>
      <w:tr w:rsidR="00FE7B91" w:rsidRPr="00FE7B91" w:rsidTr="000C416B">
        <w:trPr>
          <w:trHeight w:val="227"/>
        </w:trPr>
        <w:tc>
          <w:tcPr>
            <w:tcW w:w="3685" w:type="dxa"/>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Prodziekan Wydziału Inżynierii Produkcji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Wydział Inżynierii Produkcji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Cel modułu</w:t>
            </w: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Celem seminarium dyplomowego 1 jest przygotowanie studenta do realizacji projektu inżynierskiego</w:t>
            </w:r>
            <w:r w:rsidR="00ED0E5C">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vMerge w:val="restart"/>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Wiedza: </w:t>
            </w:r>
          </w:p>
        </w:tc>
      </w:tr>
      <w:tr w:rsidR="00FE7B91" w:rsidRPr="00FE7B91" w:rsidTr="000C416B">
        <w:trPr>
          <w:trHeight w:val="184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w:t>
            </w:r>
            <w:r w:rsidRPr="00FE7B91">
              <w:rPr>
                <w:rFonts w:ascii="Times New Roman" w:eastAsia="Times New Roman" w:hAnsi="Times New Roman" w:cs="Times New Roman"/>
                <w:sz w:val="24"/>
                <w:szCs w:val="24"/>
                <w:shd w:val="clear" w:color="auto" w:fill="FFFFFF"/>
                <w:lang w:eastAsia="pl-PL"/>
              </w:rPr>
              <w:t>1</w:t>
            </w:r>
            <w:r w:rsidRPr="00FE7B91">
              <w:rPr>
                <w:rFonts w:ascii="Times New Roman" w:eastAsia="Times New Roman" w:hAnsi="Times New Roman" w:cs="Times New Roman"/>
                <w:sz w:val="24"/>
                <w:szCs w:val="24"/>
                <w:lang w:eastAsia="pl-PL"/>
              </w:rPr>
              <w:t>. Zna i rozumie podstawowe pojęcia i zasady dotyczące ochrony własności intelektualnej i prawa autorskiego. Zna zasady korzystania z zasobów bibliotecznych oraz techniki zbierania i opracowywania informacji niezbędnych do przygotowania oraz prezentacji projektu inżynierskiego</w:t>
            </w:r>
            <w:r w:rsidR="00ED0E5C">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Umiejętności:</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U1. Potrafi pozyskiwać informacje z literatury, baz danych, norm, zasobów informacji patentowej. Potrafi dokonać ich interpretacji, ocenić  ich przydatność oraz wyciągać wnioski oraz formułować i uzasadniać opinie</w:t>
            </w:r>
            <w:r w:rsidR="00ED0E5C">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U2. Potrafi przygotować konspekt oraz prezentację projektu inżynierskiego oraz zaprezentować i zreferować jego zakres cząstkowy</w:t>
            </w:r>
            <w:r w:rsidR="00ED0E5C">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Kompetencje społeczne:</w:t>
            </w:r>
          </w:p>
        </w:tc>
      </w:tr>
      <w:tr w:rsidR="00FE7B91" w:rsidRPr="00FE7B91" w:rsidTr="000C416B">
        <w:trPr>
          <w:trHeight w:val="1362"/>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K1. Student ma świadomość swojej aktualnej wiedzy, rozumie potrzebę podnoszenia swoich kwalifikacji zawodowych oraz ma świadomość zachowywania się w sposób profesjonalny, w pełni odpowiedzialny za własną pracę</w:t>
            </w:r>
            <w:r w:rsidR="00ED0E5C">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Przedmioty podstawowe i kierunkowe</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Treści programowe modułu </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W ramach seminarium dyplomowego 1 studenci zapoznają się technikami zbierania i opracowywania informacji niezbędnych do przygotowania projektu i jego prezentacji, prowadzą konsultacje z opiekunem grupy seminaryjnej, jak również z innymi nauczycielami akademickimi. Przygotowują konspekt projektu inżynierskiego, prezentują i </w:t>
            </w:r>
            <w:r w:rsidRPr="00FE7B91">
              <w:rPr>
                <w:rFonts w:ascii="Times New Roman" w:eastAsia="Times New Roman" w:hAnsi="Times New Roman" w:cs="Times New Roman"/>
                <w:sz w:val="24"/>
                <w:szCs w:val="24"/>
                <w:lang w:eastAsia="pl-PL"/>
              </w:rPr>
              <w:lastRenderedPageBreak/>
              <w:t>referują zakres cząstkowy projektu inżynierskiego oraz biorą udział w dyskusji</w:t>
            </w:r>
            <w:r w:rsidR="00ED0E5C">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Literatura podstawowa:</w:t>
            </w:r>
          </w:p>
          <w:p w:rsidR="00FE7B91" w:rsidRPr="00FE7B91" w:rsidRDefault="00FE7B91" w:rsidP="00FE7B91">
            <w:pPr>
              <w:numPr>
                <w:ilvl w:val="0"/>
                <w:numId w:val="162"/>
              </w:numPr>
              <w:spacing w:after="0" w:line="240" w:lineRule="auto"/>
              <w:ind w:left="284" w:hanging="283"/>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Zasady przygotowania projektu inżynierskiego obowiązujące na Wydziale Inżynierii Produkcji</w:t>
            </w:r>
            <w:r w:rsidR="00ED0E5C">
              <w:rPr>
                <w:rFonts w:ascii="Times New Roman" w:eastAsia="Times New Roman" w:hAnsi="Times New Roman" w:cs="Times New Roman"/>
                <w:sz w:val="24"/>
                <w:szCs w:val="24"/>
                <w:lang w:eastAsia="pl-PL"/>
              </w:rPr>
              <w:t>.</w:t>
            </w:r>
          </w:p>
          <w:p w:rsidR="00FE7B91" w:rsidRPr="00FE7B91" w:rsidRDefault="00FE7B91" w:rsidP="00FE7B91">
            <w:pPr>
              <w:spacing w:after="0" w:line="240" w:lineRule="auto"/>
              <w:ind w:left="1"/>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Literatura uzupełniająca:</w:t>
            </w:r>
          </w:p>
          <w:p w:rsidR="00FE7B91" w:rsidRPr="00FE7B91" w:rsidRDefault="00FE7B91" w:rsidP="00FE7B91">
            <w:pPr>
              <w:numPr>
                <w:ilvl w:val="0"/>
                <w:numId w:val="163"/>
              </w:numPr>
              <w:spacing w:after="0" w:line="240" w:lineRule="auto"/>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Dudziak A., Żejmo A.: Redagowanie prac dyplomowych – wskazówki metodyczne dla studentów, Difin 2008</w:t>
            </w:r>
            <w:r w:rsidR="00ED0E5C">
              <w:rPr>
                <w:rFonts w:ascii="Times New Roman" w:eastAsia="Times New Roman" w:hAnsi="Times New Roman" w:cs="Times New Roman"/>
                <w:sz w:val="24"/>
                <w:szCs w:val="24"/>
                <w:lang w:eastAsia="pl-PL"/>
              </w:rPr>
              <w:t>.</w:t>
            </w:r>
          </w:p>
          <w:p w:rsidR="00FE7B91" w:rsidRPr="00FE7B91" w:rsidRDefault="00FE7B91" w:rsidP="00FE7B91">
            <w:pPr>
              <w:numPr>
                <w:ilvl w:val="0"/>
                <w:numId w:val="163"/>
              </w:numPr>
              <w:spacing w:after="0" w:line="240" w:lineRule="auto"/>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Gonciarski W.: Przygotowanie pracy dyplomowej: poradnik dla studentów, WSE, Warszawa 2008</w:t>
            </w:r>
            <w:r w:rsidR="00ED0E5C">
              <w:rPr>
                <w:rFonts w:ascii="Times New Roman" w:eastAsia="Times New Roman" w:hAnsi="Times New Roman" w:cs="Times New Roman"/>
                <w:sz w:val="24"/>
                <w:szCs w:val="24"/>
                <w:lang w:eastAsia="pl-PL"/>
              </w:rPr>
              <w:t>.</w:t>
            </w:r>
          </w:p>
          <w:p w:rsidR="00FE7B91" w:rsidRPr="00FE7B91" w:rsidRDefault="00FE7B91" w:rsidP="00FE7B91">
            <w:pPr>
              <w:numPr>
                <w:ilvl w:val="0"/>
                <w:numId w:val="163"/>
              </w:numPr>
              <w:spacing w:after="0" w:line="240" w:lineRule="auto"/>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Kozłowski R.: Praktyczny sposób pisania prac dyplomowych z wykorzystaniem programu komputerowego i Internetu, Oficyna Wolters Kluwer Polska, Warszawa 2009</w:t>
            </w:r>
            <w:r w:rsidR="00ED0E5C">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bCs/>
                <w:sz w:val="24"/>
                <w:szCs w:val="24"/>
                <w:lang w:eastAsia="pl-PL"/>
              </w:rPr>
              <w:t>Prelekcja, prezentacja multimedialna, dyskusja</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W1 - ocena aktywności, przygotowanie konspektu projektu inżynierskiego i cząstkowych prezentacji projektu</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U1, U2 - ocena aktywności, przygotowanie konspektu projektu inżynierskiego i cząstkowych prezentacji projektu</w:t>
            </w:r>
          </w:p>
          <w:p w:rsidR="00FE7B91" w:rsidRPr="00FE7B91" w:rsidRDefault="00FE7B91" w:rsidP="00FE7B91">
            <w:pPr>
              <w:spacing w:after="0" w:line="240" w:lineRule="auto"/>
              <w:ind w:left="27" w:hanging="27"/>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K1 - ocena aktywności, przygotowanie konspektu projektu inżynierskiego i cząstkowych prezentacji projektu</w:t>
            </w:r>
            <w:r w:rsidR="00ED0E5C">
              <w:rPr>
                <w:rFonts w:ascii="Times New Roman" w:eastAsia="Times New Roman" w:hAnsi="Times New Roman" w:cs="Times New Roman"/>
                <w:sz w:val="24"/>
                <w:szCs w:val="24"/>
                <w:lang w:eastAsia="pl-PL"/>
              </w:rPr>
              <w:t>.</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Formy dokumentowania osiągniętych wyników: dziennik prowadzącego seminarium.</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Przygotowanie konspektu projektu inżynierskiego - 60%.</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Aktywność na zajęciach - 40%.</w:t>
            </w:r>
          </w:p>
        </w:tc>
      </w:tr>
      <w:tr w:rsidR="00FE7B91" w:rsidRPr="00FE7B91" w:rsidTr="000C416B">
        <w:trPr>
          <w:trHeight w:val="227"/>
        </w:trPr>
        <w:tc>
          <w:tcPr>
            <w:tcW w:w="3685" w:type="dxa"/>
            <w:vMerge w:val="restart"/>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Kontaktowe</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Pkt ECTS</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Seminarium</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15</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0,6</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Razem</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15</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0,6</w:t>
            </w:r>
          </w:p>
        </w:tc>
      </w:tr>
      <w:tr w:rsidR="00FE7B91" w:rsidRPr="00FE7B91" w:rsidTr="000C416B">
        <w:trPr>
          <w:trHeight w:val="31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Niekontaktowe</w:t>
            </w:r>
          </w:p>
        </w:tc>
      </w:tr>
      <w:tr w:rsidR="00FE7B91" w:rsidRPr="00FE7B91" w:rsidTr="000C416B">
        <w:trPr>
          <w:trHeight w:val="245"/>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Liczba godz.</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Pkt ECTS</w:t>
            </w:r>
          </w:p>
        </w:tc>
      </w:tr>
      <w:tr w:rsidR="00FE7B91" w:rsidRPr="00FE7B91" w:rsidTr="000C416B">
        <w:trPr>
          <w:trHeight w:val="803"/>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Przygotowanie konspektu i praca nad projektem  inżynierskim </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10</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0,4</w:t>
            </w:r>
          </w:p>
        </w:tc>
      </w:tr>
      <w:tr w:rsidR="00FE7B91" w:rsidRPr="00FE7B91" w:rsidTr="00FE7B91">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Razem</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0,4</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Seminarium - 15 godz</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Razem - 15 godz. (0,6 pkt ECTS)</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W1 - ZBiJP_W11, ZBiJP_W14</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U1, U2 - ZBiJP_U03, ZBiJP_U10</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K1 - ZBiJP_K01</w:t>
            </w:r>
          </w:p>
        </w:tc>
      </w:tr>
    </w:tbl>
    <w:p w:rsidR="00FE7B91" w:rsidRDefault="00FE7B91"/>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Nazwa kierunku studiów</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Zarządzanie </w:t>
            </w:r>
            <w:r>
              <w:rPr>
                <w:rFonts w:ascii="Times New Roman" w:eastAsia="Times New Roman" w:hAnsi="Times New Roman" w:cs="Times New Roman"/>
                <w:sz w:val="24"/>
                <w:szCs w:val="24"/>
                <w:lang w:eastAsia="pl-PL"/>
              </w:rPr>
              <w:t>b</w:t>
            </w:r>
            <w:r w:rsidRPr="00DE7501">
              <w:rPr>
                <w:rFonts w:ascii="Times New Roman" w:eastAsia="Times New Roman" w:hAnsi="Times New Roman" w:cs="Times New Roman"/>
                <w:sz w:val="24"/>
                <w:szCs w:val="24"/>
                <w:lang w:eastAsia="pl-PL"/>
              </w:rPr>
              <w:t xml:space="preserve">ezpieczeństwem i </w:t>
            </w:r>
            <w:r>
              <w:rPr>
                <w:rFonts w:ascii="Times New Roman" w:eastAsia="Times New Roman" w:hAnsi="Times New Roman" w:cs="Times New Roman"/>
                <w:sz w:val="24"/>
                <w:szCs w:val="24"/>
                <w:lang w:eastAsia="pl-PL"/>
              </w:rPr>
              <w:t>j</w:t>
            </w:r>
            <w:r w:rsidRPr="00DE7501">
              <w:rPr>
                <w:rFonts w:ascii="Times New Roman" w:eastAsia="Times New Roman" w:hAnsi="Times New Roman" w:cs="Times New Roman"/>
                <w:sz w:val="24"/>
                <w:szCs w:val="24"/>
                <w:lang w:eastAsia="pl-PL"/>
              </w:rPr>
              <w:t xml:space="preserve">akością </w:t>
            </w:r>
            <w:r>
              <w:rPr>
                <w:rFonts w:ascii="Times New Roman" w:eastAsia="Times New Roman" w:hAnsi="Times New Roman" w:cs="Times New Roman"/>
                <w:sz w:val="24"/>
                <w:szCs w:val="24"/>
                <w:lang w:eastAsia="pl-PL"/>
              </w:rPr>
              <w:t>p</w:t>
            </w:r>
            <w:r w:rsidRPr="00DE7501">
              <w:rPr>
                <w:rFonts w:ascii="Times New Roman" w:eastAsia="Times New Roman" w:hAnsi="Times New Roman" w:cs="Times New Roman"/>
                <w:sz w:val="24"/>
                <w:szCs w:val="24"/>
                <w:lang w:eastAsia="pl-PL"/>
              </w:rPr>
              <w:t>rodukcji</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4" w:name="_Toc106877097"/>
            <w:r w:rsidRPr="004876E8">
              <w:rPr>
                <w:rFonts w:ascii="Times New Roman" w:eastAsia="Times New Roman" w:hAnsi="Times New Roman" w:cs="Times New Roman"/>
                <w:color w:val="auto"/>
                <w:sz w:val="24"/>
                <w:szCs w:val="24"/>
                <w:lang w:eastAsia="pl-PL"/>
              </w:rPr>
              <w:t>Ochrona własności intelektualnej i zarządzanie innowacjami</w:t>
            </w:r>
            <w:bookmarkEnd w:id="74"/>
          </w:p>
          <w:p w:rsidR="008A421F" w:rsidRPr="00DE7501" w:rsidRDefault="008A421F" w:rsidP="00AF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DE7501">
              <w:rPr>
                <w:rFonts w:ascii="Times New Roman" w:eastAsia="Times New Roman" w:hAnsi="Times New Roman" w:cs="Times New Roman"/>
                <w:sz w:val="24"/>
                <w:szCs w:val="24"/>
                <w:lang w:val="en-US" w:eastAsia="pl-PL"/>
              </w:rPr>
              <w:t xml:space="preserve">Protection of intellectual property and </w:t>
            </w:r>
            <w:r w:rsidRPr="00DE7501">
              <w:rPr>
                <w:rFonts w:ascii="Times New Roman" w:eastAsia="Times New Roman" w:hAnsi="Times New Roman" w:cs="Times New Roman"/>
                <w:sz w:val="24"/>
                <w:szCs w:val="24"/>
                <w:lang w:eastAsia="pl-PL"/>
              </w:rPr>
              <w:t>innovation management</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polski</w:t>
            </w:r>
          </w:p>
        </w:tc>
      </w:tr>
      <w:tr w:rsidR="008A421F" w:rsidRPr="00DE7501" w:rsidTr="00AF5483">
        <w:tc>
          <w:tcPr>
            <w:tcW w:w="3685" w:type="dxa"/>
            <w:shd w:val="clear" w:color="auto" w:fill="auto"/>
          </w:tcPr>
          <w:p w:rsidR="008A421F" w:rsidRPr="00DE750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obowiązkowy</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I</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stacjonarne</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IV</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7</w:t>
            </w:r>
          </w:p>
        </w:tc>
      </w:tr>
      <w:tr w:rsidR="008A421F" w:rsidRPr="00DE7501" w:rsidTr="00AF5483">
        <w:tc>
          <w:tcPr>
            <w:tcW w:w="3685" w:type="dxa"/>
            <w:shd w:val="clear" w:color="auto" w:fill="auto"/>
          </w:tcPr>
          <w:p w:rsidR="008A421F" w:rsidRPr="00DE750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2 (1/1)</w:t>
            </w:r>
          </w:p>
        </w:tc>
      </w:tr>
      <w:tr w:rsidR="008A421F" w:rsidRPr="00DE7501" w:rsidTr="00AF5483">
        <w:tc>
          <w:tcPr>
            <w:tcW w:w="3685" w:type="dxa"/>
            <w:shd w:val="clear" w:color="auto" w:fill="auto"/>
          </w:tcPr>
          <w:p w:rsidR="008A421F" w:rsidRPr="00DE750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dr inż. Piotr Maksym</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Katedra Podstaw Techniki – Zakład Ergonomii </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Cel modułu</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Celem przedmiotu jest zapoznanie studentów z podstawowymi zagadnieniami ochrony własności intelektualnej (elementami prawa autorskiego i praw pokrewnych oraz prawa własności przemysłowej).</w:t>
            </w:r>
          </w:p>
        </w:tc>
      </w:tr>
      <w:tr w:rsidR="008A421F" w:rsidRPr="00DE7501" w:rsidTr="00AF5483">
        <w:trPr>
          <w:trHeight w:val="236"/>
        </w:trPr>
        <w:tc>
          <w:tcPr>
            <w:tcW w:w="3685" w:type="dxa"/>
            <w:vMerge w:val="restart"/>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Wiedza: </w:t>
            </w:r>
          </w:p>
        </w:tc>
      </w:tr>
      <w:tr w:rsidR="008A421F" w:rsidRPr="00DE7501" w:rsidTr="00AF5483">
        <w:trPr>
          <w:trHeight w:val="848"/>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E7501">
              <w:rPr>
                <w:rFonts w:ascii="Times New Roman" w:eastAsia="Times New Roman" w:hAnsi="Times New Roman" w:cs="Times New Roman"/>
                <w:sz w:val="24"/>
                <w:szCs w:val="24"/>
                <w:lang w:eastAsia="pl-PL"/>
              </w:rPr>
              <w:t>1. Posiada podstawową wiedzę w zakresie przedmiotów prawa autorskiego i przedmiotów prawa własności przemysłowej oraz rozumie zasady ochrony z zakresu o</w:t>
            </w:r>
            <w:r>
              <w:rPr>
                <w:rFonts w:ascii="Times New Roman" w:eastAsia="Times New Roman" w:hAnsi="Times New Roman" w:cs="Times New Roman"/>
                <w:sz w:val="24"/>
                <w:szCs w:val="24"/>
                <w:lang w:eastAsia="pl-PL"/>
              </w:rPr>
              <w:t>chrony własności intelektualnej</w:t>
            </w:r>
            <w:r w:rsidR="00ED0E5C">
              <w:rPr>
                <w:rFonts w:ascii="Times New Roman" w:eastAsia="Times New Roman" w:hAnsi="Times New Roman" w:cs="Times New Roman"/>
                <w:sz w:val="24"/>
                <w:szCs w:val="24"/>
                <w:lang w:eastAsia="pl-PL"/>
              </w:rPr>
              <w:t>.</w:t>
            </w:r>
          </w:p>
        </w:tc>
      </w:tr>
      <w:tr w:rsidR="008A421F" w:rsidRPr="00DE7501" w:rsidTr="00AF5483">
        <w:trPr>
          <w:trHeight w:val="233"/>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Umiejętności:</w:t>
            </w:r>
          </w:p>
        </w:tc>
      </w:tr>
      <w:tr w:rsidR="008A421F" w:rsidRPr="00DE7501" w:rsidTr="00AF5483">
        <w:trPr>
          <w:trHeight w:val="848"/>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DE7501">
              <w:rPr>
                <w:rFonts w:ascii="Times New Roman" w:eastAsia="Times New Roman" w:hAnsi="Times New Roman" w:cs="Times New Roman"/>
                <w:sz w:val="24"/>
                <w:szCs w:val="24"/>
                <w:lang w:eastAsia="pl-PL"/>
              </w:rPr>
              <w:t>1. Potrafi korzystać z zasobów informacji patentowej (literatury, baz danych oraz innych dobranych źró</w:t>
            </w:r>
            <w:r>
              <w:rPr>
                <w:rFonts w:ascii="Times New Roman" w:eastAsia="Times New Roman" w:hAnsi="Times New Roman" w:cs="Times New Roman"/>
                <w:sz w:val="24"/>
                <w:szCs w:val="24"/>
                <w:lang w:eastAsia="pl-PL"/>
              </w:rPr>
              <w:t>deł, także w języku angielskim)</w:t>
            </w:r>
            <w:r w:rsidR="00ED0E5C">
              <w:rPr>
                <w:rFonts w:ascii="Times New Roman" w:eastAsia="Times New Roman" w:hAnsi="Times New Roman" w:cs="Times New Roman"/>
                <w:sz w:val="24"/>
                <w:szCs w:val="24"/>
                <w:lang w:eastAsia="pl-PL"/>
              </w:rPr>
              <w:t>.</w:t>
            </w:r>
          </w:p>
        </w:tc>
      </w:tr>
      <w:tr w:rsidR="008A421F" w:rsidRPr="00DE7501" w:rsidTr="00AF5483">
        <w:trPr>
          <w:trHeight w:val="233"/>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Kompetencje społeczne:</w:t>
            </w:r>
          </w:p>
        </w:tc>
      </w:tr>
      <w:tr w:rsidR="008A421F" w:rsidRPr="00DE7501" w:rsidTr="00AF5483">
        <w:trPr>
          <w:trHeight w:val="562"/>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DE7501">
              <w:rPr>
                <w:rFonts w:ascii="Times New Roman" w:eastAsia="Times New Roman" w:hAnsi="Times New Roman" w:cs="Times New Roman"/>
                <w:sz w:val="24"/>
                <w:szCs w:val="24"/>
                <w:lang w:eastAsia="pl-PL"/>
              </w:rPr>
              <w:t xml:space="preserve">1. Rozumie potrzebę uczenia się przez całe życie – (bieżąca) obserwacja zmian w aktach prawnych, stanie techniki, wydawnictwach UP RP, itp. oraz potrzebę poszanowania praw twórców </w:t>
            </w:r>
            <w:r>
              <w:rPr>
                <w:rFonts w:ascii="Times New Roman" w:eastAsia="Times New Roman" w:hAnsi="Times New Roman" w:cs="Times New Roman"/>
                <w:sz w:val="24"/>
                <w:szCs w:val="24"/>
                <w:lang w:eastAsia="pl-PL"/>
              </w:rPr>
              <w:t>i innych podmiotów uprawnionych</w:t>
            </w:r>
            <w:r w:rsidR="00ED0E5C">
              <w:rPr>
                <w:rFonts w:ascii="Times New Roman" w:eastAsia="Times New Roman" w:hAnsi="Times New Roman" w:cs="Times New Roman"/>
                <w:sz w:val="24"/>
                <w:szCs w:val="24"/>
                <w:lang w:eastAsia="pl-PL"/>
              </w:rPr>
              <w:t>.</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Treści programowe modułu </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Zapoznanie studentów z podstawowymi aktami prawnymi (prawo autorskie i prawa pokrewne, prawo własności przemysłowej, zwalczanie nieuczciwej konkurencji), które dotyczą prawa własności intelektualnej (twórczość autorska, patenty na wynalazki, wzory użytkowe i przemysłowe, znaki towarowe, oznaczenia pochodzenia i geograficzne, topografie układów scalonych itd.). Zagadnienia prawa autorskiego w aspekcie prawa geodezyjnego i kartograficznego. Zagadnienia ustawodawstwa krajowego i konwencje międzynarodowe. </w:t>
            </w:r>
            <w:r w:rsidRPr="00DE7501">
              <w:rPr>
                <w:rFonts w:ascii="Times New Roman" w:eastAsia="Times New Roman" w:hAnsi="Times New Roman" w:cs="Times New Roman"/>
                <w:sz w:val="24"/>
                <w:szCs w:val="24"/>
                <w:lang w:eastAsia="pl-PL"/>
              </w:rPr>
              <w:lastRenderedPageBreak/>
              <w:t>Podstawowe informacje o kategoriach ochrony w zakresie zgłaszania, udzielania, unieważniania i wygaśnięcia praw ochronnych. Dochodzenie roszczeń z tytułu naruszenia praw własności intelektualnej i przemysłowej. Ograniczenia prawa własności przemysłowej. Zarządzanie i obrót prawami wyłącznymi - rodzaje umów. Patent krajowy, europejski i międzynarodowy. Informacja patentowa.</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Default="008A421F" w:rsidP="00AF5483">
            <w:pPr>
              <w:widowControl w:val="0"/>
              <w:suppressAutoHyphens/>
              <w:spacing w:after="0" w:line="240" w:lineRule="auto"/>
              <w:rPr>
                <w:rFonts w:ascii="Times New Roman" w:eastAsia="Arial Unicode MS" w:hAnsi="Times New Roman" w:cs="Times New Roman"/>
                <w:kern w:val="1"/>
                <w:sz w:val="24"/>
                <w:szCs w:val="24"/>
                <w:lang w:eastAsia="zh-CN" w:bidi="hi-IN"/>
              </w:rPr>
            </w:pPr>
            <w:r>
              <w:rPr>
                <w:rFonts w:ascii="Times New Roman" w:eastAsia="Arial Unicode MS" w:hAnsi="Times New Roman" w:cs="Times New Roman"/>
                <w:kern w:val="1"/>
                <w:sz w:val="24"/>
                <w:szCs w:val="24"/>
                <w:lang w:eastAsia="zh-CN" w:bidi="hi-IN"/>
              </w:rPr>
              <w:t>Literatura podstawowa:</w:t>
            </w:r>
          </w:p>
          <w:p w:rsidR="008A421F" w:rsidRPr="007B4EFF" w:rsidRDefault="008A421F" w:rsidP="00ED0E5C">
            <w:pPr>
              <w:pStyle w:val="Akapitzlist"/>
              <w:widowControl w:val="0"/>
              <w:numPr>
                <w:ilvl w:val="0"/>
                <w:numId w:val="145"/>
              </w:numPr>
              <w:spacing w:line="240" w:lineRule="auto"/>
              <w:ind w:left="313" w:hanging="313"/>
              <w:jc w:val="left"/>
              <w:rPr>
                <w:rFonts w:ascii="Times New Roman" w:eastAsia="Arial Unicode MS" w:hAnsi="Times New Roman"/>
                <w:kern w:val="1"/>
                <w:sz w:val="24"/>
                <w:szCs w:val="24"/>
                <w:lang w:eastAsia="zh-CN" w:bidi="hi-IN"/>
              </w:rPr>
            </w:pPr>
            <w:r w:rsidRPr="007B4EFF">
              <w:rPr>
                <w:rFonts w:ascii="Times New Roman" w:eastAsia="Arial Unicode MS" w:hAnsi="Times New Roman"/>
                <w:kern w:val="1"/>
                <w:sz w:val="24"/>
                <w:szCs w:val="24"/>
                <w:lang w:eastAsia="zh-CN" w:bidi="hi-IN"/>
              </w:rPr>
              <w:t>Ustawa z dnia 4 lutego 1994 r. o prawie autorskim i prawach pokrewnych</w:t>
            </w:r>
            <w:r w:rsidR="00ED0E5C">
              <w:rPr>
                <w:rFonts w:ascii="Times New Roman" w:eastAsia="Arial Unicode MS" w:hAnsi="Times New Roman"/>
                <w:kern w:val="1"/>
                <w:sz w:val="24"/>
                <w:szCs w:val="24"/>
                <w:lang w:eastAsia="zh-CN" w:bidi="hi-IN"/>
              </w:rPr>
              <w:t>.</w:t>
            </w:r>
          </w:p>
          <w:p w:rsidR="008A421F" w:rsidRPr="007B4EFF" w:rsidRDefault="008A421F" w:rsidP="00ED0E5C">
            <w:pPr>
              <w:pStyle w:val="Akapitzlist"/>
              <w:widowControl w:val="0"/>
              <w:numPr>
                <w:ilvl w:val="0"/>
                <w:numId w:val="145"/>
              </w:numPr>
              <w:spacing w:line="240" w:lineRule="auto"/>
              <w:ind w:left="313" w:hanging="313"/>
              <w:jc w:val="left"/>
              <w:rPr>
                <w:rFonts w:ascii="Times New Roman" w:eastAsia="Arial Unicode MS" w:hAnsi="Times New Roman"/>
                <w:kern w:val="1"/>
                <w:sz w:val="24"/>
                <w:szCs w:val="24"/>
                <w:lang w:eastAsia="zh-CN" w:bidi="hi-IN"/>
              </w:rPr>
            </w:pPr>
            <w:r w:rsidRPr="007B4EFF">
              <w:rPr>
                <w:rFonts w:ascii="Times New Roman" w:eastAsia="Arial Unicode MS" w:hAnsi="Times New Roman"/>
                <w:kern w:val="1"/>
                <w:sz w:val="24"/>
                <w:szCs w:val="24"/>
                <w:lang w:eastAsia="zh-CN" w:bidi="hi-IN"/>
              </w:rPr>
              <w:t>Ustawa z dnia 30 czerwca 2000 r. Prawo własności przemysłowej</w:t>
            </w:r>
            <w:r w:rsidR="00ED0E5C">
              <w:rPr>
                <w:rFonts w:ascii="Times New Roman" w:eastAsia="Arial Unicode MS" w:hAnsi="Times New Roman"/>
                <w:kern w:val="1"/>
                <w:sz w:val="24"/>
                <w:szCs w:val="24"/>
                <w:lang w:eastAsia="zh-CN" w:bidi="hi-IN"/>
              </w:rPr>
              <w:t>.</w:t>
            </w:r>
            <w:r w:rsidRPr="007B4EFF">
              <w:rPr>
                <w:rFonts w:ascii="Times New Roman" w:eastAsia="Arial Unicode MS" w:hAnsi="Times New Roman"/>
                <w:kern w:val="1"/>
                <w:sz w:val="24"/>
                <w:szCs w:val="24"/>
                <w:lang w:eastAsia="zh-CN" w:bidi="hi-IN"/>
              </w:rPr>
              <w:t xml:space="preserve"> </w:t>
            </w:r>
          </w:p>
          <w:p w:rsidR="008A421F" w:rsidRPr="007B4EFF" w:rsidRDefault="008A421F" w:rsidP="00ED0E5C">
            <w:pPr>
              <w:pStyle w:val="Akapitzlist"/>
              <w:widowControl w:val="0"/>
              <w:numPr>
                <w:ilvl w:val="0"/>
                <w:numId w:val="145"/>
              </w:numPr>
              <w:spacing w:line="240" w:lineRule="auto"/>
              <w:ind w:left="313" w:hanging="313"/>
              <w:jc w:val="left"/>
              <w:rPr>
                <w:rFonts w:ascii="Times New Roman" w:eastAsia="Arial Unicode MS" w:hAnsi="Times New Roman"/>
                <w:kern w:val="1"/>
                <w:sz w:val="24"/>
                <w:szCs w:val="24"/>
                <w:lang w:eastAsia="zh-CN" w:bidi="hi-IN"/>
              </w:rPr>
            </w:pPr>
            <w:r w:rsidRPr="007B4EFF">
              <w:rPr>
                <w:rFonts w:ascii="Times New Roman" w:eastAsia="Arial Unicode MS" w:hAnsi="Times New Roman"/>
                <w:kern w:val="1"/>
                <w:sz w:val="24"/>
                <w:szCs w:val="24"/>
                <w:lang w:eastAsia="zh-CN" w:bidi="hi-IN"/>
              </w:rPr>
              <w:t>Ustawa z dnia 16 kwietnia 1993 r. o zwalczaniu nieuczciwej konkurencji</w:t>
            </w:r>
            <w:r w:rsidR="00ED0E5C">
              <w:rPr>
                <w:rFonts w:ascii="Times New Roman" w:eastAsia="Arial Unicode MS" w:hAnsi="Times New Roman"/>
                <w:kern w:val="1"/>
                <w:sz w:val="24"/>
                <w:szCs w:val="24"/>
                <w:lang w:eastAsia="zh-CN" w:bidi="hi-IN"/>
              </w:rPr>
              <w:t>.</w:t>
            </w:r>
          </w:p>
          <w:p w:rsidR="008A421F" w:rsidRPr="007B4EFF" w:rsidRDefault="008A421F" w:rsidP="00ED0E5C">
            <w:pPr>
              <w:pStyle w:val="Akapitzlist"/>
              <w:widowControl w:val="0"/>
              <w:numPr>
                <w:ilvl w:val="0"/>
                <w:numId w:val="145"/>
              </w:numPr>
              <w:spacing w:line="240" w:lineRule="auto"/>
              <w:ind w:left="313" w:hanging="313"/>
              <w:jc w:val="left"/>
              <w:rPr>
                <w:rFonts w:ascii="Times New Roman" w:eastAsia="Arial Unicode MS" w:hAnsi="Times New Roman"/>
                <w:kern w:val="1"/>
                <w:sz w:val="24"/>
                <w:szCs w:val="24"/>
                <w:lang w:eastAsia="zh-CN" w:bidi="hi-IN"/>
              </w:rPr>
            </w:pPr>
            <w:r w:rsidRPr="007B4EFF">
              <w:rPr>
                <w:rFonts w:ascii="Times New Roman" w:eastAsia="Arial Unicode MS" w:hAnsi="Times New Roman"/>
                <w:kern w:val="1"/>
                <w:sz w:val="24"/>
                <w:szCs w:val="24"/>
                <w:lang w:eastAsia="zh-CN" w:bidi="hi-IN"/>
              </w:rPr>
              <w:t>Wydawnictwa Urzędu Patentowego RP (Biuletyn i Wiadomości UP RP)</w:t>
            </w:r>
            <w:r w:rsidR="00ED0E5C">
              <w:rPr>
                <w:rFonts w:ascii="Times New Roman" w:eastAsia="Arial Unicode MS" w:hAnsi="Times New Roman"/>
                <w:kern w:val="1"/>
                <w:sz w:val="24"/>
                <w:szCs w:val="24"/>
                <w:lang w:eastAsia="zh-CN" w:bidi="hi-IN"/>
              </w:rPr>
              <w:t>.</w:t>
            </w:r>
          </w:p>
          <w:p w:rsidR="008A421F" w:rsidRPr="007B4EFF" w:rsidRDefault="008A421F" w:rsidP="00ED0E5C">
            <w:pPr>
              <w:pStyle w:val="Akapitzlist"/>
              <w:widowControl w:val="0"/>
              <w:numPr>
                <w:ilvl w:val="0"/>
                <w:numId w:val="145"/>
              </w:numPr>
              <w:spacing w:line="240" w:lineRule="auto"/>
              <w:ind w:left="313" w:hanging="313"/>
              <w:jc w:val="left"/>
              <w:rPr>
                <w:rFonts w:ascii="Times New Roman" w:eastAsia="Arial Unicode MS" w:hAnsi="Times New Roman"/>
                <w:kern w:val="1"/>
                <w:sz w:val="24"/>
                <w:szCs w:val="24"/>
                <w:lang w:eastAsia="zh-CN" w:bidi="hi-IN"/>
              </w:rPr>
            </w:pPr>
            <w:r w:rsidRPr="007B4EFF">
              <w:rPr>
                <w:rFonts w:ascii="Times New Roman" w:eastAsia="Arial Unicode MS" w:hAnsi="Times New Roman"/>
                <w:kern w:val="1"/>
                <w:sz w:val="24"/>
                <w:szCs w:val="24"/>
                <w:lang w:eastAsia="zh-CN" w:bidi="hi-IN"/>
              </w:rPr>
              <w:t>Ochrona własności intelektualnej – Grzegorz Michniewicz. Wyd. C. H. Beck, Warszawa 2019.</w:t>
            </w:r>
          </w:p>
          <w:p w:rsidR="008A421F" w:rsidRPr="007B4EFF" w:rsidRDefault="008A421F" w:rsidP="00ED0E5C">
            <w:pPr>
              <w:pStyle w:val="Akapitzlist"/>
              <w:widowControl w:val="0"/>
              <w:numPr>
                <w:ilvl w:val="0"/>
                <w:numId w:val="145"/>
              </w:numPr>
              <w:spacing w:line="240" w:lineRule="auto"/>
              <w:ind w:left="313" w:hanging="313"/>
              <w:jc w:val="left"/>
              <w:rPr>
                <w:rFonts w:ascii="Times New Roman" w:eastAsia="Arial Unicode MS" w:hAnsi="Times New Roman"/>
                <w:kern w:val="1"/>
                <w:sz w:val="24"/>
                <w:szCs w:val="24"/>
                <w:lang w:eastAsia="zh-CN" w:bidi="hi-IN"/>
              </w:rPr>
            </w:pPr>
            <w:r w:rsidRPr="007B4EFF">
              <w:rPr>
                <w:rFonts w:ascii="Times New Roman" w:eastAsia="Arial Unicode MS" w:hAnsi="Times New Roman"/>
                <w:kern w:val="1"/>
                <w:sz w:val="24"/>
                <w:szCs w:val="24"/>
                <w:lang w:eastAsia="zh-CN" w:bidi="hi-IN"/>
              </w:rPr>
              <w:t>Ochrona własności intelektualnej: Red. Alicja Adamczak, Michał duVall. Wyd. UW, Warszawa 2010</w:t>
            </w:r>
            <w:r w:rsidR="00ED0E5C">
              <w:rPr>
                <w:rFonts w:ascii="Times New Roman" w:eastAsia="Arial Unicode MS" w:hAnsi="Times New Roman"/>
                <w:kern w:val="1"/>
                <w:sz w:val="24"/>
                <w:szCs w:val="24"/>
                <w:lang w:eastAsia="zh-CN" w:bidi="hi-IN"/>
              </w:rPr>
              <w:t>.</w:t>
            </w:r>
          </w:p>
          <w:p w:rsidR="008A421F" w:rsidRPr="007B4EFF" w:rsidRDefault="008A421F" w:rsidP="00ED0E5C">
            <w:pPr>
              <w:pStyle w:val="Akapitzlist"/>
              <w:widowControl w:val="0"/>
              <w:numPr>
                <w:ilvl w:val="0"/>
                <w:numId w:val="145"/>
              </w:numPr>
              <w:spacing w:line="240" w:lineRule="auto"/>
              <w:ind w:left="313" w:hanging="313"/>
              <w:jc w:val="left"/>
              <w:rPr>
                <w:rFonts w:ascii="Times New Roman" w:eastAsia="Arial Unicode MS" w:hAnsi="Times New Roman"/>
                <w:kern w:val="1"/>
                <w:sz w:val="24"/>
                <w:szCs w:val="24"/>
                <w:lang w:eastAsia="zh-CN" w:bidi="hi-IN"/>
              </w:rPr>
            </w:pPr>
            <w:r w:rsidRPr="007B4EFF">
              <w:rPr>
                <w:rFonts w:ascii="Times New Roman" w:eastAsia="Arial Unicode MS" w:hAnsi="Times New Roman"/>
                <w:kern w:val="1"/>
                <w:sz w:val="24"/>
                <w:szCs w:val="24"/>
                <w:lang w:eastAsia="zh-CN" w:bidi="hi-IN"/>
              </w:rPr>
              <w:t>Prawo autorskie i prawa pokrewne zarys wykładu M. Poźniak Niedzielska, J. Szczotka, M. Mozgawa Oficyna Wydawnicza Branta, Bydgoszcz, Warszawa, Lublin 2007</w:t>
            </w:r>
            <w:r w:rsidR="00ED0E5C">
              <w:rPr>
                <w:rFonts w:ascii="Times New Roman" w:eastAsia="Arial Unicode MS" w:hAnsi="Times New Roman"/>
                <w:kern w:val="1"/>
                <w:sz w:val="24"/>
                <w:szCs w:val="24"/>
                <w:lang w:eastAsia="zh-CN" w:bidi="hi-IN"/>
              </w:rPr>
              <w:t>.</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Wykład</w:t>
            </w:r>
            <w:r>
              <w:rPr>
                <w:rFonts w:ascii="Times New Roman" w:eastAsia="Times New Roman" w:hAnsi="Times New Roman" w:cs="Times New Roman"/>
                <w:sz w:val="24"/>
                <w:szCs w:val="24"/>
                <w:lang w:eastAsia="pl-PL"/>
              </w:rPr>
              <w:t xml:space="preserve"> </w:t>
            </w:r>
            <w:r w:rsidRPr="00DE750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E7501">
              <w:rPr>
                <w:rFonts w:ascii="Times New Roman" w:eastAsia="Times New Roman" w:hAnsi="Times New Roman" w:cs="Times New Roman"/>
                <w:sz w:val="24"/>
                <w:szCs w:val="24"/>
                <w:lang w:eastAsia="pl-PL"/>
              </w:rPr>
              <w:t>prezentacja multimedialna, dyskusja, zaliczenie pisemne</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bCs/>
                <w:sz w:val="24"/>
                <w:szCs w:val="24"/>
                <w:lang w:eastAsia="pl-PL"/>
              </w:rPr>
            </w:pPr>
            <w:r w:rsidRPr="00DE7501">
              <w:rPr>
                <w:rFonts w:ascii="Times New Roman" w:eastAsia="Times New Roman" w:hAnsi="Times New Roman" w:cs="Times New Roman"/>
                <w:bCs/>
                <w:sz w:val="24"/>
                <w:szCs w:val="24"/>
                <w:lang w:eastAsia="pl-PL"/>
              </w:rPr>
              <w:t xml:space="preserve">W1 - </w:t>
            </w:r>
            <w:r w:rsidRPr="00DE7501">
              <w:rPr>
                <w:rFonts w:ascii="Times New Roman" w:eastAsia="Times New Roman" w:hAnsi="Times New Roman" w:cs="Times New Roman"/>
                <w:sz w:val="24"/>
                <w:szCs w:val="24"/>
                <w:lang w:eastAsia="pl-PL"/>
              </w:rPr>
              <w:t>zaliczenie pisemne</w:t>
            </w:r>
          </w:p>
          <w:p w:rsidR="008A421F" w:rsidRDefault="008A421F" w:rsidP="00AF5483">
            <w:pPr>
              <w:spacing w:after="0" w:line="240" w:lineRule="auto"/>
              <w:rPr>
                <w:rFonts w:ascii="Times New Roman" w:eastAsia="Times New Roman" w:hAnsi="Times New Roman" w:cs="Times New Roman"/>
                <w:bCs/>
                <w:sz w:val="24"/>
                <w:szCs w:val="24"/>
                <w:lang w:eastAsia="pl-PL"/>
              </w:rPr>
            </w:pPr>
            <w:r w:rsidRPr="00DE7501">
              <w:rPr>
                <w:rFonts w:ascii="Times New Roman" w:eastAsia="Times New Roman" w:hAnsi="Times New Roman" w:cs="Times New Roman"/>
                <w:bCs/>
                <w:sz w:val="24"/>
                <w:szCs w:val="24"/>
                <w:lang w:eastAsia="pl-PL"/>
              </w:rPr>
              <w:t xml:space="preserve">U1 - </w:t>
            </w:r>
            <w:r w:rsidRPr="00DE7501">
              <w:rPr>
                <w:rFonts w:ascii="Times New Roman" w:eastAsia="Times New Roman" w:hAnsi="Times New Roman" w:cs="Times New Roman"/>
                <w:sz w:val="24"/>
                <w:szCs w:val="24"/>
                <w:lang w:eastAsia="pl-PL"/>
              </w:rPr>
              <w:t>zaliczenie pisemne, dyskusja</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bCs/>
                <w:sz w:val="24"/>
                <w:szCs w:val="24"/>
                <w:lang w:eastAsia="pl-PL"/>
              </w:rPr>
              <w:t xml:space="preserve">K1 - </w:t>
            </w:r>
            <w:r w:rsidRPr="00DE7501">
              <w:rPr>
                <w:rFonts w:ascii="Times New Roman" w:eastAsia="Times New Roman" w:hAnsi="Times New Roman" w:cs="Times New Roman"/>
                <w:sz w:val="24"/>
                <w:szCs w:val="24"/>
                <w:lang w:eastAsia="pl-PL"/>
              </w:rPr>
              <w:t>zaliczenie pisemne, dyskusja</w:t>
            </w:r>
          </w:p>
        </w:tc>
      </w:tr>
      <w:tr w:rsidR="008A421F" w:rsidRPr="00DE7501" w:rsidTr="00AF5483">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Elementy i wagi mające wpływ na ocenę końcową</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W1 - 0,85</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U1 - 0,10</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K1 - 0,05</w:t>
            </w:r>
          </w:p>
        </w:tc>
      </w:tr>
      <w:tr w:rsidR="008A421F" w:rsidRPr="00DE7501" w:rsidTr="00AF5483">
        <w:trPr>
          <w:trHeight w:val="226"/>
        </w:trPr>
        <w:tc>
          <w:tcPr>
            <w:tcW w:w="3685" w:type="dxa"/>
            <w:vMerge w:val="restart"/>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Kontaktowe</w:t>
            </w:r>
          </w:p>
        </w:tc>
      </w:tr>
      <w:tr w:rsidR="008A421F" w:rsidRPr="00DE7501" w:rsidTr="00AF5483">
        <w:trPr>
          <w:trHeight w:val="189"/>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8A421F" w:rsidRPr="00DE7501" w:rsidTr="00AF5483">
        <w:trPr>
          <w:trHeight w:val="358"/>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Ćwiczenia</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15</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0,6</w:t>
            </w:r>
          </w:p>
        </w:tc>
      </w:tr>
      <w:tr w:rsidR="008A421F" w:rsidRPr="00DE7501" w:rsidTr="00AF5483">
        <w:trPr>
          <w:trHeight w:val="273"/>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Konsultacje</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32</w:t>
            </w:r>
          </w:p>
        </w:tc>
      </w:tr>
      <w:tr w:rsidR="008A421F" w:rsidRPr="00DE7501" w:rsidTr="00AF5483">
        <w:trPr>
          <w:trHeight w:val="179"/>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Zaliczenie końcowe</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8A421F" w:rsidRPr="00DE7501" w:rsidTr="00AF5483">
        <w:trPr>
          <w:trHeight w:val="179"/>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A421F" w:rsidRPr="00DE7501" w:rsidTr="00AF5483">
        <w:trPr>
          <w:trHeight w:val="236"/>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Niekontaktowe</w:t>
            </w:r>
          </w:p>
        </w:tc>
      </w:tr>
      <w:tr w:rsidR="008A421F" w:rsidRPr="00DE7501" w:rsidTr="00AF5483">
        <w:trPr>
          <w:trHeight w:val="226"/>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8A421F" w:rsidRPr="00DE7501" w:rsidTr="00AF5483">
        <w:trPr>
          <w:trHeight w:val="320"/>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vAlign w:val="center"/>
          </w:tcPr>
          <w:p w:rsidR="008A421F"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8A421F" w:rsidRPr="00DE7501" w:rsidTr="00AF5483">
        <w:trPr>
          <w:trHeight w:val="320"/>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 xml:space="preserve">Przygotowanie do </w:t>
            </w:r>
            <w:r>
              <w:rPr>
                <w:rFonts w:ascii="Times New Roman" w:hAnsi="Times New Roman" w:cs="Times New Roman"/>
                <w:sz w:val="24"/>
                <w:szCs w:val="24"/>
              </w:rPr>
              <w:t>zaliczenia</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4</w:t>
            </w:r>
          </w:p>
        </w:tc>
      </w:tr>
      <w:tr w:rsidR="008A421F" w:rsidRPr="00DE7501" w:rsidTr="00AF5483">
        <w:trPr>
          <w:trHeight w:val="358"/>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vAlign w:val="center"/>
          </w:tcPr>
          <w:p w:rsidR="008A421F" w:rsidRPr="00DE7501" w:rsidRDefault="008A421F" w:rsidP="007B4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A421F" w:rsidRPr="00DE7501" w:rsidTr="00AF5483">
        <w:trPr>
          <w:trHeight w:val="405"/>
        </w:trPr>
        <w:tc>
          <w:tcPr>
            <w:tcW w:w="3685" w:type="dxa"/>
            <w:vMerge/>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8A421F" w:rsidRPr="00DE7501" w:rsidRDefault="008A421F" w:rsidP="007B4EFF">
            <w:pPr>
              <w:spacing w:after="0" w:line="240" w:lineRule="auto"/>
              <w:rPr>
                <w:rFonts w:ascii="Times New Roman" w:hAnsi="Times New Roman" w:cs="Times New Roman"/>
                <w:sz w:val="24"/>
                <w:szCs w:val="24"/>
              </w:rPr>
            </w:pPr>
            <w:r w:rsidRPr="00DE7501">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50</w:t>
            </w:r>
            <w:r w:rsidRPr="00DE7501">
              <w:rPr>
                <w:rFonts w:ascii="Times New Roman" w:eastAsia="Times New Roman" w:hAnsi="Times New Roman" w:cs="Times New Roman"/>
                <w:sz w:val="24"/>
                <w:szCs w:val="24"/>
                <w:lang w:eastAsia="pl-PL"/>
              </w:rPr>
              <w:t xml:space="preserve"> godz.</w:t>
            </w:r>
            <w:r w:rsidR="007B4EFF">
              <w:rPr>
                <w:rFonts w:ascii="Times New Roman" w:eastAsia="Times New Roman" w:hAnsi="Times New Roman" w:cs="Times New Roman"/>
                <w:sz w:val="24"/>
                <w:szCs w:val="24"/>
                <w:lang w:eastAsia="pl-PL"/>
              </w:rPr>
              <w:t>,</w:t>
            </w:r>
            <w:r w:rsidRPr="00DE7501">
              <w:rPr>
                <w:rFonts w:ascii="Times New Roman" w:eastAsia="Times New Roman" w:hAnsi="Times New Roman" w:cs="Times New Roman"/>
                <w:sz w:val="24"/>
                <w:szCs w:val="24"/>
                <w:lang w:eastAsia="pl-PL"/>
              </w:rPr>
              <w:t xml:space="preserve"> co odpowiada </w:t>
            </w:r>
            <w:r>
              <w:rPr>
                <w:rFonts w:ascii="Times New Roman" w:eastAsia="Times New Roman" w:hAnsi="Times New Roman" w:cs="Times New Roman"/>
                <w:sz w:val="24"/>
                <w:szCs w:val="24"/>
                <w:lang w:eastAsia="pl-PL"/>
              </w:rPr>
              <w:t>2</w:t>
            </w:r>
            <w:r w:rsidRPr="00DE7501">
              <w:rPr>
                <w:rFonts w:ascii="Times New Roman" w:eastAsia="Times New Roman" w:hAnsi="Times New Roman" w:cs="Times New Roman"/>
                <w:sz w:val="24"/>
                <w:szCs w:val="24"/>
                <w:lang w:eastAsia="pl-PL"/>
              </w:rPr>
              <w:t xml:space="preserve"> punkto</w:t>
            </w:r>
            <w:r>
              <w:rPr>
                <w:rFonts w:ascii="Times New Roman" w:eastAsia="Times New Roman" w:hAnsi="Times New Roman" w:cs="Times New Roman"/>
                <w:sz w:val="24"/>
                <w:szCs w:val="24"/>
                <w:lang w:eastAsia="pl-PL"/>
              </w:rPr>
              <w:t>m</w:t>
            </w:r>
            <w:r w:rsidRPr="00DE7501">
              <w:rPr>
                <w:rFonts w:ascii="Times New Roman" w:eastAsia="Times New Roman" w:hAnsi="Times New Roman" w:cs="Times New Roman"/>
                <w:sz w:val="24"/>
                <w:szCs w:val="24"/>
                <w:lang w:eastAsia="pl-PL"/>
              </w:rPr>
              <w:t xml:space="preserve"> ECTS</w:t>
            </w:r>
          </w:p>
        </w:tc>
      </w:tr>
      <w:tr w:rsidR="008A421F" w:rsidRPr="00DE7501" w:rsidTr="00AF5483">
        <w:trPr>
          <w:trHeight w:val="718"/>
        </w:trPr>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 - 15 godz.</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 xml:space="preserve">Konsultacje </w:t>
            </w:r>
            <w:r>
              <w:rPr>
                <w:rFonts w:ascii="Times New Roman" w:eastAsia="Times New Roman" w:hAnsi="Times New Roman" w:cs="Times New Roman"/>
                <w:sz w:val="24"/>
                <w:szCs w:val="24"/>
                <w:lang w:eastAsia="pl-PL"/>
              </w:rPr>
              <w:t>- 8 godz.</w:t>
            </w:r>
          </w:p>
          <w:p w:rsidR="008A421F"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Zaliczenie końcowe</w:t>
            </w:r>
            <w:r>
              <w:rPr>
                <w:rFonts w:ascii="Times New Roman" w:eastAsia="Times New Roman" w:hAnsi="Times New Roman" w:cs="Times New Roman"/>
                <w:sz w:val="24"/>
                <w:szCs w:val="24"/>
                <w:lang w:eastAsia="pl-PL"/>
              </w:rPr>
              <w:t xml:space="preserve"> -</w:t>
            </w:r>
            <w:r w:rsidRPr="00DE7501">
              <w:rPr>
                <w:rFonts w:ascii="Times New Roman" w:eastAsia="Times New Roman" w:hAnsi="Times New Roman" w:cs="Times New Roman"/>
                <w:sz w:val="24"/>
                <w:szCs w:val="24"/>
                <w:lang w:eastAsia="pl-PL"/>
              </w:rPr>
              <w:t xml:space="preserve"> 2 godz.</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- 25 godz. (1 pkt ECTS)</w:t>
            </w:r>
          </w:p>
        </w:tc>
      </w:tr>
      <w:tr w:rsidR="008A421F" w:rsidRPr="00DE7501" w:rsidTr="00AF5483">
        <w:trPr>
          <w:trHeight w:val="718"/>
        </w:trPr>
        <w:tc>
          <w:tcPr>
            <w:tcW w:w="3685" w:type="dxa"/>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sidRPr="00DE750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W1 - </w:t>
            </w:r>
            <w:r w:rsidRPr="00DE7501">
              <w:rPr>
                <w:rFonts w:ascii="Times New Roman" w:eastAsia="Times New Roman" w:hAnsi="Times New Roman" w:cs="Times New Roman"/>
                <w:sz w:val="24"/>
                <w:szCs w:val="24"/>
                <w:lang w:eastAsia="pl-PL"/>
              </w:rPr>
              <w:t>ZBiJP_W14</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 </w:t>
            </w:r>
            <w:r w:rsidRPr="00DE7501">
              <w:rPr>
                <w:rFonts w:ascii="Times New Roman" w:eastAsia="Times New Roman" w:hAnsi="Times New Roman" w:cs="Times New Roman"/>
                <w:sz w:val="24"/>
                <w:szCs w:val="24"/>
                <w:lang w:eastAsia="pl-PL"/>
              </w:rPr>
              <w:t>ZBiJP_U13</w:t>
            </w:r>
          </w:p>
          <w:p w:rsidR="008A421F" w:rsidRPr="00DE750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 </w:t>
            </w:r>
            <w:r w:rsidRPr="00DE7501">
              <w:rPr>
                <w:rFonts w:ascii="Times New Roman" w:eastAsia="Times New Roman" w:hAnsi="Times New Roman" w:cs="Times New Roman"/>
                <w:sz w:val="24"/>
                <w:szCs w:val="24"/>
                <w:lang w:eastAsia="pl-PL"/>
              </w:rPr>
              <w:t>ZBiJP_K04</w:t>
            </w:r>
          </w:p>
        </w:tc>
      </w:tr>
    </w:tbl>
    <w:p w:rsidR="008A421F" w:rsidRPr="00DE7501"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117"/>
        <w:gridCol w:w="1134"/>
        <w:gridCol w:w="1138"/>
      </w:tblGrid>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Nazwa kierunku studiów</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Zarządzanie bezpieczeństwem i jakością produkcji</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Nazwa modułu, także nazwa w języku angielskim</w:t>
            </w:r>
          </w:p>
        </w:tc>
        <w:tc>
          <w:tcPr>
            <w:tcW w:w="5389"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5" w:name="_Toc106877098"/>
            <w:r w:rsidRPr="004876E8">
              <w:rPr>
                <w:rFonts w:ascii="Times New Roman" w:eastAsia="Times New Roman" w:hAnsi="Times New Roman" w:cs="Times New Roman"/>
                <w:color w:val="auto"/>
                <w:sz w:val="24"/>
                <w:szCs w:val="24"/>
                <w:lang w:eastAsia="pl-PL"/>
              </w:rPr>
              <w:t>Ratownictwo i zasady ewakuacji</w:t>
            </w:r>
            <w:bookmarkEnd w:id="75"/>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Rescue and evacuation rules</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Język wykładowy</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polski</w:t>
            </w:r>
          </w:p>
        </w:tc>
      </w:tr>
      <w:tr w:rsidR="008A421F" w:rsidRPr="00D14048" w:rsidTr="00AF5483">
        <w:tc>
          <w:tcPr>
            <w:tcW w:w="3682" w:type="dxa"/>
            <w:shd w:val="clear" w:color="auto" w:fill="auto"/>
          </w:tcPr>
          <w:p w:rsidR="008A421F" w:rsidRPr="00D1404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Rodzaj modułu</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obowiązkowy</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Poziom studiów</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Forma studiów</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stacjonarne</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Rok studiów dla kierunku</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IV</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Semestr dla kierunku</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7</w:t>
            </w:r>
          </w:p>
        </w:tc>
      </w:tr>
      <w:tr w:rsidR="008A421F" w:rsidRPr="00D14048" w:rsidTr="00AF5483">
        <w:tc>
          <w:tcPr>
            <w:tcW w:w="3682" w:type="dxa"/>
            <w:shd w:val="clear" w:color="auto" w:fill="auto"/>
          </w:tcPr>
          <w:p w:rsidR="008A421F" w:rsidRPr="00D1404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Liczba punktów ECTS z podziałem na kontaktowe/niekontaktowe</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(0,7/0,3</w:t>
            </w:r>
            <w:r w:rsidRPr="00D14048">
              <w:rPr>
                <w:rFonts w:ascii="Times New Roman" w:eastAsia="Times New Roman" w:hAnsi="Times New Roman" w:cs="Times New Roman"/>
                <w:sz w:val="24"/>
                <w:szCs w:val="24"/>
                <w:lang w:eastAsia="pl-PL"/>
              </w:rPr>
              <w:t>)</w:t>
            </w:r>
          </w:p>
        </w:tc>
      </w:tr>
      <w:tr w:rsidR="008A421F" w:rsidRPr="00D14048" w:rsidTr="00AF5483">
        <w:tc>
          <w:tcPr>
            <w:tcW w:w="3682" w:type="dxa"/>
            <w:shd w:val="clear" w:color="auto" w:fill="auto"/>
          </w:tcPr>
          <w:p w:rsidR="008A421F" w:rsidRPr="00D1404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Tytuł naukowy/stopień naukowy, imię i nazwisko osoby odpowiedzialnej za moduł</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Dr inż. Paweł Krzaczek</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Jednostka oferująca moduł</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Katedra Energetyki i Środków Transportu</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Cel modułu</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8A421F" w:rsidRPr="00D1404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Celem przedmiotu jest przekazanie studentom podstawowej wiedzy w zakresie ratownictwa i zasad ewakuacji ludzi, zwierząt i mienia. Omówiony zostanie Krajowy System Ratowniczo-Gaśniczy oraz służby i podmioty ratownicze stanowiące ten system. Szczególny nacisk zostanie położony na zagadnienia związane z ratownictwem medycznym, drogowym oraz w budynkach. Ponadto zostaną omówione zasady postępowania prewencyjnego i w czasie wystąpienia zagrożeń dotyczące ewakuacji.</w:t>
            </w:r>
          </w:p>
        </w:tc>
      </w:tr>
      <w:tr w:rsidR="008A421F" w:rsidRPr="00D14048" w:rsidTr="00AF5483">
        <w:trPr>
          <w:trHeight w:val="236"/>
        </w:trPr>
        <w:tc>
          <w:tcPr>
            <w:tcW w:w="3682" w:type="dxa"/>
            <w:vMerge w:val="restart"/>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Wiedza: </w:t>
            </w:r>
          </w:p>
        </w:tc>
      </w:tr>
      <w:tr w:rsidR="008A421F" w:rsidRPr="00D14048" w:rsidTr="00AF5483">
        <w:trPr>
          <w:trHeight w:val="23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14048">
              <w:rPr>
                <w:rFonts w:ascii="Times New Roman" w:eastAsia="Times New Roman" w:hAnsi="Times New Roman" w:cs="Times New Roman"/>
                <w:sz w:val="24"/>
                <w:szCs w:val="24"/>
                <w:lang w:eastAsia="pl-PL"/>
              </w:rPr>
              <w:t>1. Zna podstawy teoretyczne z zakresu systemu ratownictwa i zasad ewakuacji</w:t>
            </w:r>
            <w:r w:rsidR="00ED0E5C">
              <w:rPr>
                <w:rFonts w:ascii="Times New Roman" w:eastAsia="Times New Roman" w:hAnsi="Times New Roman" w:cs="Times New Roman"/>
                <w:sz w:val="24"/>
                <w:szCs w:val="24"/>
                <w:lang w:eastAsia="pl-PL"/>
              </w:rPr>
              <w:t>.</w:t>
            </w:r>
          </w:p>
        </w:tc>
      </w:tr>
      <w:tr w:rsidR="008A421F" w:rsidRPr="00D14048" w:rsidTr="00AF5483">
        <w:trPr>
          <w:trHeight w:val="23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14048">
              <w:rPr>
                <w:rFonts w:ascii="Times New Roman" w:eastAsia="Times New Roman" w:hAnsi="Times New Roman" w:cs="Times New Roman"/>
                <w:sz w:val="24"/>
                <w:szCs w:val="24"/>
                <w:lang w:eastAsia="pl-PL"/>
              </w:rPr>
              <w:t>2. Ma wiedzę pozwalającą mu definiować, opisywać i wytłumaczyć problemy związane z postępowaniem ratowniczym lub/i ewakuacyjnym w odniesieniu do różnych zagrożeń</w:t>
            </w:r>
            <w:r w:rsidR="00ED0E5C">
              <w:rPr>
                <w:rFonts w:ascii="Times New Roman" w:eastAsia="Times New Roman" w:hAnsi="Times New Roman" w:cs="Times New Roman"/>
                <w:sz w:val="24"/>
                <w:szCs w:val="24"/>
                <w:lang w:eastAsia="pl-PL"/>
              </w:rPr>
              <w:t>.</w:t>
            </w:r>
          </w:p>
        </w:tc>
      </w:tr>
      <w:tr w:rsidR="008A421F" w:rsidRPr="00D14048" w:rsidTr="00AF5483">
        <w:trPr>
          <w:trHeight w:val="23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D14048">
              <w:rPr>
                <w:rFonts w:ascii="Times New Roman" w:eastAsia="Times New Roman" w:hAnsi="Times New Roman" w:cs="Times New Roman"/>
                <w:sz w:val="24"/>
                <w:szCs w:val="24"/>
                <w:lang w:eastAsia="pl-PL"/>
              </w:rPr>
              <w:t>3. Zna podstawy prawne funkcjonowania systemu ratownictwa oraz zasad ewakuacji</w:t>
            </w:r>
            <w:r w:rsidR="00ED0E5C">
              <w:rPr>
                <w:rFonts w:ascii="Times New Roman" w:eastAsia="Times New Roman" w:hAnsi="Times New Roman" w:cs="Times New Roman"/>
                <w:sz w:val="24"/>
                <w:szCs w:val="24"/>
                <w:lang w:eastAsia="pl-PL"/>
              </w:rPr>
              <w:t>.</w:t>
            </w:r>
          </w:p>
        </w:tc>
      </w:tr>
      <w:tr w:rsidR="008A421F" w:rsidRPr="00D14048" w:rsidTr="00AF5483">
        <w:trPr>
          <w:trHeight w:val="23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Umiejętności:</w:t>
            </w:r>
          </w:p>
        </w:tc>
      </w:tr>
      <w:tr w:rsidR="008A421F" w:rsidRPr="00D14048" w:rsidTr="00AF5483">
        <w:trPr>
          <w:trHeight w:val="23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D14048">
              <w:rPr>
                <w:rFonts w:ascii="Times New Roman" w:eastAsia="Times New Roman" w:hAnsi="Times New Roman" w:cs="Times New Roman"/>
                <w:sz w:val="24"/>
                <w:szCs w:val="24"/>
                <w:lang w:eastAsia="pl-PL"/>
              </w:rPr>
              <w:t>1. Potrafi docierać do źródeł wiedzy związanych z  ratownictwem, korzystać z uzyskanych informacji, dokonywać ich interpretacji, a także formułować opinie</w:t>
            </w:r>
            <w:r w:rsidR="009F4897">
              <w:rPr>
                <w:rFonts w:ascii="Times New Roman" w:eastAsia="Times New Roman" w:hAnsi="Times New Roman" w:cs="Times New Roman"/>
                <w:sz w:val="24"/>
                <w:szCs w:val="24"/>
                <w:lang w:eastAsia="pl-PL"/>
              </w:rPr>
              <w:t>.</w:t>
            </w:r>
          </w:p>
        </w:tc>
      </w:tr>
      <w:tr w:rsidR="008A421F" w:rsidRPr="00D14048" w:rsidTr="00AF5483">
        <w:trPr>
          <w:trHeight w:val="527"/>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D14048">
              <w:rPr>
                <w:rFonts w:ascii="Times New Roman" w:eastAsia="Times New Roman" w:hAnsi="Times New Roman" w:cs="Times New Roman"/>
                <w:sz w:val="24"/>
                <w:szCs w:val="24"/>
                <w:lang w:eastAsia="pl-PL"/>
              </w:rPr>
              <w:t>2. Potrafi przygotować opracowa</w:t>
            </w:r>
            <w:r>
              <w:rPr>
                <w:rFonts w:ascii="Times New Roman" w:eastAsia="Times New Roman" w:hAnsi="Times New Roman" w:cs="Times New Roman"/>
                <w:sz w:val="24"/>
                <w:szCs w:val="24"/>
                <w:lang w:eastAsia="pl-PL"/>
              </w:rPr>
              <w:t>nie problemu z zakresu ewakuacji</w:t>
            </w:r>
            <w:r w:rsidR="009F4897">
              <w:rPr>
                <w:rFonts w:ascii="Times New Roman" w:eastAsia="Times New Roman" w:hAnsi="Times New Roman" w:cs="Times New Roman"/>
                <w:sz w:val="24"/>
                <w:szCs w:val="24"/>
                <w:lang w:eastAsia="pl-PL"/>
              </w:rPr>
              <w:t>.</w:t>
            </w:r>
          </w:p>
        </w:tc>
      </w:tr>
      <w:tr w:rsidR="008A421F" w:rsidRPr="00D14048" w:rsidTr="00AF5483">
        <w:trPr>
          <w:trHeight w:val="23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Kompetencje społeczne:</w:t>
            </w:r>
          </w:p>
        </w:tc>
      </w:tr>
      <w:tr w:rsidR="008A421F" w:rsidRPr="00D14048" w:rsidTr="00AF5483">
        <w:trPr>
          <w:trHeight w:val="1080"/>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D14048">
              <w:rPr>
                <w:rFonts w:ascii="Times New Roman" w:eastAsia="Times New Roman" w:hAnsi="Times New Roman" w:cs="Times New Roman"/>
                <w:sz w:val="24"/>
                <w:szCs w:val="24"/>
                <w:lang w:eastAsia="pl-PL"/>
              </w:rPr>
              <w:t>1. Jest świadomy potrzeby podejmowania samokształcenia i aktualizowania wiedzy oraz doskonalenia umiejętności w zakresie ratownictwa i ewakuacji</w:t>
            </w:r>
            <w:r w:rsidR="009F4897">
              <w:rPr>
                <w:rFonts w:ascii="Times New Roman" w:eastAsia="Times New Roman" w:hAnsi="Times New Roman" w:cs="Times New Roman"/>
                <w:sz w:val="24"/>
                <w:szCs w:val="24"/>
                <w:lang w:eastAsia="pl-PL"/>
              </w:rPr>
              <w:t>.</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Wymagania wstępne i dodatkowe </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Realizacja przedmiotu zakłada posiadanie podstawowej wiedzy z zakresu bezpieczeństwa, szczególnie w odniesieniu do zakładów pracy</w:t>
            </w:r>
            <w:r w:rsidR="009F4897">
              <w:rPr>
                <w:rFonts w:ascii="Times New Roman" w:eastAsia="Times New Roman" w:hAnsi="Times New Roman" w:cs="Times New Roman"/>
                <w:sz w:val="24"/>
                <w:szCs w:val="24"/>
                <w:lang w:eastAsia="pl-PL"/>
              </w:rPr>
              <w:t>.</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lastRenderedPageBreak/>
              <w:t xml:space="preserve">Treści programowe modułu </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Przedmiot obejmuje zagadnienia nakreślone programem. W ramach tego przedmiotu realizowane są zagadnienia z zakresu działalności służb i podmiotów  ratowniczych wchodzące w skład Krajowego Systemu Ratowniczo – Gaśniczego oraz podmiotów współpracujących z KSRG. Omówiona zostanie problematyka związana z zasadami zapewnienia bezpieczeństwa sobie i poszkodowanym w czasie zdarzeń; zasadami udzielania pierwszej pomocy. Zwrócona zostanie uwaga na procedury ratowniczo-gaśnicze i możliwości taktyczno – techniczne sprzętu przeznaczonego do tych działań. Ponadto przeanalizowane zostaną zagadnienia związane z procedurami ewakuacji, ze szczególnym uwzględnieniem problemów ewakuacji ludzi, zwierząt i mienia z zabudowań.</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Wykaz literatury podstawowej i uzupełniającej</w:t>
            </w:r>
          </w:p>
        </w:tc>
        <w:tc>
          <w:tcPr>
            <w:tcW w:w="5389"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8A421F" w:rsidRPr="007B4EFF" w:rsidRDefault="008A421F" w:rsidP="009F4897">
            <w:pPr>
              <w:pStyle w:val="Akapitzlist"/>
              <w:numPr>
                <w:ilvl w:val="0"/>
                <w:numId w:val="146"/>
              </w:numPr>
              <w:spacing w:line="240" w:lineRule="auto"/>
              <w:ind w:left="316" w:hanging="316"/>
              <w:jc w:val="left"/>
              <w:rPr>
                <w:rFonts w:ascii="Times New Roman" w:eastAsia="Times New Roman" w:hAnsi="Times New Roman"/>
                <w:sz w:val="24"/>
                <w:szCs w:val="24"/>
                <w:lang w:eastAsia="pl-PL"/>
              </w:rPr>
            </w:pPr>
            <w:r w:rsidRPr="007B4EFF">
              <w:rPr>
                <w:rFonts w:ascii="Times New Roman" w:eastAsia="Times New Roman" w:hAnsi="Times New Roman"/>
                <w:sz w:val="24"/>
                <w:szCs w:val="24"/>
                <w:lang w:eastAsia="pl-PL"/>
              </w:rPr>
              <w:t xml:space="preserve">Ratownictwo medyczne w Polsce - Ustawa o Państwowym Ratownictwie Medycznym / red. Juliusz </w:t>
            </w:r>
            <w:r w:rsidR="009F4897">
              <w:rPr>
                <w:rFonts w:ascii="Times New Roman" w:eastAsia="Times New Roman" w:hAnsi="Times New Roman"/>
                <w:sz w:val="24"/>
                <w:szCs w:val="24"/>
                <w:lang w:eastAsia="pl-PL"/>
              </w:rPr>
              <w:t>Jakubaszko, Andrzej Ryś. Kraków</w:t>
            </w:r>
            <w:r w:rsidRPr="007B4EFF">
              <w:rPr>
                <w:rFonts w:ascii="Times New Roman" w:eastAsia="Times New Roman" w:hAnsi="Times New Roman"/>
                <w:sz w:val="24"/>
                <w:szCs w:val="24"/>
                <w:lang w:eastAsia="pl-PL"/>
              </w:rPr>
              <w:t>: Zdrowie i Zarządzanie, 2002</w:t>
            </w:r>
            <w:r w:rsidR="009F4897">
              <w:rPr>
                <w:rFonts w:ascii="Times New Roman" w:eastAsia="Times New Roman" w:hAnsi="Times New Roman"/>
                <w:sz w:val="24"/>
                <w:szCs w:val="24"/>
                <w:lang w:eastAsia="pl-PL"/>
              </w:rPr>
              <w:t>.</w:t>
            </w:r>
          </w:p>
          <w:p w:rsidR="008A421F" w:rsidRPr="007B4EFF" w:rsidRDefault="008A421F" w:rsidP="009F4897">
            <w:pPr>
              <w:pStyle w:val="Akapitzlist"/>
              <w:numPr>
                <w:ilvl w:val="0"/>
                <w:numId w:val="146"/>
              </w:numPr>
              <w:spacing w:line="240" w:lineRule="auto"/>
              <w:ind w:left="316" w:hanging="316"/>
              <w:jc w:val="left"/>
              <w:rPr>
                <w:rFonts w:ascii="Times New Roman" w:eastAsia="Times New Roman" w:hAnsi="Times New Roman"/>
                <w:sz w:val="24"/>
                <w:szCs w:val="24"/>
                <w:lang w:eastAsia="pl-PL"/>
              </w:rPr>
            </w:pPr>
            <w:r w:rsidRPr="007B4EFF">
              <w:rPr>
                <w:rFonts w:ascii="Times New Roman" w:eastAsia="Times New Roman" w:hAnsi="Times New Roman"/>
                <w:sz w:val="24"/>
                <w:szCs w:val="24"/>
                <w:lang w:eastAsia="pl-PL"/>
              </w:rPr>
              <w:t>Ratownictwo medyczne w Polsce : komentarz do Ustawy z dnia 8 września 2006 r. o Państwowym Ratownictwie</w:t>
            </w:r>
            <w:r w:rsidR="009F4897">
              <w:rPr>
                <w:rFonts w:ascii="Times New Roman" w:eastAsia="Times New Roman" w:hAnsi="Times New Roman"/>
                <w:sz w:val="24"/>
                <w:szCs w:val="24"/>
                <w:lang w:eastAsia="pl-PL"/>
              </w:rPr>
              <w:t xml:space="preserve"> Medycznym / Robert Gałązkowski</w:t>
            </w:r>
            <w:r w:rsidRPr="007B4EFF">
              <w:rPr>
                <w:rFonts w:ascii="Times New Roman" w:eastAsia="Times New Roman" w:hAnsi="Times New Roman"/>
                <w:sz w:val="24"/>
                <w:szCs w:val="24"/>
                <w:lang w:eastAsia="pl-PL"/>
              </w:rPr>
              <w:t>; Ministerstwo Spraw Wewnętrznych i Administracji. Departament Zarządzania Kryzysowego i Spraw Obronnych.</w:t>
            </w:r>
          </w:p>
          <w:p w:rsidR="008A421F" w:rsidRPr="007B4EFF" w:rsidRDefault="008A421F" w:rsidP="009F4897">
            <w:pPr>
              <w:pStyle w:val="Akapitzlist"/>
              <w:numPr>
                <w:ilvl w:val="0"/>
                <w:numId w:val="146"/>
              </w:numPr>
              <w:spacing w:line="240" w:lineRule="auto"/>
              <w:ind w:left="316" w:hanging="316"/>
              <w:jc w:val="left"/>
              <w:rPr>
                <w:rFonts w:ascii="Times New Roman" w:eastAsia="Times New Roman" w:hAnsi="Times New Roman"/>
                <w:sz w:val="24"/>
                <w:szCs w:val="24"/>
                <w:lang w:eastAsia="pl-PL"/>
              </w:rPr>
            </w:pPr>
            <w:r w:rsidRPr="007B4EFF">
              <w:rPr>
                <w:rFonts w:ascii="Times New Roman" w:eastAsia="Times New Roman" w:hAnsi="Times New Roman"/>
                <w:sz w:val="24"/>
                <w:szCs w:val="24"/>
                <w:lang w:eastAsia="pl-PL"/>
              </w:rPr>
              <w:t>Ramowe wytyczne Komendanta Głównego PSP dotyczące Krajowego Systemu Ratowniczo-Gaśniczego – wersje aktualne</w:t>
            </w:r>
            <w:r w:rsidR="009F4897">
              <w:rPr>
                <w:rFonts w:ascii="Times New Roman" w:eastAsia="Times New Roman" w:hAnsi="Times New Roman"/>
                <w:sz w:val="24"/>
                <w:szCs w:val="24"/>
                <w:lang w:eastAsia="pl-PL"/>
              </w:rPr>
              <w:t>.</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Planowane formy/działania/metody dydaktyczne</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D14048">
              <w:rPr>
                <w:rFonts w:ascii="Times New Roman" w:eastAsia="Times New Roman" w:hAnsi="Times New Roman" w:cs="Times New Roman"/>
                <w:sz w:val="24"/>
                <w:szCs w:val="24"/>
                <w:lang w:eastAsia="pl-PL"/>
              </w:rPr>
              <w:t>mawianie zagadnień w oparciu o schematy i ilustracje, prezentacje multimedialne wybranych zjawisk i zagadnień, case study, ćwiczenia w zakresie interpretacji danych, analiza dokumentacji technicznej w małych grupach, wystąpienia indywidualne studentów, dyskusja na forum całej grupy ćwiczeniowej, konfrontacja różnych stanowisk studentów poprzez ćwiczenia praktyczne</w:t>
            </w:r>
            <w:r w:rsidR="009F4897">
              <w:rPr>
                <w:rFonts w:ascii="Times New Roman" w:eastAsia="Times New Roman" w:hAnsi="Times New Roman" w:cs="Times New Roman"/>
                <w:sz w:val="24"/>
                <w:szCs w:val="24"/>
                <w:lang w:eastAsia="pl-PL"/>
              </w:rPr>
              <w:t>.</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Sposoby weryfikacji oraz formy dokumentowania osiągniętych efektów uczenia się</w:t>
            </w:r>
          </w:p>
        </w:tc>
        <w:tc>
          <w:tcPr>
            <w:tcW w:w="5389" w:type="dxa"/>
            <w:gridSpan w:val="3"/>
            <w:shd w:val="clear" w:color="auto" w:fill="auto"/>
          </w:tcPr>
          <w:p w:rsidR="008A421F" w:rsidRDefault="008A421F" w:rsidP="00AF548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4048">
              <w:rPr>
                <w:rFonts w:ascii="Times New Roman" w:eastAsia="Times New Roman" w:hAnsi="Times New Roman" w:cs="Times New Roman"/>
                <w:color w:val="000000"/>
                <w:sz w:val="24"/>
                <w:szCs w:val="24"/>
                <w:lang w:eastAsia="pl-PL"/>
              </w:rPr>
              <w:t>W1</w:t>
            </w:r>
            <w:r>
              <w:rPr>
                <w:rFonts w:ascii="Times New Roman" w:eastAsia="Times New Roman" w:hAnsi="Times New Roman" w:cs="Times New Roman"/>
                <w:color w:val="000000"/>
                <w:sz w:val="24"/>
                <w:szCs w:val="24"/>
                <w:lang w:eastAsia="pl-PL"/>
              </w:rPr>
              <w:t>, W2, W3 -</w:t>
            </w:r>
            <w:r w:rsidRPr="00D1404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k</w:t>
            </w:r>
            <w:r w:rsidRPr="00D14048">
              <w:rPr>
                <w:rFonts w:ascii="Times New Roman" w:eastAsia="Times New Roman" w:hAnsi="Times New Roman" w:cs="Times New Roman"/>
                <w:color w:val="000000"/>
                <w:sz w:val="24"/>
                <w:szCs w:val="24"/>
                <w:lang w:eastAsia="pl-PL"/>
              </w:rPr>
              <w:t xml:space="preserve">olokwia sprawdzające znajomość problemów ratownictwa i </w:t>
            </w:r>
            <w:r>
              <w:rPr>
                <w:rFonts w:ascii="Times New Roman" w:eastAsia="Times New Roman" w:hAnsi="Times New Roman" w:cs="Times New Roman"/>
                <w:color w:val="000000"/>
                <w:sz w:val="24"/>
                <w:szCs w:val="24"/>
                <w:lang w:eastAsia="pl-PL"/>
              </w:rPr>
              <w:t>ewakuacji</w:t>
            </w:r>
          </w:p>
          <w:p w:rsidR="008A421F" w:rsidRDefault="008A421F" w:rsidP="00AF548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D14048">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 xml:space="preserve"> - u</w:t>
            </w:r>
            <w:r w:rsidRPr="00D14048">
              <w:rPr>
                <w:rFonts w:ascii="Times New Roman" w:eastAsia="Times New Roman" w:hAnsi="Times New Roman" w:cs="Times New Roman"/>
                <w:color w:val="000000"/>
                <w:sz w:val="24"/>
                <w:szCs w:val="24"/>
                <w:lang w:eastAsia="pl-PL"/>
              </w:rPr>
              <w:t>dział w ćwiczen</w:t>
            </w:r>
            <w:r>
              <w:rPr>
                <w:rFonts w:ascii="Times New Roman" w:eastAsia="Times New Roman" w:hAnsi="Times New Roman" w:cs="Times New Roman"/>
                <w:color w:val="000000"/>
                <w:sz w:val="24"/>
                <w:szCs w:val="24"/>
                <w:lang w:eastAsia="pl-PL"/>
              </w:rPr>
              <w:t>iach indywidualnych i grupowych</w:t>
            </w:r>
          </w:p>
          <w:p w:rsidR="008A421F" w:rsidRDefault="008A421F" w:rsidP="00AF548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D14048">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 xml:space="preserve"> - p</w:t>
            </w:r>
            <w:r w:rsidRPr="00D14048">
              <w:rPr>
                <w:rFonts w:ascii="Times New Roman" w:eastAsia="Times New Roman" w:hAnsi="Times New Roman" w:cs="Times New Roman"/>
                <w:color w:val="000000"/>
                <w:sz w:val="24"/>
                <w:szCs w:val="24"/>
                <w:lang w:eastAsia="pl-PL"/>
              </w:rPr>
              <w:t>rzygotowanie ćwiczeń domowych, udz</w:t>
            </w:r>
            <w:r>
              <w:rPr>
                <w:rFonts w:ascii="Times New Roman" w:eastAsia="Times New Roman" w:hAnsi="Times New Roman" w:cs="Times New Roman"/>
                <w:color w:val="000000"/>
                <w:sz w:val="24"/>
                <w:szCs w:val="24"/>
                <w:lang w:eastAsia="pl-PL"/>
              </w:rPr>
              <w:t>iał w dyskusjach na forum grupy</w:t>
            </w:r>
            <w:r w:rsidRPr="00D14048">
              <w:rPr>
                <w:rFonts w:ascii="Times New Roman" w:eastAsia="Times New Roman" w:hAnsi="Times New Roman" w:cs="Times New Roman"/>
                <w:color w:val="000000"/>
                <w:sz w:val="24"/>
                <w:szCs w:val="24"/>
                <w:lang w:eastAsia="pl-PL"/>
              </w:rPr>
              <w:t xml:space="preserve"> </w:t>
            </w:r>
          </w:p>
          <w:p w:rsidR="008A421F" w:rsidRPr="00D14048" w:rsidRDefault="008A421F" w:rsidP="00AF5483">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14048">
              <w:rPr>
                <w:rFonts w:ascii="Times New Roman" w:eastAsia="Times New Roman" w:hAnsi="Times New Roman" w:cs="Times New Roman"/>
                <w:color w:val="000000"/>
                <w:sz w:val="24"/>
                <w:szCs w:val="24"/>
                <w:lang w:eastAsia="pl-PL"/>
              </w:rPr>
              <w:t>K</w:t>
            </w:r>
            <w:r>
              <w:rPr>
                <w:rFonts w:ascii="Times New Roman" w:eastAsia="Times New Roman" w:hAnsi="Times New Roman" w:cs="Times New Roman"/>
                <w:color w:val="000000"/>
                <w:sz w:val="24"/>
                <w:szCs w:val="24"/>
                <w:lang w:eastAsia="pl-PL"/>
              </w:rPr>
              <w:t>1 - u</w:t>
            </w:r>
            <w:r w:rsidRPr="00D14048">
              <w:rPr>
                <w:rFonts w:ascii="Times New Roman" w:eastAsia="Times New Roman" w:hAnsi="Times New Roman" w:cs="Times New Roman"/>
                <w:color w:val="000000"/>
                <w:sz w:val="24"/>
                <w:szCs w:val="24"/>
                <w:lang w:eastAsia="pl-PL"/>
              </w:rPr>
              <w:t>dział w ćwiczeniach zespołowych na zajęciach oraz w przy</w:t>
            </w:r>
            <w:r>
              <w:rPr>
                <w:rFonts w:ascii="Times New Roman" w:eastAsia="Times New Roman" w:hAnsi="Times New Roman" w:cs="Times New Roman"/>
                <w:color w:val="000000"/>
                <w:sz w:val="24"/>
                <w:szCs w:val="24"/>
                <w:lang w:eastAsia="pl-PL"/>
              </w:rPr>
              <w:t>gotowaniu projektu lub referatu</w:t>
            </w:r>
            <w:r w:rsidRPr="00D14048">
              <w:rPr>
                <w:rFonts w:ascii="Times New Roman" w:eastAsia="Times New Roman" w:hAnsi="Times New Roman" w:cs="Times New Roman"/>
                <w:color w:val="000000"/>
                <w:sz w:val="24"/>
                <w:szCs w:val="24"/>
                <w:lang w:eastAsia="pl-PL"/>
              </w:rPr>
              <w:t xml:space="preserve"> Odpowiedzi ustne na zajęciach, aktywność</w:t>
            </w:r>
            <w:r>
              <w:rPr>
                <w:rFonts w:ascii="Times New Roman" w:eastAsia="Times New Roman" w:hAnsi="Times New Roman" w:cs="Times New Roman"/>
                <w:color w:val="000000"/>
                <w:sz w:val="24"/>
                <w:szCs w:val="24"/>
                <w:lang w:eastAsia="pl-PL"/>
              </w:rPr>
              <w:t>, w</w:t>
            </w:r>
            <w:r w:rsidRPr="00D14048">
              <w:rPr>
                <w:rFonts w:ascii="Times New Roman" w:eastAsia="Times New Roman" w:hAnsi="Times New Roman" w:cs="Times New Roman"/>
                <w:color w:val="000000"/>
                <w:sz w:val="24"/>
                <w:szCs w:val="24"/>
                <w:lang w:eastAsia="pl-PL"/>
              </w:rPr>
              <w:t>ykonywanie ćwiczeń domowych oraz przygotowanie się do kolokwium.</w:t>
            </w:r>
          </w:p>
        </w:tc>
      </w:tr>
      <w:tr w:rsidR="008A421F" w:rsidRPr="00D14048" w:rsidTr="00AF5483">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lastRenderedPageBreak/>
              <w:t>Elementy i wagi mające wpływ na ocenę końcową</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p>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Szczegółowe kryteria przy ocenie egzaminów i prac kontrolnych</w:t>
            </w:r>
            <w:r>
              <w:rPr>
                <w:rFonts w:ascii="Times New Roman" w:eastAsia="Times New Roman" w:hAnsi="Times New Roman" w:cs="Times New Roman"/>
                <w:sz w:val="24"/>
                <w:szCs w:val="24"/>
                <w:lang w:eastAsia="pl-PL"/>
              </w:rPr>
              <w:t>:</w:t>
            </w:r>
          </w:p>
          <w:p w:rsidR="008A421F" w:rsidRPr="00D14048" w:rsidRDefault="008A421F" w:rsidP="009C4EA6">
            <w:pPr>
              <w:numPr>
                <w:ilvl w:val="0"/>
                <w:numId w:val="23"/>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student wykazuje dostateczny (3,0) stopień wiedzy lub umiejętności, gdy uzyskuje od 51 do 60% sumy punktów określających maksymalny poziom wiedzy lub umiejętności z danego przedmiotu (odpowiednio, przy zalic</w:t>
            </w:r>
            <w:r w:rsidR="009F4897">
              <w:rPr>
                <w:rFonts w:ascii="Times New Roman" w:eastAsia="Times New Roman" w:hAnsi="Times New Roman" w:cs="Times New Roman"/>
                <w:sz w:val="24"/>
                <w:szCs w:val="24"/>
                <w:lang w:eastAsia="pl-PL"/>
              </w:rPr>
              <w:t>zeniu cząstkowym – jego części)</w:t>
            </w:r>
            <w:r w:rsidRPr="00D14048">
              <w:rPr>
                <w:rFonts w:ascii="Times New Roman" w:eastAsia="Times New Roman" w:hAnsi="Times New Roman" w:cs="Times New Roman"/>
                <w:sz w:val="24"/>
                <w:szCs w:val="24"/>
                <w:lang w:eastAsia="pl-PL"/>
              </w:rPr>
              <w:t xml:space="preserve"> </w:t>
            </w:r>
          </w:p>
          <w:p w:rsidR="008A421F" w:rsidRPr="00D14048" w:rsidRDefault="008A421F" w:rsidP="009C4EA6">
            <w:pPr>
              <w:numPr>
                <w:ilvl w:val="0"/>
                <w:numId w:val="23"/>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student wykazuje dostateczny plus (3,5) stopień wiedzy lub umiejętności, gdy uzyskuje od 61 do 70% sumy punktów określających maksymalny poziom wiedzy lub umiejętności z danego przedmio</w:t>
            </w:r>
            <w:r w:rsidR="009F4897">
              <w:rPr>
                <w:rFonts w:ascii="Times New Roman" w:eastAsia="Times New Roman" w:hAnsi="Times New Roman" w:cs="Times New Roman"/>
                <w:sz w:val="24"/>
                <w:szCs w:val="24"/>
                <w:lang w:eastAsia="pl-PL"/>
              </w:rPr>
              <w:t>tu (odpowiednio – jego części)</w:t>
            </w:r>
          </w:p>
          <w:p w:rsidR="008A421F" w:rsidRPr="00D14048" w:rsidRDefault="008A421F" w:rsidP="009C4EA6">
            <w:pPr>
              <w:numPr>
                <w:ilvl w:val="0"/>
                <w:numId w:val="23"/>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student wykazuje dobry stopień (4,0) wiedzy lub umiejętności, gdy uzyskuje od 71 do 80% sumy punktów określających maksymalny poziom wiedzy lub umiejętności z danego przedmi</w:t>
            </w:r>
            <w:r w:rsidR="009F4897">
              <w:rPr>
                <w:rFonts w:ascii="Times New Roman" w:eastAsia="Times New Roman" w:hAnsi="Times New Roman" w:cs="Times New Roman"/>
                <w:sz w:val="24"/>
                <w:szCs w:val="24"/>
                <w:lang w:eastAsia="pl-PL"/>
              </w:rPr>
              <w:t>otu (odpowiednio – jego części)</w:t>
            </w:r>
            <w:r w:rsidRPr="00D14048">
              <w:rPr>
                <w:rFonts w:ascii="Times New Roman" w:eastAsia="Times New Roman" w:hAnsi="Times New Roman" w:cs="Times New Roman"/>
                <w:sz w:val="24"/>
                <w:szCs w:val="24"/>
                <w:lang w:eastAsia="pl-PL"/>
              </w:rPr>
              <w:t xml:space="preserve"> </w:t>
            </w:r>
          </w:p>
          <w:p w:rsidR="008A421F" w:rsidRPr="00D14048" w:rsidRDefault="008A421F" w:rsidP="009C4EA6">
            <w:pPr>
              <w:numPr>
                <w:ilvl w:val="0"/>
                <w:numId w:val="23"/>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student wykazuje plus dobry stopień (4,5) wiedzy lub umiejętności, gdy uzyskuje od 81 do 90% sumy punktów określających maksymalny poziom wiedzy lub umiejętności z danego przedmi</w:t>
            </w:r>
            <w:r w:rsidR="009F4897">
              <w:rPr>
                <w:rFonts w:ascii="Times New Roman" w:eastAsia="Times New Roman" w:hAnsi="Times New Roman" w:cs="Times New Roman"/>
                <w:sz w:val="24"/>
                <w:szCs w:val="24"/>
                <w:lang w:eastAsia="pl-PL"/>
              </w:rPr>
              <w:t>otu (odpowiednio – jego części)</w:t>
            </w:r>
          </w:p>
          <w:p w:rsidR="008A421F" w:rsidRPr="00D14048" w:rsidRDefault="008A421F" w:rsidP="009C4EA6">
            <w:pPr>
              <w:numPr>
                <w:ilvl w:val="0"/>
                <w:numId w:val="23"/>
              </w:numPr>
              <w:spacing w:after="0" w:line="240" w:lineRule="auto"/>
              <w:ind w:left="313" w:hanging="313"/>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student wykazuje bardzo dobry stopień (5,0) wiedzy lub umiejętności, gdy uzyskuje powyżej 91% sumy punktów określających maksymalny poziom wiedzy lub umiejętności z danego przedmiotu (odpowiednio – jego części)</w:t>
            </w:r>
            <w:r w:rsidR="009F4897">
              <w:rPr>
                <w:rFonts w:ascii="Times New Roman" w:eastAsia="Times New Roman" w:hAnsi="Times New Roman" w:cs="Times New Roman"/>
                <w:sz w:val="24"/>
                <w:szCs w:val="24"/>
                <w:lang w:eastAsia="pl-PL"/>
              </w:rPr>
              <w:t>.</w:t>
            </w:r>
          </w:p>
        </w:tc>
      </w:tr>
      <w:tr w:rsidR="008A421F" w:rsidRPr="00D14048" w:rsidTr="00AF5483">
        <w:trPr>
          <w:trHeight w:val="207"/>
        </w:trPr>
        <w:tc>
          <w:tcPr>
            <w:tcW w:w="3682" w:type="dxa"/>
            <w:vMerge w:val="restart"/>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Bilans punktów ECTS</w:t>
            </w:r>
          </w:p>
        </w:tc>
        <w:tc>
          <w:tcPr>
            <w:tcW w:w="5389" w:type="dxa"/>
            <w:gridSpan w:val="3"/>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Kontaktowe</w:t>
            </w:r>
          </w:p>
        </w:tc>
      </w:tr>
      <w:tr w:rsidR="008A421F" w:rsidRPr="00D14048" w:rsidTr="00AF5483">
        <w:trPr>
          <w:trHeight w:val="207"/>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8"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8A421F" w:rsidRPr="00D14048" w:rsidTr="00AF5483">
        <w:trPr>
          <w:trHeight w:val="245"/>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Ćwiczenia</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15</w:t>
            </w:r>
          </w:p>
        </w:tc>
        <w:tc>
          <w:tcPr>
            <w:tcW w:w="1138"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0,6</w:t>
            </w:r>
          </w:p>
        </w:tc>
      </w:tr>
      <w:tr w:rsidR="008A421F" w:rsidRPr="00D14048" w:rsidTr="00AF5483">
        <w:trPr>
          <w:trHeight w:val="255"/>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Konsultacje</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8"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04</w:t>
            </w:r>
          </w:p>
        </w:tc>
      </w:tr>
      <w:tr w:rsidR="008A421F" w:rsidRPr="00D14048" w:rsidTr="00AF5483">
        <w:trPr>
          <w:trHeight w:val="261"/>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Kolokwium</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8"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8A421F" w:rsidRPr="00D14048" w:rsidTr="00AF5483">
        <w:trPr>
          <w:trHeight w:val="282"/>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38"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8A421F" w:rsidRPr="00D14048" w:rsidTr="00AF5483">
        <w:trPr>
          <w:trHeight w:val="132"/>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Niekontaktowe</w:t>
            </w:r>
          </w:p>
        </w:tc>
      </w:tr>
      <w:tr w:rsidR="008A421F" w:rsidRPr="00D14048" w:rsidTr="00AF5483">
        <w:trPr>
          <w:trHeight w:val="226"/>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8"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8A421F" w:rsidRPr="00D14048" w:rsidTr="00AF5483">
        <w:trPr>
          <w:trHeight w:val="27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prezentacji</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8"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8A421F" w:rsidRPr="00D14048" w:rsidTr="00AF5483">
        <w:trPr>
          <w:trHeight w:val="27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kolokwium</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8"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8A421F" w:rsidRPr="00D14048" w:rsidTr="00AF5483">
        <w:trPr>
          <w:trHeight w:val="27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8"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8A421F" w:rsidRPr="00D14048" w:rsidTr="00AF5483">
        <w:trPr>
          <w:trHeight w:val="283"/>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auto"/>
          </w:tcPr>
          <w:p w:rsidR="008A421F" w:rsidRPr="00DE7501"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Razem </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8"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8A421F" w:rsidRPr="00D14048" w:rsidTr="00AF5483">
        <w:trPr>
          <w:trHeight w:val="454"/>
        </w:trPr>
        <w:tc>
          <w:tcPr>
            <w:tcW w:w="3682" w:type="dxa"/>
            <w:vMerge/>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p>
        </w:tc>
        <w:tc>
          <w:tcPr>
            <w:tcW w:w="5389" w:type="dxa"/>
            <w:gridSpan w:val="3"/>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14048">
              <w:rPr>
                <w:rFonts w:ascii="Times New Roman" w:eastAsia="Times New Roman" w:hAnsi="Times New Roman" w:cs="Times New Roman"/>
                <w:sz w:val="24"/>
                <w:szCs w:val="24"/>
                <w:lang w:eastAsia="pl-PL"/>
              </w:rPr>
              <w:t>Łączny nakład pracy studenta to 25 godz. co odpowiada 1 pkt. ECTS</w:t>
            </w:r>
          </w:p>
        </w:tc>
      </w:tr>
      <w:tr w:rsidR="008A421F" w:rsidRPr="00D14048" w:rsidTr="00AF5483">
        <w:trPr>
          <w:trHeight w:val="718"/>
        </w:trPr>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r w:rsidRPr="00D14048">
              <w:rPr>
                <w:rFonts w:ascii="Times New Roman" w:eastAsia="Times New Roman" w:hAnsi="Times New Roman" w:cs="Times New Roman"/>
                <w:sz w:val="24"/>
                <w:szCs w:val="24"/>
                <w:lang w:eastAsia="pl-PL"/>
              </w:rPr>
              <w:t xml:space="preserve">wiczenia </w:t>
            </w:r>
            <w:r>
              <w:rPr>
                <w:rFonts w:ascii="Times New Roman" w:eastAsia="Times New Roman" w:hAnsi="Times New Roman" w:cs="Times New Roman"/>
                <w:sz w:val="24"/>
                <w:szCs w:val="24"/>
                <w:lang w:eastAsia="pl-PL"/>
              </w:rPr>
              <w:t xml:space="preserve">- </w:t>
            </w:r>
            <w:r w:rsidRPr="00D14048">
              <w:rPr>
                <w:rFonts w:ascii="Times New Roman" w:eastAsia="Times New Roman" w:hAnsi="Times New Roman" w:cs="Times New Roman"/>
                <w:sz w:val="24"/>
                <w:szCs w:val="24"/>
                <w:lang w:eastAsia="pl-PL"/>
              </w:rPr>
              <w:t>15 godz.</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Konsultacje - </w:t>
            </w:r>
            <w:r w:rsidRPr="00D14048">
              <w:rPr>
                <w:rFonts w:ascii="Times New Roman" w:eastAsia="Times New Roman" w:hAnsi="Times New Roman" w:cs="Times New Roman"/>
                <w:sz w:val="24"/>
                <w:szCs w:val="24"/>
                <w:lang w:eastAsia="pl-PL"/>
              </w:rPr>
              <w:t>1 godz.</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D14048">
              <w:rPr>
                <w:rFonts w:ascii="Times New Roman" w:eastAsia="Times New Roman" w:hAnsi="Times New Roman" w:cs="Times New Roman"/>
                <w:sz w:val="24"/>
                <w:szCs w:val="24"/>
                <w:lang w:eastAsia="pl-PL"/>
              </w:rPr>
              <w:t xml:space="preserve">olokwium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2 godz.</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w:t>
            </w:r>
            <w:r w:rsidRPr="00D14048">
              <w:rPr>
                <w:rFonts w:ascii="Times New Roman" w:eastAsia="Times New Roman" w:hAnsi="Times New Roman" w:cs="Times New Roman"/>
                <w:sz w:val="24"/>
                <w:szCs w:val="24"/>
                <w:lang w:eastAsia="pl-PL"/>
              </w:rPr>
              <w:t xml:space="preserve"> 18</w:t>
            </w:r>
            <w:r>
              <w:rPr>
                <w:rFonts w:ascii="Times New Roman" w:eastAsia="Times New Roman" w:hAnsi="Times New Roman" w:cs="Times New Roman"/>
                <w:sz w:val="24"/>
                <w:szCs w:val="24"/>
                <w:lang w:eastAsia="pl-PL"/>
              </w:rPr>
              <w:t xml:space="preserve"> godz. (0,7</w:t>
            </w:r>
            <w:r w:rsidRPr="00D14048">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8A421F" w:rsidRPr="00D14048" w:rsidTr="00AF5483">
        <w:trPr>
          <w:trHeight w:val="718"/>
        </w:trPr>
        <w:tc>
          <w:tcPr>
            <w:tcW w:w="3682" w:type="dxa"/>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9" w:type="dxa"/>
            <w:gridSpan w:val="3"/>
            <w:shd w:val="clear" w:color="auto" w:fill="auto"/>
          </w:tcPr>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ZBiJP_W07, ZBiJP_W08</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W2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ZBiJP_W09, ZBiJP_W12</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ZBiJP_W08, ZBiJP_W09, ZBiJP_W11</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ZBiJP_U07, ZBiJP_U11, </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U2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ZBiJP_U07, ZBiJP_U11, InzZBiJP_U11</w:t>
            </w:r>
          </w:p>
          <w:p w:rsidR="008A421F" w:rsidRPr="00D14048" w:rsidRDefault="008A421F" w:rsidP="00AF5483">
            <w:pPr>
              <w:spacing w:after="0" w:line="240" w:lineRule="auto"/>
              <w:rPr>
                <w:rFonts w:ascii="Times New Roman" w:eastAsia="Times New Roman" w:hAnsi="Times New Roman" w:cs="Times New Roman"/>
                <w:sz w:val="24"/>
                <w:szCs w:val="24"/>
                <w:lang w:eastAsia="pl-PL"/>
              </w:rPr>
            </w:pPr>
            <w:r w:rsidRPr="00D1404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D14048">
              <w:rPr>
                <w:rFonts w:ascii="Times New Roman" w:eastAsia="Times New Roman" w:hAnsi="Times New Roman" w:cs="Times New Roman"/>
                <w:sz w:val="24"/>
                <w:szCs w:val="24"/>
                <w:lang w:eastAsia="pl-PL"/>
              </w:rPr>
              <w:t xml:space="preserve"> ZBiJP_K01, ZBiJP_K02</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Zarządzanie bezpieczeństwem i jakością produkcji</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6" w:name="_Toc106877099"/>
            <w:r w:rsidRPr="004876E8">
              <w:rPr>
                <w:rFonts w:ascii="Times New Roman" w:eastAsia="Times New Roman" w:hAnsi="Times New Roman" w:cs="Times New Roman"/>
                <w:color w:val="auto"/>
                <w:sz w:val="24"/>
                <w:szCs w:val="24"/>
                <w:lang w:eastAsia="pl-PL"/>
              </w:rPr>
              <w:t>Statystyczna kontrola jakości procesów produkcyjnych</w:t>
            </w:r>
            <w:bookmarkEnd w:id="76"/>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Statistical quality</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control of manufacturing</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processes</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polski</w:t>
            </w:r>
          </w:p>
        </w:tc>
      </w:tr>
      <w:tr w:rsidR="008A421F" w:rsidRPr="00CF3C63" w:rsidTr="00AF5483">
        <w:tc>
          <w:tcPr>
            <w:tcW w:w="3685" w:type="dxa"/>
            <w:shd w:val="clear" w:color="auto" w:fill="auto"/>
          </w:tcPr>
          <w:p w:rsidR="008A421F" w:rsidRPr="00CF3C63"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obowiązkowy</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CF3C63" w:rsidRDefault="007B4EF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stacjonarne</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IV</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7</w:t>
            </w:r>
          </w:p>
        </w:tc>
      </w:tr>
      <w:tr w:rsidR="008A421F" w:rsidRPr="00CF3C63" w:rsidTr="00AF5483">
        <w:tc>
          <w:tcPr>
            <w:tcW w:w="3685" w:type="dxa"/>
            <w:shd w:val="clear" w:color="auto" w:fill="auto"/>
          </w:tcPr>
          <w:p w:rsidR="008A421F" w:rsidRPr="00CF3C63"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2 (1,</w:t>
            </w:r>
            <w:r>
              <w:rPr>
                <w:rFonts w:ascii="Times New Roman" w:eastAsia="Times New Roman" w:hAnsi="Times New Roman" w:cs="Times New Roman"/>
                <w:sz w:val="24"/>
                <w:szCs w:val="24"/>
                <w:lang w:eastAsia="pl-PL"/>
              </w:rPr>
              <w:t>4</w:t>
            </w:r>
            <w:r w:rsidRPr="00CF3C6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0,6</w:t>
            </w:r>
            <w:r w:rsidRPr="00CF3C63">
              <w:rPr>
                <w:rFonts w:ascii="Times New Roman" w:eastAsia="Times New Roman" w:hAnsi="Times New Roman" w:cs="Times New Roman"/>
                <w:sz w:val="24"/>
                <w:szCs w:val="24"/>
                <w:lang w:eastAsia="pl-PL"/>
              </w:rPr>
              <w:t>)</w:t>
            </w:r>
          </w:p>
        </w:tc>
      </w:tr>
      <w:tr w:rsidR="008A421F" w:rsidRPr="00CF3C63" w:rsidTr="00AF5483">
        <w:tc>
          <w:tcPr>
            <w:tcW w:w="3685" w:type="dxa"/>
            <w:shd w:val="clear" w:color="auto" w:fill="auto"/>
          </w:tcPr>
          <w:p w:rsidR="008A421F" w:rsidRPr="00CF3C63"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CF3C63">
              <w:rPr>
                <w:rFonts w:ascii="Times New Roman" w:eastAsia="Times New Roman" w:hAnsi="Times New Roman" w:cs="Times New Roman"/>
                <w:color w:val="000000" w:themeColor="text1"/>
                <w:sz w:val="24"/>
                <w:szCs w:val="24"/>
                <w:lang w:eastAsia="pl-PL"/>
              </w:rPr>
              <w:t>dr Urszula Bronowicka-Mielniczuk</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CF3C63">
              <w:rPr>
                <w:rFonts w:ascii="Times New Roman" w:eastAsia="Times New Roman" w:hAnsi="Times New Roman" w:cs="Times New Roman"/>
                <w:sz w:val="24"/>
                <w:szCs w:val="24"/>
                <w:lang w:eastAsia="pl-PL"/>
              </w:rPr>
              <w:t>Katedra Zastosowań Matematyki i Informatyki</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Cel modułu</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CF3C63">
              <w:rPr>
                <w:rFonts w:ascii="Times New Roman" w:eastAsia="Times New Roman" w:hAnsi="Times New Roman" w:cs="Times New Roman"/>
                <w:sz w:val="24"/>
                <w:szCs w:val="24"/>
                <w:lang w:eastAsia="pl-PL"/>
              </w:rPr>
              <w:t>Zapoznanie studentów z metodami statystycznej kontroli jakości oraz wykorzystaniem tych metod w zarządzaniu bezpieczeństwem i jakością produkcji</w:t>
            </w:r>
            <w:r w:rsidR="009F4897">
              <w:rPr>
                <w:rFonts w:ascii="Times New Roman" w:eastAsia="Times New Roman" w:hAnsi="Times New Roman" w:cs="Times New Roman"/>
                <w:sz w:val="24"/>
                <w:szCs w:val="24"/>
                <w:lang w:eastAsia="pl-PL"/>
              </w:rPr>
              <w:t>.</w:t>
            </w:r>
          </w:p>
        </w:tc>
      </w:tr>
      <w:tr w:rsidR="008A421F" w:rsidRPr="00CF3C63" w:rsidTr="00AF5483">
        <w:trPr>
          <w:trHeight w:val="236"/>
        </w:trPr>
        <w:tc>
          <w:tcPr>
            <w:tcW w:w="3685" w:type="dxa"/>
            <w:vMerge w:val="restart"/>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Wiedza: </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1. Posiada wiedzę dotyczącą metod statystycznych przydatnych w zarządzaniu jakością produkcji</w:t>
            </w:r>
            <w:r w:rsidR="009F4897">
              <w:rPr>
                <w:rFonts w:ascii="Times New Roman" w:eastAsia="Times New Roman" w:hAnsi="Times New Roman" w:cs="Times New Roman"/>
                <w:sz w:val="24"/>
                <w:szCs w:val="24"/>
                <w:lang w:eastAsia="pl-PL"/>
              </w:rPr>
              <w:t>.</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2.Definiuje i opisuje rodzaje statystycznych kart kontrolnych dla wybranych rodzajów procesów produkcyjnych</w:t>
            </w:r>
            <w:r w:rsidR="009F4897">
              <w:rPr>
                <w:rFonts w:ascii="Times New Roman" w:eastAsia="Times New Roman" w:hAnsi="Times New Roman" w:cs="Times New Roman"/>
                <w:sz w:val="24"/>
                <w:szCs w:val="24"/>
                <w:lang w:eastAsia="pl-PL"/>
              </w:rPr>
              <w:t>.</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3. Definiuje i charakteryzuje statystyczne wskaźniki zdolności jakościowej procesu produkcyjnego</w:t>
            </w:r>
            <w:r w:rsidR="009F4897">
              <w:rPr>
                <w:rFonts w:ascii="Times New Roman" w:eastAsia="Times New Roman" w:hAnsi="Times New Roman" w:cs="Times New Roman"/>
                <w:sz w:val="24"/>
                <w:szCs w:val="24"/>
                <w:lang w:eastAsia="pl-PL"/>
              </w:rPr>
              <w:t>.</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Umiejętności:</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F3C63">
              <w:rPr>
                <w:rFonts w:ascii="Times New Roman" w:eastAsia="Times New Roman" w:hAnsi="Times New Roman" w:cs="Times New Roman"/>
                <w:sz w:val="24"/>
                <w:szCs w:val="24"/>
                <w:lang w:eastAsia="pl-PL"/>
              </w:rPr>
              <w:t>1.Określa i analizuje przyczyny niskiej jakości procesu produkcyjnego przy użyciu metod statystycznych</w:t>
            </w:r>
            <w:r w:rsidR="009F4897">
              <w:rPr>
                <w:rFonts w:ascii="Times New Roman" w:eastAsia="Times New Roman" w:hAnsi="Times New Roman" w:cs="Times New Roman"/>
                <w:sz w:val="24"/>
                <w:szCs w:val="24"/>
                <w:lang w:eastAsia="pl-PL"/>
              </w:rPr>
              <w:t>.</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F3C63">
              <w:rPr>
                <w:rFonts w:ascii="Times New Roman" w:eastAsia="Times New Roman" w:hAnsi="Times New Roman" w:cs="Times New Roman"/>
                <w:sz w:val="24"/>
                <w:szCs w:val="24"/>
                <w:lang w:eastAsia="pl-PL"/>
              </w:rPr>
              <w:t>2. Konstruuje i analizuje statystyczne karty kontrolne  dla różnych rodzajów procesów produkcyjnych</w:t>
            </w:r>
            <w:r w:rsidR="009F4897">
              <w:rPr>
                <w:rFonts w:ascii="Times New Roman" w:eastAsia="Times New Roman" w:hAnsi="Times New Roman" w:cs="Times New Roman"/>
                <w:sz w:val="24"/>
                <w:szCs w:val="24"/>
                <w:lang w:eastAsia="pl-PL"/>
              </w:rPr>
              <w:t>.</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F3C63">
              <w:rPr>
                <w:rFonts w:ascii="Times New Roman" w:eastAsia="Times New Roman" w:hAnsi="Times New Roman" w:cs="Times New Roman"/>
                <w:sz w:val="24"/>
                <w:szCs w:val="24"/>
                <w:lang w:eastAsia="pl-PL"/>
              </w:rPr>
              <w:t>3. Oblicza i interpretuje wskaźniki zdolności jakościowej procesu</w:t>
            </w:r>
            <w:r w:rsidR="009F4897">
              <w:rPr>
                <w:rFonts w:ascii="Times New Roman" w:eastAsia="Times New Roman" w:hAnsi="Times New Roman" w:cs="Times New Roman"/>
                <w:sz w:val="24"/>
                <w:szCs w:val="24"/>
                <w:lang w:eastAsia="pl-PL"/>
              </w:rPr>
              <w:t>.</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Kompetencje społeczne:</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ind w:left="2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CF3C63">
              <w:rPr>
                <w:rFonts w:ascii="Times New Roman" w:eastAsia="Times New Roman" w:hAnsi="Times New Roman" w:cs="Times New Roman"/>
                <w:sz w:val="24"/>
                <w:szCs w:val="24"/>
                <w:lang w:eastAsia="pl-PL"/>
              </w:rPr>
              <w:t>1. Docenia wagę narzędzi statystycznych w kontroli jakościprodukcji</w:t>
            </w:r>
          </w:p>
        </w:tc>
      </w:tr>
      <w:tr w:rsidR="008A421F" w:rsidRPr="00CF3C63" w:rsidTr="00AF5483">
        <w:trPr>
          <w:trHeight w:val="23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K2</w:t>
            </w:r>
            <w:r w:rsidRPr="00CF3C6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Wykazuje gotowość do podejmowania wyzwań zawodowych, zarówno indywidualnych, jak i zespołowych; wykazuje aktywność w grupie, przyjmując w niej różne role</w:t>
            </w:r>
            <w:r w:rsidR="009F4897">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Technologie informacyjne, Podstawy zarządzania jakością w przedsiębiorstwie</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Treści programowe modułu </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Wykłady obejmują: </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Wybrane metody statystyki opisowej i narzędzia graficzne należące do tradycyjnych narzędzi </w:t>
            </w:r>
            <w:r w:rsidRPr="00CF3C63">
              <w:rPr>
                <w:rFonts w:ascii="Times New Roman" w:eastAsia="Times New Roman" w:hAnsi="Times New Roman" w:cs="Times New Roman"/>
                <w:sz w:val="24"/>
                <w:szCs w:val="24"/>
                <w:lang w:eastAsia="pl-PL"/>
              </w:rPr>
              <w:lastRenderedPageBreak/>
              <w:t>zarządzania jakością</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Wybrane rozkłady zmiennych losowych</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Ogólna budowa statystycznych kart kontrolnych </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Zasady analizy kart kontrolnych i statystyczne kryteria oceny jakości procesu</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Podstawowe karty kontrolne dla cech ocenianych liczbowo</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dla cech ocenianych alternatywnie</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Wskaźniki zdolności jakościowej procesu</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krótkich serii produkcyjnych</w:t>
            </w:r>
          </w:p>
          <w:p w:rsidR="008A421F" w:rsidRPr="00CF3C63" w:rsidRDefault="008A421F" w:rsidP="009C4EA6">
            <w:pPr>
              <w:widowControl w:val="0"/>
              <w:numPr>
                <w:ilvl w:val="0"/>
                <w:numId w:val="24"/>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do wykrywania małych przesunięć wartości średniej procesu</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Ćwiczenia obejmują: </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Zapoznanie z podstawowymi zasadami pracy w programie Statistica i w module Statystyki przemysłowe</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Tradycyjne narzędzia statystycznej kontroli jakości:</w:t>
            </w:r>
          </w:p>
          <w:p w:rsidR="008A421F" w:rsidRPr="00CF3C63" w:rsidRDefault="008A421F" w:rsidP="00AF5483">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histogram, diagram pudełko-wąsy, diagram rozrzutu</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Analiza Pareto</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Badanie normalności rozkładu</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X-R</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X-S</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pojedynczych pomiarów i ruchomego rozstępu IM-MR</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Karty kontrolne dla liczby lub frakcji wyrobów niezgodnych ze specyfikacją w próbce </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dla liczby lub dla frakcji niezgodności w kontrolowanych jednostkach wyrobów</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Analiza zdolności jakościowej maszyny i procesu</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kontrolne krótkich serii produkcyjnych</w:t>
            </w:r>
          </w:p>
          <w:p w:rsidR="008A421F" w:rsidRPr="00CF3C63" w:rsidRDefault="008A421F" w:rsidP="009C4EA6">
            <w:pPr>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Karta DNOM </w:t>
            </w:r>
          </w:p>
          <w:p w:rsidR="008A421F" w:rsidRPr="00CF3C63" w:rsidRDefault="008A421F" w:rsidP="009C4EA6">
            <w:pPr>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Karty standaryzowane</w:t>
            </w:r>
          </w:p>
          <w:p w:rsidR="008A421F" w:rsidRPr="00CF3C63" w:rsidRDefault="008A421F" w:rsidP="009C4EA6">
            <w:pPr>
              <w:widowControl w:val="0"/>
              <w:numPr>
                <w:ilvl w:val="0"/>
                <w:numId w:val="25"/>
              </w:numPr>
              <w:autoSpaceDE w:val="0"/>
              <w:autoSpaceDN w:val="0"/>
              <w:adjustRightInd w:val="0"/>
              <w:spacing w:after="0" w:line="240" w:lineRule="auto"/>
              <w:ind w:left="343" w:hanging="284"/>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 Karty małych przesunięć:</w:t>
            </w:r>
          </w:p>
          <w:p w:rsidR="008A421F" w:rsidRPr="00CF3C63" w:rsidRDefault="008A421F" w:rsidP="009C4EA6">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EWMA</w:t>
            </w:r>
          </w:p>
          <w:p w:rsidR="008A421F" w:rsidRPr="00CF3C63" w:rsidRDefault="008A421F" w:rsidP="009C4EA6">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MA</w:t>
            </w:r>
          </w:p>
          <w:p w:rsidR="008A421F" w:rsidRPr="00CF3C63" w:rsidRDefault="008A421F" w:rsidP="009C4EA6">
            <w:pPr>
              <w:widowControl w:val="0"/>
              <w:numPr>
                <w:ilvl w:val="0"/>
                <w:numId w:val="27"/>
              </w:numPr>
              <w:autoSpaceDE w:val="0"/>
              <w:autoSpaceDN w:val="0"/>
              <w:adjustRightInd w:val="0"/>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CuSum</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Pr="00CF3C63" w:rsidRDefault="008A421F" w:rsidP="00AF5483">
            <w:pPr>
              <w:shd w:val="clear" w:color="auto" w:fill="FFFFFF"/>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Literatura podstawowa:</w:t>
            </w:r>
          </w:p>
          <w:p w:rsidR="008A421F" w:rsidRPr="007B4EFF" w:rsidRDefault="008A421F" w:rsidP="009C4EA6">
            <w:pPr>
              <w:pStyle w:val="Akapitzlist"/>
              <w:numPr>
                <w:ilvl w:val="0"/>
                <w:numId w:val="147"/>
              </w:numPr>
              <w:spacing w:line="240" w:lineRule="auto"/>
              <w:ind w:left="313" w:hanging="313"/>
              <w:jc w:val="left"/>
              <w:rPr>
                <w:rFonts w:ascii="Times New Roman" w:eastAsia="Times New Roman" w:hAnsi="Times New Roman"/>
                <w:sz w:val="24"/>
                <w:szCs w:val="24"/>
                <w:lang w:eastAsia="pl-PL"/>
              </w:rPr>
            </w:pPr>
            <w:r w:rsidRPr="007B4EFF">
              <w:rPr>
                <w:rFonts w:ascii="Times New Roman" w:eastAsia="Times New Roman" w:hAnsi="Times New Roman"/>
                <w:sz w:val="24"/>
                <w:szCs w:val="24"/>
                <w:lang w:eastAsia="pl-PL"/>
              </w:rPr>
              <w:t xml:space="preserve">Kuna-Broniowska I., Bronowicka-Mielniczuk U., 2015. Statystyczne sterowanie procesem. </w:t>
            </w:r>
            <w:r w:rsidRPr="007B4EFF">
              <w:rPr>
                <w:rFonts w:ascii="Times New Roman" w:eastAsia="Times New Roman" w:hAnsi="Times New Roman"/>
                <w:sz w:val="24"/>
                <w:szCs w:val="24"/>
                <w:lang w:eastAsia="pl-PL"/>
              </w:rPr>
              <w:br/>
              <w:t>Wykłady i ćwiczenia. Wyd. UP, Lublin</w:t>
            </w:r>
            <w:r w:rsidR="009F4897">
              <w:rPr>
                <w:rFonts w:ascii="Times New Roman" w:eastAsia="Times New Roman" w:hAnsi="Times New Roman"/>
                <w:sz w:val="24"/>
                <w:szCs w:val="24"/>
                <w:lang w:eastAsia="pl-PL"/>
              </w:rPr>
              <w:t>.</w:t>
            </w:r>
          </w:p>
          <w:p w:rsidR="008A421F" w:rsidRPr="007B4EFF" w:rsidRDefault="008A421F" w:rsidP="009C4EA6">
            <w:pPr>
              <w:pStyle w:val="Akapitzlist"/>
              <w:numPr>
                <w:ilvl w:val="0"/>
                <w:numId w:val="147"/>
              </w:numPr>
              <w:spacing w:line="240" w:lineRule="auto"/>
              <w:ind w:left="313" w:hanging="313"/>
              <w:jc w:val="left"/>
              <w:rPr>
                <w:rFonts w:ascii="Times New Roman" w:eastAsia="Times New Roman" w:hAnsi="Times New Roman"/>
                <w:sz w:val="24"/>
                <w:szCs w:val="24"/>
                <w:lang w:eastAsia="pl-PL"/>
              </w:rPr>
            </w:pPr>
            <w:r w:rsidRPr="007B4EFF">
              <w:rPr>
                <w:rFonts w:ascii="Times New Roman" w:eastAsia="Times New Roman" w:hAnsi="Times New Roman"/>
                <w:sz w:val="24"/>
                <w:szCs w:val="24"/>
                <w:lang w:eastAsia="pl-PL"/>
              </w:rPr>
              <w:t>Aczel A., D., 2000. Statystyka w zarządzaniu. PWN, Warszawa</w:t>
            </w:r>
            <w:r w:rsidR="009F4897">
              <w:rPr>
                <w:rFonts w:ascii="Times New Roman" w:eastAsia="Times New Roman" w:hAnsi="Times New Roman"/>
                <w:sz w:val="24"/>
                <w:szCs w:val="24"/>
                <w:lang w:eastAsia="pl-PL"/>
              </w:rPr>
              <w:t>.</w:t>
            </w:r>
          </w:p>
          <w:p w:rsidR="008A421F" w:rsidRPr="00CF3C63" w:rsidRDefault="008A421F" w:rsidP="00AF5483">
            <w:pPr>
              <w:shd w:val="clear" w:color="auto" w:fill="FFFFFF"/>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Literatura uzupełniająca:</w:t>
            </w:r>
          </w:p>
          <w:p w:rsidR="008A421F" w:rsidRPr="007B4EFF" w:rsidRDefault="008A421F" w:rsidP="009F4897">
            <w:pPr>
              <w:pStyle w:val="Akapitzlist"/>
              <w:numPr>
                <w:ilvl w:val="0"/>
                <w:numId w:val="148"/>
              </w:numPr>
              <w:spacing w:line="240" w:lineRule="auto"/>
              <w:ind w:left="313" w:hanging="313"/>
              <w:jc w:val="left"/>
              <w:rPr>
                <w:rFonts w:ascii="Times New Roman" w:eastAsia="Times New Roman" w:hAnsi="Times New Roman"/>
                <w:sz w:val="24"/>
                <w:szCs w:val="24"/>
                <w:lang w:eastAsia="pl-PL"/>
              </w:rPr>
            </w:pPr>
            <w:r w:rsidRPr="007B4EFF">
              <w:rPr>
                <w:rFonts w:ascii="Times New Roman" w:eastAsia="Times New Roman" w:hAnsi="Times New Roman"/>
                <w:sz w:val="24"/>
                <w:szCs w:val="24"/>
                <w:lang w:eastAsia="pl-PL"/>
              </w:rPr>
              <w:t xml:space="preserve">Kończak G., 2000. Wykorzystanie kart kontrolnych w sterowaniu jakością w toku </w:t>
            </w:r>
            <w:r w:rsidRPr="007B4EFF">
              <w:rPr>
                <w:rFonts w:ascii="Times New Roman" w:eastAsia="Times New Roman" w:hAnsi="Times New Roman"/>
                <w:sz w:val="24"/>
                <w:szCs w:val="24"/>
                <w:lang w:eastAsia="pl-PL"/>
              </w:rPr>
              <w:lastRenderedPageBreak/>
              <w:t>produkcji, Wydawnictwo Akademii Ekonomicznej w Katowicach.</w:t>
            </w:r>
          </w:p>
          <w:p w:rsidR="008A421F" w:rsidRPr="007B4EFF" w:rsidRDefault="008A421F" w:rsidP="009F4897">
            <w:pPr>
              <w:pStyle w:val="Akapitzlist"/>
              <w:numPr>
                <w:ilvl w:val="0"/>
                <w:numId w:val="148"/>
              </w:numPr>
              <w:spacing w:line="240" w:lineRule="auto"/>
              <w:ind w:left="313" w:hanging="313"/>
              <w:jc w:val="left"/>
              <w:rPr>
                <w:rFonts w:ascii="Times New Roman" w:eastAsia="Times New Roman" w:hAnsi="Times New Roman"/>
                <w:sz w:val="24"/>
                <w:szCs w:val="24"/>
                <w:lang w:val="en-GB" w:eastAsia="pl-PL"/>
              </w:rPr>
            </w:pPr>
            <w:r w:rsidRPr="007B4EFF">
              <w:rPr>
                <w:rFonts w:ascii="Times New Roman" w:eastAsia="Times New Roman" w:hAnsi="Times New Roman"/>
                <w:sz w:val="24"/>
                <w:szCs w:val="24"/>
                <w:lang w:val="en-GB" w:eastAsia="pl-PL"/>
              </w:rPr>
              <w:t>Montgomery D., 2019. Introduction to Statistical Quality Control, John Wiley &amp; Sons Inc</w:t>
            </w:r>
            <w:r w:rsidR="009F4897">
              <w:rPr>
                <w:rFonts w:ascii="Times New Roman" w:eastAsia="Times New Roman" w:hAnsi="Times New Roman"/>
                <w:sz w:val="24"/>
                <w:szCs w:val="24"/>
                <w:lang w:val="en-GB" w:eastAsia="pl-PL"/>
              </w:rPr>
              <w:t>.</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Wykłady, ćwiczenia laboratoryjne i audytoryjne, dyskusje. Dostęp do problematyki przedmiotu poprzez platformę edukacji wirtualnej, praca w programie Statistica w module Statystyki przemysłowe</w:t>
            </w:r>
            <w:r w:rsidR="009F4897">
              <w:rPr>
                <w:rFonts w:ascii="Times New Roman" w:eastAsia="Times New Roman" w:hAnsi="Times New Roman" w:cs="Times New Roman"/>
                <w:sz w:val="24"/>
                <w:szCs w:val="24"/>
                <w:lang w:eastAsia="pl-PL"/>
              </w:rPr>
              <w:t>.</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W1, W2, W3</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 xml:space="preserve"> sprawdzian</w:t>
            </w:r>
            <w:r>
              <w:rPr>
                <w:rFonts w:ascii="Times New Roman" w:eastAsia="Times New Roman" w:hAnsi="Times New Roman" w:cs="Times New Roman"/>
                <w:sz w:val="24"/>
                <w:szCs w:val="24"/>
                <w:lang w:eastAsia="pl-PL"/>
              </w:rPr>
              <w:t xml:space="preserve"> </w:t>
            </w:r>
            <w:r w:rsidRPr="00CF3C63">
              <w:rPr>
                <w:rFonts w:ascii="Times New Roman" w:eastAsia="Times New Roman" w:hAnsi="Times New Roman" w:cs="Times New Roman"/>
                <w:sz w:val="24"/>
                <w:szCs w:val="24"/>
                <w:lang w:eastAsia="pl-PL"/>
              </w:rPr>
              <w:t>testowy (dokumentacja na platformie Eduportal), sprawdzian pisemny (dokumentacja papierowa lub elektroniczna)</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U2, U3 - </w:t>
            </w:r>
            <w:r w:rsidRPr="00CF3C63">
              <w:rPr>
                <w:rFonts w:ascii="Times New Roman" w:eastAsia="Times New Roman" w:hAnsi="Times New Roman" w:cs="Times New Roman"/>
                <w:sz w:val="24"/>
                <w:szCs w:val="24"/>
                <w:lang w:eastAsia="pl-PL"/>
              </w:rPr>
              <w:t>sprawdzian pisemny, praca pisemna (dokumentacja papierowa lub elektroniczna)</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K1, K2</w:t>
            </w:r>
            <w:r>
              <w:rPr>
                <w:rFonts w:ascii="Times New Roman" w:eastAsia="Times New Roman" w:hAnsi="Times New Roman" w:cs="Times New Roman"/>
                <w:sz w:val="24"/>
                <w:szCs w:val="24"/>
                <w:lang w:eastAsia="pl-PL"/>
              </w:rPr>
              <w:t xml:space="preserve"> - </w:t>
            </w:r>
            <w:r w:rsidRPr="00CF3C63">
              <w:rPr>
                <w:rFonts w:ascii="Times New Roman" w:eastAsia="Times New Roman" w:hAnsi="Times New Roman" w:cs="Times New Roman"/>
                <w:sz w:val="24"/>
                <w:szCs w:val="24"/>
                <w:lang w:eastAsia="pl-PL"/>
              </w:rPr>
              <w:t>praca na ćwiczeniach, praca w grupie -dokumentacja prac w postaci elektronicznej na platformie Moodle</w:t>
            </w:r>
            <w:r w:rsidR="009F4897">
              <w:rPr>
                <w:rFonts w:ascii="Times New Roman" w:eastAsia="Times New Roman" w:hAnsi="Times New Roman" w:cs="Times New Roman"/>
                <w:sz w:val="24"/>
                <w:szCs w:val="24"/>
                <w:lang w:eastAsia="pl-PL"/>
              </w:rPr>
              <w:t>.</w:t>
            </w:r>
          </w:p>
        </w:tc>
      </w:tr>
      <w:tr w:rsidR="008A421F" w:rsidRPr="00CF3C63" w:rsidTr="00AF5483">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Elementy i wagi mające wpływ na ocenę końcową</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Wyniki testów i sprawdzianów </w:t>
            </w:r>
            <w:r>
              <w:rPr>
                <w:rFonts w:ascii="Times New Roman" w:eastAsia="Times New Roman" w:hAnsi="Times New Roman" w:cs="Times New Roman"/>
                <w:sz w:val="24"/>
                <w:szCs w:val="24"/>
                <w:lang w:eastAsia="pl-PL"/>
              </w:rPr>
              <w:t>- 80%</w:t>
            </w:r>
          </w:p>
          <w:p w:rsidR="008A421F"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Termin</w:t>
            </w:r>
            <w:r>
              <w:rPr>
                <w:rFonts w:ascii="Times New Roman" w:eastAsia="Times New Roman" w:hAnsi="Times New Roman" w:cs="Times New Roman"/>
                <w:sz w:val="24"/>
                <w:szCs w:val="24"/>
                <w:lang w:eastAsia="pl-PL"/>
              </w:rPr>
              <w:t>owość oddawania prac bieżących - 10%</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Obecno</w:t>
            </w:r>
            <w:r>
              <w:rPr>
                <w:rFonts w:ascii="Times New Roman" w:eastAsia="Times New Roman" w:hAnsi="Times New Roman" w:cs="Times New Roman"/>
                <w:sz w:val="24"/>
                <w:szCs w:val="24"/>
                <w:lang w:eastAsia="pl-PL"/>
              </w:rPr>
              <w:t xml:space="preserve">ść i aktywność na ćwiczeniach - </w:t>
            </w:r>
            <w:r w:rsidRPr="00CF3C63">
              <w:rPr>
                <w:rFonts w:ascii="Times New Roman" w:eastAsia="Times New Roman" w:hAnsi="Times New Roman" w:cs="Times New Roman"/>
                <w:sz w:val="24"/>
                <w:szCs w:val="24"/>
                <w:lang w:eastAsia="pl-PL"/>
              </w:rPr>
              <w:t xml:space="preserve">10% </w:t>
            </w:r>
          </w:p>
        </w:tc>
      </w:tr>
      <w:tr w:rsidR="008A421F" w:rsidRPr="00CF3C63" w:rsidTr="00AF5483">
        <w:trPr>
          <w:trHeight w:val="236"/>
        </w:trPr>
        <w:tc>
          <w:tcPr>
            <w:tcW w:w="3685" w:type="dxa"/>
            <w:vMerge w:val="restart"/>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Kontaktowe</w:t>
            </w:r>
          </w:p>
        </w:tc>
      </w:tr>
      <w:tr w:rsidR="008A421F" w:rsidRPr="00CF3C63" w:rsidTr="00AF5483">
        <w:trPr>
          <w:trHeight w:val="311"/>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8A421F" w:rsidRPr="00CF3C63" w:rsidTr="00AF5483">
        <w:trPr>
          <w:trHeight w:val="226"/>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Wykłady</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8A421F" w:rsidRPr="00CF3C63" w:rsidTr="00AF5483">
        <w:trPr>
          <w:trHeight w:val="226"/>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Ćwiczenia</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15</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0,6</w:t>
            </w:r>
          </w:p>
        </w:tc>
      </w:tr>
      <w:tr w:rsidR="008A421F" w:rsidRPr="00CF3C63" w:rsidTr="00AF5483">
        <w:trPr>
          <w:trHeight w:val="179"/>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Konsultacje</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0,</w:t>
            </w:r>
            <w:r>
              <w:rPr>
                <w:rFonts w:ascii="Times New Roman" w:hAnsi="Times New Roman" w:cs="Times New Roman"/>
                <w:sz w:val="24"/>
                <w:szCs w:val="24"/>
              </w:rPr>
              <w:t>08</w:t>
            </w:r>
          </w:p>
        </w:tc>
      </w:tr>
      <w:tr w:rsidR="007B4EFF" w:rsidRPr="00CF3C63" w:rsidTr="007B4EFF">
        <w:trPr>
          <w:trHeight w:val="244"/>
        </w:trPr>
        <w:tc>
          <w:tcPr>
            <w:tcW w:w="3685" w:type="dxa"/>
            <w:vMerge/>
            <w:shd w:val="clear" w:color="auto" w:fill="auto"/>
          </w:tcPr>
          <w:p w:rsidR="007B4EFF" w:rsidRPr="00CF3C63" w:rsidRDefault="007B4EF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7B4EFF" w:rsidRPr="00DE7501" w:rsidRDefault="006D3BCD"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Sprawdziany</w:t>
            </w:r>
          </w:p>
        </w:tc>
        <w:tc>
          <w:tcPr>
            <w:tcW w:w="1134" w:type="dxa"/>
            <w:shd w:val="clear" w:color="auto" w:fill="auto"/>
          </w:tcPr>
          <w:p w:rsidR="007B4EFF" w:rsidRPr="00DE7501" w:rsidRDefault="007B4EF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rsidR="007B4EFF" w:rsidRPr="00DE7501" w:rsidRDefault="007B4EF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8A421F" w:rsidRPr="00CF3C63" w:rsidTr="00AF5483">
        <w:trPr>
          <w:trHeight w:val="282"/>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rPr>
                <w:rFonts w:ascii="Times New Roman" w:hAnsi="Times New Roman" w:cs="Times New Roman"/>
                <w:sz w:val="24"/>
                <w:szCs w:val="24"/>
              </w:rPr>
            </w:pPr>
            <w:r w:rsidRPr="00DE7501">
              <w:rPr>
                <w:rFonts w:ascii="Times New Roman" w:hAnsi="Times New Roman" w:cs="Times New Roman"/>
                <w:sz w:val="24"/>
                <w:szCs w:val="24"/>
              </w:rPr>
              <w:t>Razem</w:t>
            </w:r>
          </w:p>
        </w:tc>
        <w:tc>
          <w:tcPr>
            <w:tcW w:w="1134" w:type="dxa"/>
            <w:shd w:val="clear" w:color="auto" w:fill="auto"/>
          </w:tcPr>
          <w:p w:rsidR="008A421F" w:rsidRPr="00DE7501" w:rsidRDefault="008A421F" w:rsidP="006D3B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D3BCD">
              <w:rPr>
                <w:rFonts w:ascii="Times New Roman" w:hAnsi="Times New Roman" w:cs="Times New Roman"/>
                <w:sz w:val="24"/>
                <w:szCs w:val="24"/>
              </w:rPr>
              <w:t>4</w:t>
            </w:r>
          </w:p>
        </w:tc>
        <w:tc>
          <w:tcPr>
            <w:tcW w:w="1134" w:type="dxa"/>
            <w:shd w:val="clear" w:color="auto" w:fill="auto"/>
          </w:tcPr>
          <w:p w:rsidR="008A421F" w:rsidRPr="00DE7501"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8A421F" w:rsidRPr="00CF3C63" w:rsidTr="00AF5483">
        <w:trPr>
          <w:trHeight w:val="282"/>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Niekontaktowe</w:t>
            </w:r>
          </w:p>
        </w:tc>
      </w:tr>
      <w:tr w:rsidR="008A421F" w:rsidRPr="00CF3C63" w:rsidTr="00AF5483">
        <w:trPr>
          <w:trHeight w:val="255"/>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Forma zajęć</w:t>
            </w:r>
          </w:p>
        </w:tc>
        <w:tc>
          <w:tcPr>
            <w:tcW w:w="1134"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Liczba godzin</w:t>
            </w:r>
          </w:p>
        </w:tc>
        <w:tc>
          <w:tcPr>
            <w:tcW w:w="1134" w:type="dxa"/>
            <w:shd w:val="clear" w:color="auto" w:fill="auto"/>
            <w:vAlign w:val="center"/>
          </w:tcPr>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Pkt</w:t>
            </w:r>
          </w:p>
          <w:p w:rsidR="008A421F" w:rsidRPr="00DE7501" w:rsidRDefault="008A421F" w:rsidP="00AF5483">
            <w:pPr>
              <w:spacing w:after="0" w:line="240" w:lineRule="auto"/>
              <w:jc w:val="center"/>
              <w:rPr>
                <w:rFonts w:ascii="Times New Roman" w:hAnsi="Times New Roman" w:cs="Times New Roman"/>
                <w:sz w:val="24"/>
                <w:szCs w:val="24"/>
              </w:rPr>
            </w:pPr>
            <w:r w:rsidRPr="00DE7501">
              <w:rPr>
                <w:rFonts w:ascii="Times New Roman" w:hAnsi="Times New Roman" w:cs="Times New Roman"/>
                <w:sz w:val="24"/>
                <w:szCs w:val="24"/>
              </w:rPr>
              <w:t>ECTS</w:t>
            </w:r>
          </w:p>
        </w:tc>
      </w:tr>
      <w:tr w:rsidR="008A421F" w:rsidRPr="00CF3C63" w:rsidTr="00AF5483">
        <w:trPr>
          <w:trHeight w:val="245"/>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ćwiczeń</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8A421F" w:rsidRPr="00CF3C63" w:rsidTr="00AF5483">
        <w:trPr>
          <w:trHeight w:val="22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Studiowanie literatury</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8A421F" w:rsidRPr="00CF3C63" w:rsidTr="00AF5483">
        <w:trPr>
          <w:trHeight w:val="21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Przygotowanie do zaliczenia</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8A421F" w:rsidRPr="00CF3C63" w:rsidTr="00AF5483">
        <w:trPr>
          <w:trHeight w:val="359"/>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Default="008A421F" w:rsidP="00AF5483">
            <w:pPr>
              <w:spacing w:after="0" w:line="240" w:lineRule="auto"/>
              <w:rPr>
                <w:rFonts w:ascii="Times New Roman" w:hAnsi="Times New Roman" w:cs="Times New Roman"/>
                <w:sz w:val="24"/>
                <w:szCs w:val="24"/>
              </w:rPr>
            </w:pPr>
            <w:r>
              <w:rPr>
                <w:rFonts w:ascii="Times New Roman" w:hAnsi="Times New Roman" w:cs="Times New Roman"/>
                <w:sz w:val="24"/>
                <w:szCs w:val="24"/>
              </w:rPr>
              <w:t>Razem</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tcPr>
          <w:p w:rsidR="008A421F" w:rsidRDefault="008A421F" w:rsidP="00AF54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8A421F" w:rsidRPr="00CF3C63" w:rsidTr="00AF5483">
        <w:trPr>
          <w:trHeight w:val="563"/>
        </w:trPr>
        <w:tc>
          <w:tcPr>
            <w:tcW w:w="3685" w:type="dxa"/>
            <w:vMerge/>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Default="008A421F" w:rsidP="00AF5483">
            <w:pPr>
              <w:spacing w:after="0" w:line="240" w:lineRule="auto"/>
              <w:rPr>
                <w:rFonts w:ascii="Times New Roman" w:hAnsi="Times New Roman" w:cs="Times New Roman"/>
                <w:sz w:val="24"/>
                <w:szCs w:val="24"/>
              </w:rPr>
            </w:pPr>
            <w:r w:rsidRPr="00CF3C63">
              <w:rPr>
                <w:rFonts w:ascii="Times New Roman" w:eastAsia="Times New Roman" w:hAnsi="Times New Roman" w:cs="Times New Roman"/>
                <w:sz w:val="24"/>
                <w:szCs w:val="24"/>
                <w:lang w:eastAsia="pl-PL"/>
              </w:rPr>
              <w:t>Łączny nakład pracy studenta to 50 godz.</w:t>
            </w:r>
            <w:r w:rsidR="006D3BCD">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co odpowiada  2</w:t>
            </w:r>
            <w:r>
              <w:rPr>
                <w:rFonts w:ascii="Times New Roman" w:eastAsia="Times New Roman" w:hAnsi="Times New Roman" w:cs="Times New Roman"/>
                <w:sz w:val="24"/>
                <w:szCs w:val="24"/>
                <w:lang w:eastAsia="pl-PL"/>
              </w:rPr>
              <w:t xml:space="preserve"> </w:t>
            </w:r>
            <w:r w:rsidR="006D3BCD">
              <w:rPr>
                <w:rFonts w:ascii="Times New Roman" w:eastAsia="Times New Roman" w:hAnsi="Times New Roman" w:cs="Times New Roman"/>
                <w:sz w:val="24"/>
                <w:szCs w:val="24"/>
                <w:lang w:eastAsia="pl-PL"/>
              </w:rPr>
              <w:t>punktom</w:t>
            </w:r>
            <w:r w:rsidRPr="00CF3C63">
              <w:rPr>
                <w:rFonts w:ascii="Times New Roman" w:eastAsia="Times New Roman" w:hAnsi="Times New Roman" w:cs="Times New Roman"/>
                <w:sz w:val="24"/>
                <w:szCs w:val="24"/>
                <w:lang w:eastAsia="pl-PL"/>
              </w:rPr>
              <w:t xml:space="preserve"> ECTS</w:t>
            </w:r>
          </w:p>
        </w:tc>
      </w:tr>
      <w:tr w:rsidR="008A421F" w:rsidRPr="00CF3C63" w:rsidTr="00AF5483">
        <w:trPr>
          <w:trHeight w:val="718"/>
        </w:trPr>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F3C63">
              <w:rPr>
                <w:rFonts w:ascii="Times New Roman" w:eastAsia="Times New Roman" w:hAnsi="Times New Roman" w:cs="Times New Roman"/>
                <w:sz w:val="24"/>
                <w:szCs w:val="24"/>
                <w:lang w:eastAsia="pl-PL"/>
              </w:rPr>
              <w:t>ykład</w:t>
            </w:r>
            <w:r>
              <w:rPr>
                <w:rFonts w:ascii="Times New Roman" w:eastAsia="Times New Roman" w:hAnsi="Times New Roman" w:cs="Times New Roman"/>
                <w:sz w:val="24"/>
                <w:szCs w:val="24"/>
                <w:lang w:eastAsia="pl-PL"/>
              </w:rPr>
              <w:t>y</w:t>
            </w:r>
            <w:r w:rsidRPr="00CF3C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15 godz.</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CF3C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15 godz.</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CF3C6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2 godz.</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CF3C63">
              <w:rPr>
                <w:rFonts w:ascii="Times New Roman" w:eastAsia="Times New Roman" w:hAnsi="Times New Roman" w:cs="Times New Roman"/>
                <w:sz w:val="24"/>
                <w:szCs w:val="24"/>
                <w:lang w:eastAsia="pl-PL"/>
              </w:rPr>
              <w:t xml:space="preserve">olokwium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2 godz.</w:t>
            </w:r>
          </w:p>
          <w:p w:rsidR="008A421F" w:rsidRPr="00CF3C63" w:rsidRDefault="008A421F" w:rsidP="006D3BC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w:t>
            </w:r>
            <w:r w:rsidRPr="00CF3C63">
              <w:rPr>
                <w:rFonts w:ascii="Times New Roman" w:eastAsia="Times New Roman" w:hAnsi="Times New Roman" w:cs="Times New Roman"/>
                <w:sz w:val="24"/>
                <w:szCs w:val="24"/>
                <w:lang w:eastAsia="pl-PL"/>
              </w:rPr>
              <w:t xml:space="preserve"> 3</w:t>
            </w:r>
            <w:r w:rsidR="006D3BCD">
              <w:rPr>
                <w:rFonts w:ascii="Times New Roman" w:eastAsia="Times New Roman" w:hAnsi="Times New Roman" w:cs="Times New Roman"/>
                <w:sz w:val="24"/>
                <w:szCs w:val="24"/>
                <w:lang w:eastAsia="pl-PL"/>
              </w:rPr>
              <w:t>4</w:t>
            </w:r>
            <w:r w:rsidRPr="00CF3C63">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1,4 pkt. ECTS</w:t>
            </w:r>
            <w:r>
              <w:rPr>
                <w:rFonts w:ascii="Times New Roman" w:eastAsia="Times New Roman" w:hAnsi="Times New Roman" w:cs="Times New Roman"/>
                <w:sz w:val="24"/>
                <w:szCs w:val="24"/>
                <w:lang w:eastAsia="pl-PL"/>
              </w:rPr>
              <w:t>)</w:t>
            </w:r>
          </w:p>
        </w:tc>
      </w:tr>
      <w:tr w:rsidR="008A421F" w:rsidRPr="00CF3C63" w:rsidTr="00AF5483">
        <w:trPr>
          <w:trHeight w:val="718"/>
        </w:trPr>
        <w:tc>
          <w:tcPr>
            <w:tcW w:w="3685" w:type="dxa"/>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W1, W2, W3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ZBiJP_W01</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U1, U2, U3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ZBiJP_U01, ZBiJP_U03, ZBiJP_U08, ZBiJP_U12, InzZBiJP_U06, InzZBiJP_U01</w:t>
            </w:r>
          </w:p>
          <w:p w:rsidR="008A421F" w:rsidRPr="00CF3C63" w:rsidRDefault="008A421F" w:rsidP="00AF5483">
            <w:pPr>
              <w:spacing w:after="0" w:line="240" w:lineRule="auto"/>
              <w:rPr>
                <w:rFonts w:ascii="Times New Roman" w:eastAsia="Times New Roman" w:hAnsi="Times New Roman" w:cs="Times New Roman"/>
                <w:sz w:val="24"/>
                <w:szCs w:val="24"/>
                <w:lang w:eastAsia="pl-PL"/>
              </w:rPr>
            </w:pPr>
            <w:r w:rsidRPr="00CF3C63">
              <w:rPr>
                <w:rFonts w:ascii="Times New Roman" w:eastAsia="Times New Roman" w:hAnsi="Times New Roman" w:cs="Times New Roman"/>
                <w:sz w:val="24"/>
                <w:szCs w:val="24"/>
                <w:lang w:eastAsia="pl-PL"/>
              </w:rPr>
              <w:t xml:space="preserve">K1, K2 </w:t>
            </w:r>
            <w:r>
              <w:rPr>
                <w:rFonts w:ascii="Times New Roman" w:eastAsia="Times New Roman" w:hAnsi="Times New Roman" w:cs="Times New Roman"/>
                <w:sz w:val="24"/>
                <w:szCs w:val="24"/>
                <w:lang w:eastAsia="pl-PL"/>
              </w:rPr>
              <w:t>-</w:t>
            </w:r>
            <w:r w:rsidRPr="00CF3C63">
              <w:rPr>
                <w:rFonts w:ascii="Times New Roman" w:eastAsia="Times New Roman" w:hAnsi="Times New Roman" w:cs="Times New Roman"/>
                <w:sz w:val="24"/>
                <w:szCs w:val="24"/>
                <w:lang w:eastAsia="pl-PL"/>
              </w:rPr>
              <w:t xml:space="preserve"> ZBiJP_K01, ZBiJP_K03, ZBiJP_K04</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117"/>
        <w:gridCol w:w="1134"/>
        <w:gridCol w:w="1137"/>
        <w:gridCol w:w="6"/>
      </w:tblGrid>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studiów</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Zarządzanie bezpieczeństwem i jakością produkcji</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Nazwa modułu, także nazwa w języku angielskim</w:t>
            </w:r>
          </w:p>
        </w:tc>
        <w:tc>
          <w:tcPr>
            <w:tcW w:w="5394" w:type="dxa"/>
            <w:gridSpan w:val="4"/>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7" w:name="_Toc106877100"/>
            <w:r w:rsidRPr="004876E8">
              <w:rPr>
                <w:rFonts w:ascii="Times New Roman" w:eastAsia="Times New Roman" w:hAnsi="Times New Roman" w:cs="Times New Roman"/>
                <w:color w:val="auto"/>
                <w:sz w:val="24"/>
                <w:szCs w:val="24"/>
                <w:lang w:eastAsia="pl-PL"/>
              </w:rPr>
              <w:t>Bezpieczeństwo systemów gospodarki wodno-ściekowej</w:t>
            </w:r>
            <w:bookmarkEnd w:id="77"/>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Security of water and waste</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water</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management systems</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Język wykładowy</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polski</w:t>
            </w:r>
          </w:p>
        </w:tc>
      </w:tr>
      <w:tr w:rsidR="008A421F" w:rsidRPr="000143AF" w:rsidTr="00395D2D">
        <w:trPr>
          <w:trHeight w:val="227"/>
        </w:trPr>
        <w:tc>
          <w:tcPr>
            <w:tcW w:w="3677" w:type="dxa"/>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Rodzaj modułu</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14</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Poziom studiów</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Forma studiów</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stacjonarne</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Rok studiów dla kierunku</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IV</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Semestr dla kierunku</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7</w:t>
            </w:r>
          </w:p>
        </w:tc>
      </w:tr>
      <w:tr w:rsidR="008A421F" w:rsidRPr="000143AF" w:rsidTr="00395D2D">
        <w:trPr>
          <w:trHeight w:val="227"/>
        </w:trPr>
        <w:tc>
          <w:tcPr>
            <w:tcW w:w="3677" w:type="dxa"/>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Liczba punktów ECTS z podziałem na kontaktowe/niekontaktowe</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(2/2</w:t>
            </w:r>
            <w:r w:rsidRPr="000143AF">
              <w:rPr>
                <w:rFonts w:ascii="Times New Roman" w:eastAsia="Times New Roman" w:hAnsi="Times New Roman" w:cs="Times New Roman"/>
                <w:sz w:val="24"/>
                <w:szCs w:val="24"/>
                <w:lang w:eastAsia="pl-PL"/>
              </w:rPr>
              <w:t>)</w:t>
            </w:r>
          </w:p>
        </w:tc>
      </w:tr>
      <w:tr w:rsidR="008A421F" w:rsidRPr="000143AF" w:rsidTr="00395D2D">
        <w:trPr>
          <w:trHeight w:val="227"/>
        </w:trPr>
        <w:tc>
          <w:tcPr>
            <w:tcW w:w="3677" w:type="dxa"/>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odpowiedzialnej za moduł</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prof. dr hab. Krzysztof Jóźwiakowski</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dr hab. Michał Marzec, prof. uczelni</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Je</w:t>
            </w:r>
            <w:r>
              <w:rPr>
                <w:rFonts w:ascii="Times New Roman" w:eastAsia="Times New Roman" w:hAnsi="Times New Roman" w:cs="Times New Roman"/>
                <w:sz w:val="24"/>
                <w:szCs w:val="24"/>
                <w:lang w:eastAsia="pl-PL"/>
              </w:rPr>
              <w:t>dnostka oferująca moduł</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Katedra Inżynierii Środowiska i Geodezji</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Cel modułu</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94" w:type="dxa"/>
            <w:gridSpan w:val="4"/>
            <w:shd w:val="clear" w:color="auto" w:fill="auto"/>
          </w:tcPr>
          <w:p w:rsidR="008A421F" w:rsidRPr="000143AF"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Zapoznanie studentów z zagrożeniami, jakie mogą powstać  dla środowiska naturalnego i ludności w czasie eksploatacji systemów wodociągowych i kanalizacyjnych, sposobami ograniczania tych zagrożeń oraz zasadami poprawnego użytkowania i obsługi systemów wodociągowych i kanalizacyjnych.</w:t>
            </w:r>
          </w:p>
        </w:tc>
      </w:tr>
      <w:tr w:rsidR="008A421F" w:rsidRPr="000143AF" w:rsidTr="00395D2D">
        <w:trPr>
          <w:trHeight w:val="227"/>
        </w:trPr>
        <w:tc>
          <w:tcPr>
            <w:tcW w:w="3677" w:type="dxa"/>
            <w:vMerge w:val="restart"/>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Wiedza: </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W1. Zna podstawowe elementy składowe systemów wodociągowych i kanalizacyjnych, ich funkcje w procesie zaopatrzenia w wodę i odprowadzania ścieków oraz zasady prawidłowej eksploatacji.</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W2. Zna czynniki zagrożenia i obiekty systemów wodociągowych i kanalizacyjnych wrażliwe na zagrożenie orazwystąpieniestanów awaryjnych.</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W3. Zna sposoby identyfikacji zagrożeń i mechanizmów rozprzestrzeniania się skażeń w systemach wodociągowych oraz wywołanych awariami systemów kanalizacyjnych i oczyszczalni ścieków.</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Umiejętności:</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U1. Potrafi określić stopień ryzyka wywołanego skażeniem wody wodociągowej.</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U2. Umie określić skutki zrzutu ładunków zanieczyszczeń zawartych w ściekach na jakość wód płynących i stojących.</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U3. Potrafi określić zasady sporządzania planów działań w sytuacjach awaryjnych skażeń sieci wodociągowych i awarii systemów kanalizacyjnych.</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Kompetencje społeczne:</w:t>
            </w:r>
          </w:p>
        </w:tc>
      </w:tr>
      <w:tr w:rsidR="008A421F" w:rsidRPr="000143AF" w:rsidTr="00395D2D">
        <w:trPr>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color w:val="000000"/>
                <w:sz w:val="24"/>
                <w:szCs w:val="24"/>
                <w:lang w:eastAsia="pl-PL"/>
              </w:rPr>
              <w:t xml:space="preserve">K1. Ma świadomość zagrożeń dla ludności i środowiska wynikających ze skażenia wód </w:t>
            </w:r>
            <w:r w:rsidRPr="000143AF">
              <w:rPr>
                <w:rFonts w:ascii="Times New Roman" w:eastAsia="Times New Roman" w:hAnsi="Times New Roman" w:cs="Times New Roman"/>
                <w:color w:val="000000"/>
                <w:sz w:val="24"/>
                <w:szCs w:val="24"/>
                <w:lang w:eastAsia="pl-PL"/>
              </w:rPr>
              <w:lastRenderedPageBreak/>
              <w:t>wodociągowych i awarii systemów odprowadzania i oczyszczania ścieków.</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lastRenderedPageBreak/>
              <w:t xml:space="preserve">Wymagania wstępne i dodatkowe </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Ochrona środowiska lub inżynieria środowiska</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Treści programowe modułu </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color w:val="000000"/>
                <w:sz w:val="24"/>
                <w:szCs w:val="24"/>
                <w:lang w:eastAsia="pl-PL"/>
              </w:rPr>
              <w:t>Infrastruktura krytyczna. Prawne podstawy funkcjonowania i podstawowe elementy systemów zaopatrzenia w wodę oraz odprowadzania i oczyszczania ścieków. Struktura systemu eksploatacji układów wodociągowych i kanalizacyjnych (organizacja, bezpieczeństwo, planowanie i usprawnianie eksploatacji, zarządzanie eksploatacją, badania i analizy eksploatacyjne). Wymagania jakościowe dla wód o różnym przeznaczeniu. Zagrożenia jakości wody w systemach wodociągowych. Migracja zanieczyszczeń w sieci wodociągowej i metody jej określania. Zasady poprawnej eksploatacji układów wodociągowych z uwzględnieniem kryteriów organizacyjnych, ekonomicznych oraz bezpieczeństwa. Zasady eksploatacji układów kanalizacyjn</w:t>
            </w:r>
            <w:r>
              <w:rPr>
                <w:rFonts w:ascii="Times New Roman" w:eastAsia="Times New Roman" w:hAnsi="Times New Roman" w:cs="Times New Roman"/>
                <w:color w:val="000000"/>
                <w:sz w:val="24"/>
                <w:szCs w:val="24"/>
                <w:lang w:eastAsia="pl-PL"/>
              </w:rPr>
              <w:t xml:space="preserve">ych i oczyszczalni ścieków. </w:t>
            </w:r>
            <w:r w:rsidRPr="000143AF">
              <w:rPr>
                <w:rFonts w:ascii="Times New Roman" w:eastAsia="Times New Roman" w:hAnsi="Times New Roman" w:cs="Times New Roman"/>
                <w:color w:val="000000"/>
                <w:sz w:val="24"/>
                <w:szCs w:val="24"/>
                <w:lang w:eastAsia="pl-PL"/>
              </w:rPr>
              <w:t>Skutki awarii systemów odprowadzania i oczyszczania ścieków. Szacowanie ładunków zanieczyszczeń wprowadzanych ze ściekami do środowiska wodnego i zasięgu oddziaływania skażenia ściekami wód powierzchniowych. Zasady opracowywania planów działań w sytuacjach kryzysowych, związanych z awariami układów wodociągowych i kanalizacyjnych oraz oczyszczalni ścieków. Nowoczesne rozwiązania wspierające sterowanie i monitorowanie w gospodarce wodno-ściekowej.</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Wykaz literatury podstawowej i uzupełniającej</w:t>
            </w:r>
          </w:p>
        </w:tc>
        <w:tc>
          <w:tcPr>
            <w:tcW w:w="5394" w:type="dxa"/>
            <w:gridSpan w:val="4"/>
            <w:shd w:val="clear" w:color="auto" w:fill="auto"/>
          </w:tcPr>
          <w:p w:rsidR="008A421F" w:rsidRDefault="008A421F" w:rsidP="00AF5483">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Literatura podstawowa:</w:t>
            </w:r>
          </w:p>
          <w:p w:rsidR="008A421F" w:rsidRPr="00395D2D" w:rsidRDefault="008A421F" w:rsidP="00395D2D">
            <w:pPr>
              <w:pStyle w:val="Akapitzlist"/>
              <w:numPr>
                <w:ilvl w:val="0"/>
                <w:numId w:val="149"/>
              </w:numPr>
              <w:spacing w:line="240" w:lineRule="auto"/>
              <w:ind w:left="321" w:hanging="321"/>
              <w:jc w:val="left"/>
              <w:rPr>
                <w:rFonts w:ascii="Times New Roman" w:eastAsia="Times New Roman" w:hAnsi="Times New Roman"/>
                <w:color w:val="000000"/>
                <w:sz w:val="24"/>
                <w:szCs w:val="24"/>
                <w:lang w:eastAsia="pl-PL"/>
              </w:rPr>
            </w:pPr>
            <w:r w:rsidRPr="00395D2D">
              <w:rPr>
                <w:rFonts w:ascii="Times New Roman" w:eastAsia="Times New Roman" w:hAnsi="Times New Roman"/>
                <w:color w:val="000000"/>
                <w:sz w:val="24"/>
                <w:szCs w:val="24"/>
                <w:lang w:eastAsia="pl-PL"/>
              </w:rPr>
              <w:t>Rak J. 2005. Podstawy bezpieczeństwa systemów zaopatrzenia w wodę. Monografie Komitetu Inżynierii Środowiska PAN, Lublin.</w:t>
            </w:r>
          </w:p>
          <w:p w:rsidR="008A421F" w:rsidRPr="00395D2D" w:rsidRDefault="008A421F" w:rsidP="00395D2D">
            <w:pPr>
              <w:pStyle w:val="Akapitzlist"/>
              <w:numPr>
                <w:ilvl w:val="0"/>
                <w:numId w:val="149"/>
              </w:numPr>
              <w:spacing w:line="240" w:lineRule="auto"/>
              <w:ind w:left="321" w:hanging="321"/>
              <w:jc w:val="left"/>
              <w:rPr>
                <w:rFonts w:ascii="Times New Roman" w:eastAsia="Times New Roman" w:hAnsi="Times New Roman"/>
                <w:color w:val="000000"/>
                <w:sz w:val="24"/>
                <w:szCs w:val="24"/>
                <w:lang w:eastAsia="pl-PL"/>
              </w:rPr>
            </w:pPr>
            <w:r w:rsidRPr="00395D2D">
              <w:rPr>
                <w:rFonts w:ascii="Times New Roman" w:eastAsia="Times New Roman" w:hAnsi="Times New Roman"/>
                <w:color w:val="000000"/>
                <w:sz w:val="24"/>
                <w:szCs w:val="24"/>
                <w:lang w:eastAsia="pl-PL"/>
              </w:rPr>
              <w:t>Rak J. 2009. Bezpieczeństwo systemów zaopatrzenia w wodę. Instytut Badań Systemowych PAN, Warszawa.</w:t>
            </w:r>
          </w:p>
          <w:p w:rsidR="008A421F" w:rsidRPr="00395D2D" w:rsidRDefault="008A421F" w:rsidP="00395D2D">
            <w:pPr>
              <w:pStyle w:val="Akapitzlist"/>
              <w:numPr>
                <w:ilvl w:val="0"/>
                <w:numId w:val="149"/>
              </w:numPr>
              <w:spacing w:line="240" w:lineRule="auto"/>
              <w:ind w:left="321" w:hanging="321"/>
              <w:jc w:val="left"/>
              <w:rPr>
                <w:rFonts w:ascii="Times New Roman" w:eastAsia="Times New Roman" w:hAnsi="Times New Roman"/>
                <w:color w:val="000000"/>
                <w:sz w:val="24"/>
                <w:szCs w:val="24"/>
                <w:lang w:eastAsia="pl-PL"/>
              </w:rPr>
            </w:pPr>
            <w:r w:rsidRPr="00395D2D">
              <w:rPr>
                <w:rFonts w:ascii="Times New Roman" w:eastAsia="Times New Roman" w:hAnsi="Times New Roman"/>
                <w:color w:val="000000"/>
                <w:sz w:val="24"/>
                <w:szCs w:val="24"/>
                <w:lang w:eastAsia="pl-PL"/>
              </w:rPr>
              <w:t>Denczew S., Królikowski A. 2002. Podstawy nowoczesnej eksploatacji układów wodociągowych i kanalizacyjnych. Wyd. Arkady, Warszawa.</w:t>
            </w:r>
          </w:p>
          <w:p w:rsidR="008A421F" w:rsidRPr="00395D2D" w:rsidRDefault="008A421F" w:rsidP="00395D2D">
            <w:pPr>
              <w:pStyle w:val="Akapitzlist"/>
              <w:numPr>
                <w:ilvl w:val="0"/>
                <w:numId w:val="149"/>
              </w:numPr>
              <w:spacing w:line="240" w:lineRule="auto"/>
              <w:ind w:left="321" w:hanging="321"/>
              <w:jc w:val="left"/>
              <w:rPr>
                <w:rFonts w:ascii="Times New Roman" w:eastAsia="Times New Roman" w:hAnsi="Times New Roman"/>
                <w:sz w:val="24"/>
                <w:szCs w:val="24"/>
                <w:lang w:eastAsia="pl-PL"/>
              </w:rPr>
            </w:pPr>
            <w:r w:rsidRPr="00395D2D">
              <w:rPr>
                <w:rFonts w:ascii="Times New Roman" w:eastAsia="Times New Roman" w:hAnsi="Times New Roman"/>
                <w:color w:val="000000"/>
                <w:sz w:val="24"/>
                <w:szCs w:val="24"/>
                <w:lang w:eastAsia="pl-PL"/>
              </w:rPr>
              <w:t>Kwietniewski M., Rak J. 2010. Niezawodność infrastruktury wodociągowej i kanalizacyjnej w Polsce. Studia z zakresu inżynierii, 67, PAN, Komitet Inżynierii Lądowej i wodnej, Warszawa.</w:t>
            </w:r>
          </w:p>
          <w:p w:rsidR="008A421F" w:rsidRPr="00395D2D" w:rsidRDefault="008A421F" w:rsidP="00395D2D">
            <w:pPr>
              <w:pStyle w:val="Akapitzlist"/>
              <w:numPr>
                <w:ilvl w:val="0"/>
                <w:numId w:val="149"/>
              </w:numPr>
              <w:spacing w:line="240" w:lineRule="auto"/>
              <w:ind w:left="321" w:hanging="321"/>
              <w:jc w:val="left"/>
              <w:rPr>
                <w:rFonts w:ascii="Times New Roman" w:eastAsia="Times New Roman" w:hAnsi="Times New Roman"/>
                <w:color w:val="000000"/>
                <w:sz w:val="24"/>
                <w:szCs w:val="24"/>
                <w:lang w:eastAsia="pl-PL"/>
              </w:rPr>
            </w:pPr>
            <w:r w:rsidRPr="00395D2D">
              <w:rPr>
                <w:rFonts w:ascii="Times New Roman" w:eastAsia="Times New Roman" w:hAnsi="Times New Roman"/>
                <w:sz w:val="24"/>
                <w:szCs w:val="24"/>
                <w:lang w:eastAsia="pl-PL"/>
              </w:rPr>
              <w:t>Dymaczewski Z. (red.). 2011. Poradnik eksploatatora oczyszczalni ścieków. Wyd. PZITS.</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Planowane formy/działania/metody dydaktyczne</w:t>
            </w:r>
          </w:p>
        </w:tc>
        <w:tc>
          <w:tcPr>
            <w:tcW w:w="5394"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Wykład i ćwiczenia audytoryjne w for</w:t>
            </w:r>
            <w:r>
              <w:rPr>
                <w:rFonts w:ascii="Times New Roman" w:eastAsia="Times New Roman" w:hAnsi="Times New Roman" w:cs="Times New Roman"/>
                <w:sz w:val="24"/>
                <w:szCs w:val="24"/>
                <w:lang w:eastAsia="pl-PL"/>
              </w:rPr>
              <w:t>mie prezentacji multimedialnych, sprawdzian pisemny, w</w:t>
            </w:r>
            <w:r w:rsidRPr="000143AF">
              <w:rPr>
                <w:rFonts w:ascii="Times New Roman" w:eastAsia="Times New Roman" w:hAnsi="Times New Roman" w:cs="Times New Roman"/>
                <w:sz w:val="24"/>
                <w:szCs w:val="24"/>
                <w:lang w:eastAsia="pl-PL"/>
              </w:rPr>
              <w:t>ykonanie pracy zaliczeniowej.</w:t>
            </w:r>
          </w:p>
        </w:tc>
      </w:tr>
      <w:tr w:rsidR="008A421F" w:rsidRPr="000143AF" w:rsidTr="00395D2D">
        <w:trPr>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lastRenderedPageBreak/>
              <w:t>Sposoby weryfikacji oraz formy dokumentowania osiągniętych efektów uczenia się</w:t>
            </w:r>
          </w:p>
        </w:tc>
        <w:tc>
          <w:tcPr>
            <w:tcW w:w="5394" w:type="dxa"/>
            <w:gridSpan w:val="4"/>
            <w:shd w:val="clear" w:color="auto" w:fill="auto"/>
          </w:tcPr>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W1, W2, W3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sprawdzian pisemny, </w:t>
            </w:r>
          </w:p>
          <w:p w:rsidR="008A421F" w:rsidRPr="000143AF" w:rsidRDefault="008A421F" w:rsidP="00AF5483">
            <w:pPr>
              <w:spacing w:after="0" w:line="240" w:lineRule="auto"/>
              <w:rPr>
                <w:rFonts w:ascii="Times New Roman" w:eastAsia="Times New Roman" w:hAnsi="Times New Roman" w:cs="Times New Roman"/>
                <w:iCs/>
                <w:color w:val="76923C"/>
                <w:sz w:val="24"/>
                <w:szCs w:val="24"/>
              </w:rPr>
            </w:pPr>
            <w:r w:rsidRPr="000143AF">
              <w:rPr>
                <w:rFonts w:ascii="Times New Roman" w:eastAsia="Times New Roman" w:hAnsi="Times New Roman" w:cs="Times New Roman"/>
                <w:iCs/>
                <w:color w:val="000000"/>
                <w:sz w:val="24"/>
                <w:szCs w:val="24"/>
              </w:rPr>
              <w:t xml:space="preserve">U1, U2, U3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sprawdzian pisemny, praca zaliczeniowa,</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sprawdzian pisemny.</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Formy dokumentowania osiągniętych wyników: kolokwium zaliczeniowe pisemne, prace zaliczeniowe</w:t>
            </w:r>
            <w:r w:rsidR="009F4897">
              <w:rPr>
                <w:rFonts w:ascii="Times New Roman" w:eastAsia="Times New Roman" w:hAnsi="Times New Roman" w:cs="Times New Roman"/>
                <w:iCs/>
                <w:color w:val="000000"/>
                <w:sz w:val="24"/>
                <w:szCs w:val="24"/>
              </w:rPr>
              <w:t>.</w:t>
            </w:r>
          </w:p>
        </w:tc>
      </w:tr>
      <w:tr w:rsidR="008A421F" w:rsidRPr="000143AF" w:rsidTr="00395D2D">
        <w:trPr>
          <w:trHeight w:val="8261"/>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Elementy i wagi mające wpływ na ocenę końcową</w:t>
            </w:r>
          </w:p>
        </w:tc>
        <w:tc>
          <w:tcPr>
            <w:tcW w:w="5394" w:type="dxa"/>
            <w:gridSpan w:val="4"/>
            <w:shd w:val="clear" w:color="auto" w:fill="auto"/>
          </w:tcPr>
          <w:p w:rsidR="00395D2D" w:rsidRPr="000143AF" w:rsidRDefault="00395D2D" w:rsidP="00395D2D">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Sprawdzian pisemny </w:t>
            </w:r>
            <w:r>
              <w:rPr>
                <w:rFonts w:ascii="Times New Roman" w:eastAsia="Times New Roman" w:hAnsi="Times New Roman" w:cs="Times New Roman"/>
                <w:sz w:val="24"/>
                <w:szCs w:val="24"/>
                <w:lang w:eastAsia="pl-PL"/>
              </w:rPr>
              <w:t>- 50%</w:t>
            </w:r>
          </w:p>
          <w:p w:rsidR="00395D2D" w:rsidRDefault="00395D2D" w:rsidP="00395D2D">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sz w:val="24"/>
                <w:szCs w:val="24"/>
                <w:lang w:eastAsia="pl-PL"/>
              </w:rPr>
              <w:t xml:space="preserve">Praca zaliczeniowa </w:t>
            </w:r>
            <w:r>
              <w:rPr>
                <w:rFonts w:ascii="Times New Roman" w:eastAsia="Times New Roman" w:hAnsi="Times New Roman" w:cs="Times New Roman"/>
                <w:sz w:val="24"/>
                <w:szCs w:val="24"/>
                <w:lang w:eastAsia="pl-PL"/>
              </w:rPr>
              <w:t>- 50%</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Szczegółowe kryteria przy ocenie egzaminów i prac kontrolnych</w:t>
            </w:r>
          </w:p>
          <w:p w:rsidR="008A421F" w:rsidRPr="000143AF" w:rsidRDefault="008A421F" w:rsidP="00395D2D">
            <w:pPr>
              <w:numPr>
                <w:ilvl w:val="0"/>
                <w:numId w:val="150"/>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student wykazuje dostateczny (3,0) stopień wiedzy lub umiejętności, gdy uzyskuje od 51 do 60% sumy punktów określających maksymalny poziom wiedzy lub umiejętności z danego przedmiotu (odpowiednio, przy zalic</w:t>
            </w:r>
            <w:r w:rsidR="009F4897">
              <w:rPr>
                <w:rFonts w:ascii="Times New Roman" w:eastAsia="Times New Roman" w:hAnsi="Times New Roman" w:cs="Times New Roman"/>
                <w:iCs/>
                <w:color w:val="000000"/>
                <w:sz w:val="24"/>
                <w:szCs w:val="24"/>
              </w:rPr>
              <w:t>zeniu cząstkowym – jego części)</w:t>
            </w:r>
            <w:r w:rsidRPr="000143AF">
              <w:rPr>
                <w:rFonts w:ascii="Times New Roman" w:eastAsia="Times New Roman" w:hAnsi="Times New Roman" w:cs="Times New Roman"/>
                <w:iCs/>
                <w:color w:val="000000"/>
                <w:sz w:val="24"/>
                <w:szCs w:val="24"/>
              </w:rPr>
              <w:t xml:space="preserve"> </w:t>
            </w:r>
          </w:p>
          <w:p w:rsidR="008A421F" w:rsidRPr="000143AF" w:rsidRDefault="008A421F" w:rsidP="00395D2D">
            <w:pPr>
              <w:numPr>
                <w:ilvl w:val="0"/>
                <w:numId w:val="150"/>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student wykazuje dostateczny plus (3,5) stopień wiedzy lub umiejętności, gdy uzyskuje od 61 do 70% sumy punktów określających maksymalny poziom wiedzy lub umiejętności z danego przedmio</w:t>
            </w:r>
            <w:r w:rsidR="009F4897">
              <w:rPr>
                <w:rFonts w:ascii="Times New Roman" w:eastAsia="Times New Roman" w:hAnsi="Times New Roman" w:cs="Times New Roman"/>
                <w:iCs/>
                <w:color w:val="000000"/>
                <w:sz w:val="24"/>
                <w:szCs w:val="24"/>
              </w:rPr>
              <w:t>tu (odpowiednio – jego części)</w:t>
            </w:r>
          </w:p>
          <w:p w:rsidR="008A421F" w:rsidRPr="000143AF" w:rsidRDefault="008A421F" w:rsidP="00395D2D">
            <w:pPr>
              <w:numPr>
                <w:ilvl w:val="0"/>
                <w:numId w:val="150"/>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student wykazuje dobry stopień (4,0) wiedzy lub umiejętności, gdy uzyskuje od 71 do 80% sumy punktów określających maksymalny poziom wiedzy lub umiejętności z danego przedmio</w:t>
            </w:r>
            <w:r w:rsidR="009F4897">
              <w:rPr>
                <w:rFonts w:ascii="Times New Roman" w:eastAsia="Times New Roman" w:hAnsi="Times New Roman" w:cs="Times New Roman"/>
                <w:iCs/>
                <w:color w:val="000000"/>
                <w:sz w:val="24"/>
                <w:szCs w:val="24"/>
              </w:rPr>
              <w:t>tu (odpowiednio – jego części)</w:t>
            </w:r>
          </w:p>
          <w:p w:rsidR="008A421F" w:rsidRPr="000143AF" w:rsidRDefault="008A421F" w:rsidP="00395D2D">
            <w:pPr>
              <w:numPr>
                <w:ilvl w:val="0"/>
                <w:numId w:val="150"/>
              </w:numPr>
              <w:spacing w:after="0" w:line="240" w:lineRule="auto"/>
              <w:ind w:left="321" w:hanging="321"/>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w:t>
            </w:r>
            <w:r w:rsidR="009F4897">
              <w:rPr>
                <w:rFonts w:ascii="Times New Roman" w:eastAsia="Times New Roman" w:hAnsi="Times New Roman" w:cs="Times New Roman"/>
                <w:iCs/>
                <w:color w:val="000000"/>
                <w:sz w:val="24"/>
                <w:szCs w:val="24"/>
              </w:rPr>
              <w:t>otu (odpowiednio – jego części)</w:t>
            </w:r>
          </w:p>
          <w:p w:rsidR="008A421F" w:rsidRPr="00395D2D" w:rsidRDefault="008A421F" w:rsidP="00AF5483">
            <w:pPr>
              <w:numPr>
                <w:ilvl w:val="0"/>
                <w:numId w:val="150"/>
              </w:numPr>
              <w:spacing w:after="0" w:line="240" w:lineRule="auto"/>
              <w:ind w:left="323" w:hanging="323"/>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student wykazuje bardzo dobry stopień (5,0) wiedzy lub umiejętności, gdy uzyskuje powyżej 91% sumy punktów określających maksymalny poziom wiedzy lub umiejętności z danego przedmiotu (odpowiednio – jego części)</w:t>
            </w:r>
            <w:r w:rsidR="009F4897">
              <w:rPr>
                <w:rFonts w:ascii="Times New Roman" w:eastAsia="Times New Roman" w:hAnsi="Times New Roman" w:cs="Times New Roman"/>
                <w:iCs/>
                <w:color w:val="000000"/>
                <w:sz w:val="24"/>
                <w:szCs w:val="24"/>
              </w:rPr>
              <w:t>.</w:t>
            </w:r>
          </w:p>
        </w:tc>
      </w:tr>
      <w:tr w:rsidR="008A421F" w:rsidRPr="000143AF" w:rsidTr="00395D2D">
        <w:trPr>
          <w:gridAfter w:val="1"/>
          <w:wAfter w:w="6" w:type="dxa"/>
          <w:trHeight w:val="227"/>
        </w:trPr>
        <w:tc>
          <w:tcPr>
            <w:tcW w:w="3677" w:type="dxa"/>
            <w:vMerge w:val="restart"/>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Bilans punktów ECTS</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sidRPr="000143AF">
              <w:rPr>
                <w:rFonts w:ascii="Times New Roman" w:eastAsia="Times New Roman" w:hAnsi="Times New Roman" w:cs="Times New Roman"/>
                <w:bCs/>
                <w:color w:val="000000"/>
                <w:sz w:val="24"/>
                <w:szCs w:val="24"/>
                <w:lang w:eastAsia="pl-PL"/>
              </w:rPr>
              <w:lastRenderedPageBreak/>
              <w:t>Kontaktowe</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Forma zajęć</w:t>
            </w:r>
          </w:p>
        </w:tc>
        <w:tc>
          <w:tcPr>
            <w:tcW w:w="1134" w:type="dxa"/>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Liczba godzin</w:t>
            </w:r>
          </w:p>
        </w:tc>
        <w:tc>
          <w:tcPr>
            <w:tcW w:w="1137" w:type="dxa"/>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Punkty ECTS</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Wykłady</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15</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Ćwiczenia</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30</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Konsultacje</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4</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0,16</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Zaliczenie</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1</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0,04</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bCs/>
                <w:color w:val="000000"/>
                <w:sz w:val="24"/>
                <w:szCs w:val="24"/>
                <w:lang w:eastAsia="pl-PL"/>
              </w:rPr>
            </w:pPr>
            <w:r w:rsidRPr="000143AF">
              <w:rPr>
                <w:rFonts w:ascii="Times New Roman" w:eastAsia="Times New Roman" w:hAnsi="Times New Roman" w:cs="Times New Roman"/>
                <w:sz w:val="24"/>
                <w:szCs w:val="24"/>
                <w:lang w:eastAsia="pl-PL"/>
              </w:rPr>
              <w:t>Razem kontaktowe</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sidRPr="000143AF">
              <w:rPr>
                <w:rFonts w:ascii="Times New Roman" w:eastAsia="Times New Roman" w:hAnsi="Times New Roman" w:cs="Times New Roman"/>
                <w:sz w:val="24"/>
                <w:szCs w:val="24"/>
                <w:lang w:eastAsia="pl-PL"/>
              </w:rPr>
              <w:t>50</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sidRPr="000143AF">
              <w:rPr>
                <w:rFonts w:ascii="Times New Roman" w:eastAsia="Times New Roman" w:hAnsi="Times New Roman" w:cs="Times New Roman"/>
                <w:bCs/>
                <w:color w:val="000000"/>
                <w:sz w:val="24"/>
                <w:szCs w:val="24"/>
                <w:lang w:eastAsia="pl-PL"/>
              </w:rPr>
              <w:t>Niekontaktowe</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bottom w:val="single" w:sz="4" w:space="0" w:color="auto"/>
            </w:tcBorders>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Forma zajęć</w:t>
            </w:r>
          </w:p>
        </w:tc>
        <w:tc>
          <w:tcPr>
            <w:tcW w:w="1134" w:type="dxa"/>
            <w:tcBorders>
              <w:bottom w:val="single" w:sz="4" w:space="0" w:color="auto"/>
            </w:tcBorders>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Liczba godzin</w:t>
            </w:r>
          </w:p>
        </w:tc>
        <w:tc>
          <w:tcPr>
            <w:tcW w:w="1137" w:type="dxa"/>
            <w:tcBorders>
              <w:bottom w:val="single" w:sz="4" w:space="0" w:color="auto"/>
            </w:tcBorders>
            <w:shd w:val="clear" w:color="auto" w:fill="FFFFFF" w:themeFill="background1"/>
            <w:vAlign w:val="center"/>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Punkty ECTS</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bottom w:val="single" w:sz="4" w:space="0" w:color="auto"/>
            </w:tcBorders>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p>
        </w:tc>
        <w:tc>
          <w:tcPr>
            <w:tcW w:w="1134" w:type="dxa"/>
            <w:tcBorders>
              <w:bottom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p>
        </w:tc>
        <w:tc>
          <w:tcPr>
            <w:tcW w:w="1137" w:type="dxa"/>
            <w:tcBorders>
              <w:bottom w:val="single" w:sz="4" w:space="0" w:color="auto"/>
            </w:tcBorders>
            <w:shd w:val="clear" w:color="auto" w:fill="FFFFFF" w:themeFill="background1"/>
          </w:tcPr>
          <w:p w:rsidR="008A421F" w:rsidRDefault="008A421F" w:rsidP="00AF5483">
            <w:pPr>
              <w:spacing w:after="0" w:line="240" w:lineRule="auto"/>
              <w:jc w:val="center"/>
              <w:rPr>
                <w:rFonts w:ascii="Times New Roman" w:eastAsia="Times New Roman" w:hAnsi="Times New Roman" w:cs="Times New Roman"/>
                <w:color w:val="000000"/>
                <w:sz w:val="24"/>
                <w:szCs w:val="24"/>
                <w:lang w:eastAsia="pl-PL"/>
              </w:rPr>
            </w:pPr>
          </w:p>
        </w:tc>
      </w:tr>
      <w:tr w:rsidR="008A421F" w:rsidRPr="000143AF" w:rsidTr="00395D2D">
        <w:trPr>
          <w:gridAfter w:val="1"/>
          <w:wAfter w:w="6" w:type="dxa"/>
          <w:trHeight w:val="227"/>
        </w:trPr>
        <w:tc>
          <w:tcPr>
            <w:tcW w:w="3677" w:type="dxa"/>
            <w:vMerge/>
            <w:tcBorders>
              <w:right w:val="single" w:sz="4" w:space="0" w:color="auto"/>
            </w:tcBorders>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Przygotowanie pracy zaliczeniowej</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20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8A421F" w:rsidRPr="000143AF" w:rsidTr="00395D2D">
        <w:trPr>
          <w:gridAfter w:val="1"/>
          <w:wAfter w:w="6" w:type="dxa"/>
          <w:trHeight w:val="227"/>
        </w:trPr>
        <w:tc>
          <w:tcPr>
            <w:tcW w:w="3677" w:type="dxa"/>
            <w:vMerge/>
            <w:tcBorders>
              <w:right w:val="single" w:sz="4" w:space="0" w:color="auto"/>
            </w:tcBorders>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Przygotowanie do sprawdzianu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8A421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tcBorders>
              <w:top w:val="single" w:sz="4" w:space="0" w:color="auto"/>
            </w:tcBorders>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Studiowanie literatury</w:t>
            </w:r>
          </w:p>
        </w:tc>
        <w:tc>
          <w:tcPr>
            <w:tcW w:w="1134" w:type="dxa"/>
            <w:tcBorders>
              <w:top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color w:val="000000"/>
                <w:sz w:val="24"/>
                <w:szCs w:val="24"/>
                <w:lang w:eastAsia="pl-PL"/>
              </w:rPr>
              <w:t>5</w:t>
            </w:r>
          </w:p>
        </w:tc>
        <w:tc>
          <w:tcPr>
            <w:tcW w:w="1137" w:type="dxa"/>
            <w:tcBorders>
              <w:top w:val="single" w:sz="4" w:space="0" w:color="auto"/>
            </w:tcBorders>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0,2</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3117" w:type="dxa"/>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50</w:t>
            </w:r>
          </w:p>
        </w:tc>
        <w:tc>
          <w:tcPr>
            <w:tcW w:w="1137" w:type="dxa"/>
            <w:shd w:val="clear" w:color="auto" w:fill="FFFFFF" w:themeFill="background1"/>
          </w:tcPr>
          <w:p w:rsidR="008A421F" w:rsidRPr="000143AF"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r>
      <w:tr w:rsidR="008A421F" w:rsidRPr="000143AF" w:rsidTr="00395D2D">
        <w:trPr>
          <w:gridAfter w:val="1"/>
          <w:wAfter w:w="6" w:type="dxa"/>
          <w:trHeight w:val="227"/>
        </w:trPr>
        <w:tc>
          <w:tcPr>
            <w:tcW w:w="3677" w:type="dxa"/>
            <w:vMerge/>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p>
        </w:tc>
        <w:tc>
          <w:tcPr>
            <w:tcW w:w="5388" w:type="dxa"/>
            <w:gridSpan w:val="3"/>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CF3C63">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F3C63">
              <w:rPr>
                <w:rFonts w:ascii="Times New Roman" w:eastAsia="Times New Roman" w:hAnsi="Times New Roman" w:cs="Times New Roman"/>
                <w:sz w:val="24"/>
                <w:szCs w:val="24"/>
                <w:lang w:eastAsia="pl-PL"/>
              </w:rPr>
              <w:t xml:space="preserve"> godz. co odpowiada  </w:t>
            </w:r>
            <w:r>
              <w:rPr>
                <w:rFonts w:ascii="Times New Roman" w:eastAsia="Times New Roman" w:hAnsi="Times New Roman" w:cs="Times New Roman"/>
                <w:sz w:val="24"/>
                <w:szCs w:val="24"/>
                <w:lang w:eastAsia="pl-PL"/>
              </w:rPr>
              <w:t xml:space="preserve">4 </w:t>
            </w:r>
            <w:r w:rsidRPr="00CF3C63">
              <w:rPr>
                <w:rFonts w:ascii="Times New Roman" w:eastAsia="Times New Roman" w:hAnsi="Times New Roman" w:cs="Times New Roman"/>
                <w:sz w:val="24"/>
                <w:szCs w:val="24"/>
                <w:lang w:eastAsia="pl-PL"/>
              </w:rPr>
              <w:t>pkt. ECTS</w:t>
            </w:r>
          </w:p>
        </w:tc>
      </w:tr>
      <w:tr w:rsidR="008A421F" w:rsidRPr="000143AF" w:rsidTr="00395D2D">
        <w:trPr>
          <w:gridAfter w:val="1"/>
          <w:wAfter w:w="6" w:type="dxa"/>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8" w:type="dxa"/>
            <w:gridSpan w:val="3"/>
            <w:shd w:val="clear" w:color="auto" w:fill="FFFFFF" w:themeFill="background1"/>
          </w:tcPr>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Wykłady</w:t>
            </w:r>
            <w:r>
              <w:rPr>
                <w:rFonts w:ascii="Times New Roman" w:eastAsia="Times New Roman" w:hAnsi="Times New Roman" w:cs="Times New Roman"/>
                <w:sz w:val="24"/>
                <w:szCs w:val="24"/>
                <w:lang w:eastAsia="pl-PL"/>
              </w:rPr>
              <w:t xml:space="preserve"> - 15 godz.</w:t>
            </w:r>
          </w:p>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- 30 godz.</w:t>
            </w:r>
          </w:p>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- 4 godz.</w:t>
            </w:r>
          </w:p>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sz w:val="24"/>
                <w:szCs w:val="24"/>
                <w:lang w:eastAsia="pl-PL"/>
              </w:rPr>
              <w:t>Zaliczenie</w:t>
            </w:r>
            <w:r>
              <w:rPr>
                <w:rFonts w:ascii="Times New Roman" w:eastAsia="Times New Roman" w:hAnsi="Times New Roman" w:cs="Times New Roman"/>
                <w:sz w:val="24"/>
                <w:szCs w:val="24"/>
                <w:lang w:eastAsia="pl-PL"/>
              </w:rPr>
              <w:t xml:space="preserve"> - 1 godz.</w:t>
            </w:r>
          </w:p>
          <w:p w:rsidR="008A421F" w:rsidRPr="000143AF" w:rsidRDefault="008A421F" w:rsidP="00AF5483">
            <w:pPr>
              <w:spacing w:after="0" w:line="240" w:lineRule="auto"/>
              <w:rPr>
                <w:rFonts w:ascii="Times New Roman" w:eastAsia="Times New Roman" w:hAnsi="Times New Roman" w:cs="Times New Roman"/>
                <w:color w:val="000000"/>
                <w:sz w:val="24"/>
                <w:szCs w:val="24"/>
                <w:lang w:eastAsia="pl-PL"/>
              </w:rPr>
            </w:pPr>
            <w:r w:rsidRPr="000143AF">
              <w:rPr>
                <w:rFonts w:ascii="Times New Roman" w:eastAsia="Times New Roman" w:hAnsi="Times New Roman" w:cs="Times New Roman"/>
                <w:bCs/>
                <w:sz w:val="24"/>
                <w:szCs w:val="24"/>
                <w:lang w:eastAsia="pl-PL"/>
              </w:rPr>
              <w:t>R</w:t>
            </w:r>
            <w:r>
              <w:rPr>
                <w:rFonts w:ascii="Times New Roman" w:eastAsia="Times New Roman" w:hAnsi="Times New Roman" w:cs="Times New Roman"/>
                <w:bCs/>
                <w:sz w:val="24"/>
                <w:szCs w:val="24"/>
                <w:lang w:eastAsia="pl-PL"/>
              </w:rPr>
              <w:t>azem - 50 godz.</w:t>
            </w:r>
            <w:r>
              <w:rPr>
                <w:rFonts w:ascii="Times New Roman" w:eastAsia="Times New Roman" w:hAnsi="Times New Roman" w:cs="Times New Roman"/>
                <w:color w:val="000000"/>
                <w:sz w:val="24"/>
                <w:szCs w:val="24"/>
                <w:lang w:eastAsia="pl-PL"/>
              </w:rPr>
              <w:t xml:space="preserve"> (2 pkt. ECTS)</w:t>
            </w:r>
          </w:p>
        </w:tc>
      </w:tr>
      <w:tr w:rsidR="008A421F" w:rsidRPr="000143AF" w:rsidTr="00395D2D">
        <w:trPr>
          <w:gridAfter w:val="1"/>
          <w:wAfter w:w="6" w:type="dxa"/>
          <w:trHeight w:val="227"/>
        </w:trPr>
        <w:tc>
          <w:tcPr>
            <w:tcW w:w="3677" w:type="dxa"/>
            <w:shd w:val="clear" w:color="auto" w:fill="auto"/>
          </w:tcPr>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Odniesienie modułowych efektów uczenia się do kierunkowych efektów uczenia się</w:t>
            </w:r>
          </w:p>
        </w:tc>
        <w:tc>
          <w:tcPr>
            <w:tcW w:w="5388" w:type="dxa"/>
            <w:gridSpan w:val="3"/>
            <w:shd w:val="clear" w:color="auto" w:fill="auto"/>
          </w:tcPr>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W1, W3</w:t>
            </w:r>
            <w:r>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ZBiJP_W06</w:t>
            </w:r>
          </w:p>
          <w:p w:rsidR="008A421F" w:rsidRPr="000143AF" w:rsidRDefault="008A421F" w:rsidP="00AF5483">
            <w:pPr>
              <w:spacing w:after="0" w:line="240" w:lineRule="auto"/>
              <w:rPr>
                <w:rFonts w:ascii="Times New Roman" w:eastAsia="Times New Roman" w:hAnsi="Times New Roman" w:cs="Times New Roman"/>
                <w:iCs/>
                <w:color w:val="000000"/>
                <w:sz w:val="24"/>
                <w:szCs w:val="24"/>
              </w:rPr>
            </w:pPr>
            <w:r w:rsidRPr="000143AF">
              <w:rPr>
                <w:rFonts w:ascii="Times New Roman" w:eastAsia="Times New Roman" w:hAnsi="Times New Roman" w:cs="Times New Roman"/>
                <w:iCs/>
                <w:color w:val="000000"/>
                <w:sz w:val="24"/>
                <w:szCs w:val="24"/>
              </w:rPr>
              <w:t xml:space="preserve">W2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ZBiJP_W09</w:t>
            </w:r>
          </w:p>
          <w:p w:rsidR="008A421F" w:rsidRPr="000143AF" w:rsidRDefault="008A421F" w:rsidP="00AF5483">
            <w:pPr>
              <w:spacing w:after="0" w:line="240" w:lineRule="auto"/>
              <w:rPr>
                <w:rFonts w:ascii="Times New Roman" w:eastAsia="Times New Roman" w:hAnsi="Times New Roman" w:cs="Times New Roman"/>
                <w:iCs/>
                <w:color w:val="76923C"/>
                <w:sz w:val="24"/>
                <w:szCs w:val="24"/>
              </w:rPr>
            </w:pPr>
            <w:r w:rsidRPr="000143AF">
              <w:rPr>
                <w:rFonts w:ascii="Times New Roman" w:eastAsia="Times New Roman" w:hAnsi="Times New Roman" w:cs="Times New Roman"/>
                <w:iCs/>
                <w:color w:val="000000"/>
                <w:sz w:val="24"/>
                <w:szCs w:val="24"/>
              </w:rPr>
              <w:t xml:space="preserve">U1, U2, U3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ZBiJP_U08, ZBiJP_U11</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0143AF">
              <w:rPr>
                <w:rFonts w:ascii="Times New Roman" w:eastAsia="Times New Roman" w:hAnsi="Times New Roman" w:cs="Times New Roman"/>
                <w:iCs/>
                <w:color w:val="000000"/>
                <w:sz w:val="24"/>
                <w:szCs w:val="24"/>
              </w:rPr>
              <w:t xml:space="preserve"> </w:t>
            </w:r>
            <w:r w:rsidRPr="000143AF">
              <w:rPr>
                <w:rFonts w:ascii="Times New Roman" w:eastAsia="Times New Roman" w:hAnsi="Times New Roman" w:cs="Times New Roman"/>
                <w:sz w:val="24"/>
                <w:szCs w:val="24"/>
                <w:lang w:eastAsia="pl-PL"/>
              </w:rPr>
              <w:t>ZBiJP_K02</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Efekty uczenia się umożliwiające uzyskanie</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kompetencji inżynierskich:</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W2,</w:t>
            </w:r>
            <w:r>
              <w:rPr>
                <w:rFonts w:ascii="Times New Roman" w:eastAsia="Times New Roman" w:hAnsi="Times New Roman" w:cs="Times New Roman"/>
                <w:sz w:val="24"/>
                <w:szCs w:val="24"/>
                <w:lang w:eastAsia="pl-PL"/>
              </w:rPr>
              <w:t xml:space="preserve"> </w:t>
            </w:r>
            <w:r w:rsidRPr="000143AF">
              <w:rPr>
                <w:rFonts w:ascii="Times New Roman" w:eastAsia="Times New Roman" w:hAnsi="Times New Roman" w:cs="Times New Roman"/>
                <w:sz w:val="24"/>
                <w:szCs w:val="24"/>
                <w:lang w:eastAsia="pl-PL"/>
              </w:rPr>
              <w:t xml:space="preserve">W3 </w:t>
            </w:r>
            <w:r>
              <w:rPr>
                <w:rFonts w:ascii="Times New Roman" w:eastAsia="Times New Roman" w:hAnsi="Times New Roman" w:cs="Times New Roman"/>
                <w:sz w:val="24"/>
                <w:szCs w:val="24"/>
                <w:lang w:eastAsia="pl-PL"/>
              </w:rPr>
              <w:t>-</w:t>
            </w:r>
            <w:r w:rsidRPr="000143AF">
              <w:rPr>
                <w:rFonts w:ascii="Times New Roman" w:eastAsia="Times New Roman" w:hAnsi="Times New Roman" w:cs="Times New Roman"/>
                <w:sz w:val="24"/>
                <w:szCs w:val="24"/>
                <w:lang w:eastAsia="pl-PL"/>
              </w:rPr>
              <w:t xml:space="preserve"> InzZBiJP_W01, InzZBiJP_W02</w:t>
            </w:r>
          </w:p>
          <w:p w:rsidR="008A421F" w:rsidRPr="000143AF" w:rsidRDefault="008A421F" w:rsidP="00AF5483">
            <w:pPr>
              <w:spacing w:after="0" w:line="240" w:lineRule="auto"/>
              <w:rPr>
                <w:rFonts w:ascii="Times New Roman" w:eastAsia="Times New Roman" w:hAnsi="Times New Roman" w:cs="Times New Roman"/>
                <w:sz w:val="24"/>
                <w:szCs w:val="24"/>
                <w:lang w:eastAsia="pl-PL"/>
              </w:rPr>
            </w:pPr>
            <w:r w:rsidRPr="000143AF">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0143AF">
              <w:rPr>
                <w:rFonts w:ascii="Times New Roman" w:eastAsia="Times New Roman" w:hAnsi="Times New Roman" w:cs="Times New Roman"/>
                <w:sz w:val="24"/>
                <w:szCs w:val="24"/>
                <w:lang w:eastAsia="pl-PL"/>
              </w:rPr>
              <w:t xml:space="preserve"> InzZBiJP_U01, InzZBiJP_U02, InzZBiJP_U04, InzZBiJP_U06</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2999"/>
        <w:gridCol w:w="1246"/>
        <w:gridCol w:w="8"/>
        <w:gridCol w:w="1018"/>
      </w:tblGrid>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lastRenderedPageBreak/>
              <w:t>Nazwa kierunku</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studiów</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Zarządzanie bezpieczeństwem i jakością produkcji</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Nazwa modułu, także nazwa w języku angielskim</w:t>
            </w:r>
          </w:p>
        </w:tc>
        <w:tc>
          <w:tcPr>
            <w:tcW w:w="5271" w:type="dxa"/>
            <w:gridSpan w:val="4"/>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8" w:name="_Toc106877101"/>
            <w:r w:rsidRPr="004876E8">
              <w:rPr>
                <w:rFonts w:ascii="Times New Roman" w:eastAsia="Times New Roman" w:hAnsi="Times New Roman" w:cs="Times New Roman"/>
                <w:color w:val="auto"/>
                <w:sz w:val="24"/>
                <w:szCs w:val="24"/>
                <w:lang w:eastAsia="pl-PL"/>
              </w:rPr>
              <w:t>Niezawodność systemów gospodarki wodno-ściekowej</w:t>
            </w:r>
            <w:bookmarkEnd w:id="78"/>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Reliability of water and wastewater management systems</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Język wykładowy</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C2D17">
              <w:rPr>
                <w:rFonts w:ascii="Times New Roman" w:eastAsia="Times New Roman" w:hAnsi="Times New Roman" w:cs="Times New Roman"/>
                <w:sz w:val="24"/>
                <w:szCs w:val="24"/>
                <w:lang w:eastAsia="pl-PL"/>
              </w:rPr>
              <w:t>olski</w:t>
            </w:r>
          </w:p>
        </w:tc>
      </w:tr>
      <w:tr w:rsidR="008A421F" w:rsidRPr="00FC2D17" w:rsidTr="00AF5483">
        <w:tc>
          <w:tcPr>
            <w:tcW w:w="3938" w:type="dxa"/>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Rodzaj modułu</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14</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Poziom studiów</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Forma studiów</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FC2D17">
              <w:rPr>
                <w:rFonts w:ascii="Times New Roman" w:eastAsia="Times New Roman" w:hAnsi="Times New Roman" w:cs="Times New Roman"/>
                <w:sz w:val="24"/>
                <w:szCs w:val="24"/>
                <w:lang w:eastAsia="pl-PL"/>
              </w:rPr>
              <w:t>tacjonarne</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Rok studiów dla kierunku</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IV</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Semestr dla kierunku</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7</w:t>
            </w:r>
          </w:p>
        </w:tc>
      </w:tr>
      <w:tr w:rsidR="008A421F" w:rsidRPr="00FC2D17" w:rsidTr="00AF5483">
        <w:tc>
          <w:tcPr>
            <w:tcW w:w="3938" w:type="dxa"/>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Liczba punktów ECTS z podziałem na kontaktowe/niekontaktowe</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(2/2</w:t>
            </w:r>
            <w:r w:rsidRPr="00FC2D17">
              <w:rPr>
                <w:rFonts w:ascii="Times New Roman" w:eastAsia="Times New Roman" w:hAnsi="Times New Roman" w:cs="Times New Roman"/>
                <w:sz w:val="24"/>
                <w:szCs w:val="24"/>
                <w:lang w:eastAsia="pl-PL"/>
              </w:rPr>
              <w:t>)</w:t>
            </w:r>
          </w:p>
        </w:tc>
      </w:tr>
      <w:tr w:rsidR="008A421F" w:rsidRPr="00FC2D17" w:rsidTr="00AF5483">
        <w:tc>
          <w:tcPr>
            <w:tcW w:w="3938" w:type="dxa"/>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odpowiedzialnej za moduł</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Prof. Dr hab. Krzysztof Jóźwiakowski</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Jednostka oferująca moduł</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Katedra Inżynierii Środowiska i Geodezji</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Cel modułu</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271" w:type="dxa"/>
            <w:gridSpan w:val="4"/>
            <w:shd w:val="clear" w:color="auto" w:fill="auto"/>
          </w:tcPr>
          <w:p w:rsidR="008A421F" w:rsidRPr="00FC2D17"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Zapoznanie studentów z budową i funkcjonowaniem systemów wodociągowych i kanalizacyjnych, skutkami ich wadliwego działania,</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 xml:space="preserve">a także metodami określania i oceny niezawodności tych systemów </w:t>
            </w:r>
            <w:r w:rsidRPr="00FC2D17">
              <w:rPr>
                <w:rFonts w:ascii="Times New Roman" w:eastAsia="Times New Roman" w:hAnsi="Times New Roman" w:cs="Times New Roman"/>
                <w:color w:val="000000"/>
                <w:sz w:val="24"/>
                <w:szCs w:val="24"/>
                <w:shd w:val="clear" w:color="auto" w:fill="FFFFFF"/>
                <w:lang w:eastAsia="pl-PL"/>
              </w:rPr>
              <w:t>z uwzględnieniem uwarunkowań prawno-ekonomicznych i ochrony środowiska</w:t>
            </w:r>
            <w:r w:rsidRPr="00FC2D17">
              <w:rPr>
                <w:rFonts w:ascii="Times New Roman" w:eastAsia="Times New Roman" w:hAnsi="Times New Roman" w:cs="Times New Roman"/>
                <w:sz w:val="24"/>
                <w:szCs w:val="24"/>
                <w:lang w:eastAsia="pl-PL"/>
              </w:rPr>
              <w:t>.</w:t>
            </w:r>
          </w:p>
        </w:tc>
      </w:tr>
      <w:tr w:rsidR="008A421F" w:rsidRPr="00FC2D17" w:rsidTr="00AF5483">
        <w:trPr>
          <w:trHeight w:val="236"/>
        </w:trPr>
        <w:tc>
          <w:tcPr>
            <w:tcW w:w="3938" w:type="dxa"/>
            <w:vMerge w:val="restart"/>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Wiedza: </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W1. Zna budowę systemów zaopatrzenia w wodę oraz odprowadzania i oczyszczania ścieków, ich funkcje i zasady prawidłowej eksploatacji.</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W2. Rozpoznaje czynniki zagrożenia i identyfikuje obiekty systemów wodociągowych i kanalizacyjnych wrażliwe na zagrożenie i wystąpienie</w:t>
            </w:r>
            <w:r>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lang w:eastAsia="pl-PL"/>
              </w:rPr>
              <w:t>stanów awaryjnych.</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W3. Zna miary i metody określania niezawodności funkcjonowania systemów zaopatrzenia w wodę oraz odprowadzania i oczyszczania ścieków </w:t>
            </w:r>
            <w:r w:rsidRPr="00FC2D17">
              <w:rPr>
                <w:rFonts w:ascii="Times New Roman" w:eastAsia="Times New Roman" w:hAnsi="Times New Roman" w:cs="Times New Roman"/>
                <w:color w:val="000000"/>
                <w:sz w:val="24"/>
                <w:szCs w:val="24"/>
                <w:shd w:val="clear" w:color="auto" w:fill="FFFFFF"/>
                <w:lang w:eastAsia="pl-PL"/>
              </w:rPr>
              <w:t>z uwzględnieniem uwarunkowań prawno-ekonomicznych i ochrony środowiska</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Umiejętności:</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FC2D17">
              <w:rPr>
                <w:rFonts w:ascii="Times New Roman" w:eastAsia="Times New Roman" w:hAnsi="Times New Roman" w:cs="Times New Roman"/>
                <w:color w:val="000000"/>
                <w:sz w:val="24"/>
                <w:szCs w:val="24"/>
                <w:lang w:eastAsia="pl-PL"/>
              </w:rPr>
              <w:t>1. Potrafi określić stopień ryzyka wywołanego skażeniem wody wodociągowej.</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Pr="00FC2D17">
              <w:rPr>
                <w:rFonts w:ascii="Times New Roman" w:eastAsia="Times New Roman" w:hAnsi="Times New Roman" w:cs="Times New Roman"/>
                <w:color w:val="000000"/>
                <w:sz w:val="24"/>
                <w:szCs w:val="24"/>
                <w:lang w:eastAsia="pl-PL"/>
              </w:rPr>
              <w:t xml:space="preserve">2. </w:t>
            </w:r>
            <w:r w:rsidRPr="00FC2D17">
              <w:rPr>
                <w:rFonts w:ascii="Times New Roman" w:eastAsia="Times New Roman" w:hAnsi="Times New Roman" w:cs="Times New Roman"/>
                <w:color w:val="000000"/>
                <w:sz w:val="24"/>
                <w:szCs w:val="24"/>
                <w:shd w:val="clear" w:color="auto" w:fill="FFFFFF"/>
                <w:lang w:eastAsia="pl-PL"/>
              </w:rPr>
              <w:t>Potrafi ocenić niezawodności działania systemów wodociągowych i kanalizacyjnych lub ich elementów na podstawie danych eksploatacyjnych i zaproponować modernizację z uwzględnieniem wymagań niezawodności.</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Kompetencje społeczne:</w:t>
            </w:r>
          </w:p>
        </w:tc>
      </w:tr>
      <w:tr w:rsidR="008A421F" w:rsidRPr="00FC2D17" w:rsidTr="00AF5483">
        <w:trPr>
          <w:trHeight w:val="233"/>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w:t>
            </w:r>
            <w:r w:rsidRPr="00FC2D17">
              <w:rPr>
                <w:rFonts w:ascii="Times New Roman" w:eastAsia="Times New Roman" w:hAnsi="Times New Roman" w:cs="Times New Roman"/>
                <w:color w:val="000000"/>
                <w:sz w:val="24"/>
                <w:szCs w:val="24"/>
                <w:lang w:eastAsia="pl-PL"/>
              </w:rPr>
              <w:t>1. Ma świadomość znaczenia niezawodnego funkcjonowania systemów gospodarki wodno-</w:t>
            </w:r>
            <w:r w:rsidRPr="00FC2D17">
              <w:rPr>
                <w:rFonts w:ascii="Times New Roman" w:eastAsia="Times New Roman" w:hAnsi="Times New Roman" w:cs="Times New Roman"/>
                <w:color w:val="000000"/>
                <w:sz w:val="24"/>
                <w:szCs w:val="24"/>
                <w:lang w:eastAsia="pl-PL"/>
              </w:rPr>
              <w:lastRenderedPageBreak/>
              <w:t>ściekowej dla zapewnienia bezpieczeństwa ludności i środowiska.</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lastRenderedPageBreak/>
              <w:t xml:space="preserve">Wymagania wstępne i dodatkowe </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Ochrona i inżynieria środowiska</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Treści programowe modułu </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shd w:val="clear" w:color="auto" w:fill="FFFFFF"/>
                <w:lang w:eastAsia="pl-PL"/>
              </w:rPr>
            </w:pPr>
            <w:r w:rsidRPr="00FC2D17">
              <w:rPr>
                <w:rFonts w:ascii="Times New Roman" w:eastAsia="Times New Roman" w:hAnsi="Times New Roman" w:cs="Times New Roman"/>
                <w:color w:val="000000"/>
                <w:sz w:val="24"/>
                <w:szCs w:val="24"/>
                <w:lang w:eastAsia="pl-PL"/>
              </w:rPr>
              <w:t>Podstawowe elementy systemów</w:t>
            </w:r>
            <w:r>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lang w:eastAsia="pl-PL"/>
              </w:rPr>
              <w:t>wodociągowych i kanalizacyjnych.</w:t>
            </w:r>
            <w:r>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lang w:eastAsia="pl-PL"/>
              </w:rPr>
              <w:t xml:space="preserve">Wymagania jakościowe dla wód o różnym przeznaczeniu. Zagrożenia jakości wody w systemach wodociągowych i skutki wadliwego ich działania. Zasady poprawnej eksploatacji układów wodociągowych z uwzględnieniem kryteriów organizacyjnych, ekonomicznych oraz bezpieczeństwa. Zasady eksploatacji układów kanalizacyjnych i oczyszczalni ścieków. Skutki awarii systemów odprowadzania i oczyszczania ścieków. </w:t>
            </w:r>
            <w:r w:rsidRPr="00FC2D17">
              <w:rPr>
                <w:rFonts w:ascii="Times New Roman" w:eastAsia="Times New Roman" w:hAnsi="Times New Roman" w:cs="Times New Roman"/>
                <w:color w:val="000000"/>
                <w:sz w:val="24"/>
                <w:szCs w:val="24"/>
                <w:shd w:val="clear" w:color="auto" w:fill="FFFFFF"/>
                <w:lang w:eastAsia="pl-PL"/>
              </w:rPr>
              <w:t>Niezawodność w technice sanitarnej. Cel, zakres i metody badań niezawodności obiektów wodociągowych i kanalizacyjnych</w:t>
            </w:r>
            <w:r w:rsidRPr="00FC2D17">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Wskaźniki niezawodności.</w:t>
            </w:r>
            <w:r>
              <w:rPr>
                <w:rFonts w:ascii="Times New Roman" w:eastAsia="Times New Roman" w:hAnsi="Times New Roman" w:cs="Times New Roman"/>
                <w:color w:val="000000"/>
                <w:sz w:val="24"/>
                <w:szCs w:val="24"/>
                <w:shd w:val="clear" w:color="auto" w:fill="FFFFFF"/>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Analiza i ocena niezawodności elementów systemów wodociągowych i kanalizacyjnych</w:t>
            </w:r>
            <w:r w:rsidRPr="00FC2D17">
              <w:rPr>
                <w:rFonts w:ascii="Times New Roman" w:eastAsia="Times New Roman" w:hAnsi="Times New Roman" w:cs="Times New Roman"/>
                <w:color w:val="000000"/>
                <w:sz w:val="24"/>
                <w:szCs w:val="24"/>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Kryteria oceny i wymagany poziom niezawodności systemów wodociągowych i kanalizacyjnych</w:t>
            </w:r>
            <w:r>
              <w:rPr>
                <w:rFonts w:ascii="Times New Roman" w:eastAsia="Times New Roman" w:hAnsi="Times New Roman" w:cs="Times New Roman"/>
                <w:color w:val="000000"/>
                <w:sz w:val="24"/>
                <w:szCs w:val="24"/>
                <w:shd w:val="clear" w:color="auto" w:fill="FFFFFF"/>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projektowanie, budowa i eksploatacja wodociągów i kanalizacji z uwzględnieniem wymagań niezawodności</w:t>
            </w:r>
            <w:r>
              <w:rPr>
                <w:rFonts w:ascii="Times New Roman" w:eastAsia="Times New Roman" w:hAnsi="Times New Roman" w:cs="Times New Roman"/>
                <w:color w:val="000000"/>
                <w:sz w:val="24"/>
                <w:szCs w:val="24"/>
                <w:shd w:val="clear" w:color="auto" w:fill="FFFFFF"/>
                <w:lang w:eastAsia="pl-PL"/>
              </w:rPr>
              <w:t xml:space="preserve"> </w:t>
            </w:r>
            <w:r w:rsidRPr="00FC2D17">
              <w:rPr>
                <w:rFonts w:ascii="Times New Roman" w:eastAsia="Times New Roman" w:hAnsi="Times New Roman" w:cs="Times New Roman"/>
                <w:color w:val="000000"/>
                <w:sz w:val="24"/>
                <w:szCs w:val="24"/>
                <w:shd w:val="clear" w:color="auto" w:fill="FFFFFF"/>
                <w:lang w:eastAsia="pl-PL"/>
              </w:rPr>
              <w:t>wykonanie analizy i oceny niezawodności wybranego elementu systemu wodociągowego lub kanalizacyjnego i określanie sposobu modernizacji z uwzględnieniem wymagań niezawodności.</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Wykaz literatury podstawowej i uzupełniającej</w:t>
            </w:r>
          </w:p>
        </w:tc>
        <w:tc>
          <w:tcPr>
            <w:tcW w:w="5271" w:type="dxa"/>
            <w:gridSpan w:val="4"/>
            <w:shd w:val="clear" w:color="auto" w:fill="auto"/>
          </w:tcPr>
          <w:p w:rsidR="008A421F" w:rsidRPr="008A421F" w:rsidRDefault="008A421F" w:rsidP="008A421F">
            <w:pPr>
              <w:spacing w:after="0" w:line="240" w:lineRule="auto"/>
              <w:rPr>
                <w:rFonts w:ascii="Times New Roman" w:eastAsia="Times New Roman" w:hAnsi="Times New Roman" w:cs="Times New Roman"/>
                <w:sz w:val="24"/>
                <w:szCs w:val="24"/>
                <w:lang w:eastAsia="pl-PL"/>
              </w:rPr>
            </w:pPr>
            <w:r w:rsidRPr="008A421F">
              <w:rPr>
                <w:rFonts w:ascii="Times New Roman" w:eastAsia="Times New Roman" w:hAnsi="Times New Roman" w:cs="Times New Roman"/>
                <w:sz w:val="24"/>
                <w:szCs w:val="24"/>
                <w:lang w:eastAsia="pl-PL"/>
              </w:rPr>
              <w:t>Literatura podstawowa:</w:t>
            </w:r>
          </w:p>
          <w:p w:rsidR="008A421F" w:rsidRPr="00395D2D" w:rsidRDefault="008A421F" w:rsidP="00395D2D">
            <w:pPr>
              <w:pStyle w:val="Akapitzlist"/>
              <w:numPr>
                <w:ilvl w:val="0"/>
                <w:numId w:val="151"/>
              </w:numPr>
              <w:spacing w:line="240" w:lineRule="auto"/>
              <w:ind w:left="344" w:hanging="344"/>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Rak J. 2005. Podstawy bezpieczeństwa systemów zaopatrzenia w wodę. Monografie Komitetu Inżynierii Środowiska PAN, Lublin.</w:t>
            </w:r>
          </w:p>
          <w:p w:rsidR="008A421F" w:rsidRPr="00395D2D" w:rsidRDefault="008A421F" w:rsidP="00395D2D">
            <w:pPr>
              <w:pStyle w:val="Akapitzlist"/>
              <w:numPr>
                <w:ilvl w:val="0"/>
                <w:numId w:val="151"/>
              </w:numPr>
              <w:spacing w:line="240" w:lineRule="auto"/>
              <w:ind w:left="344" w:hanging="344"/>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Rak J. 2009. Bezpieczeństwo systemów zaopatrzenia w wodę. Instytut Badań Systemowych PAN, Warszawa.</w:t>
            </w:r>
          </w:p>
          <w:p w:rsidR="008A421F" w:rsidRPr="00395D2D" w:rsidRDefault="008A421F" w:rsidP="00395D2D">
            <w:pPr>
              <w:pStyle w:val="Akapitzlist"/>
              <w:numPr>
                <w:ilvl w:val="0"/>
                <w:numId w:val="151"/>
              </w:numPr>
              <w:spacing w:line="240" w:lineRule="auto"/>
              <w:ind w:left="344" w:hanging="344"/>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Denczew S., Królikowski A. 2002. Podstawy nowoczesnej eksploatacji układów wodociągowych i kanalizacyjnych. Wyd. Arkady, Warszawa.</w:t>
            </w:r>
          </w:p>
          <w:p w:rsidR="008A421F" w:rsidRPr="00395D2D" w:rsidRDefault="008A421F" w:rsidP="00395D2D">
            <w:pPr>
              <w:pStyle w:val="Akapitzlist"/>
              <w:numPr>
                <w:ilvl w:val="0"/>
                <w:numId w:val="151"/>
              </w:numPr>
              <w:spacing w:line="240" w:lineRule="auto"/>
              <w:ind w:left="344" w:hanging="344"/>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Dymaczewski Z. (red.). 2011. Poradnik eksploatatora oczyszczalni ścieków. Wyd. PZITS.</w:t>
            </w:r>
          </w:p>
          <w:p w:rsidR="008A421F" w:rsidRPr="00395D2D" w:rsidRDefault="008A421F" w:rsidP="00395D2D">
            <w:pPr>
              <w:pStyle w:val="Akapitzlist"/>
              <w:numPr>
                <w:ilvl w:val="0"/>
                <w:numId w:val="151"/>
              </w:numPr>
              <w:spacing w:line="240" w:lineRule="auto"/>
              <w:ind w:left="344" w:hanging="344"/>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Kwietniewski M., Rak J. 2010. Niezawodność infrastruktury wodociągowej i kanalizacyjnej w Polsce. Studia z zakresu inżynierii, 67, PAN, Komitet Inżynierii Lądowej i Wodnej, Warszawa.</w:t>
            </w:r>
          </w:p>
          <w:p w:rsidR="008A421F" w:rsidRPr="00395D2D" w:rsidRDefault="008A421F" w:rsidP="00395D2D">
            <w:pPr>
              <w:spacing w:after="0" w:line="240" w:lineRule="auto"/>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Literatura uzupełniająca:</w:t>
            </w:r>
          </w:p>
          <w:p w:rsidR="008A421F" w:rsidRPr="00395D2D" w:rsidRDefault="008A421F" w:rsidP="00395D2D">
            <w:pPr>
              <w:pStyle w:val="Akapitzlist"/>
              <w:numPr>
                <w:ilvl w:val="0"/>
                <w:numId w:val="152"/>
              </w:numPr>
              <w:spacing w:line="240" w:lineRule="auto"/>
              <w:ind w:left="344" w:hanging="344"/>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 xml:space="preserve">PN-EN 60300-3-4:2008 Zarządzanie niezawodnością -- Część 3-4: Przewodnik </w:t>
            </w:r>
            <w:r w:rsidRPr="00395D2D">
              <w:rPr>
                <w:rFonts w:ascii="Times New Roman" w:eastAsia="Times New Roman" w:hAnsi="Times New Roman"/>
                <w:sz w:val="24"/>
                <w:szCs w:val="24"/>
                <w:lang w:eastAsia="pl-PL"/>
              </w:rPr>
              <w:lastRenderedPageBreak/>
              <w:t>zastosowań -- Przewodnik dotyczący specyfikowania wymagań</w:t>
            </w:r>
            <w:r w:rsidR="009F4897">
              <w:rPr>
                <w:rFonts w:ascii="Times New Roman" w:eastAsia="Times New Roman" w:hAnsi="Times New Roman"/>
                <w:sz w:val="24"/>
                <w:szCs w:val="24"/>
                <w:lang w:eastAsia="pl-PL"/>
              </w:rPr>
              <w:t xml:space="preserve"> </w:t>
            </w:r>
            <w:r w:rsidRPr="00395D2D">
              <w:rPr>
                <w:rFonts w:ascii="Times New Roman" w:eastAsia="Times New Roman" w:hAnsi="Times New Roman"/>
                <w:sz w:val="24"/>
                <w:szCs w:val="24"/>
                <w:lang w:eastAsia="pl-PL"/>
              </w:rPr>
              <w:t>niezawodnościowych.</w:t>
            </w:r>
          </w:p>
          <w:p w:rsidR="008A421F" w:rsidRPr="00395D2D" w:rsidRDefault="008A421F" w:rsidP="00395D2D">
            <w:pPr>
              <w:pStyle w:val="Akapitzlist"/>
              <w:numPr>
                <w:ilvl w:val="0"/>
                <w:numId w:val="152"/>
              </w:numPr>
              <w:spacing w:line="240" w:lineRule="auto"/>
              <w:ind w:left="344" w:hanging="344"/>
              <w:jc w:val="left"/>
              <w:rPr>
                <w:kern w:val="3"/>
                <w:lang w:eastAsia="pl-PL" w:bidi="hi-IN"/>
              </w:rPr>
            </w:pPr>
            <w:r w:rsidRPr="00395D2D">
              <w:rPr>
                <w:rFonts w:ascii="Times New Roman" w:eastAsia="Times New Roman" w:hAnsi="Times New Roman"/>
                <w:sz w:val="24"/>
                <w:szCs w:val="24"/>
                <w:lang w:eastAsia="pl-PL"/>
              </w:rPr>
              <w:t>Andraka D., Dzienis L. 2003. Wymagany poziom niezawodności oczyszczalni ściekóww świetle przepisów polskich i europejskich. Zeszyty Naukowe Politechniki Białostockiej. Ser. Inżynieria Środowiska 16. 24-28.</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lastRenderedPageBreak/>
              <w:t>Planowane formy/działania/metody dydaktyczne</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Wykład i ćwiczenia audytoryjne w formie prezentacji multime</w:t>
            </w:r>
            <w:r>
              <w:rPr>
                <w:rFonts w:ascii="Times New Roman" w:eastAsia="Times New Roman" w:hAnsi="Times New Roman" w:cs="Times New Roman"/>
                <w:sz w:val="24"/>
                <w:szCs w:val="24"/>
                <w:lang w:eastAsia="pl-PL"/>
              </w:rPr>
              <w:t>dialnych, s</w:t>
            </w:r>
            <w:r w:rsidRPr="00FC2D17">
              <w:rPr>
                <w:rFonts w:ascii="Times New Roman" w:eastAsia="Times New Roman" w:hAnsi="Times New Roman" w:cs="Times New Roman"/>
                <w:sz w:val="24"/>
                <w:szCs w:val="24"/>
                <w:lang w:eastAsia="pl-PL"/>
              </w:rPr>
              <w:t>prawdzian pisemny.</w:t>
            </w:r>
          </w:p>
          <w:p w:rsidR="008A421F" w:rsidRPr="00FC2D17" w:rsidRDefault="008A421F" w:rsidP="00AF5483">
            <w:pPr>
              <w:spacing w:after="0"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w</w:t>
            </w:r>
            <w:r w:rsidRPr="00FC2D17">
              <w:rPr>
                <w:rFonts w:ascii="Times New Roman" w:eastAsia="Times New Roman" w:hAnsi="Times New Roman" w:cs="Times New Roman"/>
                <w:sz w:val="24"/>
                <w:szCs w:val="24"/>
                <w:lang w:eastAsia="pl-PL"/>
              </w:rPr>
              <w:t>ykonanie pracy zaliczeniowej.</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Sposoby weryfikacji oraz formy dokumentowania osiągniętych efektów uczenia się</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iCs/>
                <w:color w:val="000000"/>
                <w:sz w:val="24"/>
                <w:szCs w:val="24"/>
              </w:rPr>
              <w:t xml:space="preserve">W1, W2, W3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sprawdzian pisemny, </w:t>
            </w:r>
          </w:p>
          <w:p w:rsidR="008A421F" w:rsidRPr="00FC2D17" w:rsidRDefault="008A421F" w:rsidP="00AF5483">
            <w:pPr>
              <w:spacing w:after="0" w:line="240" w:lineRule="auto"/>
              <w:rPr>
                <w:rFonts w:ascii="Times New Roman" w:eastAsia="Times New Roman" w:hAnsi="Times New Roman" w:cs="Times New Roman"/>
                <w:iCs/>
                <w:color w:val="76923C"/>
                <w:sz w:val="24"/>
                <w:szCs w:val="24"/>
              </w:rPr>
            </w:pPr>
            <w:r w:rsidRPr="00FC2D17">
              <w:rPr>
                <w:rFonts w:ascii="Times New Roman" w:eastAsia="Times New Roman" w:hAnsi="Times New Roman" w:cs="Times New Roman"/>
                <w:iCs/>
                <w:color w:val="000000"/>
                <w:sz w:val="24"/>
                <w:szCs w:val="24"/>
              </w:rPr>
              <w:t xml:space="preserve">U1, U2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sprawdzian pisemny, praca zaliczeniowa,</w:t>
            </w:r>
          </w:p>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sprawdzian pisemny.</w:t>
            </w:r>
          </w:p>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Formy dokumentowania osiągniętych wyników: kolokwium zaliczeniowe pisemne, prace zaliczeniowe</w:t>
            </w:r>
            <w:r w:rsidR="009F4897">
              <w:rPr>
                <w:rFonts w:ascii="Times New Roman" w:eastAsia="Times New Roman" w:hAnsi="Times New Roman" w:cs="Times New Roman"/>
                <w:iCs/>
                <w:color w:val="000000"/>
                <w:sz w:val="24"/>
                <w:szCs w:val="24"/>
              </w:rPr>
              <w:t>.</w:t>
            </w:r>
          </w:p>
        </w:tc>
      </w:tr>
      <w:tr w:rsidR="008A421F" w:rsidRPr="00FC2D17" w:rsidTr="00AF5483">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Elementy i wagi mające wpływ na ocenę końcową</w:t>
            </w:r>
          </w:p>
        </w:tc>
        <w:tc>
          <w:tcPr>
            <w:tcW w:w="5271" w:type="dxa"/>
            <w:gridSpan w:val="4"/>
            <w:shd w:val="clear" w:color="auto" w:fill="auto"/>
          </w:tcPr>
          <w:p w:rsidR="00395D2D" w:rsidRPr="00FC2D17" w:rsidRDefault="00395D2D" w:rsidP="00395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Sprawdzian pisemny - 50%</w:t>
            </w:r>
          </w:p>
          <w:p w:rsidR="00395D2D" w:rsidRDefault="00395D2D" w:rsidP="00395D2D">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sz w:val="24"/>
                <w:szCs w:val="24"/>
              </w:rPr>
              <w:t xml:space="preserve">Praca zaliczeniowa </w:t>
            </w:r>
            <w:r>
              <w:rPr>
                <w:rFonts w:ascii="Times New Roman" w:eastAsia="Times New Roman" w:hAnsi="Times New Roman" w:cs="Times New Roman"/>
                <w:sz w:val="24"/>
                <w:szCs w:val="24"/>
              </w:rPr>
              <w:t>- 50%</w:t>
            </w:r>
          </w:p>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Szczegółowe kryteria przy ocenie egzaminów i prac kontrolnych</w:t>
            </w:r>
          </w:p>
          <w:p w:rsidR="008A421F" w:rsidRPr="00FC2D17" w:rsidRDefault="008A421F" w:rsidP="009C4EA6">
            <w:pPr>
              <w:numPr>
                <w:ilvl w:val="0"/>
                <w:numId w:val="28"/>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Student wykazuje dostateczny (3,0) stopień wiedzy lub umiejętności, gdy uzyskuje od 51 do 60% sumy punktów określających maksymalny poziom wiedzy lub umiejętności z danego przedmiotu (odpowiednio, przy zaliczeniu cząstkowym – jego</w:t>
            </w:r>
            <w:r w:rsidR="009F4897">
              <w:rPr>
                <w:rFonts w:ascii="Times New Roman" w:eastAsia="Times New Roman" w:hAnsi="Times New Roman" w:cs="Times New Roman"/>
                <w:iCs/>
                <w:color w:val="000000"/>
                <w:sz w:val="24"/>
                <w:szCs w:val="24"/>
              </w:rPr>
              <w:t xml:space="preserve"> części)</w:t>
            </w:r>
          </w:p>
          <w:p w:rsidR="008A421F" w:rsidRPr="00FC2D17" w:rsidRDefault="008A421F" w:rsidP="009C4EA6">
            <w:pPr>
              <w:numPr>
                <w:ilvl w:val="0"/>
                <w:numId w:val="28"/>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Student wykazuje dostateczny plus (3,5) stopień wiedzy lub umiejętności, gdy uzyskuje od 61 do 70% sumy punktów określających maksymalny poziom wiedzy lub umiejętności z danego przedmio</w:t>
            </w:r>
            <w:r w:rsidR="009F4897">
              <w:rPr>
                <w:rFonts w:ascii="Times New Roman" w:eastAsia="Times New Roman" w:hAnsi="Times New Roman" w:cs="Times New Roman"/>
                <w:iCs/>
                <w:color w:val="000000"/>
                <w:sz w:val="24"/>
                <w:szCs w:val="24"/>
              </w:rPr>
              <w:t>tu (odpowiednio – jego części)</w:t>
            </w:r>
          </w:p>
          <w:p w:rsidR="008A421F" w:rsidRPr="00FC2D17" w:rsidRDefault="008A421F" w:rsidP="009C4EA6">
            <w:pPr>
              <w:numPr>
                <w:ilvl w:val="0"/>
                <w:numId w:val="28"/>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Student wykazuje dobry stopień (4,0) wiedzy lub umiejętności, gdy uzyskuje od 71 do 80% sumy punktów określających maksymalny poziom wiedzy lub umiejętności z danego przedmi</w:t>
            </w:r>
            <w:r w:rsidR="009F4897">
              <w:rPr>
                <w:rFonts w:ascii="Times New Roman" w:eastAsia="Times New Roman" w:hAnsi="Times New Roman" w:cs="Times New Roman"/>
                <w:iCs/>
                <w:color w:val="000000"/>
                <w:sz w:val="24"/>
                <w:szCs w:val="24"/>
              </w:rPr>
              <w:t>otu (odpowiednio – jego części)</w:t>
            </w:r>
            <w:r w:rsidRPr="00FC2D17">
              <w:rPr>
                <w:rFonts w:ascii="Times New Roman" w:eastAsia="Times New Roman" w:hAnsi="Times New Roman" w:cs="Times New Roman"/>
                <w:iCs/>
                <w:color w:val="000000"/>
                <w:sz w:val="24"/>
                <w:szCs w:val="24"/>
              </w:rPr>
              <w:t xml:space="preserve"> </w:t>
            </w:r>
          </w:p>
          <w:p w:rsidR="008A421F" w:rsidRPr="00FC2D17" w:rsidRDefault="008A421F" w:rsidP="009C4EA6">
            <w:pPr>
              <w:numPr>
                <w:ilvl w:val="0"/>
                <w:numId w:val="28"/>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Student wykazuje plus dobry stopień (4,5) wiedzy lub umiejętności, gdy uzyskuje od 81 do 90% sumy punktów określających maksymalny poziom wiedzy lub umiejętności z danego przedmi</w:t>
            </w:r>
            <w:r w:rsidR="009F4897">
              <w:rPr>
                <w:rFonts w:ascii="Times New Roman" w:eastAsia="Times New Roman" w:hAnsi="Times New Roman" w:cs="Times New Roman"/>
                <w:iCs/>
                <w:color w:val="000000"/>
                <w:sz w:val="24"/>
                <w:szCs w:val="24"/>
              </w:rPr>
              <w:t>otu (odpowiednio – jego części)</w:t>
            </w:r>
          </w:p>
          <w:p w:rsidR="008A421F" w:rsidRPr="00395D2D" w:rsidRDefault="008A421F" w:rsidP="00AF5483">
            <w:pPr>
              <w:numPr>
                <w:ilvl w:val="0"/>
                <w:numId w:val="28"/>
              </w:numPr>
              <w:spacing w:after="0" w:line="240" w:lineRule="auto"/>
              <w:ind w:left="340" w:hanging="340"/>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Student wykazuje bardzo dobry stopień (5,0) wiedzy lub umiejętności, gdy uzyskuje powyżej 91% sumy punktów określających maksymalny poziom wiedzy lub umiejętności z danego przedmiotu (odpowiednio – jego części)</w:t>
            </w:r>
            <w:r w:rsidR="009F4897">
              <w:rPr>
                <w:rFonts w:ascii="Times New Roman" w:eastAsia="Times New Roman" w:hAnsi="Times New Roman" w:cs="Times New Roman"/>
                <w:iCs/>
                <w:color w:val="000000"/>
                <w:sz w:val="24"/>
                <w:szCs w:val="24"/>
              </w:rPr>
              <w:t>.</w:t>
            </w:r>
          </w:p>
        </w:tc>
      </w:tr>
      <w:tr w:rsidR="008A421F" w:rsidRPr="00FC2D17" w:rsidTr="00AF5483">
        <w:trPr>
          <w:trHeight w:val="155"/>
        </w:trPr>
        <w:tc>
          <w:tcPr>
            <w:tcW w:w="3938" w:type="dxa"/>
            <w:vMerge w:val="restart"/>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Bilans punktów ECTS</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271" w:type="dxa"/>
            <w:gridSpan w:val="4"/>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lastRenderedPageBreak/>
              <w:t>Kontaktowe</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254" w:type="dxa"/>
            <w:gridSpan w:val="2"/>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018"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15</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30</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4</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0,16</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Zaliczenie</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0,04</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sidRPr="00FC2D17">
              <w:rPr>
                <w:rFonts w:ascii="Times New Roman" w:eastAsia="Times New Roman" w:hAnsi="Times New Roman" w:cs="Times New Roman"/>
                <w:sz w:val="24"/>
                <w:szCs w:val="24"/>
                <w:lang w:eastAsia="pl-PL"/>
              </w:rPr>
              <w:t>50</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271" w:type="dxa"/>
            <w:gridSpan w:val="4"/>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246" w:type="dxa"/>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026" w:type="dxa"/>
            <w:gridSpan w:val="2"/>
            <w:shd w:val="clear" w:color="auto" w:fill="FFFFFF" w:themeFill="background1"/>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Przygotowanie pracy zaliczeniowej</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20</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Przygotowanie do ćwiczeń</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15</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Przygotowanie do sprawdzianu</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10</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0,4</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Studiowanie literatury</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color w:val="000000"/>
                <w:sz w:val="24"/>
                <w:szCs w:val="24"/>
                <w:lang w:eastAsia="pl-PL"/>
              </w:rPr>
              <w:t>5</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0,2</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2999" w:type="dxa"/>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Razem </w:t>
            </w:r>
          </w:p>
        </w:tc>
        <w:tc>
          <w:tcPr>
            <w:tcW w:w="1246" w:type="dxa"/>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50</w:t>
            </w:r>
          </w:p>
        </w:tc>
        <w:tc>
          <w:tcPr>
            <w:tcW w:w="1026" w:type="dxa"/>
            <w:gridSpan w:val="2"/>
            <w:shd w:val="clear" w:color="auto" w:fill="FFFFFF" w:themeFill="background1"/>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2,0</w:t>
            </w:r>
          </w:p>
        </w:tc>
      </w:tr>
      <w:tr w:rsidR="008A421F" w:rsidRPr="00FC2D17" w:rsidTr="00AF5483">
        <w:trPr>
          <w:trHeight w:val="155"/>
        </w:trPr>
        <w:tc>
          <w:tcPr>
            <w:tcW w:w="3938" w:type="dxa"/>
            <w:vMerge/>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tc>
        <w:tc>
          <w:tcPr>
            <w:tcW w:w="5271" w:type="dxa"/>
            <w:gridSpan w:val="4"/>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CF3C63">
              <w:rPr>
                <w:rFonts w:ascii="Times New Roman" w:eastAsia="Times New Roman" w:hAnsi="Times New Roman" w:cs="Times New Roman"/>
                <w:sz w:val="24"/>
                <w:szCs w:val="24"/>
                <w:lang w:eastAsia="pl-PL"/>
              </w:rPr>
              <w:t xml:space="preserve">Łączny nakład pracy studenta to </w:t>
            </w:r>
            <w:r>
              <w:rPr>
                <w:rFonts w:ascii="Times New Roman" w:eastAsia="Times New Roman" w:hAnsi="Times New Roman" w:cs="Times New Roman"/>
                <w:sz w:val="24"/>
                <w:szCs w:val="24"/>
                <w:lang w:eastAsia="pl-PL"/>
              </w:rPr>
              <w:t>100</w:t>
            </w:r>
            <w:r w:rsidRPr="00CF3C63">
              <w:rPr>
                <w:rFonts w:ascii="Times New Roman" w:eastAsia="Times New Roman" w:hAnsi="Times New Roman" w:cs="Times New Roman"/>
                <w:sz w:val="24"/>
                <w:szCs w:val="24"/>
                <w:lang w:eastAsia="pl-PL"/>
              </w:rPr>
              <w:t xml:space="preserve"> godz. co odpowiada  </w:t>
            </w:r>
            <w:r>
              <w:rPr>
                <w:rFonts w:ascii="Times New Roman" w:eastAsia="Times New Roman" w:hAnsi="Times New Roman" w:cs="Times New Roman"/>
                <w:sz w:val="24"/>
                <w:szCs w:val="24"/>
                <w:lang w:eastAsia="pl-PL"/>
              </w:rPr>
              <w:t xml:space="preserve">4 </w:t>
            </w:r>
            <w:r w:rsidRPr="00CF3C63">
              <w:rPr>
                <w:rFonts w:ascii="Times New Roman" w:eastAsia="Times New Roman" w:hAnsi="Times New Roman" w:cs="Times New Roman"/>
                <w:sz w:val="24"/>
                <w:szCs w:val="24"/>
                <w:lang w:eastAsia="pl-PL"/>
              </w:rPr>
              <w:t>pkt. ECTS</w:t>
            </w:r>
          </w:p>
        </w:tc>
      </w:tr>
      <w:tr w:rsidR="008A421F" w:rsidRPr="00FC2D17" w:rsidTr="00AF5483">
        <w:trPr>
          <w:trHeight w:val="1408"/>
        </w:trPr>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Nakład pracy związany z zajęciami </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wymagającymi bezpośredniego udziału nauczyciela akademickiego</w:t>
            </w:r>
          </w:p>
        </w:tc>
        <w:tc>
          <w:tcPr>
            <w:tcW w:w="5271" w:type="dxa"/>
            <w:gridSpan w:val="4"/>
            <w:shd w:val="clear" w:color="auto" w:fill="FFFFFF" w:themeFill="background1"/>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r>
              <w:rPr>
                <w:rFonts w:ascii="Times New Roman" w:eastAsia="Times New Roman" w:hAnsi="Times New Roman" w:cs="Times New Roman"/>
                <w:sz w:val="24"/>
                <w:szCs w:val="24"/>
                <w:lang w:eastAsia="pl-PL"/>
              </w:rPr>
              <w:t xml:space="preserve"> - </w:t>
            </w:r>
            <w:r w:rsidRPr="00FC2D17">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godz.</w:t>
            </w:r>
          </w:p>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r>
              <w:rPr>
                <w:rFonts w:ascii="Times New Roman" w:eastAsia="Times New Roman" w:hAnsi="Times New Roman" w:cs="Times New Roman"/>
                <w:sz w:val="24"/>
                <w:szCs w:val="24"/>
                <w:lang w:eastAsia="pl-PL"/>
              </w:rPr>
              <w:t xml:space="preserve"> - </w:t>
            </w:r>
            <w:r w:rsidRPr="00FC2D17">
              <w:rPr>
                <w:rFonts w:ascii="Times New Roman" w:eastAsia="Times New Roman" w:hAnsi="Times New Roman" w:cs="Times New Roman"/>
                <w:sz w:val="24"/>
                <w:szCs w:val="24"/>
                <w:lang w:eastAsia="pl-PL"/>
              </w:rPr>
              <w:t>30</w:t>
            </w:r>
            <w:r>
              <w:rPr>
                <w:rFonts w:ascii="Times New Roman" w:eastAsia="Times New Roman" w:hAnsi="Times New Roman" w:cs="Times New Roman"/>
                <w:sz w:val="24"/>
                <w:szCs w:val="24"/>
                <w:lang w:eastAsia="pl-PL"/>
              </w:rPr>
              <w:t xml:space="preserve"> godz.</w:t>
            </w:r>
          </w:p>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r>
              <w:rPr>
                <w:rFonts w:ascii="Times New Roman" w:eastAsia="Times New Roman" w:hAnsi="Times New Roman" w:cs="Times New Roman"/>
                <w:sz w:val="24"/>
                <w:szCs w:val="24"/>
                <w:lang w:eastAsia="pl-PL"/>
              </w:rPr>
              <w:t xml:space="preserve"> - 4 godz.</w:t>
            </w:r>
          </w:p>
          <w:p w:rsidR="008A421F"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Zaliczenie</w:t>
            </w:r>
            <w:r>
              <w:rPr>
                <w:rFonts w:ascii="Times New Roman" w:eastAsia="Times New Roman" w:hAnsi="Times New Roman" w:cs="Times New Roman"/>
                <w:sz w:val="24"/>
                <w:szCs w:val="24"/>
                <w:lang w:eastAsia="pl-PL"/>
              </w:rPr>
              <w:t xml:space="preserve"> - 1 godz.</w:t>
            </w:r>
          </w:p>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Razem - 50 godz. (1 pkt ECTS)</w:t>
            </w:r>
          </w:p>
        </w:tc>
      </w:tr>
      <w:tr w:rsidR="008A421F" w:rsidRPr="00FC2D17" w:rsidTr="00AF5483">
        <w:trPr>
          <w:trHeight w:val="718"/>
        </w:trPr>
        <w:tc>
          <w:tcPr>
            <w:tcW w:w="3938" w:type="dxa"/>
            <w:shd w:val="clear" w:color="auto" w:fill="auto"/>
          </w:tcPr>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Odniesienie modułowych efektów uczenia się do kierunkowych efektów uczenia się</w:t>
            </w:r>
          </w:p>
        </w:tc>
        <w:tc>
          <w:tcPr>
            <w:tcW w:w="5271" w:type="dxa"/>
            <w:gridSpan w:val="4"/>
            <w:shd w:val="clear" w:color="auto" w:fill="auto"/>
          </w:tcPr>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W1, W3</w:t>
            </w:r>
            <w:r>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JP_W06</w:t>
            </w:r>
          </w:p>
          <w:p w:rsidR="008A421F" w:rsidRPr="00FC2D17" w:rsidRDefault="008A421F" w:rsidP="00AF5483">
            <w:pPr>
              <w:spacing w:after="0" w:line="240" w:lineRule="auto"/>
              <w:rPr>
                <w:rFonts w:ascii="Times New Roman" w:eastAsia="Times New Roman" w:hAnsi="Times New Roman" w:cs="Times New Roman"/>
                <w:iCs/>
                <w:color w:val="000000"/>
                <w:sz w:val="24"/>
                <w:szCs w:val="24"/>
              </w:rPr>
            </w:pPr>
            <w:r w:rsidRPr="00FC2D17">
              <w:rPr>
                <w:rFonts w:ascii="Times New Roman" w:eastAsia="Times New Roman" w:hAnsi="Times New Roman" w:cs="Times New Roman"/>
                <w:iCs/>
                <w:color w:val="000000"/>
                <w:sz w:val="24"/>
                <w:szCs w:val="24"/>
              </w:rPr>
              <w:t xml:space="preserve">W2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_W09</w:t>
            </w:r>
          </w:p>
          <w:p w:rsidR="008A421F" w:rsidRPr="00FC2D17" w:rsidRDefault="008A421F" w:rsidP="00AF5483">
            <w:pPr>
              <w:spacing w:after="0" w:line="240" w:lineRule="auto"/>
              <w:rPr>
                <w:rFonts w:ascii="Times New Roman" w:eastAsia="Times New Roman" w:hAnsi="Times New Roman" w:cs="Times New Roman"/>
                <w:iCs/>
                <w:color w:val="76923C"/>
                <w:sz w:val="24"/>
                <w:szCs w:val="24"/>
              </w:rPr>
            </w:pPr>
            <w:r w:rsidRPr="00FC2D17">
              <w:rPr>
                <w:rFonts w:ascii="Times New Roman" w:eastAsia="Times New Roman" w:hAnsi="Times New Roman" w:cs="Times New Roman"/>
                <w:iCs/>
                <w:color w:val="000000"/>
                <w:sz w:val="24"/>
                <w:szCs w:val="24"/>
              </w:rPr>
              <w:t xml:space="preserve">U1, U2, U3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_U08, 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_U11</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iCs/>
                <w:color w:val="000000"/>
                <w:sz w:val="24"/>
                <w:szCs w:val="24"/>
              </w:rPr>
              <w:t xml:space="preserve">K1 </w:t>
            </w:r>
            <w:r>
              <w:rPr>
                <w:rFonts w:ascii="Times New Roman" w:eastAsia="Times New Roman" w:hAnsi="Times New Roman" w:cs="Times New Roman"/>
                <w:iCs/>
                <w:color w:val="000000"/>
                <w:sz w:val="24"/>
                <w:szCs w:val="24"/>
              </w:rPr>
              <w:t>-</w:t>
            </w:r>
            <w:r w:rsidRPr="00FC2D17">
              <w:rPr>
                <w:rFonts w:ascii="Times New Roman" w:eastAsia="Times New Roman" w:hAnsi="Times New Roman" w:cs="Times New Roman"/>
                <w:iCs/>
                <w:color w:val="000000"/>
                <w:sz w:val="24"/>
                <w:szCs w:val="24"/>
              </w:rPr>
              <w:t xml:space="preserve"> </w:t>
            </w:r>
            <w:r w:rsidRPr="00FC2D17">
              <w:rPr>
                <w:rFonts w:ascii="Times New Roman" w:eastAsia="Times New Roman" w:hAnsi="Times New Roman" w:cs="Times New Roman"/>
                <w:sz w:val="24"/>
                <w:szCs w:val="24"/>
                <w:lang w:eastAsia="pl-PL"/>
              </w:rPr>
              <w:t>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_K02</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Efekty uczenia się umożliwiające uzyskanie</w:t>
            </w:r>
            <w:r>
              <w:rPr>
                <w:rFonts w:ascii="Times New Roman" w:eastAsia="Times New Roman" w:hAnsi="Times New Roman" w:cs="Times New Roman"/>
                <w:sz w:val="24"/>
                <w:szCs w:val="24"/>
                <w:lang w:eastAsia="pl-PL"/>
              </w:rPr>
              <w:t xml:space="preserve"> </w:t>
            </w:r>
            <w:r w:rsidRPr="00FC2D17">
              <w:rPr>
                <w:rFonts w:ascii="Times New Roman" w:eastAsia="Times New Roman" w:hAnsi="Times New Roman" w:cs="Times New Roman"/>
                <w:sz w:val="24"/>
                <w:szCs w:val="24"/>
                <w:lang w:eastAsia="pl-PL"/>
              </w:rPr>
              <w:t>kompetencji inżynierskich:</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W1,W2,W3 </w:t>
            </w:r>
            <w:r>
              <w:rPr>
                <w:rFonts w:ascii="Times New Roman" w:eastAsia="Times New Roman" w:hAnsi="Times New Roman" w:cs="Times New Roman"/>
                <w:sz w:val="24"/>
                <w:szCs w:val="24"/>
                <w:lang w:eastAsia="pl-PL"/>
              </w:rPr>
              <w:t>-</w:t>
            </w:r>
            <w:r w:rsidRPr="00FC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 _W01,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_W02</w:t>
            </w:r>
          </w:p>
          <w:p w:rsidR="008A421F" w:rsidRPr="00FC2D17" w:rsidRDefault="008A421F" w:rsidP="00AF5483">
            <w:pPr>
              <w:spacing w:after="0" w:line="240" w:lineRule="auto"/>
              <w:rPr>
                <w:rFonts w:ascii="Times New Roman" w:eastAsia="Times New Roman" w:hAnsi="Times New Roman" w:cs="Times New Roman"/>
                <w:sz w:val="24"/>
                <w:szCs w:val="24"/>
                <w:lang w:eastAsia="pl-PL"/>
              </w:rPr>
            </w:pPr>
            <w:r w:rsidRPr="00FC2D17">
              <w:rPr>
                <w:rFonts w:ascii="Times New Roman" w:eastAsia="Times New Roman" w:hAnsi="Times New Roman" w:cs="Times New Roman"/>
                <w:sz w:val="24"/>
                <w:szCs w:val="24"/>
                <w:lang w:eastAsia="pl-PL"/>
              </w:rPr>
              <w:t xml:space="preserve">U1, U2 </w:t>
            </w:r>
            <w:r>
              <w:rPr>
                <w:rFonts w:ascii="Times New Roman" w:eastAsia="Times New Roman" w:hAnsi="Times New Roman" w:cs="Times New Roman"/>
                <w:sz w:val="24"/>
                <w:szCs w:val="24"/>
                <w:lang w:eastAsia="pl-PL"/>
              </w:rPr>
              <w:t>-</w:t>
            </w:r>
            <w:r w:rsidRPr="00FC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 _U01,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 _U02,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 xml:space="preserve">JP_U04, </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nzZB</w:t>
            </w:r>
            <w:r>
              <w:rPr>
                <w:rFonts w:ascii="Times New Roman" w:eastAsia="Times New Roman" w:hAnsi="Times New Roman" w:cs="Times New Roman"/>
                <w:sz w:val="24"/>
                <w:szCs w:val="24"/>
                <w:lang w:eastAsia="pl-PL"/>
              </w:rPr>
              <w:t>i</w:t>
            </w:r>
            <w:r w:rsidRPr="00FC2D17">
              <w:rPr>
                <w:rFonts w:ascii="Times New Roman" w:eastAsia="Times New Roman" w:hAnsi="Times New Roman" w:cs="Times New Roman"/>
                <w:sz w:val="24"/>
                <w:szCs w:val="24"/>
                <w:lang w:eastAsia="pl-PL"/>
              </w:rPr>
              <w:t>JP _U06</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Zarządzanie bezpieczeństwem i jakością produkcji</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79" w:name="_Toc106877102"/>
            <w:r w:rsidRPr="004876E8">
              <w:rPr>
                <w:rFonts w:ascii="Times New Roman" w:eastAsia="Times New Roman" w:hAnsi="Times New Roman" w:cs="Times New Roman"/>
                <w:color w:val="auto"/>
                <w:sz w:val="24"/>
                <w:szCs w:val="24"/>
                <w:lang w:eastAsia="pl-PL"/>
              </w:rPr>
              <w:t>Analiza zagrożeń i ocena ryzyka w produkcji żywności i opakowań</w:t>
            </w:r>
            <w:bookmarkEnd w:id="79"/>
          </w:p>
          <w:p w:rsidR="008A421F" w:rsidRPr="00FB5AE1" w:rsidRDefault="008A421F" w:rsidP="00AF5483">
            <w:pPr>
              <w:spacing w:after="0" w:line="240" w:lineRule="auto"/>
              <w:rPr>
                <w:rFonts w:ascii="Times New Roman" w:eastAsia="Times New Roman" w:hAnsi="Times New Roman" w:cs="Times New Roman"/>
                <w:sz w:val="24"/>
                <w:szCs w:val="24"/>
                <w:lang w:val="en-US" w:eastAsia="pl-PL"/>
              </w:rPr>
            </w:pPr>
            <w:r w:rsidRPr="00FB5AE1">
              <w:rPr>
                <w:rFonts w:ascii="Times New Roman" w:eastAsia="Times New Roman" w:hAnsi="Times New Roman" w:cs="Times New Roman"/>
                <w:sz w:val="24"/>
                <w:szCs w:val="24"/>
                <w:lang w:val="en-US" w:eastAsia="pl-PL"/>
              </w:rPr>
              <w:t>Hazard analysis and risk assessment in food and packaging production</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polski</w:t>
            </w:r>
          </w:p>
        </w:tc>
      </w:tr>
      <w:tr w:rsidR="008A421F" w:rsidRPr="00FB5AE1" w:rsidTr="00395D2D">
        <w:trPr>
          <w:trHeight w:val="227"/>
        </w:trPr>
        <w:tc>
          <w:tcPr>
            <w:tcW w:w="3685" w:type="dxa"/>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przedmiot do wyboru 15</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I</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stacjonarne</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IV</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7</w:t>
            </w:r>
          </w:p>
        </w:tc>
      </w:tr>
      <w:tr w:rsidR="008A421F" w:rsidRPr="00FB5AE1" w:rsidTr="00395D2D">
        <w:trPr>
          <w:trHeight w:val="227"/>
        </w:trPr>
        <w:tc>
          <w:tcPr>
            <w:tcW w:w="3685" w:type="dxa"/>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3 (</w:t>
            </w:r>
            <w:r w:rsidRPr="00FB5AE1">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6</w:t>
            </w:r>
            <w:r w:rsidRPr="00FB5AE1">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4</w:t>
            </w:r>
            <w:r w:rsidRPr="00FB5AE1">
              <w:rPr>
                <w:rFonts w:ascii="Times New Roman" w:eastAsia="Times New Roman" w:hAnsi="Times New Roman" w:cs="Times New Roman"/>
                <w:sz w:val="24"/>
                <w:szCs w:val="24"/>
                <w:lang w:eastAsia="pl-PL"/>
              </w:rPr>
              <w:t>)</w:t>
            </w:r>
          </w:p>
        </w:tc>
      </w:tr>
      <w:tr w:rsidR="008A421F" w:rsidRPr="00FB5AE1" w:rsidTr="00395D2D">
        <w:trPr>
          <w:trHeight w:val="227"/>
        </w:trPr>
        <w:tc>
          <w:tcPr>
            <w:tcW w:w="3685" w:type="dxa"/>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FB5AE1">
              <w:rPr>
                <w:rFonts w:ascii="Times New Roman" w:eastAsia="Times New Roman" w:hAnsi="Times New Roman" w:cs="Times New Roman"/>
                <w:sz w:val="24"/>
                <w:szCs w:val="24"/>
                <w:lang w:eastAsia="pl-PL"/>
              </w:rPr>
              <w:t>r hab. Katarzyna Kozłowicz, prof. uczelni</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Jednostka oferująca moduł</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Katedra Biologicznych Podstaw Technologii Żywności i Pasz</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Cel modułu</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B5AE1" w:rsidRDefault="008A421F" w:rsidP="00AF548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r w:rsidRPr="00FB5AE1">
              <w:rPr>
                <w:rFonts w:ascii="Times New Roman" w:eastAsia="Times New Roman" w:hAnsi="Times New Roman" w:cs="Times New Roman"/>
                <w:color w:val="000000" w:themeColor="text1"/>
                <w:sz w:val="24"/>
                <w:szCs w:val="24"/>
                <w:lang w:eastAsia="pl-PL"/>
              </w:rPr>
              <w:t>Celem modułu jest dostarczenie wiedzy z zakresu analizy zagrożeń i oceny ryzyka związanego z wykonywaniem pracy zawodowej w produkcji żywności i opakowań. W szczególności student potrafi zidentyfikować zagrożenia na stanowisku pracy i związanego z nim ryzyka.</w:t>
            </w:r>
          </w:p>
        </w:tc>
      </w:tr>
      <w:tr w:rsidR="008A421F" w:rsidRPr="00FB5AE1" w:rsidTr="00395D2D">
        <w:trPr>
          <w:trHeight w:val="227"/>
        </w:trPr>
        <w:tc>
          <w:tcPr>
            <w:tcW w:w="3685" w:type="dxa"/>
            <w:vMerge w:val="restart"/>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Wiedza: </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W1. Zna podstawowe wiadomości z zakresu zagrożeń i czynników szkodliwych występujących na stanowiskach pracy przy produkcji żywności i opakowań</w:t>
            </w:r>
            <w:r w:rsidR="009F4897">
              <w:rPr>
                <w:rFonts w:ascii="Times New Roman" w:eastAsia="Times New Roman" w:hAnsi="Times New Roman" w:cs="Times New Roman"/>
                <w:sz w:val="24"/>
                <w:szCs w:val="24"/>
                <w:lang w:eastAsia="pl-PL"/>
              </w:rPr>
              <w:t>.</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W2. Zna metody określania i identyfikacji oraz oceny ryzyka w produkcji żywności</w:t>
            </w:r>
            <w:r w:rsidR="009F4897">
              <w:rPr>
                <w:rFonts w:ascii="Times New Roman" w:eastAsia="Times New Roman" w:hAnsi="Times New Roman" w:cs="Times New Roman"/>
                <w:sz w:val="24"/>
                <w:szCs w:val="24"/>
                <w:lang w:eastAsia="pl-PL"/>
              </w:rPr>
              <w:t>.</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Umiejętności:</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B5AE1">
              <w:rPr>
                <w:rFonts w:ascii="Times New Roman" w:eastAsia="Times New Roman" w:hAnsi="Times New Roman" w:cs="Times New Roman"/>
                <w:color w:val="000000" w:themeColor="text1"/>
                <w:sz w:val="24"/>
                <w:szCs w:val="24"/>
                <w:lang w:eastAsia="pl-PL"/>
              </w:rPr>
              <w:t>U1. Potrafi dokonać identyfikacji zagrożeń na wybranym stanowisku pracy</w:t>
            </w:r>
            <w:r w:rsidR="009F4897">
              <w:rPr>
                <w:rFonts w:ascii="Times New Roman" w:eastAsia="Times New Roman" w:hAnsi="Times New Roman" w:cs="Times New Roman"/>
                <w:color w:val="000000" w:themeColor="text1"/>
                <w:sz w:val="24"/>
                <w:szCs w:val="24"/>
                <w:lang w:eastAsia="pl-PL"/>
              </w:rPr>
              <w:t>.</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B5AE1">
              <w:rPr>
                <w:rFonts w:ascii="Times New Roman" w:eastAsia="Times New Roman" w:hAnsi="Times New Roman" w:cs="Times New Roman"/>
                <w:color w:val="000000" w:themeColor="text1"/>
                <w:sz w:val="24"/>
                <w:szCs w:val="24"/>
                <w:lang w:eastAsia="pl-PL"/>
              </w:rPr>
              <w:t>U2. Potrafi dobrać odpowiednią metodę do identyfikacji i oceny zagrożenia na wybranym stanowisku pracy</w:t>
            </w:r>
            <w:r w:rsidR="009F4897">
              <w:rPr>
                <w:rFonts w:ascii="Times New Roman" w:eastAsia="Times New Roman" w:hAnsi="Times New Roman" w:cs="Times New Roman"/>
                <w:color w:val="000000" w:themeColor="text1"/>
                <w:sz w:val="24"/>
                <w:szCs w:val="24"/>
                <w:lang w:eastAsia="pl-PL"/>
              </w:rPr>
              <w:t>.</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Kompetencje społeczne:</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K1. Rozumie potrzebę poszerzania, pogłębiania i aktualizowania wiedzy z zakresu analizy zagrożeń i oceny ryzyka w produkcji żywności i opakowań.</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Treści programowe modułu </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 xml:space="preserve">Cele oceny ryzyka. Identyfikacja zagrożeń na stanowisku pracy i związanego z nim ryzyka zawodowego. Środki ochrony a zidentyfikowane zagrożenia. Charakterystyka stanowisk pracy w produkcji żywności i opakowań. Klasyfikacja szkodliwych czynników biologicznych, chemicznych i psychofizycznych. Metody badań zagrożeń i </w:t>
            </w:r>
            <w:r w:rsidRPr="00FB5AE1">
              <w:rPr>
                <w:rFonts w:ascii="Times New Roman" w:eastAsia="Times New Roman" w:hAnsi="Times New Roman" w:cs="Times New Roman"/>
                <w:sz w:val="24"/>
                <w:szCs w:val="24"/>
                <w:lang w:eastAsia="pl-PL"/>
              </w:rPr>
              <w:lastRenderedPageBreak/>
              <w:t xml:space="preserve">szacowania ryzyka. Przykładowa dokumentacja na wybranych przykładach. </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Literatura podstawowa:</w:t>
            </w:r>
          </w:p>
          <w:p w:rsidR="008A421F" w:rsidRPr="00395D2D" w:rsidRDefault="008A421F" w:rsidP="00395D2D">
            <w:pPr>
              <w:pStyle w:val="Akapitzlist"/>
              <w:numPr>
                <w:ilvl w:val="0"/>
                <w:numId w:val="153"/>
              </w:numPr>
              <w:spacing w:line="240" w:lineRule="auto"/>
              <w:ind w:left="313" w:hanging="313"/>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 xml:space="preserve">Romanowska-Słomka I., Słomka A. 2003. Zarządzanie ryzykiem </w:t>
            </w:r>
            <w:r w:rsidR="009F4897">
              <w:rPr>
                <w:rFonts w:ascii="Times New Roman" w:eastAsia="Times New Roman" w:hAnsi="Times New Roman"/>
                <w:sz w:val="24"/>
                <w:szCs w:val="24"/>
                <w:lang w:eastAsia="pl-PL"/>
              </w:rPr>
              <w:t>zawodowym, Tarbonus, Tarnobrzeg.</w:t>
            </w:r>
            <w:r w:rsidRPr="00395D2D">
              <w:rPr>
                <w:rFonts w:ascii="Times New Roman" w:eastAsia="Times New Roman" w:hAnsi="Times New Roman"/>
                <w:sz w:val="24"/>
                <w:szCs w:val="24"/>
                <w:lang w:eastAsia="pl-PL"/>
              </w:rPr>
              <w:t xml:space="preserve"> </w:t>
            </w:r>
          </w:p>
          <w:p w:rsidR="008A421F" w:rsidRPr="00395D2D" w:rsidRDefault="008A421F" w:rsidP="00395D2D">
            <w:pPr>
              <w:pStyle w:val="Akapitzlist"/>
              <w:numPr>
                <w:ilvl w:val="0"/>
                <w:numId w:val="153"/>
              </w:numPr>
              <w:spacing w:line="240" w:lineRule="auto"/>
              <w:ind w:left="313" w:hanging="313"/>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Główczyńska-Woelke K. 2009. Ocena ryzyka zawodowego, wyd. Głównego Inspektoratu Pracy.</w:t>
            </w:r>
          </w:p>
          <w:p w:rsidR="008A421F" w:rsidRPr="00395D2D" w:rsidRDefault="008A421F" w:rsidP="00395D2D">
            <w:pPr>
              <w:pStyle w:val="Akapitzlist"/>
              <w:numPr>
                <w:ilvl w:val="0"/>
                <w:numId w:val="153"/>
              </w:numPr>
              <w:spacing w:line="240" w:lineRule="auto"/>
              <w:ind w:left="313" w:hanging="313"/>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Górny A. 2011. Zarządzanie ryzykiem zawodowym. Wyd. Politechniki Poznańskiej, Poznań.</w:t>
            </w:r>
          </w:p>
          <w:p w:rsidR="008A421F" w:rsidRPr="00395D2D" w:rsidRDefault="008A421F" w:rsidP="00395D2D">
            <w:pPr>
              <w:pStyle w:val="Akapitzlist"/>
              <w:numPr>
                <w:ilvl w:val="0"/>
                <w:numId w:val="153"/>
              </w:numPr>
              <w:spacing w:line="240" w:lineRule="auto"/>
              <w:ind w:left="313" w:hanging="313"/>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Szopa T. Podstawy analizy ryzyka zawodowego. Politechnika Warszawska, Warszawa, 2001</w:t>
            </w:r>
            <w:r w:rsidR="009F4897">
              <w:rPr>
                <w:rFonts w:ascii="Times New Roman" w:eastAsia="Times New Roman" w:hAnsi="Times New Roman"/>
                <w:sz w:val="24"/>
                <w:szCs w:val="24"/>
                <w:lang w:eastAsia="pl-PL"/>
              </w:rPr>
              <w:t>.</w:t>
            </w:r>
          </w:p>
          <w:p w:rsidR="008A421F" w:rsidRPr="00395D2D" w:rsidRDefault="008A421F" w:rsidP="00395D2D">
            <w:pPr>
              <w:pStyle w:val="Akapitzlist"/>
              <w:numPr>
                <w:ilvl w:val="0"/>
                <w:numId w:val="153"/>
              </w:numPr>
              <w:spacing w:line="240" w:lineRule="auto"/>
              <w:ind w:left="313" w:hanging="313"/>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 xml:space="preserve">Krause M. 2011. Praktyczne aspekty doboru metod oceny ryzyka zawodowego. Zeszyty Naukowe Politechniki Śląskiej, </w:t>
            </w:r>
          </w:p>
          <w:p w:rsidR="008A421F" w:rsidRPr="00395D2D" w:rsidRDefault="008A421F" w:rsidP="00395D2D">
            <w:pPr>
              <w:pStyle w:val="Akapitzlist"/>
              <w:numPr>
                <w:ilvl w:val="0"/>
                <w:numId w:val="153"/>
              </w:numPr>
              <w:spacing w:line="240" w:lineRule="auto"/>
              <w:ind w:left="313" w:hanging="313"/>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Kaczmarek T. 2004. Ryzyko i zarządzanie ryzykiem. Wyd. Delfin Warszawa</w:t>
            </w:r>
            <w:r w:rsidR="009F4897">
              <w:rPr>
                <w:rFonts w:ascii="Times New Roman" w:eastAsia="Times New Roman" w:hAnsi="Times New Roman"/>
                <w:sz w:val="24"/>
                <w:szCs w:val="24"/>
                <w:lang w:eastAsia="pl-PL"/>
              </w:rPr>
              <w:t>.</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B5AE1">
              <w:rPr>
                <w:rFonts w:ascii="Times New Roman" w:eastAsia="Times New Roman" w:hAnsi="Times New Roman" w:cs="Times New Roman"/>
                <w:sz w:val="24"/>
                <w:szCs w:val="24"/>
                <w:lang w:eastAsia="pl-PL"/>
              </w:rPr>
              <w:t>ykład, wykonanie dokumentacji, prezentacja, dyskusja</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 z</w:t>
            </w:r>
            <w:r w:rsidRPr="00FB5AE1">
              <w:rPr>
                <w:rFonts w:ascii="Times New Roman" w:eastAsia="Times New Roman" w:hAnsi="Times New Roman" w:cs="Times New Roman"/>
                <w:sz w:val="24"/>
                <w:szCs w:val="24"/>
                <w:lang w:eastAsia="pl-PL"/>
              </w:rPr>
              <w:t xml:space="preserve">aliczenie pisemne </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U2 - o</w:t>
            </w:r>
            <w:r w:rsidRPr="00FB5AE1">
              <w:rPr>
                <w:rFonts w:ascii="Times New Roman" w:eastAsia="Times New Roman" w:hAnsi="Times New Roman" w:cs="Times New Roman"/>
                <w:sz w:val="24"/>
                <w:szCs w:val="24"/>
                <w:lang w:eastAsia="pl-PL"/>
              </w:rPr>
              <w:t>pracowanie przykładowej dokumentacji</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FB5AE1">
              <w:rPr>
                <w:rFonts w:ascii="Times New Roman" w:eastAsia="Times New Roman" w:hAnsi="Times New Roman" w:cs="Times New Roman"/>
                <w:sz w:val="24"/>
                <w:szCs w:val="24"/>
                <w:lang w:eastAsia="pl-PL"/>
              </w:rPr>
              <w:t xml:space="preserve"> odpowiedzi ustne na zajęciach, dyskusja</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Formy dokumentowania osiągniętych efektów kształcenia: prace pisemne, dziennik prowadzącego, opracowane dokumentacje.</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FB5AE1">
              <w:rPr>
                <w:rFonts w:ascii="Times New Roman" w:eastAsia="Times New Roman" w:hAnsi="Times New Roman" w:cs="Times New Roman"/>
                <w:sz w:val="24"/>
                <w:szCs w:val="24"/>
                <w:lang w:eastAsia="pl-PL"/>
              </w:rPr>
              <w:t>cena z zalicz</w:t>
            </w:r>
            <w:r>
              <w:rPr>
                <w:rFonts w:ascii="Times New Roman" w:eastAsia="Times New Roman" w:hAnsi="Times New Roman" w:cs="Times New Roman"/>
                <w:sz w:val="24"/>
                <w:szCs w:val="24"/>
                <w:lang w:eastAsia="pl-PL"/>
              </w:rPr>
              <w:t>enia z części wykładowej - 50%</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ocena z</w:t>
            </w:r>
            <w:r>
              <w:rPr>
                <w:rFonts w:ascii="Times New Roman" w:eastAsia="Times New Roman" w:hAnsi="Times New Roman" w:cs="Times New Roman"/>
                <w:sz w:val="24"/>
                <w:szCs w:val="24"/>
                <w:lang w:eastAsia="pl-PL"/>
              </w:rPr>
              <w:t xml:space="preserve"> opracowanej dokumentacji - 50%</w:t>
            </w:r>
          </w:p>
        </w:tc>
      </w:tr>
      <w:tr w:rsidR="008A421F" w:rsidRPr="00FB5AE1" w:rsidTr="00395D2D">
        <w:trPr>
          <w:trHeight w:val="227"/>
        </w:trPr>
        <w:tc>
          <w:tcPr>
            <w:tcW w:w="3685" w:type="dxa"/>
            <w:vMerge w:val="restart"/>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8</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32</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Zaliczenie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40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1,6</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ćwiczeń</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0,6</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0,8</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1,4</w:t>
            </w:r>
          </w:p>
        </w:tc>
      </w:tr>
      <w:tr w:rsidR="008A421F" w:rsidRPr="00FB5AE1" w:rsidTr="00395D2D">
        <w:trPr>
          <w:trHeight w:val="227"/>
        </w:trPr>
        <w:tc>
          <w:tcPr>
            <w:tcW w:w="3685" w:type="dxa"/>
            <w:vMerge/>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FB5AE1">
              <w:rPr>
                <w:rFonts w:ascii="Times New Roman" w:eastAsia="Times New Roman" w:hAnsi="Times New Roman" w:cs="Times New Roman"/>
                <w:sz w:val="24"/>
                <w:szCs w:val="24"/>
                <w:lang w:eastAsia="pl-PL"/>
              </w:rPr>
              <w:t>Łączny nakład pracy studenta to 7</w:t>
            </w:r>
            <w:r>
              <w:rPr>
                <w:rFonts w:ascii="Times New Roman" w:eastAsia="Times New Roman" w:hAnsi="Times New Roman" w:cs="Times New Roman"/>
                <w:sz w:val="24"/>
                <w:szCs w:val="24"/>
                <w:lang w:eastAsia="pl-PL"/>
              </w:rPr>
              <w:t>5</w:t>
            </w:r>
            <w:r w:rsidRPr="00FB5AE1">
              <w:rPr>
                <w:rFonts w:ascii="Times New Roman" w:eastAsia="Times New Roman" w:hAnsi="Times New Roman" w:cs="Times New Roman"/>
                <w:sz w:val="24"/>
                <w:szCs w:val="24"/>
                <w:lang w:eastAsia="pl-PL"/>
              </w:rPr>
              <w:t xml:space="preserve"> godz. co odpowiada 3 punktom ECTS.</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B5AE1">
              <w:rPr>
                <w:rFonts w:ascii="Times New Roman" w:eastAsia="Times New Roman" w:hAnsi="Times New Roman" w:cs="Times New Roman"/>
                <w:sz w:val="24"/>
                <w:szCs w:val="24"/>
                <w:lang w:eastAsia="pl-PL"/>
              </w:rPr>
              <w:t>15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15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2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- 40</w:t>
            </w:r>
            <w:r w:rsidRPr="00FB5AE1">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(1,6 pkt</w:t>
            </w:r>
            <w:r w:rsidRPr="00FB5AE1">
              <w:rPr>
                <w:rFonts w:ascii="Times New Roman" w:eastAsia="Times New Roman" w:hAnsi="Times New Roman" w:cs="Times New Roman"/>
                <w:sz w:val="24"/>
                <w:szCs w:val="24"/>
                <w:lang w:eastAsia="pl-PL"/>
              </w:rPr>
              <w:t xml:space="preserve"> ECTS</w:t>
            </w:r>
            <w:r>
              <w:rPr>
                <w:rFonts w:ascii="Times New Roman" w:eastAsia="Times New Roman" w:hAnsi="Times New Roman" w:cs="Times New Roman"/>
                <w:sz w:val="24"/>
                <w:szCs w:val="24"/>
                <w:lang w:eastAsia="pl-PL"/>
              </w:rPr>
              <w:t>)</w:t>
            </w:r>
          </w:p>
        </w:tc>
      </w:tr>
      <w:tr w:rsidR="008A421F" w:rsidRPr="00FB5AE1" w:rsidTr="00395D2D">
        <w:trPr>
          <w:trHeight w:val="227"/>
        </w:trPr>
        <w:tc>
          <w:tcPr>
            <w:tcW w:w="3685" w:type="dxa"/>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ZBiJP_W13</w:t>
            </w:r>
          </w:p>
          <w:p w:rsidR="008A421F"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ZBiJP_U11</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sidRPr="00FB5AE1">
              <w:rPr>
                <w:rFonts w:ascii="Times New Roman" w:eastAsia="Times New Roman" w:hAnsi="Times New Roman" w:cs="Times New Roman"/>
                <w:sz w:val="24"/>
                <w:szCs w:val="24"/>
                <w:lang w:eastAsia="pl-PL"/>
              </w:rPr>
              <w:t>K1 - ZBiJP_K02</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Zarządzanie bezpieczeństwem i jakością produkcji</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80" w:name="_Toc106877103"/>
            <w:r w:rsidRPr="004876E8">
              <w:rPr>
                <w:rFonts w:ascii="Times New Roman" w:eastAsia="Times New Roman" w:hAnsi="Times New Roman" w:cs="Times New Roman"/>
                <w:color w:val="auto"/>
                <w:sz w:val="24"/>
                <w:szCs w:val="24"/>
                <w:lang w:eastAsia="pl-PL"/>
              </w:rPr>
              <w:t>Ocena ryzyka jako element zarządzania bezpieczeństwem produkcji żywności i opakowań</w:t>
            </w:r>
            <w:bookmarkEnd w:id="80"/>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val="en" w:eastAsia="pl-PL"/>
              </w:rPr>
              <w:t>Risk assessment as an element of food and packaging safety management</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801030">
              <w:rPr>
                <w:rFonts w:ascii="Times New Roman" w:eastAsia="Times New Roman" w:hAnsi="Times New Roman" w:cs="Times New Roman"/>
                <w:sz w:val="24"/>
                <w:szCs w:val="24"/>
                <w:lang w:eastAsia="pl-PL"/>
              </w:rPr>
              <w:t>olski</w:t>
            </w:r>
          </w:p>
        </w:tc>
      </w:tr>
      <w:tr w:rsidR="008A421F" w:rsidRPr="00801030" w:rsidTr="009F4897">
        <w:trPr>
          <w:trHeight w:val="227"/>
        </w:trPr>
        <w:tc>
          <w:tcPr>
            <w:tcW w:w="3685" w:type="dxa"/>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15</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stacjonarne</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IV</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7</w:t>
            </w:r>
          </w:p>
        </w:tc>
      </w:tr>
      <w:tr w:rsidR="008A421F" w:rsidRPr="00801030" w:rsidTr="009F4897">
        <w:trPr>
          <w:trHeight w:val="227"/>
        </w:trPr>
        <w:tc>
          <w:tcPr>
            <w:tcW w:w="3685" w:type="dxa"/>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3 (1,</w:t>
            </w:r>
            <w:r>
              <w:rPr>
                <w:rFonts w:ascii="Times New Roman" w:eastAsia="Times New Roman" w:hAnsi="Times New Roman" w:cs="Times New Roman"/>
                <w:sz w:val="24"/>
                <w:szCs w:val="24"/>
                <w:lang w:eastAsia="pl-PL"/>
              </w:rPr>
              <w:t>6</w:t>
            </w:r>
            <w:r w:rsidRPr="0080103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4</w:t>
            </w:r>
            <w:r w:rsidRPr="00801030">
              <w:rPr>
                <w:rFonts w:ascii="Times New Roman" w:eastAsia="Times New Roman" w:hAnsi="Times New Roman" w:cs="Times New Roman"/>
                <w:sz w:val="24"/>
                <w:szCs w:val="24"/>
                <w:lang w:eastAsia="pl-PL"/>
              </w:rPr>
              <w:t>)</w:t>
            </w:r>
          </w:p>
        </w:tc>
      </w:tr>
      <w:tr w:rsidR="008A421F" w:rsidRPr="00801030" w:rsidTr="009F4897">
        <w:trPr>
          <w:trHeight w:val="227"/>
        </w:trPr>
        <w:tc>
          <w:tcPr>
            <w:tcW w:w="3685" w:type="dxa"/>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801030">
              <w:rPr>
                <w:rFonts w:ascii="Times New Roman" w:eastAsia="Times New Roman" w:hAnsi="Times New Roman" w:cs="Times New Roman"/>
                <w:sz w:val="24"/>
                <w:szCs w:val="24"/>
                <w:lang w:eastAsia="pl-PL"/>
              </w:rPr>
              <w:t>r hab. Katarzyna Kozłowicz, prof. uczelni</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Jednostka oferująca moduł</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Katedra Biologicznych Podstaw Technologii Żywności i Pasz</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Cel modułu</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01030" w:rsidRDefault="008A421F" w:rsidP="00AF548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r w:rsidRPr="00801030">
              <w:rPr>
                <w:rFonts w:ascii="Times New Roman" w:eastAsia="Times New Roman" w:hAnsi="Times New Roman" w:cs="Times New Roman"/>
                <w:color w:val="000000" w:themeColor="text1"/>
                <w:sz w:val="24"/>
                <w:szCs w:val="24"/>
                <w:lang w:eastAsia="pl-PL"/>
              </w:rPr>
              <w:t xml:space="preserve">Celem przedmiotu jest ugruntowanie wiedzy z zakresu oceny ryzyka dla zapewnienia bezpieczeństwa w produkcji żywności i opakowań oraz zapoznanie studenta z metodami oceny ryzyka zawodowego na poszczególnych stanowiskach pracy. </w:t>
            </w:r>
          </w:p>
        </w:tc>
      </w:tr>
      <w:tr w:rsidR="008A421F" w:rsidRPr="00801030" w:rsidTr="009F4897">
        <w:trPr>
          <w:trHeight w:val="227"/>
        </w:trPr>
        <w:tc>
          <w:tcPr>
            <w:tcW w:w="3685" w:type="dxa"/>
            <w:vMerge w:val="restart"/>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Wiedza: </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01030">
              <w:rPr>
                <w:rFonts w:ascii="Times New Roman" w:eastAsia="Times New Roman" w:hAnsi="Times New Roman" w:cs="Times New Roman"/>
                <w:sz w:val="24"/>
                <w:szCs w:val="24"/>
                <w:lang w:eastAsia="pl-PL"/>
              </w:rPr>
              <w:t>1. Zna podstawowe wiadomości z zakresu oceny ryzyka zawodowego oraz przebiegu procesu zarządzania</w:t>
            </w:r>
            <w:r w:rsidR="009F4897">
              <w:rPr>
                <w:rFonts w:ascii="Times New Roman" w:eastAsia="Times New Roman" w:hAnsi="Times New Roman" w:cs="Times New Roman"/>
                <w:sz w:val="24"/>
                <w:szCs w:val="24"/>
                <w:lang w:eastAsia="pl-PL"/>
              </w:rPr>
              <w:t>.</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01030">
              <w:rPr>
                <w:rFonts w:ascii="Times New Roman" w:eastAsia="Times New Roman" w:hAnsi="Times New Roman" w:cs="Times New Roman"/>
                <w:sz w:val="24"/>
                <w:szCs w:val="24"/>
                <w:lang w:eastAsia="pl-PL"/>
              </w:rPr>
              <w:t>2. Wymienia metody oceny ryzyka zawodowego</w:t>
            </w:r>
            <w:r w:rsidR="009F4897">
              <w:rPr>
                <w:rFonts w:ascii="Times New Roman" w:eastAsia="Times New Roman" w:hAnsi="Times New Roman" w:cs="Times New Roman"/>
                <w:sz w:val="24"/>
                <w:szCs w:val="24"/>
                <w:lang w:eastAsia="pl-PL"/>
              </w:rPr>
              <w:t>.</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Umiejętności:</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9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801030">
              <w:rPr>
                <w:rFonts w:ascii="Times New Roman" w:eastAsia="Times New Roman" w:hAnsi="Times New Roman" w:cs="Times New Roman"/>
                <w:sz w:val="24"/>
                <w:szCs w:val="24"/>
                <w:lang w:eastAsia="pl-PL"/>
              </w:rPr>
              <w:t>1. Potrafi dokonać identyfikacji zagrożeń na stanowisku pracy</w:t>
            </w:r>
            <w:r w:rsidR="009F4897">
              <w:rPr>
                <w:rFonts w:ascii="Times New Roman" w:eastAsia="Times New Roman" w:hAnsi="Times New Roman" w:cs="Times New Roman"/>
                <w:sz w:val="24"/>
                <w:szCs w:val="24"/>
                <w:lang w:eastAsia="pl-PL"/>
              </w:rPr>
              <w:t>.</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801030">
              <w:rPr>
                <w:rFonts w:ascii="Times New Roman" w:eastAsia="Times New Roman" w:hAnsi="Times New Roman" w:cs="Times New Roman"/>
                <w:sz w:val="24"/>
                <w:szCs w:val="24"/>
                <w:lang w:eastAsia="pl-PL"/>
              </w:rPr>
              <w:t>2. Potrafi dobrać odpowiednią metodę szacowania ryzyka zawodowego i przeprowadzić ocenę ryzyka na wybranym stanowisku pracy</w:t>
            </w:r>
            <w:r w:rsidR="009F4897">
              <w:rPr>
                <w:rFonts w:ascii="Times New Roman" w:eastAsia="Times New Roman" w:hAnsi="Times New Roman" w:cs="Times New Roman"/>
                <w:sz w:val="24"/>
                <w:szCs w:val="24"/>
                <w:lang w:eastAsia="pl-PL"/>
              </w:rPr>
              <w:t>.</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Kompetencje społeczne:</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01030">
              <w:rPr>
                <w:rFonts w:ascii="Times New Roman" w:eastAsia="Times New Roman" w:hAnsi="Times New Roman" w:cs="Times New Roman"/>
                <w:sz w:val="24"/>
                <w:szCs w:val="24"/>
                <w:lang w:eastAsia="pl-PL"/>
              </w:rPr>
              <w:t>1. Rozumie znaczenie oceny ryzyka zawodowego dla sprawnego zarządzania produkcją żywności i opakowań</w:t>
            </w:r>
            <w:r w:rsidR="009F4897">
              <w:rPr>
                <w:rFonts w:ascii="Times New Roman" w:eastAsia="Times New Roman" w:hAnsi="Times New Roman" w:cs="Times New Roman"/>
                <w:sz w:val="24"/>
                <w:szCs w:val="24"/>
                <w:lang w:eastAsia="pl-PL"/>
              </w:rPr>
              <w:t>.</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ryzyka, </w:t>
            </w:r>
            <w:r w:rsidRPr="00801030">
              <w:rPr>
                <w:rFonts w:ascii="Times New Roman" w:eastAsia="Times New Roman" w:hAnsi="Times New Roman" w:cs="Times New Roman"/>
                <w:sz w:val="24"/>
                <w:szCs w:val="24"/>
                <w:lang w:eastAsia="pl-PL"/>
              </w:rPr>
              <w:t>Metody ilościowe i jakościowe oceny ryzyka</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Treści programowe modułu </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 xml:space="preserve">Pojęcia oceny ryzyka zawodowego i jego podstawy prawne. Wymagania dla poprawnej oceny ryzyka zawodowego. Algorytm oceny ryzyka zawodowego. Identyfikacja zagrożeń. Ocena zagrożeń szkodliwymi czynnikami biologicznymi, chemicznymi, psychofizycznymi przy produkcji żywności i opakowań. Metody badań zagrożeń i szacowania ryzyka. Ilościowe i jakościowe metody oceny ryzyka. </w:t>
            </w:r>
            <w:r w:rsidRPr="00801030">
              <w:rPr>
                <w:rFonts w:ascii="Times New Roman" w:eastAsia="Times New Roman" w:hAnsi="Times New Roman" w:cs="Times New Roman"/>
                <w:sz w:val="24"/>
                <w:szCs w:val="24"/>
                <w:lang w:eastAsia="pl-PL"/>
              </w:rPr>
              <w:lastRenderedPageBreak/>
              <w:t>Przykładowe dokumentowanie oceny ryzyka zawodowego.</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Default="008A421F" w:rsidP="009F4897">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8A421F" w:rsidRPr="00395D2D" w:rsidRDefault="008A421F" w:rsidP="00395D2D">
            <w:pPr>
              <w:pStyle w:val="Akapitzlist"/>
              <w:numPr>
                <w:ilvl w:val="0"/>
                <w:numId w:val="154"/>
              </w:numPr>
              <w:spacing w:line="240" w:lineRule="auto"/>
              <w:ind w:left="312" w:hanging="312"/>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Romanowska – Słomka I., Słomka A. 2003. Zarządzanie ryzykiem zawodowym</w:t>
            </w:r>
            <w:r w:rsidR="009F4897">
              <w:rPr>
                <w:rFonts w:ascii="Times New Roman" w:eastAsia="Times New Roman" w:hAnsi="Times New Roman"/>
                <w:sz w:val="24"/>
                <w:szCs w:val="24"/>
                <w:lang w:eastAsia="pl-PL"/>
              </w:rPr>
              <w:t>, Tarbonus, Tarnobrzeg.</w:t>
            </w:r>
            <w:r w:rsidRPr="00395D2D">
              <w:rPr>
                <w:rFonts w:ascii="Times New Roman" w:eastAsia="Times New Roman" w:hAnsi="Times New Roman"/>
                <w:sz w:val="24"/>
                <w:szCs w:val="24"/>
                <w:lang w:eastAsia="pl-PL"/>
              </w:rPr>
              <w:t xml:space="preserve"> </w:t>
            </w:r>
          </w:p>
          <w:p w:rsidR="008A421F" w:rsidRPr="00395D2D" w:rsidRDefault="008A421F" w:rsidP="00395D2D">
            <w:pPr>
              <w:pStyle w:val="Akapitzlist"/>
              <w:numPr>
                <w:ilvl w:val="0"/>
                <w:numId w:val="154"/>
              </w:numPr>
              <w:spacing w:line="240" w:lineRule="auto"/>
              <w:ind w:left="312" w:hanging="312"/>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Główczyńska-Woelke K. 2009. Ocena ryzyka zawodowego, wyd. Głównego Inspektoratu Pracy.</w:t>
            </w:r>
          </w:p>
          <w:p w:rsidR="008A421F" w:rsidRPr="00395D2D" w:rsidRDefault="008A421F" w:rsidP="00395D2D">
            <w:pPr>
              <w:pStyle w:val="Akapitzlist"/>
              <w:numPr>
                <w:ilvl w:val="0"/>
                <w:numId w:val="154"/>
              </w:numPr>
              <w:spacing w:line="240" w:lineRule="auto"/>
              <w:ind w:left="312" w:hanging="312"/>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Górny A. 2011. Zarządzanie ryzykiem zawodowym. Wyd. Politechniki Poznańskiej, Poznań.</w:t>
            </w:r>
          </w:p>
          <w:p w:rsidR="008A421F" w:rsidRPr="00395D2D" w:rsidRDefault="008A421F" w:rsidP="00395D2D">
            <w:pPr>
              <w:pStyle w:val="Akapitzlist"/>
              <w:numPr>
                <w:ilvl w:val="0"/>
                <w:numId w:val="154"/>
              </w:numPr>
              <w:spacing w:line="240" w:lineRule="auto"/>
              <w:ind w:left="312" w:hanging="312"/>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Szopa T. Podstawy analizy ryzyka zawodowego. Politechnika Warszawska, Warszawa, 2001</w:t>
            </w:r>
          </w:p>
          <w:p w:rsidR="008A421F" w:rsidRPr="00395D2D" w:rsidRDefault="008A421F" w:rsidP="00395D2D">
            <w:pPr>
              <w:pStyle w:val="Akapitzlist"/>
              <w:numPr>
                <w:ilvl w:val="0"/>
                <w:numId w:val="154"/>
              </w:numPr>
              <w:spacing w:line="240" w:lineRule="auto"/>
              <w:ind w:left="312" w:hanging="312"/>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 xml:space="preserve">Krause M. 2011. Praktyczne aspekty doboru metod oceny ryzyka zawodowego. Zeszyty Naukowe Politechniki Śląskiej, </w:t>
            </w:r>
          </w:p>
          <w:p w:rsidR="008A421F" w:rsidRPr="00395D2D" w:rsidRDefault="008A421F" w:rsidP="00395D2D">
            <w:pPr>
              <w:pStyle w:val="Akapitzlist"/>
              <w:numPr>
                <w:ilvl w:val="0"/>
                <w:numId w:val="154"/>
              </w:numPr>
              <w:spacing w:line="240" w:lineRule="auto"/>
              <w:ind w:left="312" w:hanging="312"/>
              <w:jc w:val="left"/>
              <w:rPr>
                <w:rFonts w:ascii="Times New Roman" w:eastAsia="Times New Roman" w:hAnsi="Times New Roman"/>
                <w:sz w:val="24"/>
                <w:szCs w:val="24"/>
                <w:lang w:eastAsia="pl-PL"/>
              </w:rPr>
            </w:pPr>
            <w:r w:rsidRPr="00395D2D">
              <w:rPr>
                <w:rFonts w:ascii="Times New Roman" w:eastAsia="Times New Roman" w:hAnsi="Times New Roman"/>
                <w:sz w:val="24"/>
                <w:szCs w:val="24"/>
                <w:lang w:eastAsia="pl-PL"/>
              </w:rPr>
              <w:t>Kaczmarek T. 2004. Ryzyko i zarządzanie ryzykiem. Wyd. Delfin Warszawa</w:t>
            </w:r>
            <w:r w:rsidR="009F4897">
              <w:rPr>
                <w:rFonts w:ascii="Times New Roman" w:eastAsia="Times New Roman" w:hAnsi="Times New Roman"/>
                <w:sz w:val="24"/>
                <w:szCs w:val="24"/>
                <w:lang w:eastAsia="pl-PL"/>
              </w:rPr>
              <w:t>.</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801030">
              <w:rPr>
                <w:rFonts w:ascii="Times New Roman" w:eastAsia="Times New Roman" w:hAnsi="Times New Roman" w:cs="Times New Roman"/>
                <w:sz w:val="24"/>
                <w:szCs w:val="24"/>
                <w:lang w:eastAsia="pl-PL"/>
              </w:rPr>
              <w:t>ykład, wykonanie dokumentacji, prezentacja, dyskusja</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801030" w:rsidRDefault="009F4897"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 W2 - zaliczenie pisemne</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U2 - o</w:t>
            </w:r>
            <w:r w:rsidRPr="00801030">
              <w:rPr>
                <w:rFonts w:ascii="Times New Roman" w:eastAsia="Times New Roman" w:hAnsi="Times New Roman" w:cs="Times New Roman"/>
                <w:sz w:val="24"/>
                <w:szCs w:val="24"/>
                <w:lang w:eastAsia="pl-PL"/>
              </w:rPr>
              <w:t>pracowanie przykładowej dokumentacji</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 </w:t>
            </w:r>
            <w:r w:rsidRPr="00801030">
              <w:rPr>
                <w:rFonts w:ascii="Times New Roman" w:eastAsia="Times New Roman" w:hAnsi="Times New Roman" w:cs="Times New Roman"/>
                <w:sz w:val="24"/>
                <w:szCs w:val="24"/>
                <w:lang w:eastAsia="pl-PL"/>
              </w:rPr>
              <w:t>odpowiedzi ustne na zajęciach, dyskusja</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Formy dokumentowania osiągniętych efektów kształcenia: prace pisemne, dziennik prowadzącego, opracowane dokumentacje.</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8A421F" w:rsidRDefault="008A421F" w:rsidP="00AF548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01030">
              <w:rPr>
                <w:rFonts w:ascii="Times New Roman" w:eastAsia="Times New Roman" w:hAnsi="Times New Roman" w:cs="Times New Roman"/>
                <w:sz w:val="24"/>
                <w:szCs w:val="24"/>
                <w:lang w:eastAsia="pl-PL"/>
              </w:rPr>
              <w:t xml:space="preserve">cena z zaliczenia z części wykładowej - 50% </w:t>
            </w:r>
          </w:p>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801030">
              <w:rPr>
                <w:rFonts w:ascii="Times New Roman" w:eastAsia="Times New Roman" w:hAnsi="Times New Roman" w:cs="Times New Roman"/>
                <w:sz w:val="24"/>
                <w:szCs w:val="24"/>
                <w:lang w:eastAsia="pl-PL"/>
              </w:rPr>
              <w:t>cena z opracowanej dokumentacji - 50%.</w:t>
            </w:r>
          </w:p>
        </w:tc>
      </w:tr>
      <w:tr w:rsidR="008A421F" w:rsidRPr="00801030" w:rsidTr="009F4897">
        <w:trPr>
          <w:trHeight w:val="227"/>
        </w:trPr>
        <w:tc>
          <w:tcPr>
            <w:tcW w:w="3685" w:type="dxa"/>
            <w:vMerge w:val="restart"/>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8</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32</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Zaliczenie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40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1,6</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ćwiczeń</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0,6</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0,8</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1,4</w:t>
            </w:r>
          </w:p>
        </w:tc>
      </w:tr>
      <w:tr w:rsidR="008A421F" w:rsidRPr="00801030" w:rsidTr="009F4897">
        <w:trPr>
          <w:trHeight w:val="227"/>
        </w:trPr>
        <w:tc>
          <w:tcPr>
            <w:tcW w:w="3685" w:type="dxa"/>
            <w:vMerge/>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FB5AE1">
              <w:rPr>
                <w:rFonts w:ascii="Times New Roman" w:eastAsia="Times New Roman" w:hAnsi="Times New Roman" w:cs="Times New Roman"/>
                <w:sz w:val="24"/>
                <w:szCs w:val="24"/>
                <w:lang w:eastAsia="pl-PL"/>
              </w:rPr>
              <w:t>Łączny nakład pracy studenta to 7</w:t>
            </w:r>
            <w:r>
              <w:rPr>
                <w:rFonts w:ascii="Times New Roman" w:eastAsia="Times New Roman" w:hAnsi="Times New Roman" w:cs="Times New Roman"/>
                <w:sz w:val="24"/>
                <w:szCs w:val="24"/>
                <w:lang w:eastAsia="pl-PL"/>
              </w:rPr>
              <w:t>5</w:t>
            </w:r>
            <w:r w:rsidRPr="00FB5AE1">
              <w:rPr>
                <w:rFonts w:ascii="Times New Roman" w:eastAsia="Times New Roman" w:hAnsi="Times New Roman" w:cs="Times New Roman"/>
                <w:sz w:val="24"/>
                <w:szCs w:val="24"/>
                <w:lang w:eastAsia="pl-PL"/>
              </w:rPr>
              <w:t xml:space="preserve"> godz. co odpowiada 3 punktom ECTS.</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Wykłady</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B5AE1">
              <w:rPr>
                <w:rFonts w:ascii="Times New Roman" w:eastAsia="Times New Roman" w:hAnsi="Times New Roman" w:cs="Times New Roman"/>
                <w:sz w:val="24"/>
                <w:szCs w:val="24"/>
                <w:lang w:eastAsia="pl-PL"/>
              </w:rPr>
              <w:t>15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15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r w:rsidRPr="00FB5AE1">
              <w:rPr>
                <w:rFonts w:ascii="Times New Roman" w:eastAsia="Times New Roman" w:hAnsi="Times New Roman" w:cs="Times New Roman"/>
                <w:sz w:val="24"/>
                <w:szCs w:val="24"/>
                <w:lang w:eastAsia="pl-PL"/>
              </w:rPr>
              <w:t xml:space="preserve"> godz.</w:t>
            </w:r>
          </w:p>
          <w:p w:rsidR="008A421F" w:rsidRPr="00FB5AE1"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Zaliczenie</w:t>
            </w:r>
            <w:r w:rsidRPr="00FB5A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B5AE1">
              <w:rPr>
                <w:rFonts w:ascii="Times New Roman" w:eastAsia="Times New Roman" w:hAnsi="Times New Roman" w:cs="Times New Roman"/>
                <w:sz w:val="24"/>
                <w:szCs w:val="24"/>
                <w:lang w:eastAsia="pl-PL"/>
              </w:rPr>
              <w:t xml:space="preserve"> 2 godz.</w:t>
            </w:r>
          </w:p>
          <w:p w:rsidR="008A421F" w:rsidRPr="0080103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- 40</w:t>
            </w:r>
            <w:r w:rsidRPr="00FB5AE1">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(1,6 pkt</w:t>
            </w:r>
            <w:r w:rsidRPr="00FB5AE1">
              <w:rPr>
                <w:rFonts w:ascii="Times New Roman" w:eastAsia="Times New Roman" w:hAnsi="Times New Roman" w:cs="Times New Roman"/>
                <w:sz w:val="24"/>
                <w:szCs w:val="24"/>
                <w:lang w:eastAsia="pl-PL"/>
              </w:rPr>
              <w:t xml:space="preserve"> ECTS</w:t>
            </w:r>
            <w:r>
              <w:rPr>
                <w:rFonts w:ascii="Times New Roman" w:eastAsia="Times New Roman" w:hAnsi="Times New Roman" w:cs="Times New Roman"/>
                <w:sz w:val="24"/>
                <w:szCs w:val="24"/>
                <w:lang w:eastAsia="pl-PL"/>
              </w:rPr>
              <w:t>)</w:t>
            </w:r>
          </w:p>
        </w:tc>
      </w:tr>
      <w:tr w:rsidR="008A421F" w:rsidRPr="00801030" w:rsidTr="009F4897">
        <w:trPr>
          <w:trHeight w:val="227"/>
        </w:trPr>
        <w:tc>
          <w:tcPr>
            <w:tcW w:w="3685" w:type="dxa"/>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lastRenderedPageBreak/>
              <w:t>Odniesienie modułowych efektów uczenia się do kierunkowych efektów uczenia się</w:t>
            </w:r>
          </w:p>
        </w:tc>
        <w:tc>
          <w:tcPr>
            <w:tcW w:w="5386" w:type="dxa"/>
            <w:gridSpan w:val="3"/>
            <w:shd w:val="clear" w:color="auto" w:fill="auto"/>
          </w:tcPr>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 W2</w:t>
            </w:r>
            <w:r w:rsidRPr="008010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01030">
              <w:rPr>
                <w:rFonts w:ascii="Times New Roman" w:eastAsia="Times New Roman" w:hAnsi="Times New Roman" w:cs="Times New Roman"/>
                <w:sz w:val="24"/>
                <w:szCs w:val="24"/>
                <w:lang w:eastAsia="pl-PL"/>
              </w:rPr>
              <w:t xml:space="preserve"> ZBiJP_W13</w:t>
            </w:r>
          </w:p>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U1</w:t>
            </w:r>
            <w:r>
              <w:rPr>
                <w:rFonts w:ascii="Times New Roman" w:eastAsia="Times New Roman" w:hAnsi="Times New Roman" w:cs="Times New Roman"/>
                <w:sz w:val="24"/>
                <w:szCs w:val="24"/>
                <w:lang w:eastAsia="pl-PL"/>
              </w:rPr>
              <w:t>, U2</w:t>
            </w:r>
            <w:r w:rsidRPr="008010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01030">
              <w:rPr>
                <w:rFonts w:ascii="Times New Roman" w:eastAsia="Times New Roman" w:hAnsi="Times New Roman" w:cs="Times New Roman"/>
                <w:sz w:val="24"/>
                <w:szCs w:val="24"/>
                <w:lang w:eastAsia="pl-PL"/>
              </w:rPr>
              <w:t xml:space="preserve"> ZBiJP_U11</w:t>
            </w:r>
          </w:p>
          <w:p w:rsidR="008A421F" w:rsidRPr="00801030" w:rsidRDefault="008A421F" w:rsidP="00AF5483">
            <w:pPr>
              <w:spacing w:after="0" w:line="240" w:lineRule="auto"/>
              <w:jc w:val="both"/>
              <w:rPr>
                <w:rFonts w:ascii="Times New Roman" w:eastAsia="Times New Roman" w:hAnsi="Times New Roman" w:cs="Times New Roman"/>
                <w:sz w:val="24"/>
                <w:szCs w:val="24"/>
                <w:lang w:eastAsia="pl-PL"/>
              </w:rPr>
            </w:pPr>
            <w:r w:rsidRPr="00801030">
              <w:rPr>
                <w:rFonts w:ascii="Times New Roman" w:eastAsia="Times New Roman" w:hAnsi="Times New Roman" w:cs="Times New Roman"/>
                <w:sz w:val="24"/>
                <w:szCs w:val="24"/>
                <w:lang w:eastAsia="pl-PL"/>
              </w:rPr>
              <w:t>K1 - ZBiJP_K02</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Zarządzanie bezpieczeństwem i jakością produkcji</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81" w:name="_Toc106877104"/>
            <w:r w:rsidRPr="004876E8">
              <w:rPr>
                <w:rFonts w:ascii="Times New Roman" w:eastAsia="Times New Roman" w:hAnsi="Times New Roman" w:cs="Times New Roman"/>
                <w:color w:val="auto"/>
                <w:sz w:val="24"/>
                <w:szCs w:val="24"/>
                <w:lang w:eastAsia="pl-PL"/>
              </w:rPr>
              <w:t>Zarządzanie jakością i bezpieczeństwem przetwórstwa surowców pochodzenia roślinnego</w:t>
            </w:r>
            <w:bookmarkEnd w:id="81"/>
            <w:r w:rsidRPr="004876E8">
              <w:rPr>
                <w:rFonts w:ascii="Times New Roman" w:eastAsia="Times New Roman" w:hAnsi="Times New Roman" w:cs="Times New Roman"/>
                <w:color w:val="auto"/>
                <w:sz w:val="24"/>
                <w:szCs w:val="24"/>
                <w:lang w:eastAsia="pl-PL"/>
              </w:rPr>
              <w:t xml:space="preserve"> </w:t>
            </w:r>
          </w:p>
          <w:p w:rsidR="008A421F" w:rsidRPr="00F662DD" w:rsidRDefault="008A421F" w:rsidP="00AF5483">
            <w:pPr>
              <w:spacing w:after="0" w:line="240" w:lineRule="auto"/>
              <w:rPr>
                <w:rFonts w:ascii="Times New Roman" w:eastAsia="Times New Roman" w:hAnsi="Times New Roman" w:cs="Times New Roman"/>
                <w:sz w:val="24"/>
                <w:szCs w:val="24"/>
                <w:lang w:val="en-US" w:eastAsia="pl-PL"/>
              </w:rPr>
            </w:pPr>
            <w:r w:rsidRPr="00F662DD">
              <w:rPr>
                <w:rFonts w:ascii="Times New Roman" w:eastAsia="Times New Roman" w:hAnsi="Times New Roman" w:cs="Times New Roman"/>
                <w:sz w:val="24"/>
                <w:szCs w:val="24"/>
                <w:lang w:val="en-US" w:eastAsia="pl-PL"/>
              </w:rPr>
              <w:t>Quality management and safety of processing raw materials of plant origin</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polski</w:t>
            </w:r>
          </w:p>
        </w:tc>
      </w:tr>
      <w:tr w:rsidR="008A421F" w:rsidRPr="00F662DD" w:rsidTr="008341B7">
        <w:trPr>
          <w:trHeight w:val="227"/>
        </w:trPr>
        <w:tc>
          <w:tcPr>
            <w:tcW w:w="3685" w:type="dxa"/>
            <w:shd w:val="clear" w:color="auto" w:fill="auto"/>
          </w:tcPr>
          <w:p w:rsidR="008A421F" w:rsidRPr="00F662DD"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16</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stacjonarne</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IV</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7</w:t>
            </w:r>
          </w:p>
        </w:tc>
      </w:tr>
      <w:tr w:rsidR="008A421F" w:rsidRPr="00F662DD" w:rsidTr="008341B7">
        <w:trPr>
          <w:trHeight w:val="227"/>
        </w:trPr>
        <w:tc>
          <w:tcPr>
            <w:tcW w:w="3685" w:type="dxa"/>
            <w:shd w:val="clear" w:color="auto" w:fill="auto"/>
          </w:tcPr>
          <w:p w:rsidR="008A421F" w:rsidRPr="00F662DD"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4 (2/2)</w:t>
            </w:r>
          </w:p>
        </w:tc>
      </w:tr>
      <w:tr w:rsidR="008A421F" w:rsidRPr="00F662DD" w:rsidTr="008341B7">
        <w:trPr>
          <w:trHeight w:val="227"/>
        </w:trPr>
        <w:tc>
          <w:tcPr>
            <w:tcW w:w="3685" w:type="dxa"/>
            <w:shd w:val="clear" w:color="auto" w:fill="auto"/>
          </w:tcPr>
          <w:p w:rsidR="008A421F" w:rsidRPr="00F662DD"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d</w:t>
            </w:r>
            <w:r w:rsidRPr="00F662DD">
              <w:rPr>
                <w:rFonts w:ascii="Times New Roman" w:eastAsia="Times New Roman" w:hAnsi="Times New Roman" w:cs="Times New Roman"/>
                <w:sz w:val="24"/>
                <w:szCs w:val="24"/>
                <w:lang w:eastAsia="pl-PL"/>
              </w:rPr>
              <w:t>r hab. inż. Renata Różyło, profesor uczelni</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662DD">
              <w:rPr>
                <w:rFonts w:ascii="Times New Roman" w:eastAsia="Times New Roman" w:hAnsi="Times New Roman" w:cs="Times New Roman"/>
                <w:sz w:val="24"/>
                <w:szCs w:val="24"/>
                <w:lang w:eastAsia="pl-PL"/>
              </w:rPr>
              <w:t>Katedra Inżynierii i Maszyn Spożywczych</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Cel modułu</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662DD">
              <w:rPr>
                <w:rFonts w:ascii="Times New Roman" w:eastAsia="Times New Roman" w:hAnsi="Times New Roman" w:cs="Times New Roman"/>
                <w:sz w:val="24"/>
                <w:szCs w:val="24"/>
                <w:lang w:eastAsia="pl-PL"/>
              </w:rPr>
              <w:t xml:space="preserve">Celem przedmiotu jest zapoznanie studentów z zagadnieniami dotyczącymi zarządzania jakością i bezpieczeństwem przetwórstwa żywności pochodzenia roślinnego. Głównym celem jest utworzenie procedury zarządzania jakością i bezpieczeństwem wybranego produktu roślinnego, w tym identyfikacja zagrożeń, sposobów kontroli jakości produktów. </w:t>
            </w:r>
          </w:p>
        </w:tc>
      </w:tr>
      <w:tr w:rsidR="008A421F" w:rsidRPr="00F662DD" w:rsidTr="008341B7">
        <w:trPr>
          <w:trHeight w:val="227"/>
        </w:trPr>
        <w:tc>
          <w:tcPr>
            <w:tcW w:w="3685" w:type="dxa"/>
            <w:vMerge w:val="restart"/>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Wiedza: </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w:t>
            </w:r>
            <w:r w:rsidRPr="00F662DD">
              <w:rPr>
                <w:rFonts w:ascii="Times New Roman" w:eastAsia="Times New Roman" w:hAnsi="Times New Roman" w:cs="Times New Roman"/>
                <w:sz w:val="24"/>
                <w:szCs w:val="24"/>
                <w:lang w:eastAsia="pl-PL"/>
              </w:rPr>
              <w:t>. Potrafi zdefiniować pojęcie bezpieczeństwa żywnościowego i określić zadania systemów jakości jak i traceability w zarządzaniu produkcją.</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W2. </w:t>
            </w:r>
            <w:r w:rsidRPr="00F662DD">
              <w:rPr>
                <w:rFonts w:ascii="Times New Roman" w:eastAsia="Times New Roman" w:hAnsi="Times New Roman" w:cs="Times New Roman"/>
                <w:sz w:val="24"/>
                <w:szCs w:val="24"/>
                <w:lang w:eastAsia="pl-PL"/>
              </w:rPr>
              <w:t>Posiada wiedzę na temat podstawowych metod analizy i wykrywania zanieczyszczeń w żywności pochodzenia roślinnego</w:t>
            </w:r>
            <w:r w:rsidR="009F4897">
              <w:rPr>
                <w:rFonts w:ascii="Times New Roman" w:eastAsia="Times New Roman" w:hAnsi="Times New Roman" w:cs="Times New Roman"/>
                <w:sz w:val="24"/>
                <w:szCs w:val="24"/>
                <w:lang w:eastAsia="pl-PL"/>
              </w:rPr>
              <w:t>.</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F662DD">
              <w:rPr>
                <w:rFonts w:ascii="Times New Roman" w:eastAsia="Times New Roman" w:hAnsi="Times New Roman" w:cs="Times New Roman"/>
                <w:sz w:val="24"/>
                <w:szCs w:val="24"/>
                <w:lang w:eastAsia="pl-PL"/>
              </w:rPr>
              <w:t>3. Ma uporządkowaną wiedzę ogólną z zakresu zagrożeń i ich eliminacji w procesach produkcji roślinnej wysokiej jakości.</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Umiejętności:</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F662DD">
              <w:rPr>
                <w:rFonts w:ascii="Times New Roman" w:eastAsia="Times New Roman" w:hAnsi="Times New Roman" w:cs="Times New Roman"/>
                <w:sz w:val="24"/>
                <w:szCs w:val="24"/>
                <w:lang w:eastAsia="pl-PL"/>
              </w:rPr>
              <w:t>1. Potrafi opracować specyfikacje jakościowe z określeniem najwyższych dopuszczalnych poziomów zanieczyszczeń w produktach roślinnych</w:t>
            </w:r>
            <w:r w:rsidR="009F4897">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F662DD">
              <w:rPr>
                <w:rFonts w:ascii="Times New Roman" w:eastAsia="Times New Roman" w:hAnsi="Times New Roman" w:cs="Times New Roman"/>
                <w:sz w:val="24"/>
                <w:szCs w:val="24"/>
                <w:lang w:eastAsia="pl-PL"/>
              </w:rPr>
              <w:t>2. Dobiera miejsca, narzędzia i wyposażenie niezbędne do przeprowadzenia kontroli produktów roślinnych na różnych etapach wytwarzania</w:t>
            </w:r>
            <w:r w:rsidR="009F4897">
              <w:rPr>
                <w:rFonts w:ascii="Times New Roman" w:eastAsia="Times New Roman" w:hAnsi="Times New Roman" w:cs="Times New Roman"/>
                <w:sz w:val="24"/>
                <w:szCs w:val="24"/>
                <w:lang w:eastAsia="pl-PL"/>
              </w:rPr>
              <w:t>.</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F662DD">
              <w:rPr>
                <w:rFonts w:ascii="Times New Roman" w:eastAsia="Times New Roman" w:hAnsi="Times New Roman" w:cs="Times New Roman"/>
                <w:sz w:val="24"/>
                <w:szCs w:val="24"/>
                <w:lang w:eastAsia="pl-PL"/>
              </w:rPr>
              <w:t>3.</w:t>
            </w:r>
            <w:r w:rsidRPr="00F662DD">
              <w:rPr>
                <w:rFonts w:ascii="Times New Roman" w:eastAsia="Times New Roman" w:hAnsi="Times New Roman" w:cs="Times New Roman"/>
                <w:color w:val="FF0000"/>
                <w:sz w:val="24"/>
                <w:szCs w:val="24"/>
                <w:lang w:eastAsia="pl-PL"/>
              </w:rPr>
              <w:t xml:space="preserve"> </w:t>
            </w:r>
            <w:r w:rsidRPr="00F662DD">
              <w:rPr>
                <w:rFonts w:ascii="Times New Roman" w:eastAsia="Times New Roman" w:hAnsi="Times New Roman" w:cs="Times New Roman"/>
                <w:sz w:val="24"/>
                <w:szCs w:val="24"/>
                <w:lang w:eastAsia="pl-PL"/>
              </w:rPr>
              <w:t>Potrafi stworzyć procedurę zarządzania jakością i bezpieczeństwem w przetwórstwie wybranego produktu roślinnego.</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Kompetencje społeczne:</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K1. </w:t>
            </w:r>
            <w:r w:rsidRPr="00F662DD">
              <w:rPr>
                <w:rFonts w:ascii="Times New Roman" w:eastAsia="Times New Roman" w:hAnsi="Times New Roman" w:cs="Times New Roman"/>
                <w:sz w:val="24"/>
                <w:szCs w:val="24"/>
                <w:lang w:eastAsia="pl-PL"/>
              </w:rPr>
              <w:t>Rozumie pozatechniczn</w:t>
            </w:r>
            <w:r>
              <w:rPr>
                <w:rFonts w:ascii="Times New Roman" w:eastAsia="Times New Roman" w:hAnsi="Times New Roman" w:cs="Times New Roman"/>
                <w:sz w:val="24"/>
                <w:szCs w:val="24"/>
                <w:lang w:eastAsia="pl-PL"/>
              </w:rPr>
              <w:t>e</w:t>
            </w:r>
            <w:r w:rsidRPr="00F662DD">
              <w:rPr>
                <w:rFonts w:ascii="Times New Roman" w:eastAsia="Times New Roman" w:hAnsi="Times New Roman" w:cs="Times New Roman"/>
                <w:sz w:val="24"/>
                <w:szCs w:val="24"/>
                <w:lang w:eastAsia="pl-PL"/>
              </w:rPr>
              <w:t xml:space="preserve"> aspekty i skutki działalności inżynierskiej, w tym jej wpływ na </w:t>
            </w:r>
            <w:r w:rsidRPr="00F662DD">
              <w:rPr>
                <w:rFonts w:ascii="Times New Roman" w:eastAsia="Times New Roman" w:hAnsi="Times New Roman" w:cs="Times New Roman"/>
                <w:sz w:val="24"/>
                <w:szCs w:val="24"/>
                <w:lang w:eastAsia="pl-PL"/>
              </w:rPr>
              <w:lastRenderedPageBreak/>
              <w:t>środowisko, bezpieczeństwo, jakość i związanej z tym odpowiedzialności za podejmowane decyzje</w:t>
            </w:r>
            <w:r w:rsidR="009F4897">
              <w:rPr>
                <w:rFonts w:ascii="Times New Roman" w:eastAsia="Times New Roman" w:hAnsi="Times New Roman" w:cs="Times New Roman"/>
                <w:sz w:val="24"/>
                <w:szCs w:val="24"/>
                <w:lang w:eastAsia="pl-PL"/>
              </w:rPr>
              <w:t>.</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Procesy w zarządzaniu jakością, Projektowanie procesów produkcyjnych, Bezpieczeństwo w eksploatacji maszyn, Bezpieczeństwo funkcjonalne, Analiza zagrożeń i ocena ryzyka w produkcji żywności i opakowań</w:t>
            </w:r>
            <w:r w:rsidR="009F4897">
              <w:rPr>
                <w:rFonts w:ascii="Times New Roman" w:eastAsia="Times New Roman" w:hAnsi="Times New Roman" w:cs="Times New Roman"/>
                <w:sz w:val="24"/>
                <w:szCs w:val="24"/>
                <w:lang w:eastAsia="pl-PL"/>
              </w:rPr>
              <w:t>.</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Treści programowe modułu </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color w:val="000000"/>
                <w:sz w:val="24"/>
                <w:szCs w:val="24"/>
                <w:shd w:val="clear" w:color="auto" w:fill="FFFFFF"/>
                <w:lang w:eastAsia="pl-PL"/>
              </w:rPr>
              <w:t xml:space="preserve">Wykłady: Definicja bezpieczeństwa żywnościowego. Rola i znaczenie </w:t>
            </w:r>
            <w:r w:rsidRPr="00F662DD">
              <w:rPr>
                <w:rFonts w:ascii="Times New Roman" w:eastAsia="Times New Roman" w:hAnsi="Times New Roman" w:cs="Times New Roman"/>
                <w:sz w:val="24"/>
                <w:szCs w:val="24"/>
                <w:lang w:eastAsia="pl-PL"/>
              </w:rPr>
              <w:t>śledzenia (treceability) pochodzenia  produktu w zarządzaniu jakością żywności.</w:t>
            </w:r>
            <w:r w:rsidRPr="00F662DD">
              <w:rPr>
                <w:rFonts w:ascii="Times New Roman" w:eastAsia="Times New Roman" w:hAnsi="Times New Roman" w:cs="Times New Roman"/>
                <w:color w:val="000000"/>
                <w:sz w:val="24"/>
                <w:szCs w:val="24"/>
                <w:shd w:val="clear" w:color="auto" w:fill="FFFFFF"/>
                <w:lang w:eastAsia="pl-PL"/>
              </w:rPr>
              <w:t xml:space="preserve"> Podstawowe uwarunkowania zapewnienia jakości żywności, w tym zagrożenia biologiczne, chemiczne i fizyczne; Podstawy ustawodawstwa żywnościowego w tym ustawodawstwo dotyczące substancji zanieczyszczających; dobre praktyki produkcyjne i higieniczne; system HACCP; metody i systemy zapewnienia jakości i zarządzania nią w przetwórstwie żywności. Rodzaje analiz laboratoryjnych w badaniu jakości i bezpieczeństwa żywności. </w:t>
            </w:r>
            <w:r w:rsidRPr="00F662DD">
              <w:rPr>
                <w:rFonts w:ascii="Times New Roman" w:eastAsia="Times New Roman" w:hAnsi="Times New Roman" w:cs="Times New Roman"/>
                <w:sz w:val="24"/>
                <w:szCs w:val="24"/>
                <w:lang w:eastAsia="pl-PL"/>
              </w:rPr>
              <w:t>Elementy składowe procesu produkcji żywności wymagające monitorowania. Zastosowanie kodów  w rejestracji produkcji. Wykorzystanie systemów wizyjnych, detektorów metali i rentgenowskich, testów do kontroli czystości powierzchni i powietrza w procesie monitorowania produkcji żywności.</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Ćwiczenia: Tworzenie procedury zarządzania jakością i bezpieczeństwem przetwórstwa wybranego produktu roślinnego obejmującej: określenie wymagań jakościowych dla surowców i produktów; opracowanie schematu blokowego procesu produkcyjnego z zaznaczeniem miejsc kontrolowania jakości żywności; stworzenie programu czyszczenia, dezynfekcji; dobór metod, częstotliwości, narzędzi i wyposażenia niezbędnego do kontrolowania produkcji.</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8A421F" w:rsidRDefault="008A421F" w:rsidP="009C4EA6">
            <w:pPr>
              <w:numPr>
                <w:ilvl w:val="0"/>
                <w:numId w:val="29"/>
              </w:numPr>
              <w:spacing w:after="0" w:line="240" w:lineRule="auto"/>
              <w:ind w:left="0"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Literatura podstawowa:</w:t>
            </w:r>
          </w:p>
          <w:p w:rsidR="008A421F" w:rsidRPr="00F662DD" w:rsidRDefault="008A421F" w:rsidP="008341B7">
            <w:pPr>
              <w:numPr>
                <w:ilvl w:val="0"/>
                <w:numId w:val="155"/>
              </w:numPr>
              <w:spacing w:after="0" w:line="240" w:lineRule="auto"/>
              <w:ind w:left="313" w:hanging="313"/>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Kołożyn-Krajewska D. 2021. Zarządzanie bezpieczeństwem żywności. Wydawnictwo C-H Beck</w:t>
            </w:r>
            <w:r w:rsidR="009F4897">
              <w:rPr>
                <w:rFonts w:ascii="Times New Roman" w:eastAsia="Times New Roman" w:hAnsi="Times New Roman" w:cs="Times New Roman"/>
                <w:sz w:val="24"/>
                <w:szCs w:val="24"/>
                <w:lang w:eastAsia="pl-PL"/>
              </w:rPr>
              <w:t>.</w:t>
            </w:r>
          </w:p>
          <w:p w:rsidR="008A421F" w:rsidRPr="00F662DD" w:rsidRDefault="008A421F" w:rsidP="008341B7">
            <w:pPr>
              <w:numPr>
                <w:ilvl w:val="0"/>
                <w:numId w:val="155"/>
              </w:numPr>
              <w:spacing w:after="0" w:line="240" w:lineRule="auto"/>
              <w:ind w:left="313" w:hanging="313"/>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Aktualne Rozporządzenia dotyczące produkcji  i zapewnienia bezpieczeństwa żywności (USTAWA z dnia 25 sierpnia 2006 r. o bezpieczeństwie żywności i żywienia; 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w:t>
            </w:r>
            <w:r w:rsidR="009F4897">
              <w:rPr>
                <w:rFonts w:ascii="Times New Roman" w:eastAsia="Times New Roman" w:hAnsi="Times New Roman" w:cs="Times New Roman"/>
                <w:sz w:val="24"/>
                <w:szCs w:val="24"/>
                <w:lang w:eastAsia="pl-PL"/>
              </w:rPr>
              <w:t>.</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Ilustrowanie komunikatu słownego za pomocą (rysunku, schematu, diagramu, wykresu, tabeli i fotografii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projekcja multimedialna) </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Zadanie projektowe (sporządzenie procedury zarządzania jakością i bezpieczeństwem wybranego produktu roślinnego)</w:t>
            </w:r>
            <w:r w:rsidR="009F4897">
              <w:rPr>
                <w:rFonts w:ascii="Times New Roman" w:eastAsia="Times New Roman" w:hAnsi="Times New Roman" w:cs="Times New Roman"/>
                <w:sz w:val="24"/>
                <w:szCs w:val="24"/>
                <w:lang w:eastAsia="pl-PL"/>
              </w:rPr>
              <w:t>.</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W1, W2, W3 -</w:t>
            </w:r>
            <w:r>
              <w:rPr>
                <w:rFonts w:ascii="Times New Roman" w:eastAsia="Times New Roman" w:hAnsi="Times New Roman" w:cs="Times New Roman"/>
                <w:sz w:val="24"/>
                <w:szCs w:val="24"/>
                <w:lang w:eastAsia="pl-PL"/>
              </w:rPr>
              <w:t xml:space="preserve"> </w:t>
            </w:r>
            <w:r w:rsidR="009F4897">
              <w:rPr>
                <w:rFonts w:ascii="Times New Roman" w:eastAsia="Times New Roman" w:hAnsi="Times New Roman" w:cs="Times New Roman"/>
                <w:sz w:val="24"/>
                <w:szCs w:val="24"/>
                <w:lang w:eastAsia="pl-PL"/>
              </w:rPr>
              <w:t>ocena wypowiedzi ustnych</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U1, U2, U3 - ocena wykonanej procedury zarządzania jakością i bezpieczeństwem wytwarzania wybranego produktu roślinnego</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K1- ocena wypowiedzi ustnych studentów.</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Formy dokumentowania osiągniętych wyników: projekt procedury, dziennik prowadzącego</w:t>
            </w:r>
            <w:r w:rsidR="009F4897">
              <w:rPr>
                <w:rFonts w:ascii="Times New Roman" w:eastAsia="Times New Roman" w:hAnsi="Times New Roman" w:cs="Times New Roman"/>
                <w:sz w:val="24"/>
                <w:szCs w:val="24"/>
                <w:lang w:eastAsia="pl-PL"/>
              </w:rPr>
              <w:t>.</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Elementy i wagi mające wpływ na ocenę końcową</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Zaliczenie ustne</w:t>
            </w:r>
            <w:r>
              <w:rPr>
                <w:rFonts w:ascii="Times New Roman" w:eastAsia="Times New Roman" w:hAnsi="Times New Roman" w:cs="Times New Roman"/>
                <w:sz w:val="24"/>
                <w:szCs w:val="24"/>
                <w:lang w:eastAsia="pl-PL"/>
              </w:rPr>
              <w:t xml:space="preserve"> części teoretycznej - 10%</w:t>
            </w:r>
            <w:r w:rsidRPr="00F662DD">
              <w:rPr>
                <w:rFonts w:ascii="Times New Roman" w:eastAsia="Times New Roman" w:hAnsi="Times New Roman" w:cs="Times New Roman"/>
                <w:sz w:val="24"/>
                <w:szCs w:val="24"/>
                <w:lang w:eastAsia="pl-PL"/>
              </w:rPr>
              <w:t xml:space="preserve"> Opracowanie projektu zarządzania jakością i bezpieczeństwem wytwarzania wybranego produktu roślinnego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70% </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662DD">
              <w:rPr>
                <w:rFonts w:ascii="Times New Roman" w:eastAsia="Times New Roman" w:hAnsi="Times New Roman" w:cs="Times New Roman"/>
                <w:sz w:val="24"/>
                <w:szCs w:val="24"/>
                <w:lang w:eastAsia="pl-PL"/>
              </w:rPr>
              <w:t xml:space="preserve">rezentacja projektu </w:t>
            </w:r>
            <w:r>
              <w:rPr>
                <w:rFonts w:ascii="Times New Roman" w:eastAsia="Times New Roman" w:hAnsi="Times New Roman" w:cs="Times New Roman"/>
                <w:sz w:val="24"/>
                <w:szCs w:val="24"/>
                <w:lang w:eastAsia="pl-PL"/>
              </w:rPr>
              <w:t xml:space="preserve"> - </w:t>
            </w:r>
            <w:r w:rsidRPr="00F662DD">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w:t>
            </w:r>
          </w:p>
        </w:tc>
      </w:tr>
      <w:tr w:rsidR="008A421F" w:rsidRPr="00F662DD" w:rsidTr="008341B7">
        <w:trPr>
          <w:trHeight w:val="227"/>
        </w:trPr>
        <w:tc>
          <w:tcPr>
            <w:tcW w:w="3685" w:type="dxa"/>
            <w:vMerge w:val="restart"/>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30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04</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Kolokwium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Zaliczenie </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0,08</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50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projektów</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zaliczenia</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15</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0,6</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50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r>
      <w:tr w:rsidR="008A421F" w:rsidRPr="00F662DD" w:rsidTr="008341B7">
        <w:trPr>
          <w:trHeight w:val="227"/>
        </w:trPr>
        <w:tc>
          <w:tcPr>
            <w:tcW w:w="3685" w:type="dxa"/>
            <w:vMerge/>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F662DD">
              <w:rPr>
                <w:rFonts w:ascii="Times New Roman" w:eastAsia="Times New Roman" w:hAnsi="Times New Roman" w:cs="Times New Roman"/>
                <w:sz w:val="24"/>
                <w:szCs w:val="24"/>
                <w:lang w:eastAsia="pl-PL"/>
              </w:rPr>
              <w:t>Łączny nakład pracy studenta to 100 godz.</w:t>
            </w:r>
            <w:r w:rsidR="008341B7">
              <w:rPr>
                <w:rFonts w:ascii="Times New Roman" w:eastAsia="Times New Roman" w:hAnsi="Times New Roman" w:cs="Times New Roman"/>
                <w:sz w:val="24"/>
                <w:szCs w:val="24"/>
                <w:lang w:eastAsia="pl-PL"/>
              </w:rPr>
              <w:t xml:space="preserve">, co odpowiada </w:t>
            </w:r>
            <w:r w:rsidRPr="00F662DD">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pkt. ECTS</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Default="008A421F" w:rsidP="00AF5483">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15 godz</w:t>
            </w:r>
            <w:r>
              <w:rPr>
                <w:rFonts w:ascii="Times New Roman" w:eastAsia="Times New Roman" w:hAnsi="Times New Roman" w:cs="Times New Roman"/>
                <w:sz w:val="24"/>
                <w:szCs w:val="24"/>
                <w:lang w:eastAsia="pl-PL"/>
              </w:rPr>
              <w:t>.</w:t>
            </w:r>
          </w:p>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30 godz</w:t>
            </w:r>
            <w:r>
              <w:rPr>
                <w:rFonts w:ascii="Times New Roman" w:eastAsia="Times New Roman" w:hAnsi="Times New Roman" w:cs="Times New Roman"/>
                <w:sz w:val="24"/>
                <w:szCs w:val="24"/>
                <w:lang w:eastAsia="pl-PL"/>
              </w:rPr>
              <w:t>.</w:t>
            </w:r>
          </w:p>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F662DD">
              <w:rPr>
                <w:rFonts w:ascii="Times New Roman" w:eastAsia="Times New Roman" w:hAnsi="Times New Roman" w:cs="Times New Roman"/>
                <w:sz w:val="24"/>
                <w:szCs w:val="24"/>
                <w:lang w:eastAsia="pl-PL"/>
              </w:rPr>
              <w:t>onsultacj</w:t>
            </w:r>
            <w:r>
              <w:rPr>
                <w:rFonts w:ascii="Times New Roman" w:eastAsia="Times New Roman" w:hAnsi="Times New Roman" w:cs="Times New Roman"/>
                <w:sz w:val="24"/>
                <w:szCs w:val="24"/>
                <w:lang w:eastAsia="pl-PL"/>
              </w:rPr>
              <w:t>e</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1 godz</w:t>
            </w:r>
            <w:r>
              <w:rPr>
                <w:rFonts w:ascii="Times New Roman" w:eastAsia="Times New Roman" w:hAnsi="Times New Roman" w:cs="Times New Roman"/>
                <w:sz w:val="24"/>
                <w:szCs w:val="24"/>
                <w:lang w:eastAsia="pl-PL"/>
              </w:rPr>
              <w:t>.</w:t>
            </w:r>
          </w:p>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F662DD">
              <w:rPr>
                <w:rFonts w:ascii="Times New Roman" w:eastAsia="Times New Roman" w:hAnsi="Times New Roman" w:cs="Times New Roman"/>
                <w:sz w:val="24"/>
                <w:szCs w:val="24"/>
                <w:lang w:eastAsia="pl-PL"/>
              </w:rPr>
              <w:t xml:space="preserve">olokwium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2 godz</w:t>
            </w:r>
            <w:r>
              <w:rPr>
                <w:rFonts w:ascii="Times New Roman" w:eastAsia="Times New Roman" w:hAnsi="Times New Roman" w:cs="Times New Roman"/>
                <w:sz w:val="24"/>
                <w:szCs w:val="24"/>
                <w:lang w:eastAsia="pl-PL"/>
              </w:rPr>
              <w:t>.</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F662DD">
              <w:rPr>
                <w:rFonts w:ascii="Times New Roman" w:eastAsia="Times New Roman" w:hAnsi="Times New Roman" w:cs="Times New Roman"/>
                <w:sz w:val="24"/>
                <w:szCs w:val="24"/>
                <w:lang w:eastAsia="pl-PL"/>
              </w:rPr>
              <w:t>aliczeni</w:t>
            </w:r>
            <w:r>
              <w:rPr>
                <w:rFonts w:ascii="Times New Roman" w:eastAsia="Times New Roman" w:hAnsi="Times New Roman" w:cs="Times New Roman"/>
                <w:sz w:val="24"/>
                <w:szCs w:val="24"/>
                <w:lang w:eastAsia="pl-PL"/>
              </w:rPr>
              <w:t>e</w:t>
            </w:r>
            <w:r w:rsidRPr="00F662D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F662DD">
              <w:rPr>
                <w:rFonts w:ascii="Times New Roman" w:eastAsia="Times New Roman" w:hAnsi="Times New Roman" w:cs="Times New Roman"/>
                <w:sz w:val="24"/>
                <w:szCs w:val="24"/>
                <w:lang w:eastAsia="pl-PL"/>
              </w:rPr>
              <w:t>2 godz.</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 -</w:t>
            </w:r>
            <w:r w:rsidRPr="00F662DD">
              <w:rPr>
                <w:rFonts w:ascii="Times New Roman" w:eastAsia="Times New Roman" w:hAnsi="Times New Roman" w:cs="Times New Roman"/>
                <w:sz w:val="24"/>
                <w:szCs w:val="24"/>
                <w:lang w:eastAsia="pl-PL"/>
              </w:rPr>
              <w:t xml:space="preserve"> 50 godz. </w:t>
            </w:r>
            <w:r>
              <w:rPr>
                <w:rFonts w:ascii="Times New Roman" w:eastAsia="Times New Roman" w:hAnsi="Times New Roman" w:cs="Times New Roman"/>
                <w:sz w:val="24"/>
                <w:szCs w:val="24"/>
                <w:lang w:eastAsia="pl-PL"/>
              </w:rPr>
              <w:t>(2 pkt. ECTS)</w:t>
            </w:r>
          </w:p>
        </w:tc>
      </w:tr>
      <w:tr w:rsidR="008A421F" w:rsidRPr="00F662DD" w:rsidTr="008341B7">
        <w:trPr>
          <w:trHeight w:val="227"/>
        </w:trPr>
        <w:tc>
          <w:tcPr>
            <w:tcW w:w="3685" w:type="dxa"/>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ZBiJP_W11</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W2 - ZBiJP_W03</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W3 - ZBiJP_W13</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F662DD">
              <w:rPr>
                <w:rFonts w:ascii="Times New Roman" w:eastAsia="Times New Roman" w:hAnsi="Times New Roman" w:cs="Times New Roman"/>
                <w:sz w:val="24"/>
                <w:szCs w:val="24"/>
                <w:lang w:eastAsia="pl-PL"/>
              </w:rPr>
              <w:t xml:space="preserve"> ZBiJP_U08</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U2 - InzZBiJP_U03</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U3 - ZBiJP_U08</w:t>
            </w:r>
          </w:p>
          <w:p w:rsidR="008A421F" w:rsidRPr="00F662DD" w:rsidRDefault="008A421F" w:rsidP="00AF5483">
            <w:pPr>
              <w:spacing w:after="0" w:line="240" w:lineRule="auto"/>
              <w:rPr>
                <w:rFonts w:ascii="Times New Roman" w:eastAsia="Times New Roman" w:hAnsi="Times New Roman" w:cs="Times New Roman"/>
                <w:sz w:val="24"/>
                <w:szCs w:val="24"/>
                <w:lang w:eastAsia="pl-PL"/>
              </w:rPr>
            </w:pPr>
            <w:r w:rsidRPr="00F662DD">
              <w:rPr>
                <w:rFonts w:ascii="Times New Roman" w:eastAsia="Times New Roman" w:hAnsi="Times New Roman" w:cs="Times New Roman"/>
                <w:sz w:val="24"/>
                <w:szCs w:val="24"/>
                <w:lang w:eastAsia="pl-PL"/>
              </w:rPr>
              <w:t>K1 - ZBiJP_K02</w:t>
            </w:r>
          </w:p>
        </w:tc>
      </w:tr>
    </w:tbl>
    <w:p w:rsidR="008A421F" w:rsidRDefault="008A421F" w:rsidP="008A421F">
      <w:pPr>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Nazwa kierunku</w:t>
            </w:r>
            <w:r>
              <w:rPr>
                <w:rFonts w:ascii="Times New Roman" w:eastAsia="Times New Roman" w:hAnsi="Times New Roman" w:cs="Times New Roman"/>
                <w:sz w:val="24"/>
                <w:szCs w:val="24"/>
                <w:lang w:eastAsia="pl-PL"/>
              </w:rPr>
              <w:t xml:space="preserve"> </w:t>
            </w:r>
            <w:r w:rsidRPr="00F050F9">
              <w:rPr>
                <w:rFonts w:ascii="Times New Roman" w:eastAsia="Times New Roman" w:hAnsi="Times New Roman" w:cs="Times New Roman"/>
                <w:sz w:val="24"/>
                <w:szCs w:val="24"/>
                <w:lang w:eastAsia="pl-PL"/>
              </w:rPr>
              <w:t>studiów</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Zarządzanie bezpieczeństwem i jakością produkcji</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pStyle w:val="Nagwek1"/>
              <w:spacing w:before="0" w:line="240" w:lineRule="auto"/>
              <w:rPr>
                <w:rFonts w:ascii="Times New Roman" w:eastAsia="Times New Roman" w:hAnsi="Times New Roman" w:cs="Times New Roman"/>
                <w:color w:val="auto"/>
                <w:sz w:val="24"/>
                <w:szCs w:val="24"/>
                <w:lang w:eastAsia="pl-PL"/>
              </w:rPr>
            </w:pPr>
            <w:bookmarkStart w:id="82" w:name="_Toc106877105"/>
            <w:r w:rsidRPr="004876E8">
              <w:rPr>
                <w:rFonts w:ascii="Times New Roman" w:eastAsia="Times New Roman" w:hAnsi="Times New Roman" w:cs="Times New Roman"/>
                <w:color w:val="auto"/>
                <w:sz w:val="24"/>
                <w:szCs w:val="24"/>
                <w:lang w:eastAsia="pl-PL"/>
              </w:rPr>
              <w:t>Zarządzanie jakością i  bezpieczeństwem przetwórstwa surowców pochodzenia zwierzęcego</w:t>
            </w:r>
            <w:bookmarkEnd w:id="82"/>
          </w:p>
          <w:p w:rsidR="008A421F" w:rsidRPr="00F050F9" w:rsidRDefault="008A421F" w:rsidP="00AF5483">
            <w:pPr>
              <w:spacing w:after="0" w:line="240" w:lineRule="auto"/>
              <w:rPr>
                <w:rFonts w:ascii="Times New Roman" w:eastAsia="Times New Roman" w:hAnsi="Times New Roman" w:cs="Times New Roman"/>
                <w:sz w:val="24"/>
                <w:szCs w:val="24"/>
                <w:lang w:val="en-US" w:eastAsia="pl-PL"/>
              </w:rPr>
            </w:pPr>
            <w:r w:rsidRPr="00F050F9">
              <w:rPr>
                <w:rFonts w:ascii="Times New Roman" w:eastAsia="Times New Roman" w:hAnsi="Times New Roman" w:cs="Times New Roman"/>
                <w:sz w:val="24"/>
                <w:szCs w:val="24"/>
                <w:lang w:eastAsia="pl-PL"/>
              </w:rPr>
              <w:t>Quality management and safety in the processing of animal raw materials</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F050F9">
              <w:rPr>
                <w:rFonts w:ascii="Times New Roman" w:eastAsia="Times New Roman" w:hAnsi="Times New Roman" w:cs="Times New Roman"/>
                <w:sz w:val="24"/>
                <w:szCs w:val="24"/>
                <w:lang w:eastAsia="pl-PL"/>
              </w:rPr>
              <w:t>olski</w:t>
            </w:r>
          </w:p>
        </w:tc>
      </w:tr>
      <w:tr w:rsidR="008A421F" w:rsidRPr="00F050F9" w:rsidTr="00AF5483">
        <w:tc>
          <w:tcPr>
            <w:tcW w:w="3685" w:type="dxa"/>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przedmiot do wyboru 16</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stacjonarne</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IV</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8</w:t>
            </w:r>
          </w:p>
        </w:tc>
      </w:tr>
      <w:tr w:rsidR="008A421F" w:rsidRPr="00F050F9" w:rsidTr="00AF5483">
        <w:tc>
          <w:tcPr>
            <w:tcW w:w="3685" w:type="dxa"/>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4 (</w:t>
            </w:r>
            <w:r>
              <w:rPr>
                <w:rFonts w:ascii="Times New Roman" w:eastAsia="Times New Roman" w:hAnsi="Times New Roman" w:cs="Times New Roman"/>
                <w:color w:val="000000" w:themeColor="text1"/>
                <w:sz w:val="24"/>
                <w:szCs w:val="24"/>
                <w:lang w:eastAsia="pl-PL"/>
              </w:rPr>
              <w:t>2</w:t>
            </w:r>
            <w:r w:rsidRPr="00F050F9">
              <w:rPr>
                <w:rFonts w:ascii="Times New Roman" w:eastAsia="Times New Roman" w:hAnsi="Times New Roman" w:cs="Times New Roman"/>
                <w:color w:val="000000" w:themeColor="text1"/>
                <w:sz w:val="24"/>
                <w:szCs w:val="24"/>
                <w:lang w:eastAsia="pl-PL"/>
              </w:rPr>
              <w:t>/2)</w:t>
            </w:r>
          </w:p>
        </w:tc>
      </w:tr>
      <w:tr w:rsidR="008A421F" w:rsidRPr="00F050F9" w:rsidTr="00AF5483">
        <w:tc>
          <w:tcPr>
            <w:tcW w:w="3685" w:type="dxa"/>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Tytuł naukowy/stopień naukowy, imię i nazwisko osoby</w:t>
            </w:r>
            <w:r>
              <w:rPr>
                <w:rFonts w:ascii="Times New Roman" w:eastAsia="Times New Roman" w:hAnsi="Times New Roman" w:cs="Times New Roman"/>
                <w:sz w:val="24"/>
                <w:szCs w:val="24"/>
                <w:lang w:eastAsia="pl-PL"/>
              </w:rPr>
              <w:t xml:space="preserve"> </w:t>
            </w:r>
            <w:r w:rsidRPr="00F050F9">
              <w:rPr>
                <w:rFonts w:ascii="Times New Roman" w:eastAsia="Times New Roman" w:hAnsi="Times New Roman" w:cs="Times New Roman"/>
                <w:sz w:val="24"/>
                <w:szCs w:val="24"/>
                <w:lang w:eastAsia="pl-PL"/>
              </w:rPr>
              <w:t>odpowiedzialnej za moduł</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9F4897">
              <w:rPr>
                <w:rFonts w:ascii="Times New Roman" w:eastAsia="Times New Roman" w:hAnsi="Times New Roman" w:cs="Times New Roman"/>
                <w:sz w:val="24"/>
                <w:szCs w:val="24"/>
                <w:lang w:eastAsia="pl-PL"/>
              </w:rPr>
              <w:t>r hab. i</w:t>
            </w:r>
            <w:r w:rsidRPr="00F050F9">
              <w:rPr>
                <w:rFonts w:ascii="Times New Roman" w:eastAsia="Times New Roman" w:hAnsi="Times New Roman" w:cs="Times New Roman"/>
                <w:sz w:val="24"/>
                <w:szCs w:val="24"/>
                <w:lang w:eastAsia="pl-PL"/>
              </w:rPr>
              <w:t>nż. Jacek Mazur</w:t>
            </w:r>
            <w:r>
              <w:rPr>
                <w:rFonts w:ascii="Times New Roman" w:eastAsia="Times New Roman" w:hAnsi="Times New Roman" w:cs="Times New Roman"/>
                <w:sz w:val="24"/>
                <w:szCs w:val="24"/>
                <w:lang w:eastAsia="pl-PL"/>
              </w:rPr>
              <w:t>, prof.</w:t>
            </w:r>
            <w:r w:rsidRPr="00F050F9">
              <w:rPr>
                <w:rFonts w:ascii="Times New Roman" w:eastAsia="Times New Roman" w:hAnsi="Times New Roman" w:cs="Times New Roman"/>
                <w:sz w:val="24"/>
                <w:szCs w:val="24"/>
                <w:lang w:eastAsia="pl-PL"/>
              </w:rPr>
              <w:t xml:space="preserve"> uczelni</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Katedra Inżynierii i Maszyn Spożywczych</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Cel modułu</w:t>
            </w:r>
          </w:p>
          <w:p w:rsidR="008A421F" w:rsidRPr="00F050F9"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050F9" w:rsidRDefault="008A421F" w:rsidP="00AF548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Celem przedmiotu jest zapoznanie studentów z zagadnieniami z zakresu pozyskiwania oraz przetwarzania mięsa wołowego, wieprzowego, drobiowego oraz mleka krowiego. Dodatkowo studenci zostaną zapoznani zagadnieniami bezpieczeństwa  i jakości zarówno samych surowców pochodzenia zwierzęcego jak podczas ich przetwarzania.</w:t>
            </w:r>
          </w:p>
        </w:tc>
      </w:tr>
      <w:tr w:rsidR="008A421F" w:rsidRPr="00F050F9" w:rsidTr="00AF5483">
        <w:trPr>
          <w:trHeight w:val="236"/>
        </w:trPr>
        <w:tc>
          <w:tcPr>
            <w:tcW w:w="3685" w:type="dxa"/>
            <w:vMerge w:val="restart"/>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 xml:space="preserve">Wiedza: </w:t>
            </w:r>
          </w:p>
        </w:tc>
      </w:tr>
      <w:tr w:rsidR="008A421F" w:rsidRPr="00F050F9" w:rsidTr="00AF5483">
        <w:trPr>
          <w:trHeight w:val="744"/>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w:t>
            </w:r>
            <w:r w:rsidRPr="00F050F9">
              <w:rPr>
                <w:rFonts w:ascii="Times New Roman" w:eastAsia="Times New Roman" w:hAnsi="Times New Roman" w:cs="Times New Roman"/>
                <w:color w:val="000000" w:themeColor="text1"/>
                <w:sz w:val="24"/>
                <w:szCs w:val="24"/>
                <w:lang w:eastAsia="pl-PL"/>
              </w:rPr>
              <w:t>1. Student rozumie podstawowe pojęcia i zagadnienia związane z przetwórstwem mięsa, drobiu, ryb oraz mleka</w:t>
            </w:r>
            <w:r w:rsidR="009F4897">
              <w:rPr>
                <w:rFonts w:ascii="Times New Roman" w:eastAsia="Times New Roman" w:hAnsi="Times New Roman" w:cs="Times New Roman"/>
                <w:color w:val="000000" w:themeColor="text1"/>
                <w:sz w:val="24"/>
                <w:szCs w:val="24"/>
                <w:lang w:eastAsia="pl-PL"/>
              </w:rPr>
              <w:t>.</w:t>
            </w:r>
          </w:p>
        </w:tc>
      </w:tr>
      <w:tr w:rsidR="008A421F" w:rsidRPr="00F050F9" w:rsidTr="00AF5483">
        <w:trPr>
          <w:trHeight w:val="744"/>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w:t>
            </w:r>
            <w:r w:rsidRPr="00F050F9">
              <w:rPr>
                <w:rFonts w:ascii="Times New Roman" w:eastAsia="Times New Roman" w:hAnsi="Times New Roman" w:cs="Times New Roman"/>
                <w:color w:val="000000" w:themeColor="text1"/>
                <w:sz w:val="24"/>
                <w:szCs w:val="24"/>
                <w:lang w:eastAsia="pl-PL"/>
              </w:rPr>
              <w:t>2. Student rozumie podstawowe pojęcia i zagadnienia związane jakością i  bezpieczeństwem podczas przetwarzania mięsa, drobiu, ryb oraz mleka</w:t>
            </w:r>
          </w:p>
        </w:tc>
      </w:tr>
      <w:tr w:rsidR="008A421F" w:rsidRPr="00F050F9" w:rsidTr="00AF5483">
        <w:trPr>
          <w:trHeight w:val="23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Umiejętności:</w:t>
            </w:r>
          </w:p>
        </w:tc>
      </w:tr>
      <w:tr w:rsidR="008A421F" w:rsidRPr="00F050F9" w:rsidTr="00AF5483">
        <w:trPr>
          <w:trHeight w:val="46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U1. </w:t>
            </w:r>
            <w:r w:rsidRPr="00F050F9">
              <w:rPr>
                <w:rFonts w:ascii="Times New Roman" w:eastAsia="Times New Roman" w:hAnsi="Times New Roman" w:cs="Times New Roman"/>
                <w:color w:val="000000" w:themeColor="text1"/>
                <w:sz w:val="24"/>
                <w:szCs w:val="24"/>
                <w:lang w:eastAsia="pl-PL"/>
              </w:rPr>
              <w:t>Student potrafi nadzorować i kontrolować aspekty związane z związane z przetwórstwem mięsa, drobiu, ryb oraz mlek</w:t>
            </w:r>
            <w:r w:rsidR="009F4897">
              <w:rPr>
                <w:rFonts w:ascii="Times New Roman" w:eastAsia="Times New Roman" w:hAnsi="Times New Roman" w:cs="Times New Roman"/>
                <w:color w:val="000000" w:themeColor="text1"/>
                <w:sz w:val="24"/>
                <w:szCs w:val="24"/>
                <w:lang w:eastAsia="pl-PL"/>
              </w:rPr>
              <w:t>a.</w:t>
            </w:r>
          </w:p>
        </w:tc>
      </w:tr>
      <w:tr w:rsidR="008A421F" w:rsidRPr="00F050F9" w:rsidTr="00AF5483">
        <w:trPr>
          <w:trHeight w:val="46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w:t>
            </w:r>
            <w:r w:rsidRPr="00F050F9">
              <w:rPr>
                <w:rFonts w:ascii="Times New Roman" w:eastAsia="Times New Roman" w:hAnsi="Times New Roman" w:cs="Times New Roman"/>
                <w:color w:val="000000" w:themeColor="text1"/>
                <w:sz w:val="24"/>
                <w:szCs w:val="24"/>
                <w:lang w:eastAsia="pl-PL"/>
              </w:rPr>
              <w:t>2. Student potrafi nadzorować i kontrolować aspekty związane z jakością i  bezpieczeństwem podczas przetwarzania mięsa, drobiu, ryb oraz mleka</w:t>
            </w:r>
            <w:r w:rsidR="009F4897">
              <w:rPr>
                <w:rFonts w:ascii="Times New Roman" w:eastAsia="Times New Roman" w:hAnsi="Times New Roman" w:cs="Times New Roman"/>
                <w:color w:val="000000" w:themeColor="text1"/>
                <w:sz w:val="24"/>
                <w:szCs w:val="24"/>
                <w:lang w:eastAsia="pl-PL"/>
              </w:rPr>
              <w:t>.</w:t>
            </w:r>
          </w:p>
        </w:tc>
      </w:tr>
      <w:tr w:rsidR="008A421F" w:rsidRPr="00F050F9" w:rsidTr="00AF5483">
        <w:trPr>
          <w:trHeight w:val="23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keepNext/>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Kompetencje społeczne:</w:t>
            </w:r>
          </w:p>
        </w:tc>
      </w:tr>
      <w:tr w:rsidR="008A421F" w:rsidRPr="00F050F9" w:rsidTr="00AF5483">
        <w:trPr>
          <w:trHeight w:val="55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K1. </w:t>
            </w:r>
            <w:r w:rsidRPr="00F050F9">
              <w:rPr>
                <w:rFonts w:ascii="Times New Roman" w:eastAsia="Times New Roman" w:hAnsi="Times New Roman" w:cs="Times New Roman"/>
                <w:color w:val="000000" w:themeColor="text1"/>
                <w:sz w:val="24"/>
                <w:szCs w:val="24"/>
                <w:lang w:eastAsia="pl-PL"/>
              </w:rPr>
              <w:t>Student ma świadomość konieczności krytycznej oceny odbieranych treści i posiadanej wiedzy, podnoszenia kompetencji zawodowych i osobistych oraz uznawania znaczenia wiedzy specjalistycznej w rozwiązywaniu problemów poznawczych i praktycznych związanych przetwórstwem i  jakością i  bezpieczeństwem podczas przetwarzania mięsa, drobiu, ryb oraz mleka</w:t>
            </w:r>
            <w:r w:rsidR="009F4897">
              <w:rPr>
                <w:rFonts w:ascii="Times New Roman" w:eastAsia="Times New Roman" w:hAnsi="Times New Roman" w:cs="Times New Roman"/>
                <w:color w:val="000000" w:themeColor="text1"/>
                <w:sz w:val="24"/>
                <w:szCs w:val="24"/>
                <w:lang w:eastAsia="pl-PL"/>
              </w:rPr>
              <w:t>.</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lastRenderedPageBreak/>
              <w:t xml:space="preserve">Wymagania wstępne i dodatkowe </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Podstawy inżynierii procesów, Podstawy konstrukcji maszyn, Procesy w zarządzaniu jakością</w:t>
            </w:r>
            <w:r w:rsidR="009F4897">
              <w:rPr>
                <w:rFonts w:ascii="Times New Roman" w:eastAsia="Times New Roman" w:hAnsi="Times New Roman" w:cs="Times New Roman"/>
                <w:color w:val="000000" w:themeColor="text1"/>
                <w:sz w:val="24"/>
                <w:szCs w:val="24"/>
                <w:lang w:eastAsia="pl-PL"/>
              </w:rPr>
              <w:t>.</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 xml:space="preserve">Treści programowe modułu </w:t>
            </w:r>
          </w:p>
          <w:p w:rsidR="008A421F" w:rsidRPr="00F050F9"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Wykłady i ćwiczenia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obejmują tematyką zarządzanie jakością</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w przetwórstwie mięsa drobiu i ryb oraz mleka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Normy,</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standardy,</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certyfikacja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akredytacja.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Narzędzia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i systemy</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zarządzania</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jakością</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bezpieczeństwem</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żywności.</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Wymagania ISO 22000, BRC, IFS,</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Praktyczne stosowanie</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GMP/GHP/HACCP w zakładzie przetwórstwa mięsa, drobiu i ryb oraz mleka.</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8A421F" w:rsidRPr="00F050F9" w:rsidRDefault="008A421F" w:rsidP="00AF5483">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Literatura podstawowa:</w:t>
            </w:r>
          </w:p>
          <w:p w:rsidR="008A421F" w:rsidRPr="00445A4C" w:rsidRDefault="008A421F" w:rsidP="00445A4C">
            <w:pPr>
              <w:pStyle w:val="Akapitzlist"/>
              <w:numPr>
                <w:ilvl w:val="0"/>
                <w:numId w:val="156"/>
              </w:numPr>
              <w:spacing w:line="240" w:lineRule="auto"/>
              <w:ind w:left="313" w:hanging="313"/>
              <w:jc w:val="left"/>
              <w:rPr>
                <w:rFonts w:ascii="Times New Roman" w:eastAsia="Times New Roman" w:hAnsi="Times New Roman"/>
                <w:color w:val="000000" w:themeColor="text1"/>
                <w:sz w:val="24"/>
                <w:szCs w:val="24"/>
                <w:lang w:eastAsia="pl-PL"/>
              </w:rPr>
            </w:pPr>
            <w:r w:rsidRPr="00445A4C">
              <w:rPr>
                <w:rFonts w:ascii="Times New Roman" w:eastAsia="Times New Roman" w:hAnsi="Times New Roman"/>
                <w:color w:val="000000" w:themeColor="text1"/>
                <w:sz w:val="24"/>
                <w:szCs w:val="24"/>
                <w:lang w:eastAsia="pl-PL"/>
              </w:rPr>
              <w:t>Zin M., Znamierowska A.: Ocena i przetwórstwo mięsa” MITER Warszawa 2001.</w:t>
            </w:r>
          </w:p>
          <w:p w:rsidR="008A421F" w:rsidRPr="00445A4C" w:rsidRDefault="008A421F" w:rsidP="00445A4C">
            <w:pPr>
              <w:pStyle w:val="Akapitzlist"/>
              <w:numPr>
                <w:ilvl w:val="0"/>
                <w:numId w:val="156"/>
              </w:numPr>
              <w:spacing w:line="240" w:lineRule="auto"/>
              <w:ind w:left="313" w:hanging="313"/>
              <w:jc w:val="left"/>
              <w:rPr>
                <w:rFonts w:ascii="Times New Roman" w:eastAsia="Times New Roman" w:hAnsi="Times New Roman"/>
                <w:color w:val="000000" w:themeColor="text1"/>
                <w:sz w:val="24"/>
                <w:szCs w:val="24"/>
                <w:lang w:eastAsia="pl-PL"/>
              </w:rPr>
            </w:pPr>
            <w:r w:rsidRPr="00445A4C">
              <w:rPr>
                <w:rFonts w:ascii="Times New Roman" w:eastAsia="Times New Roman" w:hAnsi="Times New Roman"/>
                <w:color w:val="000000" w:themeColor="text1"/>
                <w:sz w:val="24"/>
                <w:szCs w:val="24"/>
                <w:lang w:eastAsia="pl-PL"/>
              </w:rPr>
              <w:t>Grabowskiego T., Kijowskiego J.: Mięso i przetwory drobiowe: technologia, higiena, jakość. PWN 2021.</w:t>
            </w:r>
          </w:p>
          <w:p w:rsidR="008A421F" w:rsidRPr="00445A4C" w:rsidRDefault="008A421F" w:rsidP="00445A4C">
            <w:pPr>
              <w:pStyle w:val="Akapitzlist"/>
              <w:numPr>
                <w:ilvl w:val="0"/>
                <w:numId w:val="156"/>
              </w:numPr>
              <w:shd w:val="clear" w:color="auto" w:fill="FFFFFF"/>
              <w:spacing w:line="240" w:lineRule="auto"/>
              <w:ind w:left="313" w:hanging="313"/>
              <w:jc w:val="left"/>
              <w:rPr>
                <w:rFonts w:ascii="Times New Roman" w:eastAsia="Times New Roman" w:hAnsi="Times New Roman"/>
                <w:color w:val="000000" w:themeColor="text1"/>
                <w:sz w:val="24"/>
                <w:szCs w:val="24"/>
                <w:lang w:eastAsia="pl-PL"/>
              </w:rPr>
            </w:pPr>
            <w:r w:rsidRPr="00445A4C">
              <w:rPr>
                <w:rFonts w:ascii="Times New Roman" w:eastAsia="Times New Roman" w:hAnsi="Times New Roman"/>
                <w:color w:val="000000" w:themeColor="text1"/>
                <w:sz w:val="24"/>
                <w:szCs w:val="24"/>
                <w:lang w:eastAsia="pl-PL"/>
              </w:rPr>
              <w:t>Ziajko S.: Mleczarstwo – zagadnienia wybrane. (tom I i II) WU AR-T Olsztyn 2008.</w:t>
            </w:r>
          </w:p>
          <w:p w:rsidR="008A421F" w:rsidRPr="00445A4C" w:rsidRDefault="008A421F" w:rsidP="00445A4C">
            <w:pPr>
              <w:shd w:val="clear" w:color="auto" w:fill="FFFFFF"/>
              <w:spacing w:after="0" w:line="240" w:lineRule="auto"/>
              <w:rPr>
                <w:rFonts w:ascii="Times New Roman" w:eastAsia="Times New Roman" w:hAnsi="Times New Roman"/>
                <w:color w:val="000000" w:themeColor="text1"/>
                <w:sz w:val="24"/>
                <w:szCs w:val="24"/>
                <w:lang w:eastAsia="pl-PL"/>
              </w:rPr>
            </w:pPr>
            <w:r w:rsidRPr="00445A4C">
              <w:rPr>
                <w:rFonts w:ascii="Times New Roman" w:eastAsia="Times New Roman" w:hAnsi="Times New Roman"/>
                <w:color w:val="000000" w:themeColor="text1"/>
                <w:sz w:val="24"/>
                <w:szCs w:val="24"/>
                <w:lang w:eastAsia="pl-PL"/>
              </w:rPr>
              <w:t>Literatura uzupełniająca:</w:t>
            </w:r>
          </w:p>
          <w:p w:rsidR="008A421F" w:rsidRPr="00445A4C" w:rsidRDefault="008A421F" w:rsidP="00445A4C">
            <w:pPr>
              <w:pStyle w:val="Akapitzlist"/>
              <w:numPr>
                <w:ilvl w:val="0"/>
                <w:numId w:val="157"/>
              </w:numPr>
              <w:spacing w:line="240" w:lineRule="auto"/>
              <w:ind w:left="313" w:hanging="313"/>
              <w:jc w:val="left"/>
              <w:rPr>
                <w:rFonts w:ascii="Times New Roman" w:eastAsia="Times New Roman" w:hAnsi="Times New Roman"/>
                <w:color w:val="000000" w:themeColor="text1"/>
                <w:sz w:val="24"/>
                <w:szCs w:val="24"/>
                <w:lang w:eastAsia="pl-PL"/>
              </w:rPr>
            </w:pPr>
            <w:r w:rsidRPr="00445A4C">
              <w:rPr>
                <w:rFonts w:ascii="Times New Roman" w:eastAsia="Times New Roman" w:hAnsi="Times New Roman"/>
                <w:color w:val="000000" w:themeColor="text1"/>
                <w:sz w:val="24"/>
                <w:szCs w:val="24"/>
                <w:lang w:eastAsia="pl-PL"/>
              </w:rPr>
              <w:t>Litwińczuka Z.: Surowce zwierzęce - ocena i wykorzystanie. Pwril 2004</w:t>
            </w:r>
            <w:r w:rsidR="009F4897">
              <w:rPr>
                <w:rFonts w:ascii="Times New Roman" w:eastAsia="Times New Roman" w:hAnsi="Times New Roman"/>
                <w:color w:val="000000" w:themeColor="text1"/>
                <w:sz w:val="24"/>
                <w:szCs w:val="24"/>
                <w:lang w:eastAsia="pl-PL"/>
              </w:rPr>
              <w:t>.</w:t>
            </w:r>
          </w:p>
          <w:p w:rsidR="008A421F" w:rsidRPr="00445A4C" w:rsidRDefault="008A421F" w:rsidP="00445A4C">
            <w:pPr>
              <w:pStyle w:val="Akapitzlist"/>
              <w:numPr>
                <w:ilvl w:val="0"/>
                <w:numId w:val="157"/>
              </w:numPr>
              <w:spacing w:line="240" w:lineRule="auto"/>
              <w:ind w:left="313" w:hanging="313"/>
              <w:jc w:val="left"/>
              <w:rPr>
                <w:rFonts w:ascii="Times New Roman" w:eastAsia="Times New Roman" w:hAnsi="Times New Roman"/>
                <w:color w:val="000000" w:themeColor="text1"/>
                <w:sz w:val="24"/>
                <w:szCs w:val="24"/>
                <w:lang w:eastAsia="pl-PL"/>
              </w:rPr>
            </w:pPr>
            <w:r w:rsidRPr="00445A4C">
              <w:rPr>
                <w:rFonts w:ascii="Times New Roman" w:eastAsia="Times New Roman" w:hAnsi="Times New Roman"/>
                <w:color w:val="000000" w:themeColor="text1"/>
                <w:sz w:val="24"/>
                <w:szCs w:val="24"/>
                <w:lang w:eastAsia="pl-PL"/>
              </w:rPr>
              <w:t>Kowalczyk S.: Bezpieczeństwo i jakość żywności. PWN 2011.</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Wykłady i ćwiczenia - omawianie zagadnień w oparciu o schematy oraz ilustracje, wykonanie projektów</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W1, W2</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xml:space="preserve">- praca pisemna (kolokwium),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U1, U2</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praca pisemna (kolokwium)</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K1</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ocena pracy projektowej studenta</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Protokół ocen, które student uzyskał w ramach kolokwium, zaliczenia pisemnego oraz ustnego,  wykonany projekt  przedstawion</w:t>
            </w:r>
            <w:r>
              <w:rPr>
                <w:rFonts w:ascii="Times New Roman" w:eastAsia="Times New Roman" w:hAnsi="Times New Roman" w:cs="Times New Roman"/>
                <w:color w:val="000000" w:themeColor="text1"/>
                <w:sz w:val="24"/>
                <w:szCs w:val="24"/>
                <w:lang w:eastAsia="pl-PL"/>
              </w:rPr>
              <w:t>y</w:t>
            </w:r>
            <w:r w:rsidRPr="00F050F9">
              <w:rPr>
                <w:rFonts w:ascii="Times New Roman" w:eastAsia="Times New Roman" w:hAnsi="Times New Roman" w:cs="Times New Roman"/>
                <w:color w:val="000000" w:themeColor="text1"/>
                <w:sz w:val="24"/>
                <w:szCs w:val="24"/>
                <w:lang w:eastAsia="pl-PL"/>
              </w:rPr>
              <w:t xml:space="preserve"> w formie  elektronicznej lub papierowej.</w:t>
            </w:r>
          </w:p>
        </w:tc>
      </w:tr>
      <w:tr w:rsidR="008A421F" w:rsidRPr="00F050F9" w:rsidTr="00AF5483">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Elementy i wagi mające wpływ na ocenę końcową</w:t>
            </w:r>
          </w:p>
          <w:p w:rsidR="008A421F" w:rsidRPr="00F050F9"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Ocena z zaliczenia pisemnego</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xml:space="preserve"> 50%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Ocena kolokwium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30%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Ocena prac projektowych</w:t>
            </w:r>
            <w:r>
              <w:rPr>
                <w:rFonts w:ascii="Times New Roman" w:eastAsia="Times New Roman" w:hAnsi="Times New Roman" w:cs="Times New Roman"/>
                <w:color w:val="000000" w:themeColor="text1"/>
                <w:sz w:val="24"/>
                <w:szCs w:val="24"/>
                <w:lang w:eastAsia="pl-PL"/>
              </w:rPr>
              <w:t xml:space="preserve"> -</w:t>
            </w:r>
            <w:r w:rsidRPr="00F050F9">
              <w:rPr>
                <w:rFonts w:ascii="Times New Roman" w:eastAsia="Times New Roman" w:hAnsi="Times New Roman" w:cs="Times New Roman"/>
                <w:color w:val="000000" w:themeColor="text1"/>
                <w:sz w:val="24"/>
                <w:szCs w:val="24"/>
                <w:lang w:eastAsia="pl-PL"/>
              </w:rPr>
              <w:t xml:space="preserve"> 20%</w:t>
            </w:r>
          </w:p>
        </w:tc>
      </w:tr>
      <w:tr w:rsidR="008A421F" w:rsidRPr="00F050F9" w:rsidTr="00AF5483">
        <w:trPr>
          <w:trHeight w:val="160"/>
        </w:trPr>
        <w:tc>
          <w:tcPr>
            <w:tcW w:w="3685" w:type="dxa"/>
            <w:vMerge w:val="restart"/>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F050F9" w:rsidTr="00AF5483">
        <w:trPr>
          <w:trHeight w:val="226"/>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050F9" w:rsidTr="00AF5483">
        <w:trPr>
          <w:trHeight w:val="217"/>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F050F9" w:rsidTr="00AF5483">
        <w:trPr>
          <w:trHeight w:val="189"/>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26</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1,04</w:t>
            </w:r>
          </w:p>
        </w:tc>
      </w:tr>
      <w:tr w:rsidR="008A421F" w:rsidRPr="00F050F9" w:rsidTr="00AF5483">
        <w:trPr>
          <w:trHeight w:val="242"/>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p>
        </w:tc>
      </w:tr>
      <w:tr w:rsidR="008A421F" w:rsidRPr="00F050F9" w:rsidTr="00AF5483">
        <w:trPr>
          <w:trHeight w:val="301"/>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Kolokwium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8</w:t>
            </w:r>
          </w:p>
        </w:tc>
      </w:tr>
      <w:tr w:rsidR="008A421F" w:rsidRPr="00F050F9" w:rsidTr="00AF5483">
        <w:trPr>
          <w:trHeight w:val="27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Zaliczenie </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Default="008A421F" w:rsidP="00AF54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0,08</w:t>
            </w:r>
          </w:p>
        </w:tc>
      </w:tr>
      <w:tr w:rsidR="008A421F" w:rsidRPr="00F050F9" w:rsidTr="00AF5483">
        <w:trPr>
          <w:trHeight w:val="245"/>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50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8A421F" w:rsidRPr="00F050F9" w:rsidTr="00AF5483">
        <w:trPr>
          <w:trHeight w:val="255"/>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F050F9" w:rsidTr="00AF5483">
        <w:trPr>
          <w:trHeight w:val="268"/>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F050F9" w:rsidTr="00AF5483">
        <w:trPr>
          <w:trHeight w:val="276"/>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kolokwiów</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8A421F" w:rsidRPr="00F050F9" w:rsidTr="00AF5483">
        <w:trPr>
          <w:trHeight w:val="280"/>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zaliczenia</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0,6</w:t>
            </w:r>
          </w:p>
        </w:tc>
      </w:tr>
      <w:tr w:rsidR="008A421F" w:rsidRPr="00F050F9" w:rsidTr="00AF5483">
        <w:trPr>
          <w:trHeight w:val="23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Studiowanie literatury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0,8</w:t>
            </w:r>
          </w:p>
        </w:tc>
      </w:tr>
      <w:tr w:rsidR="008A421F" w:rsidRPr="00F050F9" w:rsidTr="00AF5483">
        <w:trPr>
          <w:trHeight w:val="283"/>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r>
      <w:tr w:rsidR="008A421F" w:rsidRPr="00F050F9" w:rsidTr="00AF5483">
        <w:trPr>
          <w:trHeight w:val="508"/>
        </w:trPr>
        <w:tc>
          <w:tcPr>
            <w:tcW w:w="3685" w:type="dxa"/>
            <w:vMerge/>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050F9">
              <w:rPr>
                <w:rFonts w:ascii="Times New Roman" w:eastAsia="Times New Roman" w:hAnsi="Times New Roman" w:cs="Times New Roman"/>
                <w:color w:val="000000" w:themeColor="text1"/>
                <w:sz w:val="24"/>
                <w:szCs w:val="24"/>
                <w:lang w:eastAsia="pl-PL"/>
              </w:rPr>
              <w:t>Łączny nakład pracy studenta to 100 godz</w:t>
            </w:r>
            <w:r>
              <w:rPr>
                <w:rFonts w:ascii="Times New Roman" w:eastAsia="Times New Roman" w:hAnsi="Times New Roman" w:cs="Times New Roman"/>
                <w:color w:val="000000" w:themeColor="text1"/>
                <w:sz w:val="24"/>
                <w:szCs w:val="24"/>
                <w:lang w:eastAsia="pl-PL"/>
              </w:rPr>
              <w:t>., c</w:t>
            </w:r>
            <w:r w:rsidRPr="00F050F9">
              <w:rPr>
                <w:rFonts w:ascii="Times New Roman" w:eastAsia="Times New Roman" w:hAnsi="Times New Roman" w:cs="Times New Roman"/>
                <w:color w:val="000000" w:themeColor="text1"/>
                <w:sz w:val="24"/>
                <w:szCs w:val="24"/>
                <w:lang w:eastAsia="pl-PL"/>
              </w:rPr>
              <w:t>o odpowiada 4 pkt. ECTS</w:t>
            </w:r>
          </w:p>
        </w:tc>
      </w:tr>
      <w:tr w:rsidR="008A421F" w:rsidRPr="00F050F9" w:rsidTr="00AF5483">
        <w:trPr>
          <w:trHeight w:val="718"/>
        </w:trPr>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Wykłady</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15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Ćwiczenia</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26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Konsultacje</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2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K</w:t>
            </w:r>
            <w:r w:rsidRPr="00F050F9">
              <w:rPr>
                <w:rFonts w:ascii="Times New Roman" w:eastAsia="Times New Roman" w:hAnsi="Times New Roman" w:cs="Times New Roman"/>
                <w:color w:val="000000" w:themeColor="text1"/>
                <w:sz w:val="24"/>
                <w:szCs w:val="24"/>
                <w:lang w:eastAsia="pl-PL"/>
              </w:rPr>
              <w:t xml:space="preserve">olokwium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2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Zaliczenie</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2 godz.</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Razem -</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50</w:t>
            </w:r>
            <w:r w:rsidRPr="00F050F9">
              <w:rPr>
                <w:rFonts w:ascii="Times New Roman" w:eastAsia="Times New Roman" w:hAnsi="Times New Roman" w:cs="Times New Roman"/>
                <w:color w:val="000000" w:themeColor="text1"/>
                <w:sz w:val="24"/>
                <w:szCs w:val="24"/>
                <w:lang w:eastAsia="pl-PL"/>
              </w:rPr>
              <w:t xml:space="preserve"> godz. </w:t>
            </w:r>
            <w:r>
              <w:rPr>
                <w:rFonts w:ascii="Times New Roman" w:eastAsia="Times New Roman" w:hAnsi="Times New Roman" w:cs="Times New Roman"/>
                <w:color w:val="000000" w:themeColor="text1"/>
                <w:sz w:val="24"/>
                <w:szCs w:val="24"/>
                <w:lang w:eastAsia="pl-PL"/>
              </w:rPr>
              <w:t xml:space="preserve">(2 </w:t>
            </w:r>
            <w:r w:rsidRPr="00F050F9">
              <w:rPr>
                <w:rFonts w:ascii="Times New Roman" w:eastAsia="Times New Roman" w:hAnsi="Times New Roman" w:cs="Times New Roman"/>
                <w:color w:val="000000" w:themeColor="text1"/>
                <w:sz w:val="24"/>
                <w:szCs w:val="24"/>
                <w:lang w:eastAsia="pl-PL"/>
              </w:rPr>
              <w:t>pkt. ECTS</w:t>
            </w:r>
            <w:r>
              <w:rPr>
                <w:rFonts w:ascii="Times New Roman" w:eastAsia="Times New Roman" w:hAnsi="Times New Roman" w:cs="Times New Roman"/>
                <w:color w:val="000000" w:themeColor="text1"/>
                <w:sz w:val="24"/>
                <w:szCs w:val="24"/>
                <w:lang w:eastAsia="pl-PL"/>
              </w:rPr>
              <w:t>)</w:t>
            </w:r>
          </w:p>
        </w:tc>
      </w:tr>
      <w:tr w:rsidR="008A421F" w:rsidRPr="00F050F9" w:rsidTr="00AF5483">
        <w:trPr>
          <w:trHeight w:val="718"/>
        </w:trPr>
        <w:tc>
          <w:tcPr>
            <w:tcW w:w="3685" w:type="dxa"/>
            <w:shd w:val="clear" w:color="auto" w:fill="auto"/>
          </w:tcPr>
          <w:p w:rsidR="008A421F" w:rsidRPr="00F050F9" w:rsidRDefault="008A421F" w:rsidP="00AF5483">
            <w:pPr>
              <w:spacing w:after="0" w:line="240" w:lineRule="auto"/>
              <w:rPr>
                <w:rFonts w:ascii="Times New Roman" w:eastAsia="Times New Roman" w:hAnsi="Times New Roman" w:cs="Times New Roman"/>
                <w:sz w:val="24"/>
                <w:szCs w:val="24"/>
                <w:lang w:eastAsia="pl-PL"/>
              </w:rPr>
            </w:pPr>
            <w:r w:rsidRPr="00F050F9">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W1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ZBiJP_W07, I</w:t>
            </w:r>
            <w:r w:rsidRPr="00F050F9">
              <w:rPr>
                <w:rFonts w:ascii="Times New Roman" w:eastAsia="Times New Roman" w:hAnsi="Times New Roman" w:cs="Times New Roman"/>
                <w:color w:val="000000" w:themeColor="text1"/>
                <w:sz w:val="24"/>
                <w:szCs w:val="24"/>
                <w:lang w:eastAsia="pl-PL"/>
              </w:rPr>
              <w:t>nz</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_W01</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W2 </w:t>
            </w:r>
            <w:r>
              <w:rPr>
                <w:rFonts w:ascii="Times New Roman" w:eastAsia="Times New Roman" w:hAnsi="Times New Roman" w:cs="Times New Roman"/>
                <w:color w:val="000000" w:themeColor="text1"/>
                <w:sz w:val="24"/>
                <w:szCs w:val="24"/>
                <w:lang w:eastAsia="pl-PL"/>
              </w:rPr>
              <w:t>-</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_W11, I</w:t>
            </w:r>
            <w:r w:rsidRPr="00F050F9">
              <w:rPr>
                <w:rFonts w:ascii="Times New Roman" w:eastAsia="Times New Roman" w:hAnsi="Times New Roman" w:cs="Times New Roman"/>
                <w:color w:val="000000" w:themeColor="text1"/>
                <w:sz w:val="24"/>
                <w:szCs w:val="24"/>
                <w:lang w:eastAsia="pl-PL"/>
              </w:rPr>
              <w:t>nz</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_W03</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U1 -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_U08, </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U2 -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_U11, I</w:t>
            </w:r>
            <w:r w:rsidRPr="00F050F9">
              <w:rPr>
                <w:rFonts w:ascii="Times New Roman" w:eastAsia="Times New Roman" w:hAnsi="Times New Roman" w:cs="Times New Roman"/>
                <w:color w:val="000000" w:themeColor="text1"/>
                <w:sz w:val="24"/>
                <w:szCs w:val="24"/>
                <w:lang w:eastAsia="pl-PL"/>
              </w:rPr>
              <w:t>nz</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_U04</w:t>
            </w:r>
          </w:p>
          <w:p w:rsidR="008A421F" w:rsidRPr="00F050F9" w:rsidRDefault="008A421F" w:rsidP="00AF5483">
            <w:pPr>
              <w:spacing w:after="0" w:line="240" w:lineRule="auto"/>
              <w:rPr>
                <w:rFonts w:ascii="Times New Roman" w:eastAsia="Times New Roman" w:hAnsi="Times New Roman" w:cs="Times New Roman"/>
                <w:color w:val="000000" w:themeColor="text1"/>
                <w:sz w:val="24"/>
                <w:szCs w:val="24"/>
                <w:lang w:eastAsia="pl-PL"/>
              </w:rPr>
            </w:pPr>
            <w:r w:rsidRPr="00F050F9">
              <w:rPr>
                <w:rFonts w:ascii="Times New Roman" w:eastAsia="Times New Roman" w:hAnsi="Times New Roman" w:cs="Times New Roman"/>
                <w:color w:val="000000" w:themeColor="text1"/>
                <w:sz w:val="24"/>
                <w:szCs w:val="24"/>
                <w:lang w:eastAsia="pl-PL"/>
              </w:rPr>
              <w:t xml:space="preserve">K1 - </w:t>
            </w:r>
            <w:r>
              <w:rPr>
                <w:rFonts w:ascii="Times New Roman" w:eastAsia="Times New Roman" w:hAnsi="Times New Roman" w:cs="Times New Roman"/>
                <w:color w:val="000000" w:themeColor="text1"/>
                <w:sz w:val="24"/>
                <w:szCs w:val="24"/>
                <w:lang w:eastAsia="pl-PL"/>
              </w:rPr>
              <w:t>ZBiJP</w:t>
            </w:r>
            <w:r w:rsidRPr="00F050F9">
              <w:rPr>
                <w:rFonts w:ascii="Times New Roman" w:eastAsia="Times New Roman" w:hAnsi="Times New Roman" w:cs="Times New Roman"/>
                <w:color w:val="000000" w:themeColor="text1"/>
                <w:sz w:val="24"/>
                <w:szCs w:val="24"/>
                <w:lang w:eastAsia="pl-PL"/>
              </w:rPr>
              <w:t xml:space="preserve"> _K01</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5"/>
        <w:gridCol w:w="1129"/>
        <w:gridCol w:w="1142"/>
      </w:tblGrid>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Zarządzanie bezpieczeństwem i jakością produkcji</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b/>
                <w:sz w:val="24"/>
                <w:szCs w:val="24"/>
                <w:lang w:eastAsia="pl-PL"/>
              </w:rPr>
            </w:pPr>
            <w:bookmarkStart w:id="83" w:name="_Toc106877106"/>
            <w:r w:rsidRPr="004876E8">
              <w:rPr>
                <w:rStyle w:val="Nagwek1Znak"/>
                <w:rFonts w:ascii="Times New Roman" w:hAnsi="Times New Roman" w:cs="Times New Roman"/>
                <w:color w:val="auto"/>
                <w:sz w:val="24"/>
                <w:szCs w:val="24"/>
              </w:rPr>
              <w:t>Narzędzia decyzyjne w optymalizacji produkcji</w:t>
            </w:r>
            <w:bookmarkEnd w:id="83"/>
            <w:r w:rsidRPr="004876E8">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val="en-US" w:eastAsia="pl-PL"/>
              </w:rPr>
              <w:t>Decision instruments in production optimization</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polski</w:t>
            </w:r>
          </w:p>
        </w:tc>
      </w:tr>
      <w:tr w:rsidR="008A421F" w:rsidRPr="008552C0" w:rsidTr="00AF5483">
        <w:tc>
          <w:tcPr>
            <w:tcW w:w="3685" w:type="dxa"/>
            <w:shd w:val="clear" w:color="auto" w:fill="auto"/>
          </w:tcPr>
          <w:p w:rsidR="008A421F" w:rsidRPr="008552C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17</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stacjonarne</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IV</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8A421F" w:rsidRPr="008552C0" w:rsidTr="00AF5483">
        <w:tc>
          <w:tcPr>
            <w:tcW w:w="3685" w:type="dxa"/>
            <w:shd w:val="clear" w:color="auto" w:fill="auto"/>
          </w:tcPr>
          <w:p w:rsidR="008A421F" w:rsidRPr="008552C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4 (2/2)</w:t>
            </w:r>
          </w:p>
        </w:tc>
      </w:tr>
      <w:tr w:rsidR="008A421F" w:rsidRPr="008552C0" w:rsidTr="00AF5483">
        <w:tc>
          <w:tcPr>
            <w:tcW w:w="3685" w:type="dxa"/>
            <w:shd w:val="clear" w:color="auto" w:fill="auto"/>
          </w:tcPr>
          <w:p w:rsidR="008A421F" w:rsidRPr="008552C0"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d</w:t>
            </w:r>
            <w:r w:rsidRPr="008552C0">
              <w:rPr>
                <w:rFonts w:ascii="Times New Roman" w:eastAsia="Times New Roman" w:hAnsi="Times New Roman" w:cs="Times New Roman"/>
                <w:sz w:val="24"/>
                <w:szCs w:val="24"/>
                <w:lang w:eastAsia="pl-PL"/>
              </w:rPr>
              <w:t>r inż. Beata Biernacka</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r w:rsidRPr="008552C0">
              <w:rPr>
                <w:rFonts w:ascii="Times New Roman" w:eastAsia="Times New Roman" w:hAnsi="Times New Roman" w:cs="Times New Roman"/>
                <w:sz w:val="24"/>
                <w:szCs w:val="24"/>
                <w:lang w:eastAsia="pl-PL"/>
              </w:rPr>
              <w:t>Katedra Techniki Cieplnej</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Cel modułu</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Celem modułu jest przekazanie studentom wiedzy obejmujące podstawy optymalizacji produkcji przy wykorzystaniu standardowych metod decyzyjnych za pomocą  narzędzi arkuszy kalkulacyjnych.</w:t>
            </w:r>
          </w:p>
        </w:tc>
      </w:tr>
      <w:tr w:rsidR="008A421F" w:rsidRPr="008552C0" w:rsidTr="00AF5483">
        <w:trPr>
          <w:trHeight w:val="236"/>
        </w:trPr>
        <w:tc>
          <w:tcPr>
            <w:tcW w:w="3685" w:type="dxa"/>
            <w:vMerge w:val="restart"/>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Wiedza: </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Student </w:t>
            </w:r>
            <w:r w:rsidRPr="008552C0">
              <w:rPr>
                <w:rFonts w:ascii="Times New Roman" w:eastAsia="Times New Roman" w:hAnsi="Times New Roman" w:cs="Times New Roman"/>
                <w:spacing w:val="6"/>
                <w:sz w:val="24"/>
                <w:szCs w:val="24"/>
                <w:lang w:eastAsia="pl-PL"/>
              </w:rPr>
              <w:t>ma pogłębioną wiedzę ekonomiczną, prawną i społeczną umożliwiającą opis i analizę procesów produkcyjnych oraz ma rozszerzoną  wiedzę dotyczącą optymalizacji prowadzenia działalności przy wykorzystaniu narzędzi wspomagając</w:t>
            </w:r>
            <w:r>
              <w:rPr>
                <w:rFonts w:ascii="Times New Roman" w:eastAsia="Times New Roman" w:hAnsi="Times New Roman" w:cs="Times New Roman"/>
                <w:spacing w:val="6"/>
                <w:sz w:val="24"/>
                <w:szCs w:val="24"/>
                <w:lang w:eastAsia="pl-PL"/>
              </w:rPr>
              <w:t>ych proces podejmowania decyzji</w:t>
            </w:r>
            <w:r w:rsidR="009F4897">
              <w:rPr>
                <w:rFonts w:ascii="Times New Roman" w:eastAsia="Times New Roman" w:hAnsi="Times New Roman" w:cs="Times New Roman"/>
                <w:spacing w:val="6"/>
                <w:sz w:val="24"/>
                <w:szCs w:val="24"/>
                <w:lang w:eastAsia="pl-PL"/>
              </w:rPr>
              <w:t>.</w:t>
            </w:r>
            <w:r w:rsidRPr="008552C0">
              <w:rPr>
                <w:rFonts w:ascii="Times New Roman" w:eastAsia="Times New Roman" w:hAnsi="Times New Roman" w:cs="Times New Roman"/>
                <w:spacing w:val="6"/>
                <w:sz w:val="24"/>
                <w:szCs w:val="24"/>
                <w:lang w:eastAsia="pl-PL"/>
              </w:rPr>
              <w:t xml:space="preserve"> </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Umiejętności:</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U1. Student ma umiejętność doboru odpowiednich metod i narzędzi do opisu oraz analizy problemów i obszarów produkcji i jej otoczenia oraz oceny ich przydatności i skuteczności</w:t>
            </w:r>
            <w:r w:rsidR="009F4897">
              <w:rPr>
                <w:rFonts w:ascii="Times New Roman" w:eastAsia="Times New Roman" w:hAnsi="Times New Roman" w:cs="Times New Roman"/>
                <w:sz w:val="24"/>
                <w:szCs w:val="24"/>
                <w:lang w:eastAsia="pl-PL"/>
              </w:rPr>
              <w:t>.</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Kompetencje społeczne:</w:t>
            </w:r>
          </w:p>
        </w:tc>
      </w:tr>
      <w:tr w:rsidR="008A421F" w:rsidRPr="008552C0" w:rsidTr="00AF5483">
        <w:trPr>
          <w:trHeight w:val="233"/>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eastAsia="pl-PL"/>
              </w:rPr>
              <w:t>Student potrafi samodzielnie zdobywać i doskonalić wiedzę oraz umiejętności profesjonalne i badawcze, także inspirowania innych osób</w:t>
            </w:r>
            <w:r w:rsidR="009F4897">
              <w:rPr>
                <w:rFonts w:ascii="Times New Roman" w:eastAsia="Times New Roman" w:hAnsi="Times New Roman" w:cs="Times New Roman"/>
                <w:sz w:val="24"/>
                <w:szCs w:val="24"/>
                <w:lang w:eastAsia="pl-PL"/>
              </w:rPr>
              <w: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Organizacja produkcji w przedsiębiorstwie</w:t>
            </w:r>
            <w:r>
              <w:rPr>
                <w:rFonts w:ascii="Times New Roman" w:eastAsia="Times New Roman" w:hAnsi="Times New Roman" w:cs="Times New Roman"/>
                <w:sz w:val="24"/>
                <w:szCs w:val="24"/>
                <w:lang w:eastAsia="pl-PL"/>
              </w:rPr>
              <w:t xml:space="preserve">, </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Technologie informacyjne</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Treści programowe modułu </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Wykłady obejmują: Etapy prowadzenia i zakres analizy finansowej, </w:t>
            </w:r>
            <w:r w:rsidRPr="008552C0">
              <w:rPr>
                <w:rFonts w:ascii="Times New Roman" w:eastAsia="Times New Roman" w:hAnsi="Times New Roman" w:cs="Times New Roman"/>
                <w:bCs/>
                <w:sz w:val="24"/>
                <w:szCs w:val="24"/>
                <w:lang w:eastAsia="pl-PL"/>
              </w:rPr>
              <w:t xml:space="preserve">harmonogramowanie produkcji i </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bCs/>
                <w:sz w:val="24"/>
                <w:szCs w:val="24"/>
                <w:lang w:eastAsia="pl-PL"/>
              </w:rPr>
              <w:t>planowanie czasu pracy, narzędzia, metody i techniki modelowania procesów, kalkulację kosztów jako źródło realnych informacji o działalności przedsiębiorstwa, analizę danych: narzędzia analityczne, wizualizacja danych: zaawansowane techniki tworzenia wykresów.</w:t>
            </w:r>
            <w:r w:rsidRPr="008552C0">
              <w:rPr>
                <w:rFonts w:ascii="Times New Roman" w:eastAsia="Times New Roman" w:hAnsi="Times New Roman" w:cs="Times New Roman"/>
                <w:sz w:val="24"/>
                <w:szCs w:val="24"/>
                <w:lang w:eastAsia="pl-PL"/>
              </w:rPr>
              <w:t xml:space="preserve"> Analiza i ocena sytuacji ﬁnansowej przedsiębiorstwa. Zaawansowane modelowanie finansowe w Excelu.</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Ćwiczenia obejmują: </w:t>
            </w:r>
            <w:r w:rsidRPr="008552C0">
              <w:rPr>
                <w:rFonts w:ascii="Times New Roman" w:eastAsia="Times New Roman" w:hAnsi="Times New Roman" w:cs="Times New Roman"/>
                <w:color w:val="000000"/>
                <w:spacing w:val="2"/>
                <w:sz w:val="24"/>
                <w:szCs w:val="24"/>
                <w:lang w:eastAsia="pl-PL"/>
              </w:rPr>
              <w:t xml:space="preserve">Konfigurowanie arkusza kalkulacyjnego, wprowadzanie i edycja danych w </w:t>
            </w:r>
            <w:r w:rsidRPr="008552C0">
              <w:rPr>
                <w:rFonts w:ascii="Times New Roman" w:eastAsia="Times New Roman" w:hAnsi="Times New Roman" w:cs="Times New Roman"/>
                <w:color w:val="000000"/>
                <w:spacing w:val="2"/>
                <w:sz w:val="24"/>
                <w:szCs w:val="24"/>
                <w:lang w:eastAsia="pl-PL"/>
              </w:rPr>
              <w:lastRenderedPageBreak/>
              <w:t>arkuszu, formatowanie liczb i komórek, odwołania względne i bezwzględne, tworzenie i używanie formuł, formatowanie arkuszy, analiza danych. Zaawansowane funkcje i procedury Excela. Wstępna analiza sprawozdania finansowego. Zestawienie bilansowe: zarządzanie kapitałem obrotowym. Projektowanie zestawienia bilansowego. Tworzenie bilansu środków obrotowych. Bilans należności. Ocena opłacalności przedsięwzięć inwestycyjnych. Wykorzystanie funkcji regresji w planowaniu finansowym.</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Pr="00445A4C" w:rsidRDefault="008A421F" w:rsidP="00AF5483">
            <w:pPr>
              <w:shd w:val="clear" w:color="auto" w:fill="FFFFFF"/>
              <w:spacing w:after="0" w:line="240" w:lineRule="auto"/>
              <w:rPr>
                <w:rFonts w:ascii="Times New Roman" w:eastAsia="Times New Roman" w:hAnsi="Times New Roman" w:cs="Times New Roman"/>
                <w:sz w:val="24"/>
                <w:szCs w:val="24"/>
                <w:lang w:eastAsia="pl-PL"/>
              </w:rPr>
            </w:pPr>
            <w:r w:rsidRPr="00445A4C">
              <w:rPr>
                <w:rFonts w:ascii="Times New Roman" w:eastAsia="Times New Roman" w:hAnsi="Times New Roman" w:cs="Times New Roman"/>
                <w:sz w:val="24"/>
                <w:szCs w:val="24"/>
                <w:lang w:eastAsia="pl-PL"/>
              </w:rPr>
              <w:t>Literatura podstawowa:</w:t>
            </w:r>
          </w:p>
          <w:p w:rsidR="008A421F" w:rsidRPr="00445A4C" w:rsidRDefault="008A421F" w:rsidP="009F4897">
            <w:pPr>
              <w:pStyle w:val="Akapitzlist"/>
              <w:numPr>
                <w:ilvl w:val="0"/>
                <w:numId w:val="158"/>
              </w:numPr>
              <w:spacing w:line="240" w:lineRule="auto"/>
              <w:ind w:left="313" w:hanging="313"/>
              <w:jc w:val="left"/>
              <w:rPr>
                <w:rFonts w:ascii="Times New Roman" w:hAnsi="Times New Roman"/>
                <w:bCs/>
                <w:sz w:val="24"/>
                <w:szCs w:val="24"/>
              </w:rPr>
            </w:pPr>
            <w:r w:rsidRPr="00445A4C">
              <w:rPr>
                <w:rFonts w:ascii="Times New Roman" w:hAnsi="Times New Roman"/>
                <w:sz w:val="24"/>
                <w:szCs w:val="24"/>
              </w:rPr>
              <w:t>Kolberg M.: Excel w firmie. Przykłady zastosowań, wyd. Market &amp; Technik, Warszawa</w:t>
            </w:r>
            <w:r w:rsidR="009F4897">
              <w:rPr>
                <w:rFonts w:ascii="Times New Roman" w:hAnsi="Times New Roman"/>
                <w:sz w:val="24"/>
                <w:szCs w:val="24"/>
              </w:rPr>
              <w:t>.</w:t>
            </w:r>
            <w:r w:rsidRPr="00445A4C">
              <w:rPr>
                <w:rFonts w:ascii="Times New Roman" w:hAnsi="Times New Roman"/>
                <w:sz w:val="24"/>
                <w:szCs w:val="24"/>
              </w:rPr>
              <w:t xml:space="preserve"> </w:t>
            </w:r>
          </w:p>
          <w:p w:rsidR="008A421F" w:rsidRPr="00445A4C" w:rsidRDefault="008A421F" w:rsidP="009F4897">
            <w:pPr>
              <w:pStyle w:val="Akapitzlist"/>
              <w:numPr>
                <w:ilvl w:val="0"/>
                <w:numId w:val="158"/>
              </w:numPr>
              <w:spacing w:line="240" w:lineRule="auto"/>
              <w:ind w:left="313" w:hanging="313"/>
              <w:jc w:val="left"/>
              <w:rPr>
                <w:rFonts w:ascii="Times New Roman" w:hAnsi="Times New Roman"/>
                <w:bCs/>
                <w:sz w:val="24"/>
                <w:szCs w:val="24"/>
              </w:rPr>
            </w:pPr>
            <w:r w:rsidRPr="00445A4C">
              <w:rPr>
                <w:rFonts w:ascii="Times New Roman" w:hAnsi="Times New Roman"/>
                <w:sz w:val="24"/>
                <w:szCs w:val="24"/>
              </w:rPr>
              <w:t>Liengme B. V., Excel w biznesie i zarządzaniu, 2002</w:t>
            </w:r>
            <w:r w:rsidR="009F4897">
              <w:rPr>
                <w:rFonts w:ascii="Times New Roman" w:hAnsi="Times New Roman"/>
                <w:sz w:val="24"/>
                <w:szCs w:val="24"/>
              </w:rPr>
              <w:t>.</w:t>
            </w:r>
          </w:p>
          <w:p w:rsidR="008A421F" w:rsidRPr="00445A4C" w:rsidRDefault="008A421F" w:rsidP="00445A4C">
            <w:pPr>
              <w:shd w:val="clear" w:color="auto" w:fill="FFFFFF"/>
              <w:spacing w:after="0" w:line="240" w:lineRule="auto"/>
              <w:rPr>
                <w:rFonts w:ascii="Times New Roman" w:eastAsia="Times New Roman" w:hAnsi="Times New Roman"/>
                <w:sz w:val="24"/>
                <w:szCs w:val="24"/>
                <w:lang w:eastAsia="pl-PL"/>
              </w:rPr>
            </w:pPr>
            <w:r w:rsidRPr="00445A4C">
              <w:rPr>
                <w:rFonts w:ascii="Times New Roman" w:eastAsia="Times New Roman" w:hAnsi="Times New Roman"/>
                <w:sz w:val="24"/>
                <w:szCs w:val="24"/>
                <w:lang w:eastAsia="pl-PL"/>
              </w:rPr>
              <w:t>Literatura uzupełniająca:</w:t>
            </w:r>
          </w:p>
          <w:p w:rsidR="008A421F" w:rsidRPr="00445A4C" w:rsidRDefault="008A421F" w:rsidP="009F4897">
            <w:pPr>
              <w:pStyle w:val="Akapitzlist"/>
              <w:numPr>
                <w:ilvl w:val="0"/>
                <w:numId w:val="159"/>
              </w:numPr>
              <w:shd w:val="clear" w:color="auto" w:fill="FFFFFF"/>
              <w:spacing w:line="240" w:lineRule="auto"/>
              <w:ind w:left="313" w:hanging="313"/>
              <w:jc w:val="left"/>
              <w:rPr>
                <w:rFonts w:ascii="Times New Roman" w:hAnsi="Times New Roman"/>
                <w:b/>
                <w:sz w:val="24"/>
              </w:rPr>
            </w:pPr>
            <w:r w:rsidRPr="00445A4C">
              <w:rPr>
                <w:rFonts w:ascii="Times New Roman" w:hAnsi="Times New Roman"/>
                <w:sz w:val="24"/>
                <w:szCs w:val="24"/>
              </w:rPr>
              <w:t>Rószkiewicz M. : Narzędzia statystyczne w analizach marketingowych, 2002</w:t>
            </w:r>
            <w:r w:rsidR="009F4897">
              <w:rPr>
                <w:rFonts w:ascii="Times New Roman" w:hAnsi="Times New Roman"/>
                <w:sz w:val="24"/>
                <w:szCs w:val="24"/>
              </w:rPr>
              <w:t>.</w:t>
            </w:r>
            <w:r w:rsidRPr="00445A4C">
              <w:rPr>
                <w:rFonts w:ascii="Times New Roman" w:hAnsi="Times New Roman"/>
                <w:sz w:val="24"/>
                <w:szCs w:val="24"/>
              </w:rPr>
              <w:t xml:space="preserve">  </w:t>
            </w:r>
          </w:p>
          <w:p w:rsidR="008A421F" w:rsidRPr="00445A4C" w:rsidRDefault="008A421F" w:rsidP="009F4897">
            <w:pPr>
              <w:pStyle w:val="Akapitzlist"/>
              <w:numPr>
                <w:ilvl w:val="0"/>
                <w:numId w:val="159"/>
              </w:numPr>
              <w:shd w:val="clear" w:color="auto" w:fill="FFFFFF"/>
              <w:spacing w:line="240" w:lineRule="auto"/>
              <w:ind w:left="313" w:hanging="313"/>
              <w:jc w:val="left"/>
              <w:rPr>
                <w:rFonts w:ascii="Times New Roman" w:hAnsi="Times New Roman"/>
                <w:b/>
                <w:color w:val="222222"/>
                <w:sz w:val="24"/>
              </w:rPr>
            </w:pPr>
            <w:r w:rsidRPr="00445A4C">
              <w:rPr>
                <w:rFonts w:ascii="Times New Roman" w:hAnsi="Times New Roman"/>
                <w:sz w:val="24"/>
              </w:rPr>
              <w:t>Excel w firmie - praktyczne rozwiązania 2.0/ autorzy: praca zbiorowa. – Warszawa, copyright 2020</w:t>
            </w:r>
            <w:r w:rsidR="009F4897">
              <w:rPr>
                <w:rFonts w:ascii="Times New Roman" w:hAnsi="Times New Roman"/>
                <w:sz w:val="24"/>
              </w:rPr>
              <w: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8552C0" w:rsidRDefault="008A421F" w:rsidP="00AF54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Wykład, </w:t>
            </w:r>
            <w:r w:rsidRPr="008552C0">
              <w:rPr>
                <w:rFonts w:ascii="Times New Roman" w:eastAsia="Calibri" w:hAnsi="Times New Roman" w:cs="Times New Roman"/>
                <w:sz w:val="24"/>
                <w:szCs w:val="24"/>
              </w:rPr>
              <w:t>ćwi</w:t>
            </w:r>
            <w:r>
              <w:rPr>
                <w:rFonts w:ascii="Times New Roman" w:eastAsia="Calibri" w:hAnsi="Times New Roman" w:cs="Times New Roman"/>
                <w:sz w:val="24"/>
                <w:szCs w:val="24"/>
              </w:rPr>
              <w:t xml:space="preserve">czenia - pracownia komputerowa, </w:t>
            </w:r>
            <w:r w:rsidRPr="008552C0">
              <w:rPr>
                <w:rFonts w:ascii="Times New Roman" w:eastAsia="Calibri" w:hAnsi="Times New Roman" w:cs="Times New Roman"/>
                <w:sz w:val="24"/>
                <w:szCs w:val="24"/>
              </w:rPr>
              <w:t>rozwiązywanie zadań problemowych,</w:t>
            </w:r>
            <w:r>
              <w:rPr>
                <w:rFonts w:ascii="Times New Roman" w:eastAsia="Calibri" w:hAnsi="Times New Roman" w:cs="Times New Roman"/>
                <w:sz w:val="24"/>
                <w:szCs w:val="24"/>
              </w:rPr>
              <w:t xml:space="preserve"> </w:t>
            </w:r>
            <w:r w:rsidRPr="008552C0">
              <w:rPr>
                <w:rFonts w:ascii="Times New Roman" w:eastAsia="Calibri" w:hAnsi="Times New Roman" w:cs="Times New Roman"/>
                <w:sz w:val="24"/>
                <w:szCs w:val="24"/>
              </w:rPr>
              <w:t>korzyst</w:t>
            </w:r>
            <w:r>
              <w:rPr>
                <w:rFonts w:ascii="Times New Roman" w:eastAsia="Calibri" w:hAnsi="Times New Roman" w:cs="Times New Roman"/>
                <w:sz w:val="24"/>
                <w:szCs w:val="24"/>
              </w:rPr>
              <w:t>anie z materiałów dydaktycznych</w:t>
            </w:r>
            <w:r w:rsidR="009F4897">
              <w:rPr>
                <w:rFonts w:ascii="Times New Roman" w:eastAsia="Calibri" w:hAnsi="Times New Roman" w:cs="Times New Roman"/>
                <w:sz w:val="24"/>
                <w:szCs w:val="24"/>
              </w:rPr>
              <w: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praca pisemna</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ocena prezentacji i pracy kontrolnej</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ocena wystąpienia</w:t>
            </w:r>
            <w:r w:rsidR="009F4897">
              <w:rPr>
                <w:rFonts w:ascii="Times New Roman" w:eastAsia="Times New Roman" w:hAnsi="Times New Roman" w:cs="Times New Roman"/>
                <w:sz w:val="24"/>
                <w:szCs w:val="24"/>
                <w:lang w:eastAsia="pl-PL"/>
              </w:rPr>
              <w:t>.</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Formy dokumentowania osiągniętych wyników: zaliczenie w formie pisemnej, kolokwia częściowe w formie pisemnej, dziennik prowadzącego, opracowania zadania problemowego, prezentacja lub wystąpienie na zadany temat.</w:t>
            </w:r>
          </w:p>
        </w:tc>
      </w:tr>
      <w:tr w:rsidR="008A421F" w:rsidRPr="008552C0" w:rsidTr="00AF5483">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Elementy i wagi mające wpływ na ocenę końcową</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Student, żeby zaliczyć przedmiot musi otrzymać ocenę pozytywną z trzech kolokwiów, plus zaliczyć pracę kontrolną (prezentacja).  Wagi poszczególnych zaliczeń i prezentacji są takie same i wynoszą każda 25% wartości oceny końcowej.</w:t>
            </w:r>
          </w:p>
        </w:tc>
      </w:tr>
      <w:tr w:rsidR="008A421F" w:rsidRPr="008552C0" w:rsidTr="00AF5483">
        <w:trPr>
          <w:trHeight w:val="151"/>
        </w:trPr>
        <w:tc>
          <w:tcPr>
            <w:tcW w:w="3685" w:type="dxa"/>
            <w:vMerge w:val="restart"/>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8552C0" w:rsidTr="00AF5483">
        <w:trPr>
          <w:trHeight w:val="189"/>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29"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42"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8552C0" w:rsidTr="00AF5483">
        <w:trPr>
          <w:trHeight w:val="198"/>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15</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8552C0" w:rsidTr="00AF5483">
        <w:trPr>
          <w:trHeight w:val="217"/>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30</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8A421F" w:rsidRPr="008552C0" w:rsidTr="00AF5483">
        <w:trPr>
          <w:trHeight w:val="25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08</w:t>
            </w:r>
          </w:p>
        </w:tc>
      </w:tr>
      <w:tr w:rsidR="008A421F" w:rsidRPr="008552C0" w:rsidTr="00AF5483">
        <w:trPr>
          <w:trHeight w:val="292"/>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Kolokwium z wykładów</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4</w:t>
            </w:r>
          </w:p>
        </w:tc>
      </w:tr>
      <w:tr w:rsidR="008A421F" w:rsidRPr="008552C0" w:rsidTr="00AF5483">
        <w:trPr>
          <w:trHeight w:val="292"/>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Kolokwium z ćwiczeń</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0,08</w:t>
            </w:r>
          </w:p>
        </w:tc>
      </w:tr>
      <w:tr w:rsidR="008A421F" w:rsidRPr="008552C0" w:rsidTr="00AF5483">
        <w:trPr>
          <w:trHeight w:val="179"/>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50</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8A421F" w:rsidRPr="008552C0" w:rsidTr="00AF5483">
        <w:trPr>
          <w:trHeight w:val="126"/>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29"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42"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plików zadań na zajęcia</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15</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0,6</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ćwiczeń</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wykładów</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5</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0,2</w:t>
            </w:r>
          </w:p>
        </w:tc>
      </w:tr>
      <w:tr w:rsidR="008A421F" w:rsidRPr="008552C0" w:rsidTr="00AF5483">
        <w:trPr>
          <w:trHeight w:val="247"/>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prezentacji</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8552C0" w:rsidTr="00AF5483">
        <w:trPr>
          <w:trHeight w:val="251"/>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8552C0" w:rsidTr="00AF5483">
        <w:trPr>
          <w:trHeight w:val="242"/>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3115"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29"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50</w:t>
            </w:r>
          </w:p>
        </w:tc>
        <w:tc>
          <w:tcPr>
            <w:tcW w:w="1142"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r>
      <w:tr w:rsidR="008A421F" w:rsidRPr="008552C0" w:rsidTr="00AF5483">
        <w:trPr>
          <w:trHeight w:val="405"/>
        </w:trPr>
        <w:tc>
          <w:tcPr>
            <w:tcW w:w="3685" w:type="dxa"/>
            <w:vMerge/>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8552C0">
              <w:rPr>
                <w:rFonts w:ascii="Times New Roman" w:eastAsia="Times New Roman" w:hAnsi="Times New Roman" w:cs="Times New Roman"/>
                <w:sz w:val="24"/>
                <w:szCs w:val="24"/>
                <w:lang w:eastAsia="pl-PL"/>
              </w:rPr>
              <w:t>Łączny nakład pracy studenta to 100 godz. co odpowiada  4 pkt. ECTS</w:t>
            </w:r>
          </w:p>
        </w:tc>
      </w:tr>
      <w:tr w:rsidR="008A421F" w:rsidRPr="008552C0" w:rsidTr="00AF5483">
        <w:trPr>
          <w:trHeight w:val="718"/>
        </w:trPr>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15 godz</w:t>
            </w:r>
            <w:r w:rsidRPr="008552C0">
              <w:rPr>
                <w:rFonts w:ascii="Times New Roman" w:eastAsia="Times New Roman" w:hAnsi="Times New Roman" w:cs="Times New Roman"/>
                <w:i/>
                <w:sz w:val="24"/>
                <w:szCs w:val="24"/>
                <w:lang w:eastAsia="pl-PL"/>
              </w:rPr>
              <w:t>.</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30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2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ćw</w:t>
            </w:r>
            <w:r>
              <w:rPr>
                <w:rFonts w:ascii="Times New Roman" w:eastAsia="Times New Roman" w:hAnsi="Times New Roman" w:cs="Times New Roman"/>
                <w:sz w:val="24"/>
                <w:szCs w:val="24"/>
                <w:lang w:eastAsia="pl-PL"/>
              </w:rPr>
              <w:t>iczeń</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eastAsia="pl-PL"/>
              </w:rPr>
              <w:t>2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wykł</w:t>
            </w:r>
            <w:r>
              <w:rPr>
                <w:rFonts w:ascii="Times New Roman" w:eastAsia="Times New Roman" w:hAnsi="Times New Roman" w:cs="Times New Roman"/>
                <w:sz w:val="24"/>
                <w:szCs w:val="24"/>
                <w:lang w:eastAsia="pl-PL"/>
              </w:rPr>
              <w:t>adów -</w:t>
            </w:r>
            <w:r w:rsidRPr="008552C0">
              <w:rPr>
                <w:rFonts w:ascii="Times New Roman" w:eastAsia="Times New Roman" w:hAnsi="Times New Roman" w:cs="Times New Roman"/>
                <w:sz w:val="24"/>
                <w:szCs w:val="24"/>
                <w:lang w:eastAsia="pl-PL"/>
              </w:rPr>
              <w:t xml:space="preserve"> 1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Pr="008552C0">
              <w:rPr>
                <w:rFonts w:ascii="Times New Roman" w:eastAsia="Times New Roman" w:hAnsi="Times New Roman" w:cs="Times New Roman"/>
                <w:sz w:val="24"/>
                <w:szCs w:val="24"/>
                <w:lang w:eastAsia="pl-PL"/>
              </w:rPr>
              <w:t xml:space="preserve">50 godz. </w:t>
            </w:r>
            <w:r>
              <w:rPr>
                <w:rFonts w:ascii="Times New Roman" w:eastAsia="Times New Roman" w:hAnsi="Times New Roman" w:cs="Times New Roman"/>
                <w:sz w:val="24"/>
                <w:szCs w:val="24"/>
                <w:lang w:eastAsia="pl-PL"/>
              </w:rPr>
              <w:t>(2</w:t>
            </w:r>
            <w:r w:rsidRPr="008552C0">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8A421F" w:rsidRPr="008552C0" w:rsidTr="00AF5483">
        <w:trPr>
          <w:trHeight w:val="718"/>
        </w:trPr>
        <w:tc>
          <w:tcPr>
            <w:tcW w:w="3685" w:type="dxa"/>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ZBiJP_W11</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8552C0">
              <w:rPr>
                <w:rFonts w:ascii="Times New Roman" w:eastAsia="Times New Roman" w:hAnsi="Times New Roman" w:cs="Times New Roman"/>
                <w:sz w:val="24"/>
                <w:szCs w:val="24"/>
                <w:lang w:eastAsia="pl-PL"/>
              </w:rPr>
              <w:t>BiJP_U08, InzZBiJP_U02</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sidRPr="008552C0">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eastAsia="pl-PL"/>
              </w:rPr>
              <w:t xml:space="preserve">ZBiJP_K01 </w:t>
            </w:r>
          </w:p>
        </w:tc>
      </w:tr>
    </w:tbl>
    <w:p w:rsidR="008A421F" w:rsidRDefault="008A421F" w:rsidP="008A421F">
      <w:pPr>
        <w:spacing w:after="0" w:line="240" w:lineRule="auto"/>
        <w:rPr>
          <w:rFonts w:ascii="Times New Roman" w:hAnsi="Times New Roman" w:cs="Times New Roman"/>
          <w:sz w:val="24"/>
          <w:szCs w:val="24"/>
        </w:rPr>
      </w:pPr>
    </w:p>
    <w:p w:rsidR="008A421F" w:rsidRDefault="008A421F" w:rsidP="008A421F">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lastRenderedPageBreak/>
              <w:t>Nazwa kierunku studiów</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Zarządzanie bezpieczeństwem i jakością produkcji</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8A421F" w:rsidRPr="004876E8" w:rsidRDefault="008A421F" w:rsidP="00AF5483">
            <w:pPr>
              <w:spacing w:after="0" w:line="240" w:lineRule="auto"/>
              <w:rPr>
                <w:rStyle w:val="Nagwek1Znak"/>
                <w:rFonts w:ascii="Times New Roman" w:hAnsi="Times New Roman" w:cs="Times New Roman"/>
                <w:color w:val="auto"/>
                <w:sz w:val="24"/>
                <w:szCs w:val="24"/>
              </w:rPr>
            </w:pPr>
            <w:bookmarkStart w:id="84" w:name="_Toc106877107"/>
            <w:r w:rsidRPr="004876E8">
              <w:rPr>
                <w:rStyle w:val="Nagwek1Znak"/>
                <w:rFonts w:ascii="Times New Roman" w:hAnsi="Times New Roman" w:cs="Times New Roman"/>
                <w:color w:val="auto"/>
                <w:sz w:val="24"/>
                <w:szCs w:val="24"/>
              </w:rPr>
              <w:t>Analiza i rozliczanie produkcji</w:t>
            </w:r>
            <w:bookmarkEnd w:id="84"/>
          </w:p>
          <w:p w:rsidR="008A421F" w:rsidRPr="00572308" w:rsidRDefault="008A421F" w:rsidP="00AF5483">
            <w:pPr>
              <w:spacing w:after="0" w:line="240" w:lineRule="auto"/>
              <w:rPr>
                <w:rFonts w:ascii="Times New Roman" w:eastAsia="Times New Roman" w:hAnsi="Times New Roman" w:cs="Times New Roman"/>
                <w:b/>
                <w:sz w:val="24"/>
                <w:szCs w:val="24"/>
                <w:lang w:eastAsia="pl-PL"/>
              </w:rPr>
            </w:pPr>
            <w:r w:rsidRPr="00572308">
              <w:rPr>
                <w:rFonts w:ascii="Times New Roman" w:eastAsia="Times New Roman" w:hAnsi="Times New Roman" w:cs="Times New Roman"/>
                <w:color w:val="000000" w:themeColor="text1"/>
                <w:sz w:val="24"/>
                <w:szCs w:val="24"/>
                <w:lang w:eastAsia="pl-PL"/>
              </w:rPr>
              <w:t>Production analysis and accounting</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Język wykładowy</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polski</w:t>
            </w:r>
          </w:p>
        </w:tc>
      </w:tr>
      <w:tr w:rsidR="008A421F" w:rsidRPr="00572308" w:rsidTr="00AF5483">
        <w:tc>
          <w:tcPr>
            <w:tcW w:w="3685" w:type="dxa"/>
            <w:shd w:val="clear" w:color="auto" w:fill="auto"/>
          </w:tcPr>
          <w:p w:rsidR="008A421F" w:rsidRPr="0057230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Rodzaj modułu</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do wyboru 17</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stacjonarne</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IV</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r>
      <w:tr w:rsidR="008A421F" w:rsidRPr="00572308" w:rsidTr="00AF5483">
        <w:tc>
          <w:tcPr>
            <w:tcW w:w="3685" w:type="dxa"/>
            <w:shd w:val="clear" w:color="auto" w:fill="auto"/>
          </w:tcPr>
          <w:p w:rsidR="008A421F" w:rsidRPr="0057230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4 (2/2)</w:t>
            </w:r>
          </w:p>
        </w:tc>
      </w:tr>
      <w:tr w:rsidR="008A421F" w:rsidRPr="00572308" w:rsidTr="00AF5483">
        <w:tc>
          <w:tcPr>
            <w:tcW w:w="3685" w:type="dxa"/>
            <w:shd w:val="clear" w:color="auto" w:fill="auto"/>
          </w:tcPr>
          <w:p w:rsidR="008A421F" w:rsidRPr="00572308" w:rsidRDefault="008A421F" w:rsidP="00AF5483">
            <w:pPr>
              <w:autoSpaceDE w:val="0"/>
              <w:autoSpaceDN w:val="0"/>
              <w:adjustRightInd w:val="0"/>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r w:rsidRPr="00572308">
              <w:rPr>
                <w:rFonts w:ascii="Times New Roman" w:eastAsia="Times New Roman" w:hAnsi="Times New Roman" w:cs="Times New Roman"/>
                <w:sz w:val="24"/>
                <w:szCs w:val="24"/>
                <w:lang w:eastAsia="pl-PL"/>
              </w:rPr>
              <w:t>Dr inż. Beata Biernacka</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r w:rsidRPr="00572308">
              <w:rPr>
                <w:rFonts w:ascii="Times New Roman" w:eastAsia="Times New Roman" w:hAnsi="Times New Roman" w:cs="Times New Roman"/>
                <w:sz w:val="24"/>
                <w:szCs w:val="24"/>
                <w:lang w:eastAsia="pl-PL"/>
              </w:rPr>
              <w:t>Katedra Techniki Cieplnej</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Cel modułu</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Celem modułu jest przekazanie studentom wiedzy obejmujące podstawy analizy i rozliczania produkcji </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przy wykorzystaniu rachunku kosztów standardowych za pomocą  narzędzi arkuszy kalkulacyjnych.</w:t>
            </w:r>
          </w:p>
        </w:tc>
      </w:tr>
      <w:tr w:rsidR="008A421F" w:rsidRPr="00572308" w:rsidTr="00AF5483">
        <w:trPr>
          <w:trHeight w:val="236"/>
        </w:trPr>
        <w:tc>
          <w:tcPr>
            <w:tcW w:w="3685" w:type="dxa"/>
            <w:vMerge w:val="restart"/>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Wiedza: </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W1</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Student </w:t>
            </w:r>
            <w:r w:rsidRPr="00572308">
              <w:rPr>
                <w:rFonts w:ascii="Times New Roman" w:eastAsia="Times New Roman" w:hAnsi="Times New Roman" w:cs="Times New Roman"/>
                <w:spacing w:val="6"/>
                <w:sz w:val="24"/>
                <w:szCs w:val="24"/>
                <w:lang w:eastAsia="pl-PL"/>
              </w:rPr>
              <w:t>ma pogłębioną wiedzę ekonomiczną, prawną i społeczną umożliwiającą opis i analizę procesów produkcyjnych oraz ma rozszerzoną  wiedzę dotyczącą prowadzenia działalności w tym rozliczania produkcji.</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Umiejętności:</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U1. Student ma umiejętność doboru odpowiednich metod i narzędzi do opisu oraz analizy problemów i obszarów produkcji i jej otoczenia oraz oceny ich przydatności i skuteczności</w:t>
            </w:r>
            <w:r w:rsidR="009F4897">
              <w:rPr>
                <w:rFonts w:ascii="Times New Roman" w:eastAsia="Times New Roman" w:hAnsi="Times New Roman" w:cs="Times New Roman"/>
                <w:sz w:val="24"/>
                <w:szCs w:val="24"/>
                <w:lang w:eastAsia="pl-PL"/>
              </w:rPr>
              <w:t>.</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Kompetencje społeczne:</w:t>
            </w:r>
          </w:p>
        </w:tc>
      </w:tr>
      <w:tr w:rsidR="008A421F" w:rsidRPr="00572308" w:rsidTr="00AF5483">
        <w:trPr>
          <w:trHeight w:val="23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K1</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Student potrafi samodzielnie zdobywać i doskonalić wiedzę oraz umiejętności profesjonalne i badawcze, także inspirowania innych osób</w:t>
            </w:r>
            <w:r w:rsidR="009F4897">
              <w:rPr>
                <w:rFonts w:ascii="Times New Roman" w:eastAsia="Times New Roman" w:hAnsi="Times New Roman" w:cs="Times New Roman"/>
                <w:sz w:val="24"/>
                <w:szCs w:val="24"/>
                <w:lang w:eastAsia="pl-PL"/>
              </w:rPr>
              <w: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Organizacja produkcji w przedsiębiorstwie</w:t>
            </w:r>
            <w:r>
              <w:rPr>
                <w:rFonts w:ascii="Times New Roman" w:eastAsia="Times New Roman" w:hAnsi="Times New Roman" w:cs="Times New Roman"/>
                <w:sz w:val="24"/>
                <w:szCs w:val="24"/>
                <w:lang w:eastAsia="pl-PL"/>
              </w:rPr>
              <w:t>,</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Technologie informacyjne</w:t>
            </w:r>
            <w:r w:rsidR="009F4897">
              <w:rPr>
                <w:rFonts w:ascii="Times New Roman" w:eastAsia="Times New Roman" w:hAnsi="Times New Roman" w:cs="Times New Roman"/>
                <w:sz w:val="24"/>
                <w:szCs w:val="24"/>
                <w:lang w:eastAsia="pl-PL"/>
              </w:rPr>
              <w: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Treści programowe modułu </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Wykłady obejmują: Etapy prowadzenia i zakres analizy finansowej, </w:t>
            </w:r>
            <w:r w:rsidRPr="00572308">
              <w:rPr>
                <w:rFonts w:ascii="Times New Roman" w:eastAsia="Times New Roman" w:hAnsi="Times New Roman" w:cs="Times New Roman"/>
                <w:bCs/>
                <w:sz w:val="24"/>
                <w:szCs w:val="24"/>
                <w:lang w:eastAsia="pl-PL"/>
              </w:rPr>
              <w:t xml:space="preserve">harmonogramowanie produkcji i </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bCs/>
                <w:sz w:val="24"/>
                <w:szCs w:val="24"/>
                <w:lang w:eastAsia="pl-PL"/>
              </w:rPr>
              <w:t>planowanie czasu pracy, narzędzia, metody i techniki modelowania procesów, kalkulację kosztów jako źródło realnych informacji o działalności przedsiębiorstwa, analizę danych: narzędzia analityczne, wizualizacja danych: zaawansowane techniki tworzenia wykresów.</w:t>
            </w:r>
            <w:r w:rsidRPr="00572308">
              <w:rPr>
                <w:rFonts w:ascii="Times New Roman" w:eastAsia="Times New Roman" w:hAnsi="Times New Roman" w:cs="Times New Roman"/>
                <w:sz w:val="24"/>
                <w:szCs w:val="24"/>
                <w:lang w:eastAsia="pl-PL"/>
              </w:rPr>
              <w:t xml:space="preserve"> Analiza i ocena sytuacji ﬁnansowej przedsiębiorstwa. Zaawansowane modelowanie finansowe w Excelu.</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Ćwiczenia obejmują: </w:t>
            </w:r>
            <w:r w:rsidRPr="00572308">
              <w:rPr>
                <w:rFonts w:ascii="Times New Roman" w:eastAsia="Times New Roman" w:hAnsi="Times New Roman" w:cs="Times New Roman"/>
                <w:color w:val="000000"/>
                <w:spacing w:val="2"/>
                <w:sz w:val="24"/>
                <w:szCs w:val="24"/>
                <w:lang w:eastAsia="pl-PL"/>
              </w:rPr>
              <w:t xml:space="preserve">Konfigurowanie arkusza kalkulacyjnego, wprowadzanie i edycja danych w </w:t>
            </w:r>
            <w:r w:rsidRPr="00572308">
              <w:rPr>
                <w:rFonts w:ascii="Times New Roman" w:eastAsia="Times New Roman" w:hAnsi="Times New Roman" w:cs="Times New Roman"/>
                <w:color w:val="000000"/>
                <w:spacing w:val="2"/>
                <w:sz w:val="24"/>
                <w:szCs w:val="24"/>
                <w:lang w:eastAsia="pl-PL"/>
              </w:rPr>
              <w:lastRenderedPageBreak/>
              <w:t>arkuszu, formatowanie liczb i komórek, odwołania względne i bezwzględne, tworzenie i używanie formuł, formatowanie arkuszy, analiza danych. Zaawansowane funkcje i procedury Excela. Wstępna analiza sprawozdania finansowego. Zestawienie bilansowe: zarządzanie kapitałem obrotowym. Projektowanie zestawienia bilansowego. Tworzenie bilansu środków obrotowych. Bilans należności. Ocena opłacalności przedsięwzięć inwestycyjnych. Wykorzystanie funkcji regresji w planowaniu finansowym.</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lastRenderedPageBreak/>
              <w:t>Wykaz literatury podstawowej i uzupełniającej</w:t>
            </w:r>
          </w:p>
        </w:tc>
        <w:tc>
          <w:tcPr>
            <w:tcW w:w="5386" w:type="dxa"/>
            <w:gridSpan w:val="3"/>
            <w:shd w:val="clear" w:color="auto" w:fill="auto"/>
          </w:tcPr>
          <w:p w:rsidR="008A421F" w:rsidRPr="00AA1EE2" w:rsidRDefault="008A421F" w:rsidP="00AF5483">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AA1EE2">
              <w:rPr>
                <w:rFonts w:ascii="Times New Roman" w:eastAsia="Times New Roman" w:hAnsi="Times New Roman" w:cs="Times New Roman"/>
                <w:color w:val="000000" w:themeColor="text1"/>
                <w:sz w:val="24"/>
                <w:szCs w:val="24"/>
                <w:lang w:eastAsia="pl-PL"/>
              </w:rPr>
              <w:t>Literatura podstawowa:</w:t>
            </w:r>
          </w:p>
          <w:p w:rsidR="008A421F" w:rsidRPr="00AA1EE2" w:rsidRDefault="008A421F" w:rsidP="00AA1EE2">
            <w:pPr>
              <w:pStyle w:val="Akapitzlist"/>
              <w:numPr>
                <w:ilvl w:val="0"/>
                <w:numId w:val="160"/>
              </w:numPr>
              <w:spacing w:line="240" w:lineRule="auto"/>
              <w:ind w:left="313" w:hanging="283"/>
              <w:jc w:val="left"/>
              <w:rPr>
                <w:rFonts w:ascii="Times New Roman" w:hAnsi="Times New Roman"/>
                <w:bCs/>
                <w:color w:val="000000" w:themeColor="text1"/>
                <w:sz w:val="24"/>
                <w:szCs w:val="24"/>
              </w:rPr>
            </w:pPr>
            <w:r w:rsidRPr="00AA1EE2">
              <w:rPr>
                <w:rFonts w:ascii="Times New Roman" w:hAnsi="Times New Roman"/>
                <w:color w:val="000000" w:themeColor="text1"/>
                <w:sz w:val="24"/>
                <w:szCs w:val="24"/>
              </w:rPr>
              <w:t>Kolberg M.: Excel w firmie. Przykłady zastosowań, wyd. Market &amp; Technik, Warszawa</w:t>
            </w:r>
            <w:r w:rsidR="009F4897">
              <w:rPr>
                <w:rFonts w:ascii="Times New Roman" w:hAnsi="Times New Roman"/>
                <w:color w:val="000000" w:themeColor="text1"/>
                <w:sz w:val="24"/>
                <w:szCs w:val="24"/>
              </w:rPr>
              <w:t>.</w:t>
            </w:r>
            <w:r w:rsidRPr="00AA1EE2">
              <w:rPr>
                <w:rFonts w:ascii="Times New Roman" w:hAnsi="Times New Roman"/>
                <w:color w:val="000000" w:themeColor="text1"/>
                <w:sz w:val="24"/>
                <w:szCs w:val="24"/>
              </w:rPr>
              <w:t xml:space="preserve"> </w:t>
            </w:r>
          </w:p>
          <w:p w:rsidR="008A421F" w:rsidRPr="00AA1EE2" w:rsidRDefault="008A421F" w:rsidP="00AA1EE2">
            <w:pPr>
              <w:pStyle w:val="Akapitzlist"/>
              <w:numPr>
                <w:ilvl w:val="0"/>
                <w:numId w:val="160"/>
              </w:numPr>
              <w:spacing w:line="240" w:lineRule="auto"/>
              <w:ind w:left="313" w:hanging="283"/>
              <w:jc w:val="left"/>
              <w:rPr>
                <w:rFonts w:ascii="Times New Roman" w:hAnsi="Times New Roman"/>
                <w:bCs/>
                <w:color w:val="000000" w:themeColor="text1"/>
                <w:sz w:val="24"/>
                <w:szCs w:val="24"/>
              </w:rPr>
            </w:pPr>
            <w:r w:rsidRPr="00AA1EE2">
              <w:rPr>
                <w:rFonts w:ascii="Times New Roman" w:hAnsi="Times New Roman"/>
                <w:color w:val="000000" w:themeColor="text1"/>
                <w:sz w:val="24"/>
                <w:szCs w:val="24"/>
              </w:rPr>
              <w:t>Liengme B. V., Excel w biznesie i zarządzaniu, 2002</w:t>
            </w:r>
            <w:r w:rsidR="009F4897">
              <w:rPr>
                <w:rFonts w:ascii="Times New Roman" w:hAnsi="Times New Roman"/>
                <w:color w:val="000000" w:themeColor="text1"/>
                <w:sz w:val="24"/>
                <w:szCs w:val="24"/>
              </w:rPr>
              <w:t>.</w:t>
            </w:r>
          </w:p>
          <w:p w:rsidR="008A421F" w:rsidRPr="00AA1EE2" w:rsidRDefault="008A421F" w:rsidP="00AF5483">
            <w:pPr>
              <w:shd w:val="clear" w:color="auto" w:fill="FFFFFF"/>
              <w:spacing w:after="0" w:line="240" w:lineRule="auto"/>
              <w:ind w:left="28"/>
              <w:rPr>
                <w:rFonts w:ascii="Times New Roman" w:eastAsia="Times New Roman" w:hAnsi="Times New Roman" w:cs="Times New Roman"/>
                <w:color w:val="000000" w:themeColor="text1"/>
                <w:sz w:val="24"/>
                <w:szCs w:val="24"/>
                <w:lang w:eastAsia="pl-PL"/>
              </w:rPr>
            </w:pPr>
            <w:r w:rsidRPr="00AA1EE2">
              <w:rPr>
                <w:rFonts w:ascii="Times New Roman" w:eastAsia="Times New Roman" w:hAnsi="Times New Roman" w:cs="Times New Roman"/>
                <w:color w:val="000000" w:themeColor="text1"/>
                <w:sz w:val="24"/>
                <w:szCs w:val="24"/>
                <w:lang w:eastAsia="pl-PL"/>
              </w:rPr>
              <w:t>Literatura uzupełniająca:</w:t>
            </w:r>
          </w:p>
          <w:p w:rsidR="008A421F" w:rsidRPr="00AA1EE2" w:rsidRDefault="008A421F" w:rsidP="009F4897">
            <w:pPr>
              <w:pStyle w:val="Akapitzlist"/>
              <w:numPr>
                <w:ilvl w:val="0"/>
                <w:numId w:val="161"/>
              </w:numPr>
              <w:shd w:val="clear" w:color="auto" w:fill="FFFFFF"/>
              <w:spacing w:line="240" w:lineRule="auto"/>
              <w:ind w:left="313" w:hanging="313"/>
              <w:jc w:val="left"/>
              <w:rPr>
                <w:rFonts w:ascii="Times New Roman" w:hAnsi="Times New Roman"/>
                <w:b/>
                <w:color w:val="000000" w:themeColor="text1"/>
                <w:sz w:val="24"/>
                <w:szCs w:val="24"/>
              </w:rPr>
            </w:pPr>
            <w:r w:rsidRPr="00AA1EE2">
              <w:rPr>
                <w:rFonts w:ascii="Times New Roman" w:hAnsi="Times New Roman"/>
                <w:color w:val="000000" w:themeColor="text1"/>
                <w:sz w:val="24"/>
                <w:szCs w:val="24"/>
              </w:rPr>
              <w:t>Rószkiewicz M. : Narzędzia statystyczne w analizach marketingowych, 2002</w:t>
            </w:r>
            <w:r w:rsidR="009F4897">
              <w:rPr>
                <w:rFonts w:ascii="Times New Roman" w:hAnsi="Times New Roman"/>
                <w:color w:val="000000" w:themeColor="text1"/>
                <w:sz w:val="24"/>
                <w:szCs w:val="24"/>
              </w:rPr>
              <w:t>.</w:t>
            </w:r>
            <w:r w:rsidRPr="00AA1EE2">
              <w:rPr>
                <w:rFonts w:ascii="Times New Roman" w:hAnsi="Times New Roman"/>
                <w:color w:val="000000" w:themeColor="text1"/>
                <w:sz w:val="24"/>
                <w:szCs w:val="24"/>
              </w:rPr>
              <w:t xml:space="preserve">  </w:t>
            </w:r>
          </w:p>
          <w:p w:rsidR="008A421F" w:rsidRPr="00AA1EE2" w:rsidRDefault="008A421F" w:rsidP="009F4897">
            <w:pPr>
              <w:pStyle w:val="Akapitzlist"/>
              <w:numPr>
                <w:ilvl w:val="0"/>
                <w:numId w:val="161"/>
              </w:numPr>
              <w:shd w:val="clear" w:color="auto" w:fill="FFFFFF"/>
              <w:spacing w:line="240" w:lineRule="auto"/>
              <w:ind w:left="313" w:hanging="313"/>
              <w:jc w:val="left"/>
              <w:rPr>
                <w:rFonts w:ascii="Times New Roman" w:hAnsi="Times New Roman"/>
                <w:b/>
                <w:color w:val="222222"/>
                <w:sz w:val="24"/>
                <w:szCs w:val="24"/>
              </w:rPr>
            </w:pPr>
            <w:r w:rsidRPr="00AA1EE2">
              <w:rPr>
                <w:rFonts w:ascii="Times New Roman" w:hAnsi="Times New Roman"/>
                <w:color w:val="000000" w:themeColor="text1"/>
                <w:sz w:val="24"/>
                <w:szCs w:val="24"/>
              </w:rPr>
              <w:t>Excel w firmie - praktyczne rozwiązania 2.0/ autorzy: praca zbiorowa. – Warszawa, copyright 2020</w:t>
            </w:r>
            <w:r w:rsidR="009F4897">
              <w:rPr>
                <w:rFonts w:ascii="Times New Roman" w:hAnsi="Times New Roman"/>
                <w:color w:val="000000" w:themeColor="text1"/>
                <w:sz w:val="24"/>
                <w:szCs w:val="24"/>
              </w:rPr>
              <w: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Planowane formy/działania/metody dydaktyczne</w:t>
            </w:r>
          </w:p>
        </w:tc>
        <w:tc>
          <w:tcPr>
            <w:tcW w:w="5386" w:type="dxa"/>
            <w:gridSpan w:val="3"/>
            <w:shd w:val="clear" w:color="auto" w:fill="auto"/>
          </w:tcPr>
          <w:p w:rsidR="008A421F" w:rsidRPr="00572308" w:rsidRDefault="008A421F" w:rsidP="00AF54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Pr="00572308">
              <w:rPr>
                <w:rFonts w:ascii="Times New Roman" w:eastAsia="Calibri" w:hAnsi="Times New Roman" w:cs="Times New Roman"/>
                <w:sz w:val="24"/>
                <w:szCs w:val="24"/>
              </w:rPr>
              <w:t>ykład,</w:t>
            </w:r>
            <w:r>
              <w:rPr>
                <w:rFonts w:ascii="Times New Roman" w:eastAsia="Calibri" w:hAnsi="Times New Roman" w:cs="Times New Roman"/>
                <w:sz w:val="24"/>
                <w:szCs w:val="24"/>
              </w:rPr>
              <w:t xml:space="preserve"> </w:t>
            </w:r>
            <w:r w:rsidRPr="00572308">
              <w:rPr>
                <w:rFonts w:ascii="Times New Roman" w:eastAsia="Calibri" w:hAnsi="Times New Roman" w:cs="Times New Roman"/>
                <w:sz w:val="24"/>
                <w:szCs w:val="24"/>
              </w:rPr>
              <w:t>ćwi</w:t>
            </w:r>
            <w:r>
              <w:rPr>
                <w:rFonts w:ascii="Times New Roman" w:eastAsia="Calibri" w:hAnsi="Times New Roman" w:cs="Times New Roman"/>
                <w:sz w:val="24"/>
                <w:szCs w:val="24"/>
              </w:rPr>
              <w:t xml:space="preserve">czenia - pracownia komputerowa, </w:t>
            </w:r>
            <w:r w:rsidRPr="00572308">
              <w:rPr>
                <w:rFonts w:ascii="Times New Roman" w:eastAsia="Calibri" w:hAnsi="Times New Roman" w:cs="Times New Roman"/>
                <w:sz w:val="24"/>
                <w:szCs w:val="24"/>
              </w:rPr>
              <w:t>rozwiązywanie zadań problemowych, korzystanie z materiałów dydaktycznych,</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praca pisemna</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ocena prezentacji i pracy kontrolnej</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ocena wystąpienia</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Formy dokumentowania osiągniętych wyników: zaliczenie w formie pisemnej, kolokwia częściowe w formie pisemnej, dziennik prowadzącego, opracowania zadania problemowego, prezentacja lub wystąpienie na zadany temat.</w:t>
            </w:r>
          </w:p>
        </w:tc>
      </w:tr>
      <w:tr w:rsidR="008A421F" w:rsidRPr="00572308" w:rsidTr="00AF5483">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Elementy i wagi mające wpływ na ocenę końcową</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Student, żeby zaliczyć przedmiot musi otrzymać ocenę pozytywną z trzech kolokwiów, plus zaliczyć pracę kontrolną (prezentacja).  Wagi poszczególnych zaliczeń i prezentacji są takie same i wynoszą każda 25% wartości oceny końcowej.</w:t>
            </w:r>
          </w:p>
        </w:tc>
      </w:tr>
      <w:tr w:rsidR="008A421F" w:rsidRPr="00572308" w:rsidTr="00AF5483">
        <w:trPr>
          <w:trHeight w:val="236"/>
        </w:trPr>
        <w:tc>
          <w:tcPr>
            <w:tcW w:w="3685" w:type="dxa"/>
            <w:vMerge w:val="restart"/>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Bilans punktów ECTS</w:t>
            </w: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Kontaktowe</w:t>
            </w:r>
          </w:p>
        </w:tc>
      </w:tr>
      <w:tr w:rsidR="008A421F" w:rsidRPr="00572308" w:rsidTr="00AF5483">
        <w:trPr>
          <w:trHeight w:val="17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572308" w:rsidTr="00AF5483">
        <w:trPr>
          <w:trHeight w:val="236"/>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Wykłady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0,6</w:t>
            </w:r>
          </w:p>
        </w:tc>
      </w:tr>
      <w:tr w:rsidR="008A421F" w:rsidRPr="00572308" w:rsidTr="00AF5483">
        <w:trPr>
          <w:trHeight w:val="207"/>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Ćwiczenia</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30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1,2</w:t>
            </w:r>
          </w:p>
        </w:tc>
      </w:tr>
      <w:tr w:rsidR="008A421F" w:rsidRPr="00572308" w:rsidTr="00AF5483">
        <w:trPr>
          <w:trHeight w:val="17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Konsultacje</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08</w:t>
            </w:r>
          </w:p>
        </w:tc>
      </w:tr>
      <w:tr w:rsidR="008A421F" w:rsidRPr="00572308" w:rsidTr="00AF5483">
        <w:trPr>
          <w:trHeight w:val="170"/>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Kolokwium z wykładów</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4</w:t>
            </w:r>
          </w:p>
        </w:tc>
      </w:tr>
      <w:tr w:rsidR="008A421F" w:rsidRPr="00572308" w:rsidTr="00AF5483">
        <w:trPr>
          <w:trHeight w:val="207"/>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Kolokwium z ćwiczeń</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0,08</w:t>
            </w:r>
          </w:p>
        </w:tc>
      </w:tr>
      <w:tr w:rsidR="008A421F" w:rsidRPr="00572308" w:rsidTr="00AF5483">
        <w:trPr>
          <w:trHeight w:val="198"/>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50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sz w:val="24"/>
                <w:szCs w:val="24"/>
                <w:lang w:eastAsia="pl-PL"/>
              </w:rPr>
              <w:t>2,0</w:t>
            </w:r>
          </w:p>
        </w:tc>
      </w:tr>
      <w:tr w:rsidR="008A421F" w:rsidRPr="00572308" w:rsidTr="00AF5483">
        <w:trPr>
          <w:trHeight w:val="32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Niekontaktowe</w:t>
            </w:r>
          </w:p>
        </w:tc>
      </w:tr>
      <w:tr w:rsidR="008A421F" w:rsidRPr="00572308" w:rsidTr="00AF5483">
        <w:trPr>
          <w:trHeight w:val="329"/>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Liczba godzin</w:t>
            </w:r>
          </w:p>
        </w:tc>
        <w:tc>
          <w:tcPr>
            <w:tcW w:w="1134" w:type="dxa"/>
            <w:shd w:val="clear" w:color="auto" w:fill="auto"/>
            <w:vAlign w:val="center"/>
          </w:tcPr>
          <w:p w:rsidR="008A421F" w:rsidRPr="00FC2D17" w:rsidRDefault="008A421F" w:rsidP="00AF5483">
            <w:pPr>
              <w:spacing w:after="0" w:line="240" w:lineRule="auto"/>
              <w:jc w:val="center"/>
              <w:rPr>
                <w:rFonts w:ascii="Times New Roman" w:eastAsia="Times New Roman" w:hAnsi="Times New Roman" w:cs="Times New Roman"/>
                <w:color w:val="000000"/>
                <w:sz w:val="24"/>
                <w:szCs w:val="24"/>
                <w:lang w:eastAsia="pl-PL"/>
              </w:rPr>
            </w:pPr>
            <w:r w:rsidRPr="00FC2D17">
              <w:rPr>
                <w:rFonts w:ascii="Times New Roman" w:eastAsia="Times New Roman" w:hAnsi="Times New Roman" w:cs="Times New Roman"/>
                <w:sz w:val="24"/>
                <w:szCs w:val="24"/>
                <w:lang w:eastAsia="pl-PL"/>
              </w:rPr>
              <w:t>Punkty ECTS</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plików zadań na zajęcia</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0,6</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ćwiczeń</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do kolokwium z wykładów</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5</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0,2</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Przygotowanie prezentacji</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Studiowanie literatury</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0,4</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Razem</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50</w:t>
            </w:r>
          </w:p>
        </w:tc>
        <w:tc>
          <w:tcPr>
            <w:tcW w:w="1134" w:type="dxa"/>
            <w:shd w:val="clear" w:color="auto" w:fill="auto"/>
          </w:tcPr>
          <w:p w:rsidR="008A421F" w:rsidRPr="00FC2D17" w:rsidRDefault="008A421F" w:rsidP="00AF5483">
            <w:pPr>
              <w:spacing w:after="0" w:line="240"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2,0</w:t>
            </w:r>
          </w:p>
        </w:tc>
      </w:tr>
      <w:tr w:rsidR="008A421F" w:rsidRPr="00572308" w:rsidTr="00AF5483">
        <w:trPr>
          <w:trHeight w:val="283"/>
        </w:trPr>
        <w:tc>
          <w:tcPr>
            <w:tcW w:w="3685" w:type="dxa"/>
            <w:vMerge/>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8A421F" w:rsidRPr="00FC2D17" w:rsidRDefault="008A421F" w:rsidP="00AF5483">
            <w:pPr>
              <w:spacing w:after="0" w:line="240" w:lineRule="auto"/>
              <w:rPr>
                <w:rFonts w:ascii="Times New Roman" w:eastAsia="Times New Roman" w:hAnsi="Times New Roman" w:cs="Times New Roman"/>
                <w:bCs/>
                <w:color w:val="000000"/>
                <w:sz w:val="24"/>
                <w:szCs w:val="24"/>
                <w:lang w:eastAsia="pl-PL"/>
              </w:rPr>
            </w:pPr>
            <w:r w:rsidRPr="008552C0">
              <w:rPr>
                <w:rFonts w:ascii="Times New Roman" w:eastAsia="Times New Roman" w:hAnsi="Times New Roman" w:cs="Times New Roman"/>
                <w:sz w:val="24"/>
                <w:szCs w:val="24"/>
                <w:lang w:eastAsia="pl-PL"/>
              </w:rPr>
              <w:t>Łączny nakład pracy studenta to 100 godz.</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co odpowiada  4 pkt. ECTS</w:t>
            </w:r>
          </w:p>
        </w:tc>
      </w:tr>
      <w:tr w:rsidR="008A421F" w:rsidRPr="00572308" w:rsidTr="00AF5483">
        <w:trPr>
          <w:trHeight w:val="718"/>
        </w:trPr>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8A421F" w:rsidRPr="008552C0" w:rsidRDefault="008A421F" w:rsidP="00AF5483">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Wykłady</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15 godz</w:t>
            </w:r>
            <w:r w:rsidRPr="008552C0">
              <w:rPr>
                <w:rFonts w:ascii="Times New Roman" w:eastAsia="Times New Roman" w:hAnsi="Times New Roman" w:cs="Times New Roman"/>
                <w:i/>
                <w:sz w:val="24"/>
                <w:szCs w:val="24"/>
                <w:lang w:eastAsia="pl-PL"/>
              </w:rPr>
              <w:t>.</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30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8552C0">
              <w:rPr>
                <w:rFonts w:ascii="Times New Roman" w:eastAsia="Times New Roman" w:hAnsi="Times New Roman" w:cs="Times New Roman"/>
                <w:sz w:val="24"/>
                <w:szCs w:val="24"/>
                <w:lang w:eastAsia="pl-PL"/>
              </w:rPr>
              <w:t xml:space="preserve"> 2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ćw</w:t>
            </w:r>
            <w:r>
              <w:rPr>
                <w:rFonts w:ascii="Times New Roman" w:eastAsia="Times New Roman" w:hAnsi="Times New Roman" w:cs="Times New Roman"/>
                <w:sz w:val="24"/>
                <w:szCs w:val="24"/>
                <w:lang w:eastAsia="pl-PL"/>
              </w:rPr>
              <w:t>iczeń</w:t>
            </w:r>
            <w:r w:rsidRPr="008552C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552C0">
              <w:rPr>
                <w:rFonts w:ascii="Times New Roman" w:eastAsia="Times New Roman" w:hAnsi="Times New Roman" w:cs="Times New Roman"/>
                <w:sz w:val="24"/>
                <w:szCs w:val="24"/>
                <w:lang w:eastAsia="pl-PL"/>
              </w:rPr>
              <w:t>2 godz.</w:t>
            </w:r>
          </w:p>
          <w:p w:rsidR="008A421F" w:rsidRPr="008552C0"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8552C0">
              <w:rPr>
                <w:rFonts w:ascii="Times New Roman" w:eastAsia="Times New Roman" w:hAnsi="Times New Roman" w:cs="Times New Roman"/>
                <w:sz w:val="24"/>
                <w:szCs w:val="24"/>
                <w:lang w:eastAsia="pl-PL"/>
              </w:rPr>
              <w:t>olokwium z wykł</w:t>
            </w:r>
            <w:r>
              <w:rPr>
                <w:rFonts w:ascii="Times New Roman" w:eastAsia="Times New Roman" w:hAnsi="Times New Roman" w:cs="Times New Roman"/>
                <w:sz w:val="24"/>
                <w:szCs w:val="24"/>
                <w:lang w:eastAsia="pl-PL"/>
              </w:rPr>
              <w:t>adów -</w:t>
            </w:r>
            <w:r w:rsidRPr="008552C0">
              <w:rPr>
                <w:rFonts w:ascii="Times New Roman" w:eastAsia="Times New Roman" w:hAnsi="Times New Roman" w:cs="Times New Roman"/>
                <w:sz w:val="24"/>
                <w:szCs w:val="24"/>
                <w:lang w:eastAsia="pl-PL"/>
              </w:rPr>
              <w:t xml:space="preserve"> 1 godz.</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Razem - </w:t>
            </w:r>
            <w:r w:rsidRPr="008552C0">
              <w:rPr>
                <w:rFonts w:ascii="Times New Roman" w:eastAsia="Times New Roman" w:hAnsi="Times New Roman" w:cs="Times New Roman"/>
                <w:sz w:val="24"/>
                <w:szCs w:val="24"/>
                <w:lang w:eastAsia="pl-PL"/>
              </w:rPr>
              <w:t xml:space="preserve">50 godz. </w:t>
            </w:r>
            <w:r>
              <w:rPr>
                <w:rFonts w:ascii="Times New Roman" w:eastAsia="Times New Roman" w:hAnsi="Times New Roman" w:cs="Times New Roman"/>
                <w:sz w:val="24"/>
                <w:szCs w:val="24"/>
                <w:lang w:eastAsia="pl-PL"/>
              </w:rPr>
              <w:t>(2</w:t>
            </w:r>
            <w:r w:rsidRPr="008552C0">
              <w:rPr>
                <w:rFonts w:ascii="Times New Roman" w:eastAsia="Times New Roman" w:hAnsi="Times New Roman" w:cs="Times New Roman"/>
                <w:sz w:val="24"/>
                <w:szCs w:val="24"/>
                <w:lang w:eastAsia="pl-PL"/>
              </w:rPr>
              <w:t xml:space="preserve"> pkt. ECTS</w:t>
            </w:r>
            <w:r>
              <w:rPr>
                <w:rFonts w:ascii="Times New Roman" w:eastAsia="Times New Roman" w:hAnsi="Times New Roman" w:cs="Times New Roman"/>
                <w:sz w:val="24"/>
                <w:szCs w:val="24"/>
                <w:lang w:eastAsia="pl-PL"/>
              </w:rPr>
              <w:t>)</w:t>
            </w:r>
          </w:p>
        </w:tc>
      </w:tr>
      <w:tr w:rsidR="008A421F" w:rsidRPr="00572308" w:rsidTr="00AF5483">
        <w:trPr>
          <w:trHeight w:val="718"/>
        </w:trPr>
        <w:tc>
          <w:tcPr>
            <w:tcW w:w="3685" w:type="dxa"/>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W1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ZBiJP_W11</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U1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ZBiJP_U08, InzZBiJP_U02</w:t>
            </w:r>
          </w:p>
          <w:p w:rsidR="008A421F" w:rsidRPr="00572308" w:rsidRDefault="008A421F" w:rsidP="00AF5483">
            <w:pPr>
              <w:spacing w:after="0" w:line="240" w:lineRule="auto"/>
              <w:rPr>
                <w:rFonts w:ascii="Times New Roman" w:eastAsia="Times New Roman" w:hAnsi="Times New Roman" w:cs="Times New Roman"/>
                <w:sz w:val="24"/>
                <w:szCs w:val="24"/>
                <w:lang w:eastAsia="pl-PL"/>
              </w:rPr>
            </w:pPr>
            <w:r w:rsidRPr="00572308">
              <w:rPr>
                <w:rFonts w:ascii="Times New Roman" w:eastAsia="Times New Roman" w:hAnsi="Times New Roman" w:cs="Times New Roman"/>
                <w:sz w:val="24"/>
                <w:szCs w:val="24"/>
                <w:lang w:eastAsia="pl-PL"/>
              </w:rPr>
              <w:t xml:space="preserve">K1 </w:t>
            </w:r>
            <w:r>
              <w:rPr>
                <w:rFonts w:ascii="Times New Roman" w:eastAsia="Times New Roman" w:hAnsi="Times New Roman" w:cs="Times New Roman"/>
                <w:sz w:val="24"/>
                <w:szCs w:val="24"/>
                <w:lang w:eastAsia="pl-PL"/>
              </w:rPr>
              <w:t>-</w:t>
            </w:r>
            <w:r w:rsidRPr="00572308">
              <w:rPr>
                <w:rFonts w:ascii="Times New Roman" w:eastAsia="Times New Roman" w:hAnsi="Times New Roman" w:cs="Times New Roman"/>
                <w:sz w:val="24"/>
                <w:szCs w:val="24"/>
                <w:lang w:eastAsia="pl-PL"/>
              </w:rPr>
              <w:t xml:space="preserve">  ZBiJP_K01 </w:t>
            </w:r>
          </w:p>
        </w:tc>
      </w:tr>
    </w:tbl>
    <w:p w:rsidR="00FE7B91" w:rsidRDefault="00FE7B91" w:rsidP="008A421F">
      <w:pPr>
        <w:spacing w:after="0" w:line="240" w:lineRule="auto"/>
        <w:rPr>
          <w:rFonts w:ascii="Times New Roman" w:hAnsi="Times New Roman" w:cs="Times New Roman"/>
          <w:sz w:val="24"/>
          <w:szCs w:val="24"/>
        </w:rPr>
      </w:pPr>
    </w:p>
    <w:p w:rsidR="00FE7B91" w:rsidRDefault="00FE7B91">
      <w:pPr>
        <w:rPr>
          <w:rFonts w:ascii="Times New Roman" w:hAnsi="Times New Roman" w:cs="Times New Roman"/>
          <w:sz w:val="24"/>
          <w:szCs w:val="24"/>
        </w:rPr>
      </w:pPr>
      <w:r>
        <w:rPr>
          <w:rFonts w:ascii="Times New Roman" w:hAnsi="Times New Roman" w:cs="Times New Roman"/>
          <w:sz w:val="24"/>
          <w:szCs w:val="24"/>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118"/>
        <w:gridCol w:w="1134"/>
        <w:gridCol w:w="1134"/>
      </w:tblGrid>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lastRenderedPageBreak/>
              <w:t xml:space="preserve">Nazwa kierunku studiów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Zarządzanie bezpieczeństwem i jakością produkcji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Nazwa modułu, także nazwa w języku angielskim</w:t>
            </w:r>
          </w:p>
        </w:tc>
        <w:tc>
          <w:tcPr>
            <w:tcW w:w="5386" w:type="dxa"/>
            <w:gridSpan w:val="3"/>
            <w:shd w:val="clear" w:color="auto" w:fill="auto"/>
          </w:tcPr>
          <w:p w:rsidR="00FE7B91" w:rsidRPr="00FE7B91" w:rsidRDefault="00FE7B91" w:rsidP="00FE7B91">
            <w:pPr>
              <w:spacing w:after="0" w:line="240" w:lineRule="auto"/>
              <w:rPr>
                <w:rStyle w:val="Nagwek1Znak"/>
                <w:rFonts w:ascii="Times New Roman" w:hAnsi="Times New Roman" w:cs="Times New Roman"/>
                <w:color w:val="auto"/>
                <w:sz w:val="24"/>
                <w:szCs w:val="24"/>
              </w:rPr>
            </w:pPr>
            <w:bookmarkStart w:id="85" w:name="_Toc106877108"/>
            <w:r w:rsidRPr="00FE7B91">
              <w:rPr>
                <w:rStyle w:val="Nagwek1Znak"/>
                <w:rFonts w:ascii="Times New Roman" w:hAnsi="Times New Roman" w:cs="Times New Roman"/>
                <w:color w:val="auto"/>
                <w:sz w:val="24"/>
                <w:szCs w:val="24"/>
              </w:rPr>
              <w:t>Seminarium dyplomowe 2</w:t>
            </w:r>
            <w:bookmarkEnd w:id="85"/>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val="en-US" w:eastAsia="pl-PL"/>
              </w:rPr>
              <w:t>Diploma seminar 2</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Język wykładowy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polski</w:t>
            </w:r>
          </w:p>
        </w:tc>
      </w:tr>
      <w:tr w:rsidR="00FE7B91" w:rsidRPr="00FE7B91" w:rsidTr="000C416B">
        <w:trPr>
          <w:trHeight w:val="227"/>
        </w:trPr>
        <w:tc>
          <w:tcPr>
            <w:tcW w:w="3685" w:type="dxa"/>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Rodzaj modułu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obowiązkowy</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Poziom studiów</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pierwszego stopnia</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Forma studiów</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stacjonarne</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Rok studiów dla kierunku</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IV</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Semestr dla kierunku</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7</w:t>
            </w:r>
          </w:p>
        </w:tc>
      </w:tr>
      <w:tr w:rsidR="00FE7B91" w:rsidRPr="00FE7B91" w:rsidTr="000C416B">
        <w:trPr>
          <w:trHeight w:val="227"/>
        </w:trPr>
        <w:tc>
          <w:tcPr>
            <w:tcW w:w="3685" w:type="dxa"/>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Liczba punktów ECTS z podziałem na kontaktowe/niekontaktowe</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2 (1,2/0,8)</w:t>
            </w:r>
          </w:p>
        </w:tc>
      </w:tr>
      <w:tr w:rsidR="00FE7B91" w:rsidRPr="00FE7B91" w:rsidTr="000C416B">
        <w:trPr>
          <w:trHeight w:val="227"/>
        </w:trPr>
        <w:tc>
          <w:tcPr>
            <w:tcW w:w="3685" w:type="dxa"/>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Tytuł naukowy/stopień naukowy, imię i nazwisko osoby odpowiedzialnej za moduł</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Prodziekan Wydziału Inżynierii Produkcji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Jednostka oferująca moduł</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Wydział Inżynierii Produkcji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Cel modułu</w:t>
            </w: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Celem seminarium dyplomowego 2 jest umożliwienie studentowi prezentacji poszczególnych fragmentów projektu inżynierskiego z wykorzystaniem technik multimedialnych i przygotowanie do egzaminu dyplomowego</w:t>
            </w:r>
            <w:r w:rsidR="009F4897">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vMerge w:val="restart"/>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Efekty uczenia się dla modułu to opis zasobu wiedzy, umiejętności i kompetencji społecznych, które student osiągnie po zrealizowaniu zajęć.</w:t>
            </w: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Wiedza: </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W1. Zna zasady pisania oraz prezentowania pracy w postaci projektu inżynierskiego</w:t>
            </w:r>
            <w:r w:rsidR="009F4897">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W2. Zna zagadnienia na egzamin dyplomowy i udziela na nie odpowiedzi</w:t>
            </w:r>
            <w:r w:rsidR="009F4897">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Umiejętności:</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U1. Potrafi przygotować pisemną wersję projektu inżynierskiego w oparciu o informację pozyskiwane z różnych źródeł.</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U2. Potrafi uzasadnić założenia i koncepcje przyjęte w projekcie inżynierskim i podjąć dyskusję na ten temat.</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U3. Potrafi udzielić odpowiedzi na pytania przewidziane na egzaminie dyplomowym, używając fachowej terminologii.</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Kompetencje społeczne:</w:t>
            </w:r>
          </w:p>
        </w:tc>
      </w:tr>
      <w:tr w:rsidR="00FE7B91" w:rsidRPr="00FE7B91" w:rsidTr="000C416B">
        <w:trPr>
          <w:trHeight w:val="76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highlight w:val="yellow"/>
                <w:lang w:eastAsia="pl-PL"/>
              </w:rPr>
            </w:pPr>
          </w:p>
        </w:tc>
        <w:tc>
          <w:tcPr>
            <w:tcW w:w="5386" w:type="dxa"/>
            <w:gridSpan w:val="3"/>
            <w:shd w:val="clear" w:color="auto" w:fill="auto"/>
          </w:tcPr>
          <w:p w:rsidR="00FE7B91" w:rsidRPr="00FE7B91" w:rsidRDefault="00FE7B91" w:rsidP="00FE7B91">
            <w:pPr>
              <w:autoSpaceDE w:val="0"/>
              <w:autoSpaceDN w:val="0"/>
              <w:adjustRightInd w:val="0"/>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K1. Rozumie konieczność dalszego dokształcania się, zachowywania się w sposób profesjonalny oraz podjęcia odpowiedzialności za własną pracę.</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Wymagania wstępne i dodatkowe </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Treści programowe modułu </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 ramach seminarium dyplomowego 2 studenci prezentują i referują poszczególne fragmenty projektu inżynierskiego, wykorzystując techniki multimedialne. Biorą udział w dyskusji, uzasadniając założenia projektowe i koncepcje przyjęte w projekcie inżynierskim. Prezentują i referują zagadnienia na egzamin dyplomowy inżynierski.</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Wykaz literatury podstawowej i uzupełniającej</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Literatura podstawowa:</w:t>
            </w:r>
          </w:p>
          <w:p w:rsidR="00FE7B91" w:rsidRPr="00FE7B91" w:rsidRDefault="00FE7B91" w:rsidP="00FE7B91">
            <w:pPr>
              <w:numPr>
                <w:ilvl w:val="0"/>
                <w:numId w:val="164"/>
              </w:numPr>
              <w:spacing w:after="0" w:line="240" w:lineRule="auto"/>
              <w:ind w:left="284" w:hanging="283"/>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lastRenderedPageBreak/>
              <w:t>Zasady przygotowania projektu inżynierskiego obowiązujące na Wydziale Inżynierii Produkcji</w:t>
            </w:r>
            <w:r w:rsidR="009F4897">
              <w:rPr>
                <w:rFonts w:ascii="Times New Roman" w:eastAsia="Times New Roman" w:hAnsi="Times New Roman" w:cs="Times New Roman"/>
                <w:sz w:val="24"/>
                <w:szCs w:val="24"/>
                <w:lang w:eastAsia="pl-PL"/>
              </w:rPr>
              <w:t>.</w:t>
            </w:r>
          </w:p>
          <w:p w:rsidR="00FE7B91" w:rsidRPr="00FE7B91" w:rsidRDefault="00FE7B91" w:rsidP="00FE7B91">
            <w:pPr>
              <w:spacing w:after="0" w:line="240" w:lineRule="auto"/>
              <w:ind w:left="1"/>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Literatura uzupełniająca:</w:t>
            </w:r>
          </w:p>
          <w:p w:rsidR="00FE7B91" w:rsidRPr="00FE7B91" w:rsidRDefault="00FE7B91" w:rsidP="00FE7B91">
            <w:pPr>
              <w:numPr>
                <w:ilvl w:val="0"/>
                <w:numId w:val="165"/>
              </w:numPr>
              <w:spacing w:after="0" w:line="240" w:lineRule="auto"/>
              <w:ind w:left="284" w:hanging="283"/>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Bielcow E., Bielcow J.: Podręcznik pisania prac albo technika pisania prac po polsku, Wingert 2016</w:t>
            </w:r>
            <w:r w:rsidR="009F4897">
              <w:rPr>
                <w:rFonts w:ascii="Times New Roman" w:eastAsia="Times New Roman" w:hAnsi="Times New Roman" w:cs="Times New Roman"/>
                <w:sz w:val="24"/>
                <w:szCs w:val="24"/>
                <w:lang w:eastAsia="pl-PL"/>
              </w:rPr>
              <w:t>.</w:t>
            </w:r>
          </w:p>
          <w:p w:rsidR="00FE7B91" w:rsidRPr="00FE7B91" w:rsidRDefault="00FE7B91" w:rsidP="00FE7B91">
            <w:pPr>
              <w:numPr>
                <w:ilvl w:val="0"/>
                <w:numId w:val="165"/>
              </w:numPr>
              <w:spacing w:after="0" w:line="240" w:lineRule="auto"/>
              <w:ind w:left="284" w:hanging="283"/>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Dudziak A., Żejmo A.: Redagowanie prac dyplomowych – wskazówki metodyczne dla studentów, Difin 2008</w:t>
            </w:r>
            <w:r w:rsidR="009F4897">
              <w:rPr>
                <w:rFonts w:ascii="Times New Roman" w:eastAsia="Times New Roman" w:hAnsi="Times New Roman" w:cs="Times New Roman"/>
                <w:sz w:val="24"/>
                <w:szCs w:val="24"/>
                <w:lang w:eastAsia="pl-PL"/>
              </w:rPr>
              <w:t>.</w:t>
            </w:r>
          </w:p>
          <w:p w:rsidR="00FE7B91" w:rsidRPr="00FE7B91" w:rsidRDefault="00FE7B91" w:rsidP="00FE7B91">
            <w:pPr>
              <w:numPr>
                <w:ilvl w:val="0"/>
                <w:numId w:val="165"/>
              </w:numPr>
              <w:spacing w:after="0" w:line="240" w:lineRule="auto"/>
              <w:ind w:left="284" w:hanging="283"/>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Gonciarski W.: Przygotowanie pracy dyplomowej: poradnik dla studentów, WSE, Warszawa 2008</w:t>
            </w:r>
            <w:r w:rsidR="009F4897">
              <w:rPr>
                <w:rFonts w:ascii="Times New Roman" w:eastAsia="Times New Roman" w:hAnsi="Times New Roman" w:cs="Times New Roman"/>
                <w:sz w:val="24"/>
                <w:szCs w:val="24"/>
                <w:lang w:eastAsia="pl-PL"/>
              </w:rPr>
              <w:t>.</w:t>
            </w:r>
          </w:p>
          <w:p w:rsidR="00FE7B91" w:rsidRPr="00FE7B91" w:rsidRDefault="00FE7B91" w:rsidP="00FE7B91">
            <w:pPr>
              <w:numPr>
                <w:ilvl w:val="0"/>
                <w:numId w:val="165"/>
              </w:numPr>
              <w:spacing w:after="0" w:line="240" w:lineRule="auto"/>
              <w:ind w:left="284" w:hanging="283"/>
              <w:contextualSpacing/>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Kozłowski R.: Praktyczny sposób pisania prac dyplomowych z wykorzystaniem programu komputerowego i Internetu, Oficyna Wolters Kluwer Polska, Warszawa 2009</w:t>
            </w:r>
            <w:r w:rsidR="009F4897">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lastRenderedPageBreak/>
              <w:t>Planowane formy/działania/metody dydaktyczne</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Prelekcja, prezentacja multimedialna, dyskusja.</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Sposoby weryfikacji oraz formy dokumentowania osiągniętych efektów uczenia się</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W1, W2 - ocena prezentacji i referowania pracy  w postaci projektu inżynierskiego</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U1, U2, U3 - ocena prezentacji i referowania pracy dyplomowej i zagadnień na egzamin dyplomowy </w:t>
            </w:r>
          </w:p>
          <w:p w:rsidR="00FE7B91" w:rsidRPr="00FE7B91" w:rsidRDefault="00FE7B91" w:rsidP="00FE7B91">
            <w:pPr>
              <w:spacing w:after="0" w:line="240" w:lineRule="auto"/>
              <w:ind w:left="27" w:hanging="27"/>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K1 - ocena aktywności (udział w </w:t>
            </w:r>
            <w:r w:rsidR="009E70F5">
              <w:rPr>
                <w:rFonts w:ascii="Times New Roman" w:eastAsia="Times New Roman" w:hAnsi="Times New Roman" w:cs="Times New Roman"/>
                <w:sz w:val="24"/>
                <w:szCs w:val="24"/>
                <w:lang w:eastAsia="pl-PL"/>
              </w:rPr>
              <w:t>dyskusjach).</w:t>
            </w:r>
            <w:r w:rsidRPr="00FE7B91">
              <w:rPr>
                <w:rFonts w:ascii="Times New Roman" w:eastAsia="Times New Roman" w:hAnsi="Times New Roman" w:cs="Times New Roman"/>
                <w:sz w:val="24"/>
                <w:szCs w:val="24"/>
                <w:lang w:eastAsia="pl-PL"/>
              </w:rPr>
              <w:t xml:space="preserve"> </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Formy dokumentowania osiągniętych wyników: dziennik prowadzącego zajęcia, projekt inżynierski</w:t>
            </w:r>
            <w:r w:rsidR="009E70F5">
              <w:rPr>
                <w:rFonts w:ascii="Times New Roman" w:eastAsia="Times New Roman" w:hAnsi="Times New Roman" w:cs="Times New Roman"/>
                <w:sz w:val="24"/>
                <w:szCs w:val="24"/>
                <w:lang w:eastAsia="pl-PL"/>
              </w:rPr>
              <w:t>.</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Elementy i wagi mające wpływ na ocenę końcową</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Przygotowanie projektu inżynierskiego i jego referowanie - 40%.</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 xml:space="preserve">Referowanie zagadnień na egzamin dyplomowy - 40% </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Aktywność na zajęciach - 20%.</w:t>
            </w:r>
          </w:p>
        </w:tc>
      </w:tr>
      <w:tr w:rsidR="00FE7B91" w:rsidRPr="00FE7B91" w:rsidTr="000C416B">
        <w:trPr>
          <w:trHeight w:val="227"/>
        </w:trPr>
        <w:tc>
          <w:tcPr>
            <w:tcW w:w="3685" w:type="dxa"/>
            <w:vMerge w:val="restart"/>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Bilans punktów ECTS</w:t>
            </w:r>
          </w:p>
        </w:tc>
        <w:tc>
          <w:tcPr>
            <w:tcW w:w="5386" w:type="dxa"/>
            <w:gridSpan w:val="3"/>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Kontaktowe</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Forma zajęć</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Liczba</w:t>
            </w:r>
          </w:p>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godz.</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Pkt</w:t>
            </w:r>
          </w:p>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ECTS</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Seminarium</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30</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1,2</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Razem</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30</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1,2</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5386" w:type="dxa"/>
            <w:gridSpan w:val="3"/>
            <w:shd w:val="clear" w:color="auto" w:fill="auto"/>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Niekontaktowe</w:t>
            </w:r>
          </w:p>
        </w:tc>
      </w:tr>
      <w:tr w:rsidR="00FE7B91" w:rsidRPr="00FE7B91" w:rsidTr="000C416B">
        <w:trPr>
          <w:trHeight w:val="227"/>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Przygotowanie projektu inżynierskiego</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10</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0,4</w:t>
            </w:r>
          </w:p>
        </w:tc>
      </w:tr>
      <w:tr w:rsidR="00FE7B91" w:rsidRPr="00FE7B91" w:rsidTr="000C416B">
        <w:trPr>
          <w:trHeight w:val="836"/>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Przygotowanie odpowiedzi na pytania przewidziane na egzaminie dyplomowym</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10</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0,4</w:t>
            </w:r>
          </w:p>
        </w:tc>
      </w:tr>
      <w:tr w:rsidR="00FE7B91" w:rsidRPr="00FE7B91" w:rsidTr="000C416B">
        <w:trPr>
          <w:trHeight w:val="224"/>
        </w:trPr>
        <w:tc>
          <w:tcPr>
            <w:tcW w:w="3685" w:type="dxa"/>
            <w:vMerge/>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c>
          <w:tcPr>
            <w:tcW w:w="3118"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Razem</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20</w:t>
            </w:r>
          </w:p>
        </w:tc>
        <w:tc>
          <w:tcPr>
            <w:tcW w:w="1134" w:type="dxa"/>
            <w:shd w:val="clear" w:color="auto" w:fill="auto"/>
            <w:vAlign w:val="center"/>
          </w:tcPr>
          <w:p w:rsidR="00FE7B91" w:rsidRPr="00FE7B91" w:rsidRDefault="00FE7B91" w:rsidP="00FE7B91">
            <w:pPr>
              <w:spacing w:after="0" w:line="240" w:lineRule="auto"/>
              <w:jc w:val="center"/>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0,8</w:t>
            </w: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Nakład pracy związany z zajęciami wymagającymi bezpośredniego udziału nauczyciela akademickiego</w:t>
            </w:r>
          </w:p>
        </w:tc>
        <w:tc>
          <w:tcPr>
            <w:tcW w:w="5386" w:type="dxa"/>
            <w:gridSpan w:val="3"/>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Seminarium - 30 godz.</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Razem - 30 godz. (1,2  pkt ECTS)</w:t>
            </w:r>
          </w:p>
          <w:p w:rsidR="00FE7B91" w:rsidRPr="00FE7B91" w:rsidRDefault="00FE7B91" w:rsidP="00FE7B91">
            <w:pPr>
              <w:spacing w:after="0" w:line="240" w:lineRule="auto"/>
              <w:rPr>
                <w:rFonts w:ascii="Times New Roman" w:eastAsia="Times New Roman" w:hAnsi="Times New Roman" w:cs="Times New Roman"/>
                <w:sz w:val="24"/>
                <w:szCs w:val="24"/>
                <w:lang w:eastAsia="pl-PL"/>
              </w:rPr>
            </w:pPr>
          </w:p>
        </w:tc>
      </w:tr>
      <w:tr w:rsidR="00FE7B91" w:rsidRPr="00FE7B91" w:rsidTr="000C416B">
        <w:trPr>
          <w:trHeight w:val="227"/>
        </w:trPr>
        <w:tc>
          <w:tcPr>
            <w:tcW w:w="3685" w:type="dxa"/>
            <w:shd w:val="clear" w:color="auto" w:fill="auto"/>
          </w:tcPr>
          <w:p w:rsidR="00FE7B91" w:rsidRPr="00FE7B91" w:rsidRDefault="00FE7B91" w:rsidP="00FE7B91">
            <w:pPr>
              <w:spacing w:after="0" w:line="240" w:lineRule="auto"/>
              <w:rPr>
                <w:rFonts w:ascii="Times New Roman" w:eastAsia="Times New Roman" w:hAnsi="Times New Roman" w:cs="Times New Roman"/>
                <w:sz w:val="24"/>
                <w:szCs w:val="24"/>
                <w:lang w:eastAsia="pl-PL"/>
              </w:rPr>
            </w:pPr>
            <w:r w:rsidRPr="00FE7B91">
              <w:rPr>
                <w:rFonts w:ascii="Times New Roman" w:eastAsia="Times New Roman" w:hAnsi="Times New Roman" w:cs="Times New Roman"/>
                <w:sz w:val="24"/>
                <w:szCs w:val="24"/>
                <w:lang w:eastAsia="pl-PL"/>
              </w:rPr>
              <w:t>Odniesienie modułowych efektów uczenia się do kierunkowych efektów uczenia się</w:t>
            </w:r>
          </w:p>
        </w:tc>
        <w:tc>
          <w:tcPr>
            <w:tcW w:w="5386" w:type="dxa"/>
            <w:gridSpan w:val="3"/>
            <w:shd w:val="clear" w:color="auto" w:fill="auto"/>
          </w:tcPr>
          <w:p w:rsidR="005E507D" w:rsidRDefault="005E507D" w:rsidP="005E507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W1,W2 - ZBiJP_W01, ZBiJP_W02, ZBiJP_W03, ZBiJP_W04, ZBiJP_W05, ZBiJP_W06, ZBiJP_W07, ZBiJP_W08, ZBiJP_W09, ZBiJP_W10, ZBiJP_W11, ZBiJP_W12, ZBiJP_W13, ZBiJP_W14</w:t>
            </w:r>
          </w:p>
          <w:p w:rsidR="005E507D" w:rsidRDefault="005E507D" w:rsidP="005E507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U1, U2, U3 - ZBiJP_U01, ZBiJP_U02, ZBiJP_U03, ZBiJP_U04, ZBiJP_U05, ZBiJP_U06,  ZBiJP_U07, </w:t>
            </w:r>
            <w:r>
              <w:rPr>
                <w:rFonts w:ascii="Times New Roman" w:eastAsia="Times New Roman" w:hAnsi="Times New Roman" w:cs="Times New Roman"/>
                <w:sz w:val="24"/>
                <w:szCs w:val="24"/>
                <w:lang w:eastAsia="pl-PL"/>
              </w:rPr>
              <w:lastRenderedPageBreak/>
              <w:t>ZBiJP_U08, ZBiJP_U09, ZBiJP_U10, ZBiJP_U11, ZBiJP_U12, ZBiJP_U13</w:t>
            </w:r>
          </w:p>
          <w:p w:rsidR="00FE7B91" w:rsidRPr="00FE7B91" w:rsidRDefault="005E507D" w:rsidP="005E507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K1 - ZBiJP_K01, ZBiJP_K04</w:t>
            </w:r>
          </w:p>
        </w:tc>
        <w:bookmarkStart w:id="86" w:name="_GoBack"/>
        <w:bookmarkEnd w:id="86"/>
      </w:tr>
    </w:tbl>
    <w:p w:rsidR="008A421F" w:rsidRDefault="008A421F" w:rsidP="008A421F">
      <w:pPr>
        <w:spacing w:after="0" w:line="240" w:lineRule="auto"/>
        <w:rPr>
          <w:rFonts w:ascii="Times New Roman" w:hAnsi="Times New Roman" w:cs="Times New Roman"/>
          <w:sz w:val="24"/>
          <w:szCs w:val="24"/>
        </w:rPr>
      </w:pPr>
    </w:p>
    <w:p w:rsidR="003A403C" w:rsidRPr="00ED0582" w:rsidRDefault="003A403C" w:rsidP="000C416B">
      <w:pPr>
        <w:rPr>
          <w:rFonts w:ascii="Times New Roman" w:hAnsi="Times New Roman" w:cs="Times New Roman"/>
          <w:sz w:val="24"/>
          <w:szCs w:val="24"/>
        </w:rPr>
      </w:pPr>
    </w:p>
    <w:sectPr w:rsidR="003A403C" w:rsidRPr="00ED0582" w:rsidSect="004E5BC0">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9E" w:rsidRDefault="00304F9E" w:rsidP="004E5BC0">
      <w:pPr>
        <w:spacing w:after="0" w:line="240" w:lineRule="auto"/>
      </w:pPr>
      <w:r>
        <w:separator/>
      </w:r>
    </w:p>
  </w:endnote>
  <w:endnote w:type="continuationSeparator" w:id="0">
    <w:p w:rsidR="00304F9E" w:rsidRDefault="00304F9E" w:rsidP="004E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63277"/>
      <w:docPartObj>
        <w:docPartGallery w:val="Page Numbers (Bottom of Page)"/>
        <w:docPartUnique/>
      </w:docPartObj>
    </w:sdtPr>
    <w:sdtEndPr>
      <w:rPr>
        <w:rFonts w:ascii="Times New Roman" w:hAnsi="Times New Roman" w:cs="Times New Roman"/>
        <w:sz w:val="24"/>
        <w:szCs w:val="24"/>
      </w:rPr>
    </w:sdtEndPr>
    <w:sdtContent>
      <w:p w:rsidR="009F4897" w:rsidRPr="004E5BC0" w:rsidRDefault="009F4897">
        <w:pPr>
          <w:pStyle w:val="Stopka"/>
          <w:jc w:val="center"/>
          <w:rPr>
            <w:rFonts w:ascii="Times New Roman" w:hAnsi="Times New Roman" w:cs="Times New Roman"/>
            <w:sz w:val="24"/>
            <w:szCs w:val="24"/>
          </w:rPr>
        </w:pPr>
        <w:r w:rsidRPr="004E5BC0">
          <w:rPr>
            <w:rFonts w:ascii="Times New Roman" w:hAnsi="Times New Roman" w:cs="Times New Roman"/>
            <w:sz w:val="24"/>
            <w:szCs w:val="24"/>
          </w:rPr>
          <w:fldChar w:fldCharType="begin"/>
        </w:r>
        <w:r w:rsidRPr="004E5BC0">
          <w:rPr>
            <w:rFonts w:ascii="Times New Roman" w:hAnsi="Times New Roman" w:cs="Times New Roman"/>
            <w:sz w:val="24"/>
            <w:szCs w:val="24"/>
          </w:rPr>
          <w:instrText>PAGE   \* MERGEFORMAT</w:instrText>
        </w:r>
        <w:r w:rsidRPr="004E5BC0">
          <w:rPr>
            <w:rFonts w:ascii="Times New Roman" w:hAnsi="Times New Roman" w:cs="Times New Roman"/>
            <w:sz w:val="24"/>
            <w:szCs w:val="24"/>
          </w:rPr>
          <w:fldChar w:fldCharType="separate"/>
        </w:r>
        <w:r w:rsidR="005E507D">
          <w:rPr>
            <w:rFonts w:ascii="Times New Roman" w:hAnsi="Times New Roman" w:cs="Times New Roman"/>
            <w:noProof/>
            <w:sz w:val="24"/>
            <w:szCs w:val="24"/>
          </w:rPr>
          <w:t>263</w:t>
        </w:r>
        <w:r w:rsidRPr="004E5BC0">
          <w:rPr>
            <w:rFonts w:ascii="Times New Roman" w:hAnsi="Times New Roman" w:cs="Times New Roman"/>
            <w:sz w:val="24"/>
            <w:szCs w:val="24"/>
          </w:rPr>
          <w:fldChar w:fldCharType="end"/>
        </w:r>
      </w:p>
    </w:sdtContent>
  </w:sdt>
  <w:p w:rsidR="009F4897" w:rsidRDefault="009F48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9E" w:rsidRDefault="00304F9E" w:rsidP="004E5BC0">
      <w:pPr>
        <w:spacing w:after="0" w:line="240" w:lineRule="auto"/>
      </w:pPr>
      <w:r>
        <w:separator/>
      </w:r>
    </w:p>
  </w:footnote>
  <w:footnote w:type="continuationSeparator" w:id="0">
    <w:p w:rsidR="00304F9E" w:rsidRDefault="00304F9E" w:rsidP="004E5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5EA"/>
    <w:multiLevelType w:val="hybridMultilevel"/>
    <w:tmpl w:val="35F2D8F2"/>
    <w:lvl w:ilvl="0" w:tplc="DFAED4C0">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2040E"/>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 w15:restartNumberingAfterBreak="0">
    <w:nsid w:val="01A672DD"/>
    <w:multiLevelType w:val="hybridMultilevel"/>
    <w:tmpl w:val="C82A9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96354"/>
    <w:multiLevelType w:val="hybridMultilevel"/>
    <w:tmpl w:val="9C0618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11D29"/>
    <w:multiLevelType w:val="hybridMultilevel"/>
    <w:tmpl w:val="E822E380"/>
    <w:lvl w:ilvl="0" w:tplc="3980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432C4"/>
    <w:multiLevelType w:val="hybridMultilevel"/>
    <w:tmpl w:val="7B7E3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04786"/>
    <w:multiLevelType w:val="hybridMultilevel"/>
    <w:tmpl w:val="3BEC5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94D43"/>
    <w:multiLevelType w:val="hybridMultilevel"/>
    <w:tmpl w:val="A0E06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A55B7"/>
    <w:multiLevelType w:val="hybridMultilevel"/>
    <w:tmpl w:val="1F16D768"/>
    <w:lvl w:ilvl="0" w:tplc="F5847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C7DE4"/>
    <w:multiLevelType w:val="hybridMultilevel"/>
    <w:tmpl w:val="E9646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404ACE"/>
    <w:multiLevelType w:val="hybridMultilevel"/>
    <w:tmpl w:val="1EBEA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17C44"/>
    <w:multiLevelType w:val="hybridMultilevel"/>
    <w:tmpl w:val="15885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C2320"/>
    <w:multiLevelType w:val="hybridMultilevel"/>
    <w:tmpl w:val="9258A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87EC3"/>
    <w:multiLevelType w:val="hybridMultilevel"/>
    <w:tmpl w:val="92C4E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3F1A45"/>
    <w:multiLevelType w:val="hybridMultilevel"/>
    <w:tmpl w:val="1EE48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40D6D"/>
    <w:multiLevelType w:val="hybridMultilevel"/>
    <w:tmpl w:val="96FCC838"/>
    <w:lvl w:ilvl="0" w:tplc="43BE35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 w15:restartNumberingAfterBreak="0">
    <w:nsid w:val="0BDE73A9"/>
    <w:multiLevelType w:val="hybridMultilevel"/>
    <w:tmpl w:val="EB5C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97574"/>
    <w:multiLevelType w:val="hybridMultilevel"/>
    <w:tmpl w:val="669A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1F71F1"/>
    <w:multiLevelType w:val="hybridMultilevel"/>
    <w:tmpl w:val="FE06D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B43F32"/>
    <w:multiLevelType w:val="hybridMultilevel"/>
    <w:tmpl w:val="5C4421BC"/>
    <w:lvl w:ilvl="0" w:tplc="06E0246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0FD74BB1"/>
    <w:multiLevelType w:val="hybridMultilevel"/>
    <w:tmpl w:val="C94AA200"/>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10715F4D"/>
    <w:multiLevelType w:val="hybridMultilevel"/>
    <w:tmpl w:val="B9769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BB6161"/>
    <w:multiLevelType w:val="hybridMultilevel"/>
    <w:tmpl w:val="0E809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3139E"/>
    <w:multiLevelType w:val="hybridMultilevel"/>
    <w:tmpl w:val="E9B8B4F0"/>
    <w:lvl w:ilvl="0" w:tplc="F7947A5C">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2BB4485"/>
    <w:multiLevelType w:val="hybridMultilevel"/>
    <w:tmpl w:val="ADBA6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2F341E"/>
    <w:multiLevelType w:val="hybridMultilevel"/>
    <w:tmpl w:val="5016B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F1A29"/>
    <w:multiLevelType w:val="hybridMultilevel"/>
    <w:tmpl w:val="7DACB17E"/>
    <w:lvl w:ilvl="0" w:tplc="D31C8D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551F99"/>
    <w:multiLevelType w:val="hybridMultilevel"/>
    <w:tmpl w:val="C2CCBE18"/>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8" w15:restartNumberingAfterBreak="0">
    <w:nsid w:val="157F53D0"/>
    <w:multiLevelType w:val="hybridMultilevel"/>
    <w:tmpl w:val="4984A1C8"/>
    <w:lvl w:ilvl="0" w:tplc="2886088C">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15A75477"/>
    <w:multiLevelType w:val="hybridMultilevel"/>
    <w:tmpl w:val="38D4652E"/>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654DC1"/>
    <w:multiLevelType w:val="hybridMultilevel"/>
    <w:tmpl w:val="4F9A5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9459B1"/>
    <w:multiLevelType w:val="hybridMultilevel"/>
    <w:tmpl w:val="2D5EE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9F6E89"/>
    <w:multiLevelType w:val="hybridMultilevel"/>
    <w:tmpl w:val="AFAE2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534AAC"/>
    <w:multiLevelType w:val="hybridMultilevel"/>
    <w:tmpl w:val="FF66AC76"/>
    <w:lvl w:ilvl="0" w:tplc="F4A4CBE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0C14F2"/>
    <w:multiLevelType w:val="hybridMultilevel"/>
    <w:tmpl w:val="7D467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231788"/>
    <w:multiLevelType w:val="hybridMultilevel"/>
    <w:tmpl w:val="BD1C5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C1425F"/>
    <w:multiLevelType w:val="hybridMultilevel"/>
    <w:tmpl w:val="6F601D34"/>
    <w:lvl w:ilvl="0" w:tplc="D3F0415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7" w15:restartNumberingAfterBreak="0">
    <w:nsid w:val="1A0F5801"/>
    <w:multiLevelType w:val="hybridMultilevel"/>
    <w:tmpl w:val="B61256BA"/>
    <w:lvl w:ilvl="0" w:tplc="04150011">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8" w15:restartNumberingAfterBreak="0">
    <w:nsid w:val="1B652E48"/>
    <w:multiLevelType w:val="hybridMultilevel"/>
    <w:tmpl w:val="7DC6B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972E09"/>
    <w:multiLevelType w:val="hybridMultilevel"/>
    <w:tmpl w:val="7B92F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226930"/>
    <w:multiLevelType w:val="hybridMultilevel"/>
    <w:tmpl w:val="F962C8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DF74306"/>
    <w:multiLevelType w:val="hybridMultilevel"/>
    <w:tmpl w:val="1646D670"/>
    <w:lvl w:ilvl="0" w:tplc="58DC4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474C5F"/>
    <w:multiLevelType w:val="hybridMultilevel"/>
    <w:tmpl w:val="36F2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8046E8"/>
    <w:multiLevelType w:val="hybridMultilevel"/>
    <w:tmpl w:val="CE32F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A854B5"/>
    <w:multiLevelType w:val="hybridMultilevel"/>
    <w:tmpl w:val="FC60A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5833F5"/>
    <w:multiLevelType w:val="hybridMultilevel"/>
    <w:tmpl w:val="0D6060CC"/>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0C1E1A"/>
    <w:multiLevelType w:val="hybridMultilevel"/>
    <w:tmpl w:val="E37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952FD9"/>
    <w:multiLevelType w:val="hybridMultilevel"/>
    <w:tmpl w:val="8618D406"/>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8425E"/>
    <w:multiLevelType w:val="hybridMultilevel"/>
    <w:tmpl w:val="8BDCF5E8"/>
    <w:lvl w:ilvl="0" w:tplc="DE260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6247C0"/>
    <w:multiLevelType w:val="hybridMultilevel"/>
    <w:tmpl w:val="89A88E1C"/>
    <w:lvl w:ilvl="0" w:tplc="04150011">
      <w:start w:val="1"/>
      <w:numFmt w:val="decimal"/>
      <w:lvlText w:val="%1)"/>
      <w:lvlJc w:val="left"/>
      <w:pPr>
        <w:ind w:left="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5F43763"/>
    <w:multiLevelType w:val="hybridMultilevel"/>
    <w:tmpl w:val="44166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525CB3"/>
    <w:multiLevelType w:val="hybridMultilevel"/>
    <w:tmpl w:val="F5484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9D1A70"/>
    <w:multiLevelType w:val="hybridMultilevel"/>
    <w:tmpl w:val="DD28E76A"/>
    <w:lvl w:ilvl="0" w:tplc="F5847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C57D93"/>
    <w:multiLevelType w:val="hybridMultilevel"/>
    <w:tmpl w:val="6F72C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B304E9"/>
    <w:multiLevelType w:val="hybridMultilevel"/>
    <w:tmpl w:val="C2CCBE18"/>
    <w:lvl w:ilvl="0" w:tplc="04150011">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5" w15:restartNumberingAfterBreak="0">
    <w:nsid w:val="294862FF"/>
    <w:multiLevelType w:val="hybridMultilevel"/>
    <w:tmpl w:val="43C09778"/>
    <w:lvl w:ilvl="0" w:tplc="5086BE22">
      <w:start w:val="1"/>
      <w:numFmt w:val="decimal"/>
      <w:lvlText w:val="%1)"/>
      <w:lvlJc w:val="left"/>
      <w:pPr>
        <w:ind w:left="70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0B23F5"/>
    <w:multiLevelType w:val="hybridMultilevel"/>
    <w:tmpl w:val="8398EE16"/>
    <w:lvl w:ilvl="0" w:tplc="763EA89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6D5DC4"/>
    <w:multiLevelType w:val="hybridMultilevel"/>
    <w:tmpl w:val="D3143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D03397"/>
    <w:multiLevelType w:val="hybridMultilevel"/>
    <w:tmpl w:val="B7A01BC0"/>
    <w:lvl w:ilvl="0" w:tplc="43BE35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9" w15:restartNumberingAfterBreak="0">
    <w:nsid w:val="2AE72A4E"/>
    <w:multiLevelType w:val="hybridMultilevel"/>
    <w:tmpl w:val="4CF488EC"/>
    <w:lvl w:ilvl="0" w:tplc="AE14B02E">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0" w15:restartNumberingAfterBreak="0">
    <w:nsid w:val="2AED7F9F"/>
    <w:multiLevelType w:val="hybridMultilevel"/>
    <w:tmpl w:val="7BB41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657B28"/>
    <w:multiLevelType w:val="hybridMultilevel"/>
    <w:tmpl w:val="E086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9D5F24"/>
    <w:multiLevelType w:val="hybridMultilevel"/>
    <w:tmpl w:val="6A7EC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D96B73"/>
    <w:multiLevelType w:val="hybridMultilevel"/>
    <w:tmpl w:val="3F60D03C"/>
    <w:lvl w:ilvl="0" w:tplc="F5847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EF1D1B"/>
    <w:multiLevelType w:val="hybridMultilevel"/>
    <w:tmpl w:val="8592AE6C"/>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65" w15:restartNumberingAfterBreak="0">
    <w:nsid w:val="2C211A15"/>
    <w:multiLevelType w:val="hybridMultilevel"/>
    <w:tmpl w:val="B4E67F6E"/>
    <w:lvl w:ilvl="0" w:tplc="87461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01B52"/>
    <w:multiLevelType w:val="hybridMultilevel"/>
    <w:tmpl w:val="9BB288E8"/>
    <w:lvl w:ilvl="0" w:tplc="43BE35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7" w15:restartNumberingAfterBreak="0">
    <w:nsid w:val="2D9E470E"/>
    <w:multiLevelType w:val="hybridMultilevel"/>
    <w:tmpl w:val="72CC856A"/>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F259E6"/>
    <w:multiLevelType w:val="hybridMultilevel"/>
    <w:tmpl w:val="DD825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04765D"/>
    <w:multiLevelType w:val="hybridMultilevel"/>
    <w:tmpl w:val="4D1C9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7A1F45"/>
    <w:multiLevelType w:val="hybridMultilevel"/>
    <w:tmpl w:val="A25E8A4A"/>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DA7648"/>
    <w:multiLevelType w:val="hybridMultilevel"/>
    <w:tmpl w:val="DCBCB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3E651A"/>
    <w:multiLevelType w:val="hybridMultilevel"/>
    <w:tmpl w:val="D654CF3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EB2039"/>
    <w:multiLevelType w:val="hybridMultilevel"/>
    <w:tmpl w:val="DEB084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B768F2"/>
    <w:multiLevelType w:val="hybridMultilevel"/>
    <w:tmpl w:val="D1B4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0B020D"/>
    <w:multiLevelType w:val="hybridMultilevel"/>
    <w:tmpl w:val="C0785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0E3FC7"/>
    <w:multiLevelType w:val="hybridMultilevel"/>
    <w:tmpl w:val="D3864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256EC5"/>
    <w:multiLevelType w:val="hybridMultilevel"/>
    <w:tmpl w:val="A7C0F8EC"/>
    <w:lvl w:ilvl="0" w:tplc="DE260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2448A4"/>
    <w:multiLevelType w:val="hybridMultilevel"/>
    <w:tmpl w:val="F69C6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784A1B"/>
    <w:multiLevelType w:val="hybridMultilevel"/>
    <w:tmpl w:val="6546C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F86971"/>
    <w:multiLevelType w:val="hybridMultilevel"/>
    <w:tmpl w:val="B09A88FE"/>
    <w:lvl w:ilvl="0" w:tplc="04150011">
      <w:start w:val="1"/>
      <w:numFmt w:val="decimal"/>
      <w:lvlText w:val="%1)"/>
      <w:lvlJc w:val="left"/>
      <w:pPr>
        <w:ind w:left="645" w:hanging="360"/>
      </w:p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81" w15:restartNumberingAfterBreak="0">
    <w:nsid w:val="3BF906F5"/>
    <w:multiLevelType w:val="hybridMultilevel"/>
    <w:tmpl w:val="10EEF45A"/>
    <w:lvl w:ilvl="0" w:tplc="43BE356C">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2" w15:restartNumberingAfterBreak="0">
    <w:nsid w:val="3D122B6A"/>
    <w:multiLevelType w:val="hybridMultilevel"/>
    <w:tmpl w:val="816CA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331CA6"/>
    <w:multiLevelType w:val="hybridMultilevel"/>
    <w:tmpl w:val="9280CA4C"/>
    <w:lvl w:ilvl="0" w:tplc="FA7E41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DA93202"/>
    <w:multiLevelType w:val="hybridMultilevel"/>
    <w:tmpl w:val="76168F20"/>
    <w:lvl w:ilvl="0" w:tplc="43BE35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3E6F6E7B"/>
    <w:multiLevelType w:val="hybridMultilevel"/>
    <w:tmpl w:val="B0204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E5C87"/>
    <w:multiLevelType w:val="hybridMultilevel"/>
    <w:tmpl w:val="EDC2EA28"/>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FF5C13"/>
    <w:multiLevelType w:val="hybridMultilevel"/>
    <w:tmpl w:val="3ECA4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02454E9"/>
    <w:multiLevelType w:val="hybridMultilevel"/>
    <w:tmpl w:val="48BCE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0275375"/>
    <w:multiLevelType w:val="hybridMultilevel"/>
    <w:tmpl w:val="EF60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A672A0"/>
    <w:multiLevelType w:val="hybridMultilevel"/>
    <w:tmpl w:val="8A08F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4605D7"/>
    <w:multiLevelType w:val="hybridMultilevel"/>
    <w:tmpl w:val="5322D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7A183C"/>
    <w:multiLevelType w:val="hybridMultilevel"/>
    <w:tmpl w:val="E47E4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531936"/>
    <w:multiLevelType w:val="hybridMultilevel"/>
    <w:tmpl w:val="AB404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6C6176"/>
    <w:multiLevelType w:val="hybridMultilevel"/>
    <w:tmpl w:val="6C961DA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5" w15:restartNumberingAfterBreak="0">
    <w:nsid w:val="4752515E"/>
    <w:multiLevelType w:val="hybridMultilevel"/>
    <w:tmpl w:val="B0D4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706144"/>
    <w:multiLevelType w:val="hybridMultilevel"/>
    <w:tmpl w:val="61EC2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7CB7D20"/>
    <w:multiLevelType w:val="hybridMultilevel"/>
    <w:tmpl w:val="EDA44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86E6B6F"/>
    <w:multiLevelType w:val="hybridMultilevel"/>
    <w:tmpl w:val="58E227B0"/>
    <w:lvl w:ilvl="0" w:tplc="CDE6A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2F5349"/>
    <w:multiLevelType w:val="hybridMultilevel"/>
    <w:tmpl w:val="E23A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9EB70D0"/>
    <w:multiLevelType w:val="hybridMultilevel"/>
    <w:tmpl w:val="4E78B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B3F625F"/>
    <w:multiLevelType w:val="hybridMultilevel"/>
    <w:tmpl w:val="460CA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655214"/>
    <w:multiLevelType w:val="hybridMultilevel"/>
    <w:tmpl w:val="6678A1E0"/>
    <w:lvl w:ilvl="0" w:tplc="8AB8209C">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136AD3"/>
    <w:multiLevelType w:val="hybridMultilevel"/>
    <w:tmpl w:val="C534F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472DDC"/>
    <w:multiLevelType w:val="hybridMultilevel"/>
    <w:tmpl w:val="2EBC65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CA6BFA"/>
    <w:multiLevelType w:val="hybridMultilevel"/>
    <w:tmpl w:val="5540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F5B1A08"/>
    <w:multiLevelType w:val="hybridMultilevel"/>
    <w:tmpl w:val="DA081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463D4E"/>
    <w:multiLevelType w:val="hybridMultilevel"/>
    <w:tmpl w:val="4EC44AC4"/>
    <w:lvl w:ilvl="0" w:tplc="CDE6A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7F3EC1"/>
    <w:multiLevelType w:val="hybridMultilevel"/>
    <w:tmpl w:val="7A7A38BC"/>
    <w:lvl w:ilvl="0" w:tplc="EC04D660">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CA0015"/>
    <w:multiLevelType w:val="hybridMultilevel"/>
    <w:tmpl w:val="CC58F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FC6715"/>
    <w:multiLevelType w:val="hybridMultilevel"/>
    <w:tmpl w:val="D974F048"/>
    <w:lvl w:ilvl="0" w:tplc="5086BE22">
      <w:start w:val="1"/>
      <w:numFmt w:val="decimal"/>
      <w:lvlText w:val="%1)"/>
      <w:lvlJc w:val="left"/>
      <w:pPr>
        <w:ind w:left="70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A76C2C"/>
    <w:multiLevelType w:val="hybridMultilevel"/>
    <w:tmpl w:val="1EEC8E94"/>
    <w:lvl w:ilvl="0" w:tplc="EC04D660">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DA0AED"/>
    <w:multiLevelType w:val="hybridMultilevel"/>
    <w:tmpl w:val="8B3C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8A76EE"/>
    <w:multiLevelType w:val="hybridMultilevel"/>
    <w:tmpl w:val="C38EB29E"/>
    <w:lvl w:ilvl="0" w:tplc="1EA63F16">
      <w:start w:val="1"/>
      <w:numFmt w:val="decimal"/>
      <w:lvlText w:val="%1)"/>
      <w:lvlJc w:val="left"/>
      <w:pPr>
        <w:ind w:left="720" w:hanging="360"/>
      </w:pPr>
      <w:rPr>
        <w:rFonts w:hint="default"/>
      </w:rPr>
    </w:lvl>
    <w:lvl w:ilvl="1" w:tplc="0ED0927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A72576"/>
    <w:multiLevelType w:val="hybridMultilevel"/>
    <w:tmpl w:val="C14E82FE"/>
    <w:lvl w:ilvl="0" w:tplc="EC04D660">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EB5FBD"/>
    <w:multiLevelType w:val="hybridMultilevel"/>
    <w:tmpl w:val="28C8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FE4790"/>
    <w:multiLevelType w:val="hybridMultilevel"/>
    <w:tmpl w:val="3F04F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82B2378"/>
    <w:multiLevelType w:val="hybridMultilevel"/>
    <w:tmpl w:val="C2CCBE1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8" w15:restartNumberingAfterBreak="0">
    <w:nsid w:val="58D10CE9"/>
    <w:multiLevelType w:val="hybridMultilevel"/>
    <w:tmpl w:val="F3A0D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D12309"/>
    <w:multiLevelType w:val="hybridMultilevel"/>
    <w:tmpl w:val="A1D25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9277B96"/>
    <w:multiLevelType w:val="hybridMultilevel"/>
    <w:tmpl w:val="163A0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5D5979"/>
    <w:multiLevelType w:val="hybridMultilevel"/>
    <w:tmpl w:val="6FCA059C"/>
    <w:lvl w:ilvl="0" w:tplc="43BE356C">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2" w15:restartNumberingAfterBreak="0">
    <w:nsid w:val="5C8A6153"/>
    <w:multiLevelType w:val="hybridMultilevel"/>
    <w:tmpl w:val="CB1EC42A"/>
    <w:lvl w:ilvl="0" w:tplc="398071E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3" w15:restartNumberingAfterBreak="0">
    <w:nsid w:val="5E9834E6"/>
    <w:multiLevelType w:val="hybridMultilevel"/>
    <w:tmpl w:val="55BC8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F410E10"/>
    <w:multiLevelType w:val="hybridMultilevel"/>
    <w:tmpl w:val="659206AA"/>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125" w15:restartNumberingAfterBreak="0">
    <w:nsid w:val="5F72666C"/>
    <w:multiLevelType w:val="hybridMultilevel"/>
    <w:tmpl w:val="26A60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283627"/>
    <w:multiLevelType w:val="hybridMultilevel"/>
    <w:tmpl w:val="6E32DA3A"/>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9B63D8"/>
    <w:multiLevelType w:val="hybridMultilevel"/>
    <w:tmpl w:val="6106BA48"/>
    <w:lvl w:ilvl="0" w:tplc="43BE356C">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8" w15:restartNumberingAfterBreak="0">
    <w:nsid w:val="629125DB"/>
    <w:multiLevelType w:val="hybridMultilevel"/>
    <w:tmpl w:val="E5B61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3FB54DA"/>
    <w:multiLevelType w:val="hybridMultilevel"/>
    <w:tmpl w:val="DD56E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4560797"/>
    <w:multiLevelType w:val="hybridMultilevel"/>
    <w:tmpl w:val="A8F2C6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7821F8"/>
    <w:multiLevelType w:val="hybridMultilevel"/>
    <w:tmpl w:val="C0260762"/>
    <w:lvl w:ilvl="0" w:tplc="EC04D66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2" w15:restartNumberingAfterBreak="0">
    <w:nsid w:val="647944E4"/>
    <w:multiLevelType w:val="hybridMultilevel"/>
    <w:tmpl w:val="267A9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5261C78"/>
    <w:multiLevelType w:val="hybridMultilevel"/>
    <w:tmpl w:val="B298F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D55894"/>
    <w:multiLevelType w:val="hybridMultilevel"/>
    <w:tmpl w:val="FF5C1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65811FD"/>
    <w:multiLevelType w:val="hybridMultilevel"/>
    <w:tmpl w:val="97B46346"/>
    <w:lvl w:ilvl="0" w:tplc="43BE35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6" w15:restartNumberingAfterBreak="0">
    <w:nsid w:val="66EB0CFC"/>
    <w:multiLevelType w:val="hybridMultilevel"/>
    <w:tmpl w:val="AA74A7BC"/>
    <w:lvl w:ilvl="0" w:tplc="CDE6A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2348A7"/>
    <w:multiLevelType w:val="hybridMultilevel"/>
    <w:tmpl w:val="DEA6421A"/>
    <w:lvl w:ilvl="0" w:tplc="60F89CE8">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94077FD"/>
    <w:multiLevelType w:val="hybridMultilevel"/>
    <w:tmpl w:val="D1902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96B742E"/>
    <w:multiLevelType w:val="hybridMultilevel"/>
    <w:tmpl w:val="C9986356"/>
    <w:lvl w:ilvl="0" w:tplc="D1368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1B5FB1"/>
    <w:multiLevelType w:val="hybridMultilevel"/>
    <w:tmpl w:val="95508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A370CD5"/>
    <w:multiLevelType w:val="hybridMultilevel"/>
    <w:tmpl w:val="D954F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5E585D"/>
    <w:multiLevelType w:val="hybridMultilevel"/>
    <w:tmpl w:val="7D1C3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BB20B5"/>
    <w:multiLevelType w:val="hybridMultilevel"/>
    <w:tmpl w:val="D006F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A13315"/>
    <w:multiLevelType w:val="hybridMultilevel"/>
    <w:tmpl w:val="88F457D6"/>
    <w:lvl w:ilvl="0" w:tplc="87461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87319F"/>
    <w:multiLevelType w:val="hybridMultilevel"/>
    <w:tmpl w:val="CDEC62C6"/>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146" w15:restartNumberingAfterBreak="0">
    <w:nsid w:val="729A46B4"/>
    <w:multiLevelType w:val="hybridMultilevel"/>
    <w:tmpl w:val="37343466"/>
    <w:lvl w:ilvl="0" w:tplc="CDE6A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3473E59"/>
    <w:multiLevelType w:val="hybridMultilevel"/>
    <w:tmpl w:val="71A0AA20"/>
    <w:lvl w:ilvl="0" w:tplc="04150011">
      <w:start w:val="1"/>
      <w:numFmt w:val="decimal"/>
      <w:lvlText w:val="%1)"/>
      <w:lvlJc w:val="left"/>
      <w:pPr>
        <w:ind w:left="720" w:hanging="360"/>
      </w:pPr>
    </w:lvl>
    <w:lvl w:ilvl="1" w:tplc="F6CA64C0">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3C525CE"/>
    <w:multiLevelType w:val="hybridMultilevel"/>
    <w:tmpl w:val="159EB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F0394"/>
    <w:multiLevelType w:val="hybridMultilevel"/>
    <w:tmpl w:val="F0023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7E431F"/>
    <w:multiLevelType w:val="hybridMultilevel"/>
    <w:tmpl w:val="7F2E9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A47659"/>
    <w:multiLevelType w:val="hybridMultilevel"/>
    <w:tmpl w:val="135CFF26"/>
    <w:lvl w:ilvl="0" w:tplc="EC04D660">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A874A3"/>
    <w:multiLevelType w:val="hybridMultilevel"/>
    <w:tmpl w:val="D198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D53175"/>
    <w:multiLevelType w:val="hybridMultilevel"/>
    <w:tmpl w:val="8AF68F36"/>
    <w:lvl w:ilvl="0" w:tplc="04150011">
      <w:start w:val="1"/>
      <w:numFmt w:val="decimal"/>
      <w:lvlText w:val="%1)"/>
      <w:lvlJc w:val="left"/>
      <w:pPr>
        <w:ind w:left="720" w:hanging="360"/>
      </w:pPr>
    </w:lvl>
    <w:lvl w:ilvl="1" w:tplc="B33A59DA">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814848"/>
    <w:multiLevelType w:val="hybridMultilevel"/>
    <w:tmpl w:val="5F5A8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3B0D0B"/>
    <w:multiLevelType w:val="hybridMultilevel"/>
    <w:tmpl w:val="128027E8"/>
    <w:lvl w:ilvl="0" w:tplc="DFAED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560D55"/>
    <w:multiLevelType w:val="hybridMultilevel"/>
    <w:tmpl w:val="4D9EF770"/>
    <w:lvl w:ilvl="0" w:tplc="43BE35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57" w15:restartNumberingAfterBreak="0">
    <w:nsid w:val="7B7D435D"/>
    <w:multiLevelType w:val="hybridMultilevel"/>
    <w:tmpl w:val="1D221AD2"/>
    <w:lvl w:ilvl="0" w:tplc="F4A4CBEE">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58" w15:restartNumberingAfterBreak="0">
    <w:nsid w:val="7B9F5749"/>
    <w:multiLevelType w:val="hybridMultilevel"/>
    <w:tmpl w:val="8C80966C"/>
    <w:lvl w:ilvl="0" w:tplc="43BE356C">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9" w15:restartNumberingAfterBreak="0">
    <w:nsid w:val="7CDD6D75"/>
    <w:multiLevelType w:val="hybridMultilevel"/>
    <w:tmpl w:val="D4B0152C"/>
    <w:lvl w:ilvl="0" w:tplc="CCE62C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D851F58"/>
    <w:multiLevelType w:val="hybridMultilevel"/>
    <w:tmpl w:val="4ECAF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E5B3A7F"/>
    <w:multiLevelType w:val="hybridMultilevel"/>
    <w:tmpl w:val="190E93DE"/>
    <w:lvl w:ilvl="0" w:tplc="04150011">
      <w:start w:val="1"/>
      <w:numFmt w:val="decimal"/>
      <w:lvlText w:val="%1)"/>
      <w:lvlJc w:val="left"/>
      <w:pPr>
        <w:ind w:left="720" w:hanging="360"/>
      </w:pPr>
    </w:lvl>
    <w:lvl w:ilvl="1" w:tplc="0ED0927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E863612"/>
    <w:multiLevelType w:val="hybridMultilevel"/>
    <w:tmpl w:val="2F3C8B12"/>
    <w:lvl w:ilvl="0" w:tplc="F4A4CBE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893042"/>
    <w:multiLevelType w:val="hybridMultilevel"/>
    <w:tmpl w:val="29748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C16E7E"/>
    <w:multiLevelType w:val="hybridMultilevel"/>
    <w:tmpl w:val="41024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7"/>
  </w:num>
  <w:num w:numId="3">
    <w:abstractNumId w:val="54"/>
  </w:num>
  <w:num w:numId="4">
    <w:abstractNumId w:val="157"/>
  </w:num>
  <w:num w:numId="5">
    <w:abstractNumId w:val="33"/>
  </w:num>
  <w:num w:numId="6">
    <w:abstractNumId w:val="162"/>
  </w:num>
  <w:num w:numId="7">
    <w:abstractNumId w:val="1"/>
  </w:num>
  <w:num w:numId="8">
    <w:abstractNumId w:val="74"/>
  </w:num>
  <w:num w:numId="9">
    <w:abstractNumId w:val="58"/>
  </w:num>
  <w:num w:numId="10">
    <w:abstractNumId w:val="15"/>
  </w:num>
  <w:num w:numId="11">
    <w:abstractNumId w:val="84"/>
  </w:num>
  <w:num w:numId="12">
    <w:abstractNumId w:val="81"/>
  </w:num>
  <w:num w:numId="13">
    <w:abstractNumId w:val="127"/>
  </w:num>
  <w:num w:numId="14">
    <w:abstractNumId w:val="66"/>
  </w:num>
  <w:num w:numId="15">
    <w:abstractNumId w:val="156"/>
  </w:num>
  <w:num w:numId="16">
    <w:abstractNumId w:val="135"/>
  </w:num>
  <w:num w:numId="17">
    <w:abstractNumId w:val="121"/>
  </w:num>
  <w:num w:numId="18">
    <w:abstractNumId w:val="158"/>
  </w:num>
  <w:num w:numId="19">
    <w:abstractNumId w:val="59"/>
  </w:num>
  <w:num w:numId="20">
    <w:abstractNumId w:val="116"/>
  </w:num>
  <w:num w:numId="21">
    <w:abstractNumId w:val="83"/>
  </w:num>
  <w:num w:numId="22">
    <w:abstractNumId w:val="42"/>
  </w:num>
  <w:num w:numId="23">
    <w:abstractNumId w:val="117"/>
  </w:num>
  <w:num w:numId="24">
    <w:abstractNumId w:val="40"/>
  </w:num>
  <w:num w:numId="25">
    <w:abstractNumId w:val="23"/>
  </w:num>
  <w:num w:numId="26">
    <w:abstractNumId w:val="124"/>
  </w:num>
  <w:num w:numId="27">
    <w:abstractNumId w:val="64"/>
  </w:num>
  <w:num w:numId="28">
    <w:abstractNumId w:val="28"/>
  </w:num>
  <w:num w:numId="29">
    <w:abstractNumId w:val="68"/>
  </w:num>
  <w:num w:numId="30">
    <w:abstractNumId w:val="49"/>
  </w:num>
  <w:num w:numId="31">
    <w:abstractNumId w:val="39"/>
  </w:num>
  <w:num w:numId="32">
    <w:abstractNumId w:val="125"/>
  </w:num>
  <w:num w:numId="33">
    <w:abstractNumId w:val="89"/>
  </w:num>
  <w:num w:numId="34">
    <w:abstractNumId w:val="161"/>
  </w:num>
  <w:num w:numId="35">
    <w:abstractNumId w:val="21"/>
  </w:num>
  <w:num w:numId="36">
    <w:abstractNumId w:val="153"/>
  </w:num>
  <w:num w:numId="37">
    <w:abstractNumId w:val="147"/>
  </w:num>
  <w:num w:numId="38">
    <w:abstractNumId w:val="139"/>
  </w:num>
  <w:num w:numId="39">
    <w:abstractNumId w:val="52"/>
  </w:num>
  <w:num w:numId="40">
    <w:abstractNumId w:val="8"/>
  </w:num>
  <w:num w:numId="41">
    <w:abstractNumId w:val="63"/>
  </w:num>
  <w:num w:numId="42">
    <w:abstractNumId w:val="48"/>
  </w:num>
  <w:num w:numId="43">
    <w:abstractNumId w:val="77"/>
  </w:num>
  <w:num w:numId="44">
    <w:abstractNumId w:val="34"/>
  </w:num>
  <w:num w:numId="45">
    <w:abstractNumId w:val="152"/>
  </w:num>
  <w:num w:numId="46">
    <w:abstractNumId w:val="143"/>
  </w:num>
  <w:num w:numId="47">
    <w:abstractNumId w:val="146"/>
  </w:num>
  <w:num w:numId="48">
    <w:abstractNumId w:val="136"/>
  </w:num>
  <w:num w:numId="49">
    <w:abstractNumId w:val="107"/>
  </w:num>
  <w:num w:numId="50">
    <w:abstractNumId w:val="98"/>
  </w:num>
  <w:num w:numId="51">
    <w:abstractNumId w:val="4"/>
  </w:num>
  <w:num w:numId="52">
    <w:abstractNumId w:val="122"/>
  </w:num>
  <w:num w:numId="53">
    <w:abstractNumId w:val="122"/>
    <w:lvlOverride w:ilvl="0">
      <w:lvl w:ilvl="0" w:tplc="398071E0">
        <w:start w:val="1"/>
        <w:numFmt w:val="decimal"/>
        <w:lvlText w:val="%1)"/>
        <w:lvlJc w:val="left"/>
        <w:pPr>
          <w:ind w:left="70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4">
    <w:abstractNumId w:val="131"/>
  </w:num>
  <w:num w:numId="55">
    <w:abstractNumId w:val="114"/>
  </w:num>
  <w:num w:numId="56">
    <w:abstractNumId w:val="151"/>
  </w:num>
  <w:num w:numId="57">
    <w:abstractNumId w:val="111"/>
  </w:num>
  <w:num w:numId="58">
    <w:abstractNumId w:val="108"/>
  </w:num>
  <w:num w:numId="59">
    <w:abstractNumId w:val="55"/>
  </w:num>
  <w:num w:numId="60">
    <w:abstractNumId w:val="110"/>
  </w:num>
  <w:num w:numId="61">
    <w:abstractNumId w:val="73"/>
  </w:num>
  <w:num w:numId="62">
    <w:abstractNumId w:val="41"/>
  </w:num>
  <w:num w:numId="63">
    <w:abstractNumId w:val="159"/>
  </w:num>
  <w:num w:numId="64">
    <w:abstractNumId w:val="72"/>
  </w:num>
  <w:num w:numId="65">
    <w:abstractNumId w:val="118"/>
  </w:num>
  <w:num w:numId="66">
    <w:abstractNumId w:val="32"/>
  </w:num>
  <w:num w:numId="67">
    <w:abstractNumId w:val="20"/>
  </w:num>
  <w:num w:numId="68">
    <w:abstractNumId w:val="94"/>
  </w:num>
  <w:num w:numId="69">
    <w:abstractNumId w:val="19"/>
  </w:num>
  <w:num w:numId="70">
    <w:abstractNumId w:val="2"/>
  </w:num>
  <w:num w:numId="71">
    <w:abstractNumId w:val="85"/>
  </w:num>
  <w:num w:numId="72">
    <w:abstractNumId w:val="109"/>
  </w:num>
  <w:num w:numId="73">
    <w:abstractNumId w:val="69"/>
  </w:num>
  <w:num w:numId="74">
    <w:abstractNumId w:val="130"/>
  </w:num>
  <w:num w:numId="75">
    <w:abstractNumId w:val="97"/>
  </w:num>
  <w:num w:numId="76">
    <w:abstractNumId w:val="31"/>
  </w:num>
  <w:num w:numId="77">
    <w:abstractNumId w:val="7"/>
  </w:num>
  <w:num w:numId="78">
    <w:abstractNumId w:val="53"/>
  </w:num>
  <w:num w:numId="79">
    <w:abstractNumId w:val="51"/>
  </w:num>
  <w:num w:numId="80">
    <w:abstractNumId w:val="78"/>
  </w:num>
  <w:num w:numId="81">
    <w:abstractNumId w:val="101"/>
  </w:num>
  <w:num w:numId="82">
    <w:abstractNumId w:val="160"/>
  </w:num>
  <w:num w:numId="83">
    <w:abstractNumId w:val="149"/>
  </w:num>
  <w:num w:numId="84">
    <w:abstractNumId w:val="103"/>
  </w:num>
  <w:num w:numId="85">
    <w:abstractNumId w:val="90"/>
  </w:num>
  <w:num w:numId="86">
    <w:abstractNumId w:val="99"/>
  </w:num>
  <w:num w:numId="87">
    <w:abstractNumId w:val="100"/>
  </w:num>
  <w:num w:numId="88">
    <w:abstractNumId w:val="14"/>
  </w:num>
  <w:num w:numId="89">
    <w:abstractNumId w:val="95"/>
  </w:num>
  <w:num w:numId="90">
    <w:abstractNumId w:val="123"/>
  </w:num>
  <w:num w:numId="91">
    <w:abstractNumId w:val="91"/>
  </w:num>
  <w:num w:numId="92">
    <w:abstractNumId w:val="154"/>
  </w:num>
  <w:num w:numId="93">
    <w:abstractNumId w:val="35"/>
  </w:num>
  <w:num w:numId="94">
    <w:abstractNumId w:val="24"/>
  </w:num>
  <w:num w:numId="95">
    <w:abstractNumId w:val="38"/>
  </w:num>
  <w:num w:numId="96">
    <w:abstractNumId w:val="133"/>
  </w:num>
  <w:num w:numId="97">
    <w:abstractNumId w:val="164"/>
  </w:num>
  <w:num w:numId="98">
    <w:abstractNumId w:val="5"/>
  </w:num>
  <w:num w:numId="99">
    <w:abstractNumId w:val="82"/>
  </w:num>
  <w:num w:numId="100">
    <w:abstractNumId w:val="9"/>
  </w:num>
  <w:num w:numId="101">
    <w:abstractNumId w:val="96"/>
  </w:num>
  <w:num w:numId="102">
    <w:abstractNumId w:val="25"/>
  </w:num>
  <w:num w:numId="103">
    <w:abstractNumId w:val="22"/>
  </w:num>
  <w:num w:numId="104">
    <w:abstractNumId w:val="44"/>
  </w:num>
  <w:num w:numId="105">
    <w:abstractNumId w:val="43"/>
  </w:num>
  <w:num w:numId="106">
    <w:abstractNumId w:val="50"/>
  </w:num>
  <w:num w:numId="107">
    <w:abstractNumId w:val="18"/>
  </w:num>
  <w:num w:numId="108">
    <w:abstractNumId w:val="37"/>
  </w:num>
  <w:num w:numId="109">
    <w:abstractNumId w:val="145"/>
  </w:num>
  <w:num w:numId="110">
    <w:abstractNumId w:val="80"/>
  </w:num>
  <w:num w:numId="111">
    <w:abstractNumId w:val="3"/>
  </w:num>
  <w:num w:numId="112">
    <w:abstractNumId w:val="76"/>
  </w:num>
  <w:num w:numId="113">
    <w:abstractNumId w:val="87"/>
  </w:num>
  <w:num w:numId="114">
    <w:abstractNumId w:val="12"/>
  </w:num>
  <w:num w:numId="115">
    <w:abstractNumId w:val="138"/>
  </w:num>
  <w:num w:numId="116">
    <w:abstractNumId w:val="163"/>
  </w:num>
  <w:num w:numId="117">
    <w:abstractNumId w:val="132"/>
  </w:num>
  <w:num w:numId="118">
    <w:abstractNumId w:val="88"/>
  </w:num>
  <w:num w:numId="119">
    <w:abstractNumId w:val="13"/>
  </w:num>
  <w:num w:numId="120">
    <w:abstractNumId w:val="6"/>
  </w:num>
  <w:num w:numId="121">
    <w:abstractNumId w:val="10"/>
  </w:num>
  <w:num w:numId="122">
    <w:abstractNumId w:val="71"/>
  </w:num>
  <w:num w:numId="123">
    <w:abstractNumId w:val="150"/>
  </w:num>
  <w:num w:numId="124">
    <w:abstractNumId w:val="30"/>
  </w:num>
  <w:num w:numId="125">
    <w:abstractNumId w:val="115"/>
  </w:num>
  <w:num w:numId="126">
    <w:abstractNumId w:val="129"/>
  </w:num>
  <w:num w:numId="127">
    <w:abstractNumId w:val="112"/>
  </w:num>
  <w:num w:numId="128">
    <w:abstractNumId w:val="148"/>
  </w:num>
  <w:num w:numId="129">
    <w:abstractNumId w:val="141"/>
  </w:num>
  <w:num w:numId="130">
    <w:abstractNumId w:val="75"/>
  </w:num>
  <w:num w:numId="131">
    <w:abstractNumId w:val="120"/>
  </w:num>
  <w:num w:numId="132">
    <w:abstractNumId w:val="142"/>
  </w:num>
  <w:num w:numId="133">
    <w:abstractNumId w:val="57"/>
  </w:num>
  <w:num w:numId="134">
    <w:abstractNumId w:val="26"/>
  </w:num>
  <w:num w:numId="135">
    <w:abstractNumId w:val="140"/>
  </w:num>
  <w:num w:numId="136">
    <w:abstractNumId w:val="104"/>
  </w:num>
  <w:num w:numId="137">
    <w:abstractNumId w:val="16"/>
  </w:num>
  <w:num w:numId="138">
    <w:abstractNumId w:val="93"/>
  </w:num>
  <w:num w:numId="139">
    <w:abstractNumId w:val="46"/>
  </w:num>
  <w:num w:numId="140">
    <w:abstractNumId w:val="79"/>
  </w:num>
  <w:num w:numId="141">
    <w:abstractNumId w:val="62"/>
  </w:num>
  <w:num w:numId="142">
    <w:abstractNumId w:val="106"/>
  </w:num>
  <w:num w:numId="143">
    <w:abstractNumId w:val="60"/>
  </w:num>
  <w:num w:numId="144">
    <w:abstractNumId w:val="134"/>
  </w:num>
  <w:num w:numId="145">
    <w:abstractNumId w:val="128"/>
  </w:num>
  <w:num w:numId="146">
    <w:abstractNumId w:val="17"/>
  </w:num>
  <w:num w:numId="147">
    <w:abstractNumId w:val="11"/>
  </w:num>
  <w:num w:numId="148">
    <w:abstractNumId w:val="105"/>
  </w:num>
  <w:num w:numId="149">
    <w:abstractNumId w:val="119"/>
  </w:num>
  <w:num w:numId="150">
    <w:abstractNumId w:val="70"/>
  </w:num>
  <w:num w:numId="151">
    <w:abstractNumId w:val="155"/>
  </w:num>
  <w:num w:numId="152">
    <w:abstractNumId w:val="56"/>
  </w:num>
  <w:num w:numId="153">
    <w:abstractNumId w:val="47"/>
  </w:num>
  <w:num w:numId="154">
    <w:abstractNumId w:val="67"/>
  </w:num>
  <w:num w:numId="155">
    <w:abstractNumId w:val="86"/>
  </w:num>
  <w:num w:numId="156">
    <w:abstractNumId w:val="29"/>
  </w:num>
  <w:num w:numId="157">
    <w:abstractNumId w:val="126"/>
  </w:num>
  <w:num w:numId="158">
    <w:abstractNumId w:val="102"/>
  </w:num>
  <w:num w:numId="159">
    <w:abstractNumId w:val="0"/>
  </w:num>
  <w:num w:numId="160">
    <w:abstractNumId w:val="45"/>
  </w:num>
  <w:num w:numId="161">
    <w:abstractNumId w:val="137"/>
  </w:num>
  <w:num w:numId="162">
    <w:abstractNumId w:val="92"/>
  </w:num>
  <w:num w:numId="163">
    <w:abstractNumId w:val="36"/>
  </w:num>
  <w:num w:numId="164">
    <w:abstractNumId w:val="144"/>
  </w:num>
  <w:num w:numId="165">
    <w:abstractNumId w:val="65"/>
  </w:num>
  <w:num w:numId="166">
    <w:abstractNumId w:val="11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0"/>
    <w:rsid w:val="00012731"/>
    <w:rsid w:val="00014444"/>
    <w:rsid w:val="0002011D"/>
    <w:rsid w:val="000463FC"/>
    <w:rsid w:val="0006154F"/>
    <w:rsid w:val="000848B4"/>
    <w:rsid w:val="000B7587"/>
    <w:rsid w:val="000C416B"/>
    <w:rsid w:val="000D59D0"/>
    <w:rsid w:val="000F22F9"/>
    <w:rsid w:val="0012116D"/>
    <w:rsid w:val="0012288E"/>
    <w:rsid w:val="00137EB7"/>
    <w:rsid w:val="001521B3"/>
    <w:rsid w:val="0015252B"/>
    <w:rsid w:val="00156C16"/>
    <w:rsid w:val="001762CC"/>
    <w:rsid w:val="001C0C4B"/>
    <w:rsid w:val="001C2D5C"/>
    <w:rsid w:val="001D75F4"/>
    <w:rsid w:val="001F2813"/>
    <w:rsid w:val="00200B32"/>
    <w:rsid w:val="00231A2B"/>
    <w:rsid w:val="00242972"/>
    <w:rsid w:val="002517EF"/>
    <w:rsid w:val="00262804"/>
    <w:rsid w:val="00267474"/>
    <w:rsid w:val="00282E94"/>
    <w:rsid w:val="002967FA"/>
    <w:rsid w:val="002A2503"/>
    <w:rsid w:val="002B16AC"/>
    <w:rsid w:val="002D237C"/>
    <w:rsid w:val="002D6434"/>
    <w:rsid w:val="003016C5"/>
    <w:rsid w:val="00304F9E"/>
    <w:rsid w:val="003060EB"/>
    <w:rsid w:val="00311B82"/>
    <w:rsid w:val="0031692E"/>
    <w:rsid w:val="003379D1"/>
    <w:rsid w:val="00343517"/>
    <w:rsid w:val="003511EE"/>
    <w:rsid w:val="00362249"/>
    <w:rsid w:val="00365584"/>
    <w:rsid w:val="003709F6"/>
    <w:rsid w:val="00395D2D"/>
    <w:rsid w:val="003A1429"/>
    <w:rsid w:val="003A1FD0"/>
    <w:rsid w:val="003A403C"/>
    <w:rsid w:val="003A6B81"/>
    <w:rsid w:val="003C05DA"/>
    <w:rsid w:val="003C383E"/>
    <w:rsid w:val="003D5964"/>
    <w:rsid w:val="00411F4A"/>
    <w:rsid w:val="00445A4C"/>
    <w:rsid w:val="00450FD0"/>
    <w:rsid w:val="00461D4B"/>
    <w:rsid w:val="00464EC6"/>
    <w:rsid w:val="004A0E2B"/>
    <w:rsid w:val="004B0D79"/>
    <w:rsid w:val="004D1A8C"/>
    <w:rsid w:val="004D2B15"/>
    <w:rsid w:val="004E275D"/>
    <w:rsid w:val="004E3E82"/>
    <w:rsid w:val="004E5BC0"/>
    <w:rsid w:val="00534A5A"/>
    <w:rsid w:val="00536485"/>
    <w:rsid w:val="00536E63"/>
    <w:rsid w:val="00537EBF"/>
    <w:rsid w:val="00542955"/>
    <w:rsid w:val="00542FFB"/>
    <w:rsid w:val="00544320"/>
    <w:rsid w:val="00562C68"/>
    <w:rsid w:val="005A33E5"/>
    <w:rsid w:val="005C49BC"/>
    <w:rsid w:val="005C5C75"/>
    <w:rsid w:val="005D0358"/>
    <w:rsid w:val="005D26F8"/>
    <w:rsid w:val="005E1784"/>
    <w:rsid w:val="005E507D"/>
    <w:rsid w:val="00605823"/>
    <w:rsid w:val="00611F1D"/>
    <w:rsid w:val="00615812"/>
    <w:rsid w:val="0064564C"/>
    <w:rsid w:val="006463BE"/>
    <w:rsid w:val="00655160"/>
    <w:rsid w:val="00677B64"/>
    <w:rsid w:val="00691CF9"/>
    <w:rsid w:val="006A3268"/>
    <w:rsid w:val="006A3EFD"/>
    <w:rsid w:val="006B7832"/>
    <w:rsid w:val="006C4956"/>
    <w:rsid w:val="006D3BCD"/>
    <w:rsid w:val="006D77D5"/>
    <w:rsid w:val="006E150F"/>
    <w:rsid w:val="006E3F90"/>
    <w:rsid w:val="006F1C01"/>
    <w:rsid w:val="00703CCC"/>
    <w:rsid w:val="00711548"/>
    <w:rsid w:val="0071327C"/>
    <w:rsid w:val="00715155"/>
    <w:rsid w:val="0072119E"/>
    <w:rsid w:val="00721F26"/>
    <w:rsid w:val="00724DDD"/>
    <w:rsid w:val="00730D98"/>
    <w:rsid w:val="00751432"/>
    <w:rsid w:val="007630DC"/>
    <w:rsid w:val="00774BF6"/>
    <w:rsid w:val="0077779D"/>
    <w:rsid w:val="0078787C"/>
    <w:rsid w:val="007A638E"/>
    <w:rsid w:val="007B4EFF"/>
    <w:rsid w:val="007D54BD"/>
    <w:rsid w:val="007F1C93"/>
    <w:rsid w:val="00805432"/>
    <w:rsid w:val="00810C72"/>
    <w:rsid w:val="008112A5"/>
    <w:rsid w:val="008160CC"/>
    <w:rsid w:val="00830D73"/>
    <w:rsid w:val="008341B7"/>
    <w:rsid w:val="00846250"/>
    <w:rsid w:val="0085766F"/>
    <w:rsid w:val="008602CC"/>
    <w:rsid w:val="008738CD"/>
    <w:rsid w:val="008A421F"/>
    <w:rsid w:val="008A5AEC"/>
    <w:rsid w:val="008F74B8"/>
    <w:rsid w:val="00903237"/>
    <w:rsid w:val="00904C7A"/>
    <w:rsid w:val="0091115E"/>
    <w:rsid w:val="00930ECC"/>
    <w:rsid w:val="00973554"/>
    <w:rsid w:val="00980AA8"/>
    <w:rsid w:val="00991F54"/>
    <w:rsid w:val="0099347E"/>
    <w:rsid w:val="009B5B2D"/>
    <w:rsid w:val="009C4EA6"/>
    <w:rsid w:val="009E70F5"/>
    <w:rsid w:val="009F4897"/>
    <w:rsid w:val="00A00670"/>
    <w:rsid w:val="00A1170B"/>
    <w:rsid w:val="00A36339"/>
    <w:rsid w:val="00A5085F"/>
    <w:rsid w:val="00A55D90"/>
    <w:rsid w:val="00A57044"/>
    <w:rsid w:val="00A611C3"/>
    <w:rsid w:val="00A673AE"/>
    <w:rsid w:val="00AA1EE2"/>
    <w:rsid w:val="00AA5107"/>
    <w:rsid w:val="00AA782D"/>
    <w:rsid w:val="00AB6F13"/>
    <w:rsid w:val="00AC0F28"/>
    <w:rsid w:val="00AC16DC"/>
    <w:rsid w:val="00AF28CD"/>
    <w:rsid w:val="00AF5483"/>
    <w:rsid w:val="00B14B54"/>
    <w:rsid w:val="00B174A3"/>
    <w:rsid w:val="00B32C0F"/>
    <w:rsid w:val="00B35DD6"/>
    <w:rsid w:val="00B513E7"/>
    <w:rsid w:val="00B84251"/>
    <w:rsid w:val="00B87640"/>
    <w:rsid w:val="00BE5346"/>
    <w:rsid w:val="00C03CF2"/>
    <w:rsid w:val="00C055E9"/>
    <w:rsid w:val="00C06049"/>
    <w:rsid w:val="00C1357B"/>
    <w:rsid w:val="00C266B5"/>
    <w:rsid w:val="00C36FE0"/>
    <w:rsid w:val="00C56D17"/>
    <w:rsid w:val="00C728C5"/>
    <w:rsid w:val="00C87D6C"/>
    <w:rsid w:val="00CA29C5"/>
    <w:rsid w:val="00CB57A2"/>
    <w:rsid w:val="00CC0F55"/>
    <w:rsid w:val="00CC5ACA"/>
    <w:rsid w:val="00CD5C33"/>
    <w:rsid w:val="00D02DC4"/>
    <w:rsid w:val="00D06426"/>
    <w:rsid w:val="00D201BB"/>
    <w:rsid w:val="00D24202"/>
    <w:rsid w:val="00D31299"/>
    <w:rsid w:val="00D40CB4"/>
    <w:rsid w:val="00D5128A"/>
    <w:rsid w:val="00D67859"/>
    <w:rsid w:val="00D73125"/>
    <w:rsid w:val="00D80983"/>
    <w:rsid w:val="00D87CBC"/>
    <w:rsid w:val="00DA0096"/>
    <w:rsid w:val="00DB209F"/>
    <w:rsid w:val="00DB7A3A"/>
    <w:rsid w:val="00DC1377"/>
    <w:rsid w:val="00DD2059"/>
    <w:rsid w:val="00DE73B5"/>
    <w:rsid w:val="00E1048B"/>
    <w:rsid w:val="00E161C4"/>
    <w:rsid w:val="00E17CDB"/>
    <w:rsid w:val="00E25242"/>
    <w:rsid w:val="00E33791"/>
    <w:rsid w:val="00E43322"/>
    <w:rsid w:val="00E4431E"/>
    <w:rsid w:val="00E64B46"/>
    <w:rsid w:val="00E70A15"/>
    <w:rsid w:val="00E845AF"/>
    <w:rsid w:val="00E85F66"/>
    <w:rsid w:val="00EA0240"/>
    <w:rsid w:val="00EA7C95"/>
    <w:rsid w:val="00EB6C86"/>
    <w:rsid w:val="00EC51FF"/>
    <w:rsid w:val="00ED0582"/>
    <w:rsid w:val="00ED0E5C"/>
    <w:rsid w:val="00ED19DD"/>
    <w:rsid w:val="00EE1914"/>
    <w:rsid w:val="00EF12B6"/>
    <w:rsid w:val="00EF7C83"/>
    <w:rsid w:val="00F02D35"/>
    <w:rsid w:val="00F07509"/>
    <w:rsid w:val="00F158C9"/>
    <w:rsid w:val="00F20E3E"/>
    <w:rsid w:val="00F37681"/>
    <w:rsid w:val="00F577F9"/>
    <w:rsid w:val="00F7318A"/>
    <w:rsid w:val="00FA0849"/>
    <w:rsid w:val="00FB3500"/>
    <w:rsid w:val="00FB5716"/>
    <w:rsid w:val="00FC2684"/>
    <w:rsid w:val="00FC4CF5"/>
    <w:rsid w:val="00FC6146"/>
    <w:rsid w:val="00FD79BD"/>
    <w:rsid w:val="00FE12B3"/>
    <w:rsid w:val="00FE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A4E6-1DE6-4139-8D8B-1C31B942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79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5B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BC0"/>
  </w:style>
  <w:style w:type="paragraph" w:styleId="Stopka">
    <w:name w:val="footer"/>
    <w:basedOn w:val="Normalny"/>
    <w:link w:val="StopkaZnak"/>
    <w:uiPriority w:val="99"/>
    <w:unhideWhenUsed/>
    <w:rsid w:val="004E5B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BC0"/>
  </w:style>
  <w:style w:type="paragraph" w:styleId="Akapitzlist">
    <w:name w:val="List Paragraph"/>
    <w:basedOn w:val="Normalny"/>
    <w:uiPriority w:val="34"/>
    <w:qFormat/>
    <w:rsid w:val="00242972"/>
    <w:pPr>
      <w:suppressAutoHyphens/>
      <w:autoSpaceDN w:val="0"/>
      <w:spacing w:after="0" w:line="360" w:lineRule="auto"/>
      <w:ind w:left="720" w:firstLine="709"/>
      <w:jc w:val="both"/>
      <w:textAlignment w:val="baseline"/>
    </w:pPr>
    <w:rPr>
      <w:rFonts w:ascii="Calibri" w:eastAsia="Calibri" w:hAnsi="Calibri" w:cs="Times New Roman"/>
    </w:rPr>
  </w:style>
  <w:style w:type="character" w:customStyle="1" w:styleId="wrtext">
    <w:name w:val="wrtext"/>
    <w:basedOn w:val="Domylnaczcionkaakapitu"/>
    <w:rsid w:val="004A0E2B"/>
  </w:style>
  <w:style w:type="character" w:customStyle="1" w:styleId="highlight1">
    <w:name w:val="highlight1"/>
    <w:basedOn w:val="Domylnaczcionkaakapitu"/>
    <w:rsid w:val="004A0E2B"/>
  </w:style>
  <w:style w:type="character" w:customStyle="1" w:styleId="highlight0">
    <w:name w:val="highlight0"/>
    <w:basedOn w:val="Domylnaczcionkaakapitu"/>
    <w:rsid w:val="004A0E2B"/>
  </w:style>
  <w:style w:type="character" w:customStyle="1" w:styleId="highlight4">
    <w:name w:val="highlight4"/>
    <w:basedOn w:val="Domylnaczcionkaakapitu"/>
    <w:rsid w:val="004A0E2B"/>
  </w:style>
  <w:style w:type="character" w:customStyle="1" w:styleId="highlight5">
    <w:name w:val="highlight5"/>
    <w:basedOn w:val="Domylnaczcionkaakapitu"/>
    <w:rsid w:val="004A0E2B"/>
  </w:style>
  <w:style w:type="character" w:customStyle="1" w:styleId="Nagwek1Znak">
    <w:name w:val="Nagłówek 1 Znak"/>
    <w:basedOn w:val="Domylnaczcionkaakapitu"/>
    <w:link w:val="Nagwek1"/>
    <w:uiPriority w:val="9"/>
    <w:rsid w:val="003379D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379D1"/>
    <w:pPr>
      <w:outlineLvl w:val="9"/>
    </w:pPr>
    <w:rPr>
      <w:lang w:eastAsia="pl-PL"/>
    </w:rPr>
  </w:style>
  <w:style w:type="paragraph" w:styleId="Spistreci1">
    <w:name w:val="toc 1"/>
    <w:basedOn w:val="Normalny"/>
    <w:next w:val="Normalny"/>
    <w:autoRedefine/>
    <w:uiPriority w:val="39"/>
    <w:unhideWhenUsed/>
    <w:rsid w:val="003379D1"/>
    <w:pPr>
      <w:spacing w:after="100"/>
    </w:pPr>
  </w:style>
  <w:style w:type="character" w:styleId="Hipercze">
    <w:name w:val="Hyperlink"/>
    <w:basedOn w:val="Domylnaczcionkaakapitu"/>
    <w:uiPriority w:val="99"/>
    <w:unhideWhenUsed/>
    <w:rsid w:val="003379D1"/>
    <w:rPr>
      <w:color w:val="0563C1" w:themeColor="hyperlink"/>
      <w:u w:val="single"/>
    </w:rPr>
  </w:style>
  <w:style w:type="character" w:styleId="Odwoaniedokomentarza">
    <w:name w:val="annotation reference"/>
    <w:basedOn w:val="Domylnaczcionkaakapitu"/>
    <w:uiPriority w:val="99"/>
    <w:semiHidden/>
    <w:unhideWhenUsed/>
    <w:rsid w:val="00343517"/>
    <w:rPr>
      <w:sz w:val="16"/>
      <w:szCs w:val="16"/>
    </w:rPr>
  </w:style>
  <w:style w:type="paragraph" w:styleId="Tekstkomentarza">
    <w:name w:val="annotation text"/>
    <w:basedOn w:val="Normalny"/>
    <w:link w:val="TekstkomentarzaZnak"/>
    <w:uiPriority w:val="99"/>
    <w:semiHidden/>
    <w:unhideWhenUsed/>
    <w:rsid w:val="00343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517"/>
    <w:rPr>
      <w:sz w:val="20"/>
      <w:szCs w:val="20"/>
    </w:rPr>
  </w:style>
  <w:style w:type="paragraph" w:styleId="Tematkomentarza">
    <w:name w:val="annotation subject"/>
    <w:basedOn w:val="Tekstkomentarza"/>
    <w:next w:val="Tekstkomentarza"/>
    <w:link w:val="TematkomentarzaZnak"/>
    <w:uiPriority w:val="99"/>
    <w:semiHidden/>
    <w:unhideWhenUsed/>
    <w:rsid w:val="00343517"/>
    <w:rPr>
      <w:b/>
      <w:bCs/>
    </w:rPr>
  </w:style>
  <w:style w:type="character" w:customStyle="1" w:styleId="TematkomentarzaZnak">
    <w:name w:val="Temat komentarza Znak"/>
    <w:basedOn w:val="TekstkomentarzaZnak"/>
    <w:link w:val="Tematkomentarza"/>
    <w:uiPriority w:val="99"/>
    <w:semiHidden/>
    <w:rsid w:val="00343517"/>
    <w:rPr>
      <w:b/>
      <w:bCs/>
      <w:sz w:val="20"/>
      <w:szCs w:val="20"/>
    </w:rPr>
  </w:style>
  <w:style w:type="paragraph" w:styleId="Tekstdymka">
    <w:name w:val="Balloon Text"/>
    <w:basedOn w:val="Normalny"/>
    <w:link w:val="TekstdymkaZnak"/>
    <w:uiPriority w:val="99"/>
    <w:semiHidden/>
    <w:unhideWhenUsed/>
    <w:rsid w:val="00343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351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D1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9DD"/>
    <w:rPr>
      <w:sz w:val="20"/>
      <w:szCs w:val="20"/>
    </w:rPr>
  </w:style>
  <w:style w:type="character" w:styleId="Odwoanieprzypisukocowego">
    <w:name w:val="endnote reference"/>
    <w:basedOn w:val="Domylnaczcionkaakapitu"/>
    <w:uiPriority w:val="99"/>
    <w:semiHidden/>
    <w:unhideWhenUsed/>
    <w:rsid w:val="00ED19DD"/>
    <w:rPr>
      <w:vertAlign w:val="superscript"/>
    </w:rPr>
  </w:style>
  <w:style w:type="paragraph" w:styleId="Tekstpodstawowy">
    <w:name w:val="Body Text"/>
    <w:basedOn w:val="Normalny"/>
    <w:link w:val="TekstpodstawowyZnak"/>
    <w:rsid w:val="004B0D79"/>
    <w:pPr>
      <w:suppressAutoHyphens/>
      <w:spacing w:after="140" w:line="276"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B0D79"/>
    <w:rPr>
      <w:rFonts w:ascii="Times New Roman" w:eastAsia="Times New Roman" w:hAnsi="Times New Roman" w:cs="Times New Roman"/>
      <w:sz w:val="24"/>
      <w:szCs w:val="24"/>
      <w:lang w:eastAsia="pl-PL"/>
    </w:rPr>
  </w:style>
  <w:style w:type="character" w:customStyle="1" w:styleId="jlqj4b">
    <w:name w:val="jlqj4b"/>
    <w:basedOn w:val="Domylnaczcionkaakapitu"/>
    <w:rsid w:val="008A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tack.mi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ai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ai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aily.com/" TargetMode="External"/><Relationship Id="rId4" Type="http://schemas.openxmlformats.org/officeDocument/2006/relationships/settings" Target="settings.xml"/><Relationship Id="rId9" Type="http://schemas.openxmlformats.org/officeDocument/2006/relationships/hyperlink" Target="https://www.sciencedaily.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E7F2-0AE9-44D2-8376-E64BB93F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264</Pages>
  <Words>63174</Words>
  <Characters>379045</Characters>
  <Application>Microsoft Office Word</Application>
  <DocSecurity>0</DocSecurity>
  <Lines>3158</Lines>
  <Paragraphs>882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40</cp:revision>
  <dcterms:created xsi:type="dcterms:W3CDTF">2022-06-15T14:24:00Z</dcterms:created>
  <dcterms:modified xsi:type="dcterms:W3CDTF">2022-06-23T11:04:00Z</dcterms:modified>
</cp:coreProperties>
</file>