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9B1B" w14:textId="03241AF6" w:rsidR="002319F3" w:rsidRDefault="002319F3" w:rsidP="00F647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Przyrodniczy we Wrocławiu uprzejmie informuje, </w:t>
      </w:r>
      <w:r w:rsidR="009A180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dniach </w:t>
      </w:r>
      <w:r>
        <w:rPr>
          <w:rFonts w:ascii="Times New Roman" w:hAnsi="Times New Roman" w:cs="Times New Roman"/>
          <w:b/>
          <w:sz w:val="24"/>
          <w:szCs w:val="24"/>
        </w:rPr>
        <w:t>20-21 maja 2022 roku</w:t>
      </w:r>
      <w:r>
        <w:rPr>
          <w:rFonts w:ascii="Times New Roman" w:hAnsi="Times New Roman" w:cs="Times New Roman"/>
          <w:sz w:val="24"/>
          <w:szCs w:val="24"/>
        </w:rPr>
        <w:t xml:space="preserve"> organizuje </w:t>
      </w:r>
      <w:r>
        <w:rPr>
          <w:rFonts w:ascii="Times New Roman" w:hAnsi="Times New Roman" w:cs="Times New Roman"/>
          <w:b/>
          <w:sz w:val="24"/>
          <w:szCs w:val="24"/>
        </w:rPr>
        <w:t>XXVI Międzynarodową Konferencję Studenckich Kół Naukowych</w:t>
      </w:r>
      <w:r>
        <w:rPr>
          <w:rFonts w:ascii="Times New Roman" w:hAnsi="Times New Roman" w:cs="Times New Roman"/>
          <w:sz w:val="24"/>
          <w:szCs w:val="24"/>
        </w:rPr>
        <w:t xml:space="preserve"> (XXXVIII Sejmik SKN). </w:t>
      </w:r>
    </w:p>
    <w:p w14:paraId="65BFF871" w14:textId="1B2B017F" w:rsidR="002319F3" w:rsidRDefault="002319F3" w:rsidP="002319F3">
      <w:pPr>
        <w:pStyle w:val="Nagwek3"/>
        <w:spacing w:before="0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B3311F">
        <w:rPr>
          <w:rFonts w:ascii="Times New Roman" w:hAnsi="Times New Roman" w:cs="Times New Roman"/>
          <w:color w:val="auto"/>
        </w:rPr>
        <w:t xml:space="preserve">Wydarzenie zostało objęte patronatem przez </w:t>
      </w:r>
      <w:r w:rsidRPr="00B3311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Konferencje Rektorów Uczelni Rolniczych i Przyrodniczych 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KRURiP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 )</w:t>
      </w:r>
      <w:r w:rsidR="009A1801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.</w:t>
      </w:r>
    </w:p>
    <w:p w14:paraId="5BF0BD83" w14:textId="77777777" w:rsidR="002319F3" w:rsidRPr="002319F3" w:rsidRDefault="002319F3" w:rsidP="002319F3">
      <w:pPr>
        <w:rPr>
          <w:lang w:eastAsia="pl-PL"/>
        </w:rPr>
      </w:pPr>
    </w:p>
    <w:p w14:paraId="08CE5219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będą się odbywać w następujących sekcjach (postery lub referaty – max. 10 min.):</w:t>
      </w:r>
    </w:p>
    <w:p w14:paraId="6E304326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agrotechnicznej;</w:t>
      </w:r>
    </w:p>
    <w:p w14:paraId="4C8D003D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ekonomicznej;</w:t>
      </w:r>
    </w:p>
    <w:p w14:paraId="584F12AE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ekologii i ochrony środowiska;</w:t>
      </w:r>
    </w:p>
    <w:p w14:paraId="6C8C73FA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biologii;</w:t>
      </w:r>
    </w:p>
    <w:p w14:paraId="634A24B2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hodowli zwierząt;</w:t>
      </w:r>
    </w:p>
    <w:p w14:paraId="2E6EA9A4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biotechnologii;</w:t>
      </w:r>
    </w:p>
    <w:p w14:paraId="666EBE69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technologii żywności i żywienia człowieka;</w:t>
      </w:r>
    </w:p>
    <w:p w14:paraId="418BA713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techniczno-budowlanej;</w:t>
      </w:r>
    </w:p>
    <w:p w14:paraId="25955115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geodezyjnej;</w:t>
      </w:r>
    </w:p>
    <w:p w14:paraId="6C54498D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inżynierii, architektury i kształtowania środowiska;</w:t>
      </w:r>
    </w:p>
    <w:p w14:paraId="78968587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gospodarki przestrzennej;</w:t>
      </w:r>
    </w:p>
    <w:p w14:paraId="418D8E0B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medycyny weterynaryjnej (wyłącznie referaty):</w:t>
      </w:r>
    </w:p>
    <w:p w14:paraId="6E8F1B87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kliniczna – psy i koty;</w:t>
      </w:r>
    </w:p>
    <w:p w14:paraId="031FFA97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kliniczna – zwierzęta gospodarskie, konie i drób;</w:t>
      </w:r>
    </w:p>
    <w:p w14:paraId="7CDD1FBC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nauk podstawowych i popularnonaukowa;</w:t>
      </w:r>
    </w:p>
    <w:p w14:paraId="4A1767EF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zwierząt egzotycznych.</w:t>
      </w:r>
    </w:p>
    <w:p w14:paraId="7EFB174F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Serdecznie zapraszamy Studenckie Koła Naukowe działające w Waszej Uczelni do udziału w konferencji.</w:t>
      </w:r>
    </w:p>
    <w:p w14:paraId="01BA2997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Prelegentami i autorami prac podczas konferencji mogą być wyłącznie studenci studiów wyższych (pierwszego i drugiego stopnia oraz jednolitych studiów magisterskich).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konferencję nie mogą być zgłaszane prace, które w całości lub w części są pracą inżynierską bądź magisterską. </w:t>
      </w:r>
    </w:p>
    <w:p w14:paraId="5DDA2AF2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Autorzy zobowiązani są do przedstawienia autora pomysłu pracy i sposobu wykonania badań.</w:t>
      </w:r>
      <w:r>
        <w:rPr>
          <w:rFonts w:ascii="Times New Roman" w:hAnsi="Times New Roman" w:cs="Times New Roman"/>
          <w:b/>
          <w:sz w:val="24"/>
          <w:szCs w:val="24"/>
        </w:rPr>
        <w:br/>
        <w:t>Praca nie może mieć więcej niż pięciu autorów.</w:t>
      </w:r>
    </w:p>
    <w:p w14:paraId="15AE5C63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(maksymalnie 2 w każdej sekcji lub kole) i streszczenia prac wg załączonego wzoru (nieprzekraczające 1 strony maszynopisu – napisane w edytorze tekstów MS Word; czcionka – Times New Roman CE; styl czcionki – normalny; rozmiar – 12; marginesy: górny – 2,5 cm, dolny – 2,5 cm, lewy – 2,5 cm, prawy – 2,5 cm; tytuł streszczenia w języku polskim i angielskim – pogrubiony) należy przesłać pocztą e-mailową: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sejmik.skn@upwr.edu.pl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w nieprzekraczalnym terminie do dnia 15 marca 2022 r.</w:t>
      </w:r>
    </w:p>
    <w:p w14:paraId="5D1AFD9B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odbiegające od podanego wzoru bądź nadesłane po terminie nie będą wydrukowane w materiałach konferencji.</w:t>
      </w:r>
    </w:p>
    <w:p w14:paraId="6F8013A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zgłoszeniu </w:t>
      </w:r>
      <w:r>
        <w:rPr>
          <w:rFonts w:ascii="Times New Roman" w:hAnsi="Times New Roman" w:cs="Times New Roman"/>
          <w:sz w:val="24"/>
          <w:szCs w:val="24"/>
        </w:rPr>
        <w:t>(zał. nr 1)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podać formę prezentacji pracy i sekcję, w której praca ma być prezentowana. Organizator zastrzega sobie możliwość zmiany formy prezentacji pracy i sekcji.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 raz kolejny prace studentów będą opublikowane w recenzowanym wydaniu – monografii pokonferencyjnej. Osoby, które chcą, aby ich praca była zamieszczona w monografii, proszone są o nadsyłanie prac </w:t>
      </w:r>
      <w:r>
        <w:rPr>
          <w:rFonts w:ascii="Times New Roman" w:hAnsi="Times New Roman" w:cs="Times New Roman"/>
          <w:sz w:val="24"/>
          <w:szCs w:val="24"/>
        </w:rPr>
        <w:t>(wg załączonych wytycznych do monografii: zał. nr 4, zał. nr 5, zał. nr 6 i zał. nr 7)</w:t>
      </w:r>
      <w:r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30 kwietnia </w:t>
      </w:r>
      <w:r>
        <w:rPr>
          <w:rFonts w:ascii="Times New Roman" w:hAnsi="Times New Roman" w:cs="Times New Roman"/>
          <w:b/>
          <w:sz w:val="24"/>
          <w:szCs w:val="24"/>
        </w:rPr>
        <w:t xml:space="preserve">2022 r., nie zwalnia to uczestników z przesyłania streszczeń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marca </w:t>
      </w:r>
      <w:r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1F7DC5AE" w14:textId="3FF15DC3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konferencyjna </w:t>
      </w:r>
      <w:r w:rsidRPr="0072124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C577A" w:rsidRPr="0072124E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72124E">
        <w:rPr>
          <w:rFonts w:ascii="Times New Roman" w:hAnsi="Times New Roman" w:cs="Times New Roman"/>
          <w:b/>
          <w:color w:val="auto"/>
          <w:sz w:val="24"/>
          <w:szCs w:val="24"/>
        </w:rPr>
        <w:t>0 zł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(opłata obejmuje: materiały konferencyjne, obiad w dniu konferencji, 1 nocleg, imprezę integracyjną).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Opłata powinna być wniesiona do 31.</w:t>
      </w:r>
      <w:r w:rsidRPr="002319F3">
        <w:rPr>
          <w:rFonts w:ascii="Times New Roman" w:hAnsi="Times New Roman" w:cs="Times New Roman"/>
          <w:color w:val="auto"/>
          <w:sz w:val="24"/>
          <w:szCs w:val="24"/>
        </w:rPr>
        <w:t xml:space="preserve">03.2022 r. </w:t>
      </w:r>
      <w:r>
        <w:rPr>
          <w:rFonts w:ascii="Times New Roman" w:hAnsi="Times New Roman" w:cs="Times New Roman"/>
          <w:sz w:val="24"/>
          <w:szCs w:val="24"/>
        </w:rPr>
        <w:t>na konto:</w:t>
      </w:r>
    </w:p>
    <w:p w14:paraId="3715750F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Uniwersytet Przyrodniczy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50-375 Wrocław, ul. C. K. Norwida 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PKO BP S.A. Wrocław 62 1020 5242 0000 2102 0029 2045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dopiskiem: XXVI Konferencja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SKN (04-D030/0002/22)</w:t>
      </w:r>
    </w:p>
    <w:p w14:paraId="4D3899EA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Faktury będą wystawiane i przesłane na adres uczelni podany w zał. nr 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rezygnacji wpłata nie podlega zwrotowi.</w:t>
      </w:r>
    </w:p>
    <w:p w14:paraId="0F757B34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Uczestnikom konferencji uczelnia zapewnia zakwaterowanie:</w:t>
      </w:r>
    </w:p>
    <w:p w14:paraId="29044186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studentów w studenckich pokojach gościnnych w DS.</w:t>
      </w:r>
    </w:p>
    <w:p w14:paraId="23527E09" w14:textId="48F823E0" w:rsidR="002319F3" w:rsidRPr="0002419A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korzystaniu z dodatkowego noclegu należność płatna gotówką w akademiku: cena </w:t>
      </w:r>
      <w:r w:rsidR="00EA6296">
        <w:rPr>
          <w:rFonts w:ascii="Times New Roman" w:hAnsi="Times New Roman" w:cs="Times New Roman"/>
          <w:color w:val="auto"/>
          <w:sz w:val="24"/>
          <w:szCs w:val="24"/>
        </w:rPr>
        <w:t>netto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 w:rsidR="0009193A"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47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>,00 zł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62,00 zł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(za dobę) w zależności od DS.</w:t>
      </w:r>
    </w:p>
    <w:p w14:paraId="2EB9D645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opiekunów w pokojach gościnnych w DS. „Labirynt” i w DS. „Raj”</w:t>
      </w:r>
    </w:p>
    <w:p w14:paraId="2A5DD4FB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korzystaniu z dodatkowego noclegu należność płatna gotówką w akademiku:</w:t>
      </w:r>
    </w:p>
    <w:p w14:paraId="6CC078B3" w14:textId="77777777" w:rsidR="002319F3" w:rsidRDefault="002319F3" w:rsidP="002319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pokój 1-osob.: 120,00 zł + 8% VAT/dobę;</w:t>
      </w:r>
    </w:p>
    <w:p w14:paraId="2EE34ADD" w14:textId="77777777" w:rsidR="002319F3" w:rsidRDefault="002319F3" w:rsidP="002319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pokój 2-osob.: jedno miejsce w pokoju: 70,00 zł + 8% VAT/dobę</w:t>
      </w:r>
    </w:p>
    <w:p w14:paraId="60BBC00C" w14:textId="5BE52C78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21 maja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r. przewidzian</w:t>
      </w:r>
      <w:r w:rsidR="0026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jest </w:t>
      </w:r>
      <w:r w:rsidR="0026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udział uczestników konferencji w Dniach Przyrodnik</w:t>
      </w:r>
      <w:r w:rsidR="004C5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</w:t>
      </w:r>
      <w:r w:rsidR="0026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Pawłowicach (transport zapewnia organizator)</w:t>
      </w:r>
      <w:r w:rsidR="009A1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1DC37C4E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47E0C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Wykaz kuratorów SKN odpowiedzialnych za konferencję w poszczególnych sekcjach:</w:t>
      </w:r>
    </w:p>
    <w:p w14:paraId="48E477AA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biologii, hodowli zwierząt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inż. Przemysław Pokorny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32-05-869, e-mail: przemysław.pokorny@upwr.edu.pl</w:t>
      </w:r>
    </w:p>
    <w:p w14:paraId="7FCF7E69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medycyny weterynaryjnej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prof. dr hab. Artur Niedźwiedź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32-05-363, e-mail: artur.niedzwiedz@upwr.edu.pl</w:t>
      </w:r>
    </w:p>
    <w:p w14:paraId="56317130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techniczno-budowlanej, geodezyjnej, inżynierii, architektury i kształtowania środowiska, gospodarki przestrzennej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Jan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Kazak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32-05-670, e-mail: jan.kazak@upwr.edu.pl</w:t>
      </w:r>
    </w:p>
    <w:p w14:paraId="41D01FC5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agrotechnicznej, ekonomicznej, ekologii i ochrony środowiska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Janina Zawieja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br/>
        <w:t>tel. (71) 32-01-679, e-mail: janina.zawieja@upwr.edu.pl</w:t>
      </w:r>
    </w:p>
    <w:p w14:paraId="685FA088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biotechnologii, technologii żywności i żywienia człowieka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Nawirska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-Olszańska, prof. uczelni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32-07-706, e-mail:</w:t>
      </w:r>
      <w:r w:rsidRPr="005A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A5DE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agnieszka.nawirska-olszanska@upwr.edu.pl</w:t>
        </w:r>
      </w:hyperlink>
    </w:p>
    <w:p w14:paraId="379E64B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0D291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AB56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D26A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załączeniu:</w:t>
      </w:r>
    </w:p>
    <w:p w14:paraId="4C1FAF0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Zał. nr 1 – karta zgłoszeniowa na konferencję;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2 – upoważnienie do wystawienia faktury;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3 – wzór streszczenia do druku w materiałach konferencyjnych;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4 – wymogi redakcyjne do publikacji monografii;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5 – wzór pracy;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6 – druk recenzji do artykułu monografii pokonferencyjnej;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7 – oświadczenie autorów monografii;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8 – klauzula informacyjna RODO.</w:t>
      </w:r>
    </w:p>
    <w:p w14:paraId="76897BF9" w14:textId="77777777" w:rsidR="002319F3" w:rsidRDefault="002319F3" w:rsidP="002319F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5EBA8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E4A99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09AD4" w14:textId="77777777" w:rsidR="002319F3" w:rsidRDefault="002319F3" w:rsidP="00415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6746" w14:textId="77777777" w:rsidR="002319F3" w:rsidRDefault="002319F3" w:rsidP="00415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1AA1" w14:textId="77777777" w:rsidR="00D40147" w:rsidRDefault="00D40147"/>
    <w:sectPr w:rsidR="00D4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00"/>
    <w:multiLevelType w:val="hybridMultilevel"/>
    <w:tmpl w:val="7E2A6D7A"/>
    <w:lvl w:ilvl="0" w:tplc="C994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BE8"/>
    <w:multiLevelType w:val="hybridMultilevel"/>
    <w:tmpl w:val="49CCAE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E5C9B"/>
    <w:multiLevelType w:val="hybridMultilevel"/>
    <w:tmpl w:val="D10E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906"/>
    <w:multiLevelType w:val="hybridMultilevel"/>
    <w:tmpl w:val="6D66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6C28"/>
    <w:multiLevelType w:val="hybridMultilevel"/>
    <w:tmpl w:val="17BE350E"/>
    <w:lvl w:ilvl="0" w:tplc="A4CEDF0C">
      <w:start w:val="4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88"/>
    <w:rsid w:val="0002419A"/>
    <w:rsid w:val="000336F9"/>
    <w:rsid w:val="000852BB"/>
    <w:rsid w:val="0009193A"/>
    <w:rsid w:val="002319F3"/>
    <w:rsid w:val="002415B5"/>
    <w:rsid w:val="00260EF5"/>
    <w:rsid w:val="002A1200"/>
    <w:rsid w:val="004150EE"/>
    <w:rsid w:val="00434582"/>
    <w:rsid w:val="00440633"/>
    <w:rsid w:val="004A0988"/>
    <w:rsid w:val="004C577A"/>
    <w:rsid w:val="005A5DE6"/>
    <w:rsid w:val="005A7BB3"/>
    <w:rsid w:val="0072124E"/>
    <w:rsid w:val="00972F83"/>
    <w:rsid w:val="009A1801"/>
    <w:rsid w:val="00B3311F"/>
    <w:rsid w:val="00D40147"/>
    <w:rsid w:val="00DC58BD"/>
    <w:rsid w:val="00EA6296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B1D"/>
  <w15:chartTrackingRefBased/>
  <w15:docId w15:val="{4092EF8B-AB6B-4235-91B6-4974C18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0EE"/>
    <w:pPr>
      <w:suppressAutoHyphens/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0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50E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331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nawirska-olszanska@upwr.edu.pl" TargetMode="External"/><Relationship Id="rId5" Type="http://schemas.openxmlformats.org/officeDocument/2006/relationships/hyperlink" Target="mailto:sejmik.skn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6</cp:revision>
  <dcterms:created xsi:type="dcterms:W3CDTF">2022-02-16T12:31:00Z</dcterms:created>
  <dcterms:modified xsi:type="dcterms:W3CDTF">2022-02-17T11:57:00Z</dcterms:modified>
</cp:coreProperties>
</file>