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C5AB" w14:textId="34B03927" w:rsidR="004A6FEB" w:rsidRPr="004A6FEB" w:rsidRDefault="00000000" w:rsidP="004A6FEB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 from </w:t>
      </w:r>
      <w:proofErr w:type="spellStart"/>
      <w:r>
        <w:rPr>
          <w:b/>
          <w:sz w:val="28"/>
          <w:szCs w:val="28"/>
        </w:rPr>
        <w:t>practicals</w:t>
      </w:r>
      <w:proofErr w:type="spellEnd"/>
      <w:r w:rsidR="004A6FEB" w:rsidRPr="004A6FEB">
        <w:rPr>
          <w:rFonts w:ascii="Arial" w:hAnsi="Arial" w:cs="Arial"/>
          <w:b/>
          <w:bCs/>
          <w:color w:val="464545"/>
          <w:sz w:val="23"/>
          <w:szCs w:val="23"/>
        </w:rPr>
        <w:br/>
      </w:r>
      <w:r w:rsidR="004A6FEB" w:rsidRPr="004A6FEB">
        <w:rPr>
          <w:rFonts w:cs="Calibri"/>
          <w:b/>
          <w:bCs/>
          <w:sz w:val="28"/>
          <w:szCs w:val="28"/>
        </w:rPr>
        <w:t>Identification of selected cations and anions in solutions</w:t>
      </w:r>
    </w:p>
    <w:p w14:paraId="07BDCB73" w14:textId="33F8CE05" w:rsidR="000D3A2B" w:rsidRPr="004A6FEB" w:rsidRDefault="000D3A2B">
      <w:pPr>
        <w:spacing w:after="0" w:line="240" w:lineRule="auto"/>
        <w:ind w:left="142" w:hanging="142"/>
        <w:jc w:val="center"/>
        <w:rPr>
          <w:b/>
          <w:sz w:val="28"/>
          <w:szCs w:val="28"/>
          <w:lang w:val="en-US"/>
        </w:rPr>
      </w:pPr>
    </w:p>
    <w:p w14:paraId="1732AC4F" w14:textId="77777777" w:rsidR="000D3A2B" w:rsidRDefault="000D3A2B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000000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000000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Choose the element.</w:t>
            </w:r>
          </w:p>
        </w:tc>
      </w:tr>
      <w:tr w:rsidR="000D3A2B" w14:paraId="421ADCB6" w14:textId="77777777">
        <w:tc>
          <w:tcPr>
            <w:tcW w:w="3216" w:type="dxa"/>
          </w:tcPr>
          <w:p w14:paraId="260A379D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71045893" w14:textId="77777777" w:rsidR="000D3A2B" w:rsidRDefault="00000000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000000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000000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7B8BF8E8" w14:textId="77777777">
        <w:tc>
          <w:tcPr>
            <w:tcW w:w="3216" w:type="dxa"/>
          </w:tcPr>
          <w:p w14:paraId="71C0A3F9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065F8D82" w14:textId="77777777" w:rsidR="000D3A2B" w:rsidRDefault="00000000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</w:tbl>
    <w:p w14:paraId="43D8C39C" w14:textId="77777777" w:rsidR="000D3A2B" w:rsidRDefault="000D3A2B"/>
    <w:p w14:paraId="2F72E498" w14:textId="77777777" w:rsidR="004A6FEB" w:rsidRPr="004A6FEB" w:rsidRDefault="004A6FEB" w:rsidP="004A6FEB">
      <w:pPr>
        <w:pStyle w:val="Akapitzlist"/>
        <w:numPr>
          <w:ilvl w:val="0"/>
          <w:numId w:val="5"/>
        </w:numPr>
      </w:pPr>
      <w:r w:rsidRPr="004A6FEB">
        <w:t>Describe chemical properties and biological meaning of manganese.</w:t>
      </w:r>
    </w:p>
    <w:p w14:paraId="65B86373" w14:textId="77777777" w:rsidR="004A6FEB" w:rsidRPr="004A6FEB" w:rsidRDefault="004A6FEB" w:rsidP="004A6FEB">
      <w:pPr>
        <w:pStyle w:val="Akapitzlist"/>
        <w:numPr>
          <w:ilvl w:val="0"/>
          <w:numId w:val="5"/>
        </w:numPr>
      </w:pPr>
      <w:r w:rsidRPr="004A6FEB">
        <w:t xml:space="preserve">Describe chemical properties and biological meaning of iodine. </w:t>
      </w:r>
    </w:p>
    <w:p w14:paraId="6DCC1083" w14:textId="77777777" w:rsidR="004A6FEB" w:rsidRPr="004A6FEB" w:rsidRDefault="004A6FEB" w:rsidP="004A6FEB">
      <w:pPr>
        <w:pStyle w:val="Akapitzlist"/>
        <w:numPr>
          <w:ilvl w:val="0"/>
          <w:numId w:val="5"/>
        </w:numPr>
      </w:pPr>
      <w:r w:rsidRPr="004A6FEB">
        <w:rPr>
          <w:lang w:val="en"/>
        </w:rPr>
        <w:t>Explain the term "group reagent". Give some examples of reactions with group reagents for cations.</w:t>
      </w:r>
    </w:p>
    <w:p w14:paraId="48A25458" w14:textId="77777777" w:rsidR="004A6FEB" w:rsidRPr="004A6FEB" w:rsidRDefault="004A6FEB" w:rsidP="004A6FEB">
      <w:pPr>
        <w:pStyle w:val="Akapitzlist"/>
        <w:numPr>
          <w:ilvl w:val="0"/>
          <w:numId w:val="5"/>
        </w:numPr>
      </w:pPr>
      <w:r w:rsidRPr="004A6FEB">
        <w:t>What is the difference between qualitative and quantitative analysis (give examples).</w:t>
      </w:r>
    </w:p>
    <w:p w14:paraId="168A9D65" w14:textId="77777777" w:rsidR="004A6FEB" w:rsidRPr="004A6FEB" w:rsidRDefault="004A6FEB" w:rsidP="004A6FEB">
      <w:pPr>
        <w:pStyle w:val="Akapitzlist"/>
        <w:numPr>
          <w:ilvl w:val="0"/>
          <w:numId w:val="5"/>
        </w:numPr>
      </w:pPr>
      <w:r w:rsidRPr="004A6FEB">
        <w:t xml:space="preserve">Write reactions of those rests performed during the lab which produce yellow precipitate. </w:t>
      </w:r>
    </w:p>
    <w:p w14:paraId="01F43C45" w14:textId="77777777" w:rsidR="000D3A2B" w:rsidRDefault="000D3A2B"/>
    <w:sectPr w:rsidR="000D3A2B" w:rsidSect="004A6FEB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303"/>
    <w:multiLevelType w:val="hybridMultilevel"/>
    <w:tmpl w:val="3EFE260C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2D87"/>
    <w:multiLevelType w:val="hybridMultilevel"/>
    <w:tmpl w:val="C520F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62C6"/>
    <w:multiLevelType w:val="hybridMultilevel"/>
    <w:tmpl w:val="3B88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365B"/>
    <w:multiLevelType w:val="hybridMultilevel"/>
    <w:tmpl w:val="0706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43613">
    <w:abstractNumId w:val="2"/>
  </w:num>
  <w:num w:numId="2" w16cid:durableId="552350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7834403">
    <w:abstractNumId w:val="3"/>
  </w:num>
  <w:num w:numId="4" w16cid:durableId="815488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97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D3A2B"/>
    <w:rsid w:val="00115B71"/>
    <w:rsid w:val="001C77F0"/>
    <w:rsid w:val="00397744"/>
    <w:rsid w:val="004A6FEB"/>
    <w:rsid w:val="009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A6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A6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Kosztowny</dc:creator>
  <cp:lastModifiedBy>Ewelina Kosztowny</cp:lastModifiedBy>
  <cp:revision>2</cp:revision>
  <dcterms:created xsi:type="dcterms:W3CDTF">2024-10-13T15:00:00Z</dcterms:created>
  <dcterms:modified xsi:type="dcterms:W3CDTF">2024-10-13T15:00:00Z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