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EF" w:rsidRPr="008060EE" w:rsidRDefault="003E74EF" w:rsidP="003E74EF">
      <w:pPr>
        <w:spacing w:line="360" w:lineRule="auto"/>
        <w:jc w:val="center"/>
        <w:rPr>
          <w:b/>
        </w:rPr>
      </w:pPr>
      <w:r w:rsidRPr="008060EE">
        <w:rPr>
          <w:b/>
        </w:rPr>
        <w:t>Blok medyczny I</w:t>
      </w:r>
    </w:p>
    <w:p w:rsidR="003E74EF" w:rsidRPr="008060EE" w:rsidRDefault="003E74EF" w:rsidP="003E74EF">
      <w:pPr>
        <w:spacing w:line="360" w:lineRule="auto"/>
        <w:jc w:val="center"/>
        <w:rPr>
          <w:b/>
        </w:rPr>
      </w:pPr>
      <w:r>
        <w:rPr>
          <w:b/>
        </w:rPr>
        <w:t>(moduł obowiązkowy)</w:t>
      </w:r>
    </w:p>
    <w:p w:rsidR="003E74EF" w:rsidRPr="008060EE" w:rsidRDefault="003E74EF" w:rsidP="003E74EF">
      <w:pPr>
        <w:spacing w:line="360" w:lineRule="auto"/>
        <w:jc w:val="both"/>
      </w:pPr>
      <w:r w:rsidRPr="008060EE">
        <w:rPr>
          <w:b/>
        </w:rPr>
        <w:t xml:space="preserve">Osoba odpowiedzialna za przedmiot: </w:t>
      </w:r>
      <w:r w:rsidRPr="008060EE">
        <w:t>dr hab. Marta Wójcik</w:t>
      </w:r>
    </w:p>
    <w:p w:rsidR="003E74EF" w:rsidRPr="00397446" w:rsidRDefault="003E74EF" w:rsidP="003E74EF">
      <w:pPr>
        <w:spacing w:line="360" w:lineRule="auto"/>
        <w:jc w:val="both"/>
        <w:rPr>
          <w:i/>
        </w:rPr>
      </w:pPr>
      <w:r w:rsidRPr="00397446">
        <w:t xml:space="preserve">Realizacja zajęć dydaktycznych: dr hab. Jacek </w:t>
      </w:r>
      <w:proofErr w:type="spellStart"/>
      <w:r w:rsidRPr="00397446">
        <w:t>Madany</w:t>
      </w:r>
      <w:proofErr w:type="spellEnd"/>
      <w:r w:rsidRPr="00397446">
        <w:t xml:space="preserve">; dr hab. Marta Wójcik, dr hab. Joanna </w:t>
      </w:r>
      <w:proofErr w:type="spellStart"/>
      <w:r w:rsidRPr="00397446">
        <w:t>Wessely</w:t>
      </w:r>
      <w:proofErr w:type="spellEnd"/>
      <w:r w:rsidRPr="00397446">
        <w:t xml:space="preserve">-Szponder, prof. Uczelni; dr Dagmara Winiarczyk; lek. wet. Karolina </w:t>
      </w:r>
      <w:proofErr w:type="spellStart"/>
      <w:r w:rsidRPr="00397446">
        <w:t>Wrzesniewska</w:t>
      </w:r>
      <w:proofErr w:type="spellEnd"/>
    </w:p>
    <w:p w:rsidR="003E74EF" w:rsidRPr="00345AAE" w:rsidRDefault="003E74EF" w:rsidP="003E74EF">
      <w:pPr>
        <w:spacing w:line="360" w:lineRule="auto"/>
        <w:jc w:val="both"/>
        <w:rPr>
          <w:highlight w:val="yellow"/>
        </w:rPr>
      </w:pPr>
    </w:p>
    <w:p w:rsidR="003E74EF" w:rsidRDefault="003E74EF" w:rsidP="003E74EF">
      <w:pPr>
        <w:spacing w:line="360" w:lineRule="auto"/>
        <w:jc w:val="both"/>
      </w:pPr>
      <w:r w:rsidRPr="00397446">
        <w:rPr>
          <w:b/>
        </w:rPr>
        <w:t>Cel modułu:</w:t>
      </w:r>
      <w:r>
        <w:rPr>
          <w:b/>
        </w:rPr>
        <w:t xml:space="preserve"> P</w:t>
      </w:r>
      <w:r w:rsidRPr="0003370D">
        <w:t xml:space="preserve">oznanie podstaw etiopatogenezy </w:t>
      </w:r>
      <w:r>
        <w:t xml:space="preserve">oraz klinicznego zarysu </w:t>
      </w:r>
      <w:r w:rsidRPr="0003370D">
        <w:t>wybran</w:t>
      </w:r>
      <w:r>
        <w:t xml:space="preserve">ych zaburzeń i chorób u zwierząt. </w:t>
      </w:r>
      <w:r w:rsidRPr="0003370D">
        <w:t>Opanowanie wiedzy dotyczącej odpowiedzi ogólnoustrojowych organizmu (np. zapalenie, stres, miażdżyca, zaburzenia r</w:t>
      </w:r>
      <w:r>
        <w:t>ównowagi wodno-elektrolitowej i </w:t>
      </w:r>
      <w:r w:rsidRPr="0003370D">
        <w:t xml:space="preserve">kwasowo-zasadowej, naprawa, starzenie) oraz podstaw patogenezy chorób metabolicznych, </w:t>
      </w:r>
      <w:proofErr w:type="spellStart"/>
      <w:r w:rsidRPr="0003370D">
        <w:t>endokrynnych</w:t>
      </w:r>
      <w:proofErr w:type="spellEnd"/>
      <w:r w:rsidRPr="0003370D">
        <w:t>, immunologicznych i nowotworowych zwierząt na poziomie molekularnym, komórkowym, narządowym i ustrojowym. Celem modułu</w:t>
      </w:r>
      <w:r>
        <w:t xml:space="preserve"> jest także opanowanie wiedzy z </w:t>
      </w:r>
      <w:r w:rsidRPr="0003370D">
        <w:t xml:space="preserve">zakresu klinicznego zarysu chorób zwierząt towarzyszących, gospodarskich i koni oraz zapoznanie się </w:t>
      </w:r>
      <w:r>
        <w:t>z</w:t>
      </w:r>
      <w:r w:rsidRPr="0003370D">
        <w:t xml:space="preserve"> zasadami pielęgnacji i opieki nad zwierzętami zdrowymi i chorymi.</w:t>
      </w:r>
    </w:p>
    <w:p w:rsidR="003E74EF" w:rsidRDefault="003E74EF" w:rsidP="003E74EF">
      <w:pPr>
        <w:spacing w:line="360" w:lineRule="auto"/>
        <w:jc w:val="both"/>
      </w:pPr>
      <w:r w:rsidRPr="00CF4B21">
        <w:rPr>
          <w:b/>
        </w:rPr>
        <w:t>Treści modułu</w:t>
      </w:r>
      <w:r>
        <w:t xml:space="preserve">: </w:t>
      </w:r>
    </w:p>
    <w:p w:rsidR="003E74EF" w:rsidRDefault="003E74EF" w:rsidP="003E74EF">
      <w:pPr>
        <w:spacing w:line="360" w:lineRule="auto"/>
        <w:jc w:val="both"/>
      </w:pPr>
      <w:r w:rsidRPr="00770C88">
        <w:rPr>
          <w:b/>
        </w:rPr>
        <w:t>Wykłady</w:t>
      </w:r>
      <w:r>
        <w:t xml:space="preserve"> (60 godzin)</w:t>
      </w:r>
    </w:p>
    <w:p w:rsidR="003E74EF" w:rsidRDefault="003E74EF" w:rsidP="003E74EF">
      <w:pPr>
        <w:spacing w:line="360" w:lineRule="auto"/>
        <w:ind w:left="360"/>
        <w:jc w:val="both"/>
      </w:pPr>
      <w:r w:rsidRPr="0003370D">
        <w:rPr>
          <w:b/>
          <w:bCs/>
        </w:rPr>
        <w:t>Część I – Podstawy et</w:t>
      </w:r>
      <w:r>
        <w:rPr>
          <w:b/>
          <w:bCs/>
        </w:rPr>
        <w:t xml:space="preserve">iopatogenezy wybranych chorób </w:t>
      </w:r>
      <w:r w:rsidRPr="0003370D">
        <w:rPr>
          <w:b/>
          <w:bCs/>
        </w:rPr>
        <w:t>zwierząt</w:t>
      </w:r>
    </w:p>
    <w:p w:rsidR="003E74EF" w:rsidRDefault="003E74EF" w:rsidP="003E74EF">
      <w:pPr>
        <w:numPr>
          <w:ilvl w:val="0"/>
          <w:numId w:val="1"/>
        </w:numPr>
        <w:spacing w:line="360" w:lineRule="auto"/>
        <w:jc w:val="both"/>
      </w:pPr>
      <w:r w:rsidRPr="00EC1044">
        <w:t xml:space="preserve">Podstawowe pojęcia i terminy dotyczące zdrowia, choroby oraz etiopatogenezy jednostek i zespołów chorobowych. </w:t>
      </w:r>
    </w:p>
    <w:p w:rsidR="003E74EF" w:rsidRDefault="003E74EF" w:rsidP="003E74EF">
      <w:pPr>
        <w:numPr>
          <w:ilvl w:val="0"/>
          <w:numId w:val="1"/>
        </w:numPr>
        <w:spacing w:line="360" w:lineRule="auto"/>
        <w:jc w:val="both"/>
      </w:pPr>
      <w:r w:rsidRPr="00EC1044">
        <w:t xml:space="preserve">Proces zapalenia – etiologia, molekularne mechanizmy </w:t>
      </w:r>
      <w:r>
        <w:t>zapalenia w fazie naczyniowej i </w:t>
      </w:r>
      <w:r w:rsidRPr="00EC1044">
        <w:t>komórkowej ze szczególnym uwzględnieniem parametrów pozwalających na ocenę zaawansowania i szerzenia się tego procesu.</w:t>
      </w:r>
    </w:p>
    <w:p w:rsidR="003E74EF" w:rsidRDefault="003E74EF" w:rsidP="003E74EF">
      <w:pPr>
        <w:numPr>
          <w:ilvl w:val="0"/>
          <w:numId w:val="1"/>
        </w:numPr>
        <w:spacing w:line="360" w:lineRule="auto"/>
        <w:jc w:val="both"/>
      </w:pPr>
      <w:r w:rsidRPr="00EC1044">
        <w:t>Patogeneza wybranych chorób jednogenowych, wi</w:t>
      </w:r>
      <w:r>
        <w:t>elogenowych i chromosomowych u </w:t>
      </w:r>
      <w:r w:rsidRPr="00EC1044">
        <w:t>zwierząt oraz podstawowe metody wykorzystywane w ich diagnostyce.</w:t>
      </w:r>
    </w:p>
    <w:p w:rsidR="003E74EF" w:rsidRDefault="003E74EF" w:rsidP="003E74EF">
      <w:pPr>
        <w:numPr>
          <w:ilvl w:val="0"/>
          <w:numId w:val="1"/>
        </w:numPr>
        <w:spacing w:line="360" w:lineRule="auto"/>
        <w:jc w:val="both"/>
      </w:pPr>
      <w:r w:rsidRPr="00EC1044">
        <w:t xml:space="preserve">Podstawy etiopatogenezy chorób nowotworowych u zwierząt – przyczyny chemiczne, fizyczne i biologiczne, mechanizmy molekularne </w:t>
      </w:r>
      <w:proofErr w:type="spellStart"/>
      <w:r w:rsidRPr="00EC1044">
        <w:t>neoplazji</w:t>
      </w:r>
      <w:proofErr w:type="spellEnd"/>
      <w:r w:rsidRPr="00EC1044">
        <w:t xml:space="preserve"> ze szczególnym uwzględnieniem markerów </w:t>
      </w:r>
      <w:proofErr w:type="spellStart"/>
      <w:r w:rsidRPr="00EC1044">
        <w:t>nowotworzenia</w:t>
      </w:r>
      <w:proofErr w:type="spellEnd"/>
      <w:r w:rsidRPr="00EC1044">
        <w:t>, klasyfikacja i różnicowanie nowotworów, stopniowanie i wskaźniki złośliwości nowotworów, zależn</w:t>
      </w:r>
      <w:r>
        <w:t>ość pomiędzy etapem patogenezy a objawami klinicznymi</w:t>
      </w:r>
      <w:r w:rsidRPr="00EC1044">
        <w:t>.</w:t>
      </w:r>
    </w:p>
    <w:p w:rsidR="003E74EF" w:rsidRDefault="003E74EF" w:rsidP="003E74EF">
      <w:pPr>
        <w:numPr>
          <w:ilvl w:val="0"/>
          <w:numId w:val="1"/>
        </w:numPr>
        <w:spacing w:line="360" w:lineRule="auto"/>
        <w:jc w:val="both"/>
      </w:pPr>
      <w:r w:rsidRPr="00EC1044">
        <w:t xml:space="preserve">Komórkowa odpowiedź na stres i chorobotwórcze następstwa stresu. </w:t>
      </w:r>
      <w:proofErr w:type="spellStart"/>
      <w:r w:rsidRPr="00EC1044">
        <w:t>Eustres</w:t>
      </w:r>
      <w:proofErr w:type="spellEnd"/>
      <w:r w:rsidRPr="00EC1044">
        <w:t xml:space="preserve"> i </w:t>
      </w:r>
      <w:proofErr w:type="spellStart"/>
      <w:r w:rsidRPr="00EC1044">
        <w:t>dystres</w:t>
      </w:r>
      <w:proofErr w:type="spellEnd"/>
      <w:r w:rsidRPr="00EC1044">
        <w:t xml:space="preserve"> – objawy i markery </w:t>
      </w:r>
      <w:proofErr w:type="spellStart"/>
      <w:r w:rsidRPr="00EC1044">
        <w:t>dystresu</w:t>
      </w:r>
      <w:proofErr w:type="spellEnd"/>
      <w:r w:rsidRPr="00EC1044">
        <w:t xml:space="preserve">. </w:t>
      </w:r>
      <w:r>
        <w:t xml:space="preserve">Wpływ stresu na odczuwanie bólu i przyjmowanie pokarmu. Różnice gatunkowe związane z objawami stresu. </w:t>
      </w:r>
      <w:r w:rsidRPr="00EC1044">
        <w:t xml:space="preserve"> </w:t>
      </w:r>
    </w:p>
    <w:p w:rsidR="003E74EF" w:rsidRDefault="003E74EF" w:rsidP="003E74EF">
      <w:pPr>
        <w:numPr>
          <w:ilvl w:val="0"/>
          <w:numId w:val="1"/>
        </w:numPr>
        <w:spacing w:line="360" w:lineRule="auto"/>
        <w:jc w:val="both"/>
      </w:pPr>
      <w:r w:rsidRPr="00EC1044">
        <w:lastRenderedPageBreak/>
        <w:t xml:space="preserve">Zaburzenia równowagi kwasowo-zasadowej (RKZ) u zwierząt - etiologia, klasyfikacja, mechanizmy kompensacyjne.  </w:t>
      </w:r>
      <w:r>
        <w:t xml:space="preserve">Objawy zaburzeń </w:t>
      </w:r>
      <w:r w:rsidRPr="00EC1044">
        <w:t xml:space="preserve">RKZ </w:t>
      </w:r>
      <w:r>
        <w:t>oraz ich wpływ na układ krążenia i ośrodkowy układ nerwowy.</w:t>
      </w:r>
    </w:p>
    <w:p w:rsidR="003E74EF" w:rsidRDefault="003E74EF" w:rsidP="003E74EF">
      <w:pPr>
        <w:numPr>
          <w:ilvl w:val="0"/>
          <w:numId w:val="1"/>
        </w:numPr>
        <w:spacing w:line="360" w:lineRule="auto"/>
        <w:jc w:val="both"/>
      </w:pPr>
      <w:r w:rsidRPr="00EC1044">
        <w:t xml:space="preserve">Podstawowe patomechanizmy </w:t>
      </w:r>
      <w:r>
        <w:t xml:space="preserve">oraz objawy uszkodzeń </w:t>
      </w:r>
      <w:proofErr w:type="spellStart"/>
      <w:r>
        <w:t>kardiomiocytów</w:t>
      </w:r>
      <w:proofErr w:type="spellEnd"/>
      <w:r>
        <w:t xml:space="preserve"> w </w:t>
      </w:r>
      <w:r w:rsidRPr="00EC1044">
        <w:t xml:space="preserve">niewydolnościach serca. </w:t>
      </w:r>
      <w:proofErr w:type="spellStart"/>
      <w:r w:rsidRPr="00EC1044">
        <w:t>Kardiomiopatie</w:t>
      </w:r>
      <w:proofErr w:type="spellEnd"/>
      <w:r w:rsidRPr="00EC1044">
        <w:t xml:space="preserve"> – podział, etiopatogeneza. Zawał serca – przyczyny i objawy</w:t>
      </w:r>
      <w:r>
        <w:t>.</w:t>
      </w:r>
    </w:p>
    <w:p w:rsidR="003E74EF" w:rsidRDefault="003E74EF" w:rsidP="003E74EF">
      <w:pPr>
        <w:numPr>
          <w:ilvl w:val="0"/>
          <w:numId w:val="1"/>
        </w:numPr>
        <w:spacing w:line="360" w:lineRule="auto"/>
        <w:jc w:val="both"/>
      </w:pPr>
      <w:r w:rsidRPr="00EC1044">
        <w:t>Prz</w:t>
      </w:r>
      <w:r>
        <w:t>yczyny i patogeneza oraz objawy kliniczne miażdżycy u zwierząt towarzyszących</w:t>
      </w:r>
    </w:p>
    <w:p w:rsidR="003E74EF" w:rsidRDefault="003E74EF" w:rsidP="003E74EF">
      <w:pPr>
        <w:numPr>
          <w:ilvl w:val="0"/>
          <w:numId w:val="1"/>
        </w:numPr>
        <w:spacing w:line="360" w:lineRule="auto"/>
        <w:jc w:val="both"/>
      </w:pPr>
      <w:r w:rsidRPr="00EC1044">
        <w:t xml:space="preserve">Wybrane typy wstrząsu (septyczny, anafilaktyczny, </w:t>
      </w:r>
      <w:proofErr w:type="spellStart"/>
      <w:r w:rsidRPr="00EC1044">
        <w:t>kardiogenny</w:t>
      </w:r>
      <w:proofErr w:type="spellEnd"/>
      <w:r>
        <w:t>)</w:t>
      </w:r>
      <w:r w:rsidRPr="00EC1044">
        <w:t xml:space="preserve">  - ich etiologia i objawy</w:t>
      </w:r>
      <w:r>
        <w:t xml:space="preserve"> kliniczne.</w:t>
      </w:r>
    </w:p>
    <w:p w:rsidR="003E74EF" w:rsidRDefault="003E74EF" w:rsidP="003E74EF">
      <w:pPr>
        <w:numPr>
          <w:ilvl w:val="0"/>
          <w:numId w:val="1"/>
        </w:numPr>
        <w:spacing w:line="360" w:lineRule="auto"/>
        <w:jc w:val="both"/>
      </w:pPr>
      <w:r w:rsidRPr="00EC1044">
        <w:t>Podstawy etiopatogenezy</w:t>
      </w:r>
      <w:r>
        <w:t xml:space="preserve"> chorób układu oddechowego u zwierząt towarzyszących, gospodarskich i koni.</w:t>
      </w:r>
    </w:p>
    <w:p w:rsidR="003E74EF" w:rsidRDefault="003E74EF" w:rsidP="003E74EF">
      <w:pPr>
        <w:numPr>
          <w:ilvl w:val="0"/>
          <w:numId w:val="1"/>
        </w:numPr>
        <w:spacing w:line="360" w:lineRule="auto"/>
        <w:jc w:val="both"/>
      </w:pPr>
      <w:r w:rsidRPr="00EC1044">
        <w:t>Przyczyny,  patomechanizmy i objawy wybranych skaz krwotocznych u zwierząt</w:t>
      </w:r>
      <w:r>
        <w:t>.</w:t>
      </w:r>
    </w:p>
    <w:p w:rsidR="003E74EF" w:rsidRDefault="003E74EF" w:rsidP="003E74EF">
      <w:pPr>
        <w:numPr>
          <w:ilvl w:val="0"/>
          <w:numId w:val="1"/>
        </w:numPr>
        <w:spacing w:line="360" w:lineRule="auto"/>
        <w:jc w:val="both"/>
      </w:pPr>
      <w:r>
        <w:t>Etiologia</w:t>
      </w:r>
      <w:r w:rsidRPr="00EC1044">
        <w:t xml:space="preserve"> biegunek osmotycznych i </w:t>
      </w:r>
      <w:proofErr w:type="spellStart"/>
      <w:r w:rsidRPr="00EC1044">
        <w:t>sekrecyjnych</w:t>
      </w:r>
      <w:proofErr w:type="spellEnd"/>
      <w:r w:rsidRPr="00EC1044">
        <w:t>. Postępowanie ogólne w przebiegu biegunek u zwierząt. Patogeneza wrzodów żołądka</w:t>
      </w:r>
      <w:r>
        <w:t>.</w:t>
      </w:r>
    </w:p>
    <w:p w:rsidR="003E74EF" w:rsidRDefault="003E74EF" w:rsidP="003E74EF">
      <w:pPr>
        <w:numPr>
          <w:ilvl w:val="0"/>
          <w:numId w:val="1"/>
        </w:numPr>
        <w:spacing w:line="360" w:lineRule="auto"/>
        <w:jc w:val="both"/>
      </w:pPr>
      <w:r w:rsidRPr="00EC1044">
        <w:t>Podstawy etiologii i patogenezy oraz objawy wy</w:t>
      </w:r>
      <w:r>
        <w:t>branych chorób metabolicznych i </w:t>
      </w:r>
      <w:r w:rsidRPr="00EC1044">
        <w:t>niedoborowych u zwierząt.</w:t>
      </w:r>
    </w:p>
    <w:p w:rsidR="003E74EF" w:rsidRDefault="003E74EF" w:rsidP="003E74EF">
      <w:pPr>
        <w:numPr>
          <w:ilvl w:val="0"/>
          <w:numId w:val="1"/>
        </w:numPr>
        <w:spacing w:line="360" w:lineRule="auto"/>
        <w:jc w:val="both"/>
      </w:pPr>
      <w:r w:rsidRPr="00EC1044">
        <w:t xml:space="preserve">Objawy oraz molekularne mechanizmy zaburzeń </w:t>
      </w:r>
      <w:proofErr w:type="spellStart"/>
      <w:r w:rsidRPr="00EC1044">
        <w:t>endokrynnych</w:t>
      </w:r>
      <w:proofErr w:type="spellEnd"/>
      <w:r w:rsidRPr="00EC1044">
        <w:t xml:space="preserve">. </w:t>
      </w:r>
      <w:r>
        <w:t>Etiopatogeneza</w:t>
      </w:r>
      <w:r w:rsidRPr="00EC1044">
        <w:t xml:space="preserve"> różnych typów cukrzycy.</w:t>
      </w:r>
    </w:p>
    <w:p w:rsidR="003E74EF" w:rsidRDefault="003E74EF" w:rsidP="003E74EF">
      <w:pPr>
        <w:numPr>
          <w:ilvl w:val="0"/>
          <w:numId w:val="1"/>
        </w:numPr>
        <w:spacing w:line="360" w:lineRule="auto"/>
        <w:jc w:val="both"/>
      </w:pPr>
      <w:r w:rsidRPr="00EC1044">
        <w:t>Niewydolność nerek – przyczyny , mechanizmy i objawy.</w:t>
      </w:r>
    </w:p>
    <w:p w:rsidR="003E74EF" w:rsidRDefault="003E74EF" w:rsidP="003E74EF">
      <w:pPr>
        <w:spacing w:line="360" w:lineRule="auto"/>
        <w:ind w:left="360"/>
        <w:jc w:val="both"/>
      </w:pPr>
      <w:r w:rsidRPr="00EC1044">
        <w:rPr>
          <w:b/>
        </w:rPr>
        <w:t>Część II – Kli</w:t>
      </w:r>
      <w:r>
        <w:rPr>
          <w:b/>
        </w:rPr>
        <w:t xml:space="preserve">niczny zarys wybranych chorób </w:t>
      </w:r>
      <w:r w:rsidRPr="00EC1044">
        <w:rPr>
          <w:b/>
        </w:rPr>
        <w:t>zwierząt</w:t>
      </w:r>
    </w:p>
    <w:p w:rsidR="003E74EF" w:rsidRDefault="003E74EF" w:rsidP="003E74EF">
      <w:pPr>
        <w:numPr>
          <w:ilvl w:val="0"/>
          <w:numId w:val="2"/>
        </w:numPr>
        <w:spacing w:line="360" w:lineRule="auto"/>
        <w:jc w:val="both"/>
      </w:pPr>
      <w:r w:rsidRPr="00EC1044">
        <w:t>Zasady BHP pracy ze zwierzętami. Odpowiedzialność za siebie, zwierzęta i właścicieli.</w:t>
      </w:r>
    </w:p>
    <w:p w:rsidR="003E74EF" w:rsidRDefault="003E74EF" w:rsidP="003E74EF">
      <w:pPr>
        <w:numPr>
          <w:ilvl w:val="0"/>
          <w:numId w:val="2"/>
        </w:numPr>
        <w:spacing w:line="360" w:lineRule="auto"/>
        <w:jc w:val="both"/>
      </w:pPr>
      <w:r w:rsidRPr="00EC1044">
        <w:t>Komunikacja z właścicielami pacjentów oraz opieka krótko- i długoterminowa.</w:t>
      </w:r>
    </w:p>
    <w:p w:rsidR="003E74EF" w:rsidRDefault="003E74EF" w:rsidP="003E74EF">
      <w:pPr>
        <w:numPr>
          <w:ilvl w:val="0"/>
          <w:numId w:val="2"/>
        </w:numPr>
        <w:spacing w:line="360" w:lineRule="auto"/>
        <w:jc w:val="both"/>
      </w:pPr>
      <w:r w:rsidRPr="00EC1044">
        <w:t>Codzienna obsługa i pielęgnacja koni zdrowych w warunkach stajni.</w:t>
      </w:r>
    </w:p>
    <w:p w:rsidR="003E74EF" w:rsidRDefault="003E74EF" w:rsidP="003E74EF">
      <w:pPr>
        <w:numPr>
          <w:ilvl w:val="0"/>
          <w:numId w:val="2"/>
        </w:numPr>
        <w:spacing w:line="360" w:lineRule="auto"/>
        <w:jc w:val="both"/>
      </w:pPr>
      <w:r w:rsidRPr="00EC1044">
        <w:t>Zarys chorób koni. Grupy przyczyn, główna symptomatologia</w:t>
      </w:r>
      <w:r>
        <w:t>.</w:t>
      </w:r>
    </w:p>
    <w:p w:rsidR="003E74EF" w:rsidRDefault="003E74EF" w:rsidP="003E74EF">
      <w:pPr>
        <w:numPr>
          <w:ilvl w:val="0"/>
          <w:numId w:val="2"/>
        </w:numPr>
        <w:spacing w:line="360" w:lineRule="auto"/>
        <w:jc w:val="both"/>
      </w:pPr>
      <w:r w:rsidRPr="00EC1044">
        <w:t>Przegląd układowych i metabolicznych chorób koni</w:t>
      </w:r>
      <w:r>
        <w:t>.</w:t>
      </w:r>
    </w:p>
    <w:p w:rsidR="003E74EF" w:rsidRDefault="003E74EF" w:rsidP="003E74EF">
      <w:pPr>
        <w:numPr>
          <w:ilvl w:val="0"/>
          <w:numId w:val="2"/>
        </w:numPr>
        <w:spacing w:line="360" w:lineRule="auto"/>
        <w:jc w:val="both"/>
      </w:pPr>
      <w:r w:rsidRPr="00EC1044">
        <w:t>Pielęgnacja i opieka nad końmi chorymi w warunkach szpitalnych</w:t>
      </w:r>
      <w:r>
        <w:t>.</w:t>
      </w:r>
    </w:p>
    <w:p w:rsidR="003E74EF" w:rsidRDefault="003E74EF" w:rsidP="003E74EF">
      <w:pPr>
        <w:numPr>
          <w:ilvl w:val="0"/>
          <w:numId w:val="2"/>
        </w:numPr>
        <w:spacing w:line="360" w:lineRule="auto"/>
        <w:jc w:val="both"/>
      </w:pPr>
      <w:r w:rsidRPr="00EC1044">
        <w:t>Codzienna obsługa i pielęgnacja zdrowych psów i kotów w warunkach domowych.</w:t>
      </w:r>
    </w:p>
    <w:p w:rsidR="003E74EF" w:rsidRDefault="003E74EF" w:rsidP="003E74EF">
      <w:pPr>
        <w:numPr>
          <w:ilvl w:val="0"/>
          <w:numId w:val="2"/>
        </w:numPr>
        <w:spacing w:line="360" w:lineRule="auto"/>
        <w:jc w:val="both"/>
      </w:pPr>
      <w:r w:rsidRPr="00EC1044">
        <w:t>Zarys chorób psów i kotów. Zespoły przyczyn i objawy główne.</w:t>
      </w:r>
    </w:p>
    <w:p w:rsidR="003E74EF" w:rsidRDefault="003E74EF" w:rsidP="003E74EF">
      <w:pPr>
        <w:numPr>
          <w:ilvl w:val="0"/>
          <w:numId w:val="2"/>
        </w:numPr>
        <w:spacing w:line="360" w:lineRule="auto"/>
        <w:jc w:val="both"/>
      </w:pPr>
      <w:r w:rsidRPr="00EC1044">
        <w:t>Przegląd chorób układowych i metabolicznych psów i kotów.</w:t>
      </w:r>
    </w:p>
    <w:p w:rsidR="003E74EF" w:rsidRDefault="003E74EF" w:rsidP="003E74EF">
      <w:pPr>
        <w:numPr>
          <w:ilvl w:val="0"/>
          <w:numId w:val="2"/>
        </w:numPr>
        <w:spacing w:line="360" w:lineRule="auto"/>
        <w:jc w:val="both"/>
      </w:pPr>
      <w:r w:rsidRPr="00EC1044">
        <w:t>Zarys chorób przewlekłych, postępowych i nieodwracalnych u psów i kotów.</w:t>
      </w:r>
    </w:p>
    <w:p w:rsidR="003E74EF" w:rsidRDefault="003E74EF" w:rsidP="003E74EF">
      <w:pPr>
        <w:numPr>
          <w:ilvl w:val="0"/>
          <w:numId w:val="2"/>
        </w:numPr>
        <w:spacing w:line="360" w:lineRule="auto"/>
        <w:jc w:val="both"/>
      </w:pPr>
      <w:r w:rsidRPr="00EC1044">
        <w:t>Pielęgnacja chorych psów i kotów w warunkach szpitalnych: krótkoterminowa</w:t>
      </w:r>
      <w:r>
        <w:t xml:space="preserve"> i długoterminowa.</w:t>
      </w:r>
    </w:p>
    <w:p w:rsidR="003E74EF" w:rsidRDefault="003E74EF" w:rsidP="003E74EF">
      <w:pPr>
        <w:numPr>
          <w:ilvl w:val="0"/>
          <w:numId w:val="2"/>
        </w:numPr>
        <w:spacing w:line="360" w:lineRule="auto"/>
        <w:jc w:val="both"/>
      </w:pPr>
      <w:r>
        <w:t>Opieka hospicyjna</w:t>
      </w:r>
      <w:r w:rsidRPr="00EC1044">
        <w:t xml:space="preserve"> nad zwierzętami starszymi, chorującymi przewlekle i terminalnie.</w:t>
      </w:r>
    </w:p>
    <w:p w:rsidR="003E74EF" w:rsidRDefault="003E74EF" w:rsidP="003E74EF">
      <w:pPr>
        <w:numPr>
          <w:ilvl w:val="0"/>
          <w:numId w:val="2"/>
        </w:numPr>
        <w:spacing w:line="360" w:lineRule="auto"/>
        <w:jc w:val="both"/>
      </w:pPr>
      <w:r w:rsidRPr="00EC1044">
        <w:t>Ból i dyskomfort w chorobie – jego rozpoznawanie i zalecane postępowanie</w:t>
      </w:r>
      <w:r>
        <w:t>.</w:t>
      </w:r>
    </w:p>
    <w:p w:rsidR="003E74EF" w:rsidRDefault="003E74EF" w:rsidP="003E74EF">
      <w:pPr>
        <w:numPr>
          <w:ilvl w:val="0"/>
          <w:numId w:val="2"/>
        </w:numPr>
        <w:spacing w:line="360" w:lineRule="auto"/>
        <w:jc w:val="both"/>
      </w:pPr>
      <w:r w:rsidRPr="00EC1044">
        <w:lastRenderedPageBreak/>
        <w:t>Prawne i pozaprawne zasady podejmowania decyzji o eutanazji zwierząt.</w:t>
      </w:r>
    </w:p>
    <w:p w:rsidR="003E74EF" w:rsidRDefault="003E74EF" w:rsidP="003E74EF">
      <w:pPr>
        <w:numPr>
          <w:ilvl w:val="0"/>
          <w:numId w:val="2"/>
        </w:numPr>
        <w:spacing w:line="360" w:lineRule="auto"/>
        <w:jc w:val="both"/>
      </w:pPr>
      <w:r w:rsidRPr="00EC1044">
        <w:t>Podsumowanie – znaczenie opieki i pielęgnacji w czasie zdrowia i chorób zwierząt.</w:t>
      </w:r>
    </w:p>
    <w:p w:rsidR="003E74EF" w:rsidRDefault="003E74EF" w:rsidP="003E74EF">
      <w:pPr>
        <w:spacing w:line="360" w:lineRule="auto"/>
        <w:jc w:val="both"/>
      </w:pPr>
      <w:r w:rsidRPr="00770C88">
        <w:rPr>
          <w:b/>
        </w:rPr>
        <w:t>Ćwiczenia</w:t>
      </w:r>
      <w:r>
        <w:t xml:space="preserve"> (90 godzin)</w:t>
      </w:r>
    </w:p>
    <w:p w:rsidR="003E74EF" w:rsidRDefault="003E74EF" w:rsidP="003E74EF">
      <w:pPr>
        <w:spacing w:line="360" w:lineRule="auto"/>
        <w:ind w:firstLine="708"/>
        <w:jc w:val="both"/>
        <w:rPr>
          <w:b/>
          <w:bCs/>
        </w:rPr>
      </w:pPr>
      <w:r w:rsidRPr="00EC1044">
        <w:rPr>
          <w:b/>
          <w:bCs/>
        </w:rPr>
        <w:t>Część I – Podstawy e</w:t>
      </w:r>
      <w:r>
        <w:rPr>
          <w:b/>
          <w:bCs/>
        </w:rPr>
        <w:t>tiopatogenezy wybranych chorób</w:t>
      </w:r>
      <w:r w:rsidRPr="00EC1044">
        <w:rPr>
          <w:b/>
          <w:bCs/>
        </w:rPr>
        <w:t xml:space="preserve"> zwierząt</w:t>
      </w:r>
    </w:p>
    <w:p w:rsidR="003E74EF" w:rsidRDefault="003E74EF" w:rsidP="003E74EF">
      <w:pPr>
        <w:numPr>
          <w:ilvl w:val="0"/>
          <w:numId w:val="3"/>
        </w:numPr>
        <w:spacing w:line="360" w:lineRule="auto"/>
        <w:jc w:val="both"/>
      </w:pPr>
      <w:r w:rsidRPr="00EC1044">
        <w:t xml:space="preserve">Proces zapalenia – objawy, osoczowe i komórkowe mediatory zapalenia. Praktyczne oznaczanie wybranych mediatorów zapalenia i pozytywnych białek ostrej fazy w osoczu krwi zwierząt  </w:t>
      </w:r>
      <w:proofErr w:type="spellStart"/>
      <w:r w:rsidRPr="00EC1044">
        <w:t>kontrolnychi</w:t>
      </w:r>
      <w:proofErr w:type="spellEnd"/>
      <w:r w:rsidRPr="00EC1044">
        <w:t xml:space="preserve"> po zabiegu chirurgicznym.</w:t>
      </w:r>
    </w:p>
    <w:p w:rsidR="003E74EF" w:rsidRDefault="003E74EF" w:rsidP="003E74EF">
      <w:pPr>
        <w:numPr>
          <w:ilvl w:val="0"/>
          <w:numId w:val="3"/>
        </w:numPr>
        <w:spacing w:line="360" w:lineRule="auto"/>
        <w:jc w:val="both"/>
      </w:pPr>
      <w:r w:rsidRPr="00EC1044">
        <w:t xml:space="preserve">Wybrane choroby genetyczne u zwierząt. Analiza zmian </w:t>
      </w:r>
      <w:proofErr w:type="spellStart"/>
      <w:r w:rsidRPr="00EC1044">
        <w:t>kariotypu</w:t>
      </w:r>
      <w:proofErr w:type="spellEnd"/>
      <w:r w:rsidRPr="00EC1044">
        <w:t xml:space="preserve"> w przebiegu zaburzeń chromosomalnych w komórkach rozrodczych</w:t>
      </w:r>
      <w:r w:rsidRPr="00A75730">
        <w:t xml:space="preserve"> </w:t>
      </w:r>
    </w:p>
    <w:p w:rsidR="003E74EF" w:rsidRDefault="003E74EF" w:rsidP="003E74EF">
      <w:pPr>
        <w:numPr>
          <w:ilvl w:val="0"/>
          <w:numId w:val="3"/>
        </w:numPr>
        <w:spacing w:line="360" w:lineRule="auto"/>
        <w:jc w:val="both"/>
      </w:pPr>
      <w:r w:rsidRPr="00EC1044">
        <w:t xml:space="preserve">Analiza wybranych markerów procesu </w:t>
      </w:r>
      <w:proofErr w:type="spellStart"/>
      <w:r w:rsidRPr="00EC1044">
        <w:t>nowotworzenia</w:t>
      </w:r>
      <w:proofErr w:type="spellEnd"/>
      <w:r w:rsidRPr="00EC1044">
        <w:t xml:space="preserve">  oraz negatywnych białek ostrej fazy w osoczu krwi. Wskaźniki hormonalne i metaboliczne kacheksji nowotworowej.</w:t>
      </w:r>
      <w:r w:rsidRPr="00A75730">
        <w:t xml:space="preserve"> </w:t>
      </w:r>
    </w:p>
    <w:p w:rsidR="003E74EF" w:rsidRDefault="003E74EF" w:rsidP="003E74EF">
      <w:pPr>
        <w:numPr>
          <w:ilvl w:val="0"/>
          <w:numId w:val="3"/>
        </w:numPr>
        <w:spacing w:line="360" w:lineRule="auto"/>
        <w:jc w:val="both"/>
      </w:pPr>
      <w:r w:rsidRPr="00EC1044">
        <w:t>Stres – etiologia,</w:t>
      </w:r>
      <w:r>
        <w:t xml:space="preserve"> typy i fazy stresu. Oznaczanie </w:t>
      </w:r>
      <w:r w:rsidRPr="00EC1044">
        <w:t>kortyzolu/kortykosteronu jako wskaźnika stresu somatycznego.</w:t>
      </w:r>
      <w:r w:rsidRPr="00A75730">
        <w:t xml:space="preserve"> </w:t>
      </w:r>
    </w:p>
    <w:p w:rsidR="003E74EF" w:rsidRDefault="003E74EF" w:rsidP="003E74EF">
      <w:pPr>
        <w:numPr>
          <w:ilvl w:val="0"/>
          <w:numId w:val="3"/>
        </w:numPr>
        <w:spacing w:line="360" w:lineRule="auto"/>
        <w:jc w:val="both"/>
      </w:pPr>
      <w:r w:rsidRPr="00EC1044">
        <w:t xml:space="preserve">Zaburzenia równowagi kwasowo-zasadowej u zwierząt – wyznaczanie wartości luki anionowej w celu różnicowania i wstępnego diagnozowania poszczególnych typów kwasic i </w:t>
      </w:r>
      <w:proofErr w:type="spellStart"/>
      <w:r w:rsidRPr="00EC1044">
        <w:t>zasadowic</w:t>
      </w:r>
      <w:proofErr w:type="spellEnd"/>
      <w:r w:rsidRPr="00EC1044">
        <w:t xml:space="preserve"> metabolicznych.</w:t>
      </w:r>
      <w:r w:rsidRPr="00A75730">
        <w:t xml:space="preserve"> </w:t>
      </w:r>
    </w:p>
    <w:p w:rsidR="003E74EF" w:rsidRDefault="003E74EF" w:rsidP="003E74EF">
      <w:pPr>
        <w:numPr>
          <w:ilvl w:val="0"/>
          <w:numId w:val="3"/>
        </w:numPr>
        <w:spacing w:line="360" w:lineRule="auto"/>
        <w:jc w:val="both"/>
      </w:pPr>
      <w:r w:rsidRPr="00EC1044">
        <w:t>Zaburzenia układu krążenia – klasyfikacja. Zawał serca. Analiza stężenia jonów potasu i</w:t>
      </w:r>
      <w:r>
        <w:t> </w:t>
      </w:r>
      <w:r w:rsidRPr="00EC1044">
        <w:t>wapnia we krwi oraz innych wybranych parametrów biochemicznych wykorzystywanych do oceny czynności serca.</w:t>
      </w:r>
      <w:r w:rsidRPr="00A75730">
        <w:t xml:space="preserve"> </w:t>
      </w:r>
    </w:p>
    <w:p w:rsidR="003E74EF" w:rsidRDefault="003E74EF" w:rsidP="003E74EF">
      <w:pPr>
        <w:numPr>
          <w:ilvl w:val="0"/>
          <w:numId w:val="3"/>
        </w:numPr>
        <w:spacing w:line="360" w:lineRule="auto"/>
        <w:jc w:val="both"/>
      </w:pPr>
      <w:r w:rsidRPr="00EC1044">
        <w:t xml:space="preserve">Analiza stężenia wybranych białek transferowych, </w:t>
      </w:r>
      <w:proofErr w:type="spellStart"/>
      <w:r w:rsidRPr="00EC1044">
        <w:t>apolipoprotein</w:t>
      </w:r>
      <w:proofErr w:type="spellEnd"/>
      <w:r w:rsidRPr="00EC1044">
        <w:t xml:space="preserve"> i cholesterolu oraz aktywności enzymów związanych z  HDL w przebiegu miażdżycy.</w:t>
      </w:r>
      <w:r w:rsidRPr="00A75730">
        <w:t xml:space="preserve"> </w:t>
      </w:r>
    </w:p>
    <w:p w:rsidR="003E74EF" w:rsidRDefault="003E74EF" w:rsidP="003E74EF">
      <w:pPr>
        <w:numPr>
          <w:ilvl w:val="0"/>
          <w:numId w:val="3"/>
        </w:numPr>
        <w:spacing w:line="360" w:lineRule="auto"/>
        <w:jc w:val="both"/>
      </w:pPr>
      <w:r w:rsidRPr="00EC1044">
        <w:t>Patogeneza zespołu oddechowego u bydła (BRD).</w:t>
      </w:r>
      <w:r w:rsidRPr="00A75730">
        <w:t xml:space="preserve"> </w:t>
      </w:r>
      <w:r w:rsidRPr="00EC1044">
        <w:t xml:space="preserve">Skazy krwotoczne u zwierząt. Oznaczanie czasu </w:t>
      </w:r>
      <w:proofErr w:type="spellStart"/>
      <w:r w:rsidRPr="00EC1044">
        <w:t>protrombinowego</w:t>
      </w:r>
      <w:proofErr w:type="spellEnd"/>
      <w:r w:rsidRPr="00EC1044">
        <w:t xml:space="preserve"> i </w:t>
      </w:r>
      <w:proofErr w:type="spellStart"/>
      <w:r w:rsidRPr="00EC1044">
        <w:t>trombinowego</w:t>
      </w:r>
      <w:proofErr w:type="spellEnd"/>
      <w:r w:rsidRPr="00EC1044">
        <w:t xml:space="preserve"> w przebiegu DIC.</w:t>
      </w:r>
      <w:r w:rsidRPr="00A75730">
        <w:t xml:space="preserve"> </w:t>
      </w:r>
    </w:p>
    <w:p w:rsidR="003E74EF" w:rsidRDefault="003E74EF" w:rsidP="003E74EF">
      <w:pPr>
        <w:numPr>
          <w:ilvl w:val="0"/>
          <w:numId w:val="3"/>
        </w:numPr>
        <w:spacing w:line="360" w:lineRule="auto"/>
        <w:jc w:val="both"/>
      </w:pPr>
      <w:r w:rsidRPr="00EC1044">
        <w:t xml:space="preserve">Etiopatogeneza zespołu wielotorbielowatych jajników u świń. </w:t>
      </w:r>
    </w:p>
    <w:p w:rsidR="003E74EF" w:rsidRDefault="003E74EF" w:rsidP="003E74EF">
      <w:pPr>
        <w:numPr>
          <w:ilvl w:val="0"/>
          <w:numId w:val="3"/>
        </w:numPr>
        <w:spacing w:line="360" w:lineRule="auto"/>
        <w:jc w:val="both"/>
      </w:pPr>
      <w:r w:rsidRPr="00EC1044">
        <w:t xml:space="preserve">Różnicowanie torbieli pęcherzykowych i </w:t>
      </w:r>
      <w:proofErr w:type="spellStart"/>
      <w:r w:rsidRPr="00EC1044">
        <w:t>lutealnych</w:t>
      </w:r>
      <w:proofErr w:type="spellEnd"/>
      <w:r w:rsidRPr="00EC1044">
        <w:t xml:space="preserve"> na podstawie stężenia 17β-estradiolu i progesteronu w osoczu krwi i/lub płynie pęcherzykowym. </w:t>
      </w:r>
      <w:r>
        <w:t>Objawy kliniczne.</w:t>
      </w:r>
      <w:r w:rsidRPr="00A75730">
        <w:t xml:space="preserve"> </w:t>
      </w:r>
    </w:p>
    <w:p w:rsidR="003E74EF" w:rsidRDefault="003E74EF" w:rsidP="003E74EF">
      <w:pPr>
        <w:numPr>
          <w:ilvl w:val="0"/>
          <w:numId w:val="3"/>
        </w:numPr>
        <w:spacing w:line="360" w:lineRule="auto"/>
        <w:jc w:val="both"/>
      </w:pPr>
      <w:r w:rsidRPr="00EC1044">
        <w:t xml:space="preserve">Zaburzenia przyjmowania pokarmu u zwierząt. </w:t>
      </w:r>
      <w:proofErr w:type="spellStart"/>
      <w:r w:rsidRPr="00EC1044">
        <w:t>Patogenezai</w:t>
      </w:r>
      <w:proofErr w:type="spellEnd"/>
      <w:r w:rsidRPr="00EC1044">
        <w:t xml:space="preserve"> następstwa otyłości zwierząt towarzyszących</w:t>
      </w:r>
      <w:r>
        <w:t>.</w:t>
      </w:r>
    </w:p>
    <w:p w:rsidR="003E74EF" w:rsidRDefault="003E74EF" w:rsidP="003E74EF">
      <w:pPr>
        <w:numPr>
          <w:ilvl w:val="0"/>
          <w:numId w:val="3"/>
        </w:numPr>
        <w:spacing w:line="360" w:lineRule="auto"/>
        <w:jc w:val="both"/>
      </w:pPr>
      <w:r w:rsidRPr="00EC1044">
        <w:t>Różnicowanie typów cukrzyc pierwotnych. Specyficzne gatunkowo powikłania cukrzycy.</w:t>
      </w:r>
    </w:p>
    <w:p w:rsidR="003E74EF" w:rsidRDefault="003E74EF" w:rsidP="003E74EF">
      <w:pPr>
        <w:numPr>
          <w:ilvl w:val="0"/>
          <w:numId w:val="3"/>
        </w:numPr>
        <w:spacing w:line="360" w:lineRule="auto"/>
        <w:jc w:val="both"/>
      </w:pPr>
      <w:r w:rsidRPr="00EC1044">
        <w:t>Wybrane układowe chorob</w:t>
      </w:r>
      <w:r>
        <w:t>y autoimmunologiczne u zwierząt</w:t>
      </w:r>
      <w:r w:rsidRPr="00EC1044">
        <w:t>.</w:t>
      </w:r>
    </w:p>
    <w:p w:rsidR="003E74EF" w:rsidRDefault="003E74EF" w:rsidP="003E74EF">
      <w:pPr>
        <w:numPr>
          <w:ilvl w:val="0"/>
          <w:numId w:val="3"/>
        </w:numPr>
        <w:spacing w:line="360" w:lineRule="auto"/>
        <w:jc w:val="both"/>
      </w:pPr>
      <w:r w:rsidRPr="00EC1044">
        <w:t>Choroby o podłożu alergicznym u zwierząt towarzyszących i koni.</w:t>
      </w:r>
    </w:p>
    <w:p w:rsidR="003E74EF" w:rsidRPr="00A75730" w:rsidRDefault="003E74EF" w:rsidP="003E74EF">
      <w:pPr>
        <w:spacing w:line="360" w:lineRule="auto"/>
        <w:jc w:val="both"/>
      </w:pPr>
      <w:r w:rsidRPr="00A75730">
        <w:rPr>
          <w:b/>
        </w:rPr>
        <w:t>Część II – Kliniczny zarys wybranych chorób zwierząt</w:t>
      </w:r>
    </w:p>
    <w:p w:rsidR="003E74EF" w:rsidRDefault="003E74EF" w:rsidP="003E74EF">
      <w:pPr>
        <w:numPr>
          <w:ilvl w:val="0"/>
          <w:numId w:val="4"/>
        </w:numPr>
        <w:spacing w:line="360" w:lineRule="auto"/>
        <w:jc w:val="both"/>
      </w:pPr>
      <w:r w:rsidRPr="00EC1044">
        <w:t>Zasady BHP w pracy ze zwierzętami. Pokaz i ćwiczen</w:t>
      </w:r>
      <w:r>
        <w:t xml:space="preserve">ie właściwych </w:t>
      </w:r>
      <w:proofErr w:type="spellStart"/>
      <w:r>
        <w:t>zachowań</w:t>
      </w:r>
      <w:proofErr w:type="spellEnd"/>
      <w:r>
        <w:t xml:space="preserve"> w </w:t>
      </w:r>
      <w:r w:rsidRPr="00EC1044">
        <w:t>obcowaniu ze zwierzętami dużymi i małymi.</w:t>
      </w:r>
    </w:p>
    <w:p w:rsidR="003E74EF" w:rsidRDefault="003E74EF" w:rsidP="003E74EF">
      <w:pPr>
        <w:numPr>
          <w:ilvl w:val="0"/>
          <w:numId w:val="4"/>
        </w:numPr>
        <w:spacing w:line="360" w:lineRule="auto"/>
        <w:jc w:val="both"/>
      </w:pPr>
      <w:r w:rsidRPr="00EC1044">
        <w:lastRenderedPageBreak/>
        <w:t xml:space="preserve">Komunikacja z właścicielami pacjentów. Ćwiczenie właściwych postaw, </w:t>
      </w:r>
      <w:proofErr w:type="spellStart"/>
      <w:r w:rsidRPr="00EC1044">
        <w:t>zachowań</w:t>
      </w:r>
      <w:proofErr w:type="spellEnd"/>
      <w:r w:rsidRPr="00EC1044">
        <w:t xml:space="preserve"> oraz sposobu prowadzenia rozmowy z właścicielami zwierząt.</w:t>
      </w:r>
    </w:p>
    <w:p w:rsidR="003E74EF" w:rsidRDefault="003E74EF" w:rsidP="003E74EF">
      <w:pPr>
        <w:numPr>
          <w:ilvl w:val="0"/>
          <w:numId w:val="4"/>
        </w:numPr>
        <w:spacing w:line="360" w:lineRule="auto"/>
        <w:jc w:val="both"/>
      </w:pPr>
      <w:r w:rsidRPr="00EC1044">
        <w:t>Praca z końmi zdrowymi. Poznanie rytmu dnia w stajni, codzienna opieka i pielęgnacja. Pokaz i ćwiczenia.</w:t>
      </w:r>
    </w:p>
    <w:p w:rsidR="003E74EF" w:rsidRDefault="003E74EF" w:rsidP="003E74EF">
      <w:pPr>
        <w:numPr>
          <w:ilvl w:val="0"/>
          <w:numId w:val="4"/>
        </w:numPr>
        <w:spacing w:line="360" w:lineRule="auto"/>
        <w:jc w:val="both"/>
      </w:pPr>
      <w:r w:rsidRPr="00EC1044">
        <w:t>Praca z chorym koniem. I. Rozpoznawanie i definiowanie objawów głównych.</w:t>
      </w:r>
    </w:p>
    <w:p w:rsidR="003E74EF" w:rsidRDefault="003E74EF" w:rsidP="003E74EF">
      <w:pPr>
        <w:numPr>
          <w:ilvl w:val="0"/>
          <w:numId w:val="4"/>
        </w:numPr>
        <w:spacing w:line="360" w:lineRule="auto"/>
        <w:jc w:val="both"/>
      </w:pPr>
      <w:r w:rsidRPr="00EC1044">
        <w:t>Praca z chorym koniem. II. Zasady i cele udzielania pomocy. Bezpieczeństwo</w:t>
      </w:r>
      <w:r>
        <w:t>.</w:t>
      </w:r>
    </w:p>
    <w:p w:rsidR="003E74EF" w:rsidRDefault="003E74EF" w:rsidP="003E74EF">
      <w:pPr>
        <w:numPr>
          <w:ilvl w:val="0"/>
          <w:numId w:val="4"/>
        </w:numPr>
        <w:spacing w:line="360" w:lineRule="auto"/>
        <w:jc w:val="both"/>
      </w:pPr>
      <w:r w:rsidRPr="00EC1044">
        <w:t>Praca z chorym koniem. III. Czynności pomocnicze wspierające pracę lekarza weterynarii.</w:t>
      </w:r>
    </w:p>
    <w:p w:rsidR="003E74EF" w:rsidRDefault="003E74EF" w:rsidP="003E74EF">
      <w:pPr>
        <w:numPr>
          <w:ilvl w:val="0"/>
          <w:numId w:val="4"/>
        </w:numPr>
        <w:spacing w:line="360" w:lineRule="auto"/>
        <w:jc w:val="both"/>
      </w:pPr>
      <w:r w:rsidRPr="00EC1044">
        <w:t>Praca ze zdrowymi psami i kotami. Rytm dnia, codzienna opieka i pielęgnacja.</w:t>
      </w:r>
    </w:p>
    <w:p w:rsidR="003E74EF" w:rsidRDefault="003E74EF" w:rsidP="003E74EF">
      <w:pPr>
        <w:numPr>
          <w:ilvl w:val="0"/>
          <w:numId w:val="4"/>
        </w:numPr>
        <w:spacing w:line="360" w:lineRule="auto"/>
        <w:jc w:val="both"/>
      </w:pPr>
      <w:r w:rsidRPr="00EC1044">
        <w:t xml:space="preserve">Praca z chorym psem i kotem. I. Rozpoznawanie i definiowanie objawów głównych.  </w:t>
      </w:r>
    </w:p>
    <w:p w:rsidR="003E74EF" w:rsidRDefault="003E74EF" w:rsidP="003E74EF">
      <w:pPr>
        <w:numPr>
          <w:ilvl w:val="0"/>
          <w:numId w:val="4"/>
        </w:numPr>
        <w:spacing w:line="360" w:lineRule="auto"/>
        <w:jc w:val="both"/>
      </w:pPr>
      <w:r w:rsidRPr="00EC1044">
        <w:t>Praca z chorym psem i kotem. II. Rozpoznawanie objawów chorób ostrych.</w:t>
      </w:r>
    </w:p>
    <w:p w:rsidR="003E74EF" w:rsidRDefault="003E74EF" w:rsidP="003E74EF">
      <w:pPr>
        <w:numPr>
          <w:ilvl w:val="0"/>
          <w:numId w:val="4"/>
        </w:numPr>
        <w:spacing w:line="360" w:lineRule="auto"/>
        <w:jc w:val="both"/>
      </w:pPr>
      <w:r w:rsidRPr="00EC1044">
        <w:t>Praca z chorym psem i kotem. III. Rozpoznawanie objawów chorób przewlekłych.</w:t>
      </w:r>
    </w:p>
    <w:p w:rsidR="003E74EF" w:rsidRDefault="003E74EF" w:rsidP="003E74EF">
      <w:pPr>
        <w:numPr>
          <w:ilvl w:val="0"/>
          <w:numId w:val="4"/>
        </w:numPr>
        <w:spacing w:line="360" w:lineRule="auto"/>
        <w:jc w:val="both"/>
      </w:pPr>
      <w:r w:rsidRPr="00EC1044">
        <w:t>Praca z chorym psem i kotem. IV. Szpitalna opieka krótkoterminowa.</w:t>
      </w:r>
    </w:p>
    <w:p w:rsidR="003E74EF" w:rsidRDefault="003E74EF" w:rsidP="003E74EF">
      <w:pPr>
        <w:numPr>
          <w:ilvl w:val="0"/>
          <w:numId w:val="4"/>
        </w:numPr>
        <w:spacing w:line="360" w:lineRule="auto"/>
        <w:jc w:val="both"/>
      </w:pPr>
      <w:r w:rsidRPr="00EC1044">
        <w:t>Praca z chorym psem i kotem. V. Szpitalna opieka długoterminowa i hospicyjna.</w:t>
      </w:r>
    </w:p>
    <w:p w:rsidR="003E74EF" w:rsidRDefault="003E74EF" w:rsidP="003E74EF">
      <w:pPr>
        <w:numPr>
          <w:ilvl w:val="0"/>
          <w:numId w:val="4"/>
        </w:numPr>
        <w:spacing w:line="360" w:lineRule="auto"/>
        <w:jc w:val="both"/>
      </w:pPr>
      <w:r w:rsidRPr="00EC1044">
        <w:t>Praca z chorym psem i kotem. VI. Rozpoznawanie bólu i dyskomfortu</w:t>
      </w:r>
      <w:r>
        <w:t>.</w:t>
      </w:r>
    </w:p>
    <w:p w:rsidR="003E74EF" w:rsidRDefault="003E74EF" w:rsidP="003E74EF">
      <w:pPr>
        <w:numPr>
          <w:ilvl w:val="0"/>
          <w:numId w:val="4"/>
        </w:numPr>
        <w:spacing w:line="360" w:lineRule="auto"/>
        <w:jc w:val="both"/>
      </w:pPr>
      <w:r w:rsidRPr="00EC1044">
        <w:t>Praca z chorym psem i kotem. VII. Pomoc lekarzowi weterynarii podczas eutanazji.</w:t>
      </w:r>
    </w:p>
    <w:p w:rsidR="003E74EF" w:rsidRDefault="003E74EF" w:rsidP="003E74EF">
      <w:pPr>
        <w:numPr>
          <w:ilvl w:val="0"/>
          <w:numId w:val="4"/>
        </w:numPr>
        <w:spacing w:line="360" w:lineRule="auto"/>
        <w:jc w:val="both"/>
      </w:pPr>
      <w:r w:rsidRPr="00EC1044">
        <w:t xml:space="preserve">Przykłady właściwych </w:t>
      </w:r>
      <w:proofErr w:type="spellStart"/>
      <w:r w:rsidRPr="00EC1044">
        <w:t>zachowań</w:t>
      </w:r>
      <w:proofErr w:type="spellEnd"/>
      <w:r w:rsidRPr="00EC1044">
        <w:t xml:space="preserve"> w pracy ze zwierzę</w:t>
      </w:r>
      <w:r>
        <w:t>tami leczonymi ambulatoryjnie i </w:t>
      </w:r>
      <w:r w:rsidRPr="00EC1044">
        <w:t>hospitalizowanymi w warunkach klinicznych.</w:t>
      </w:r>
    </w:p>
    <w:p w:rsidR="003E74EF" w:rsidRDefault="003E74EF" w:rsidP="003E74EF">
      <w:pPr>
        <w:shd w:val="clear" w:color="auto" w:fill="FFFFFF"/>
        <w:spacing w:line="360" w:lineRule="auto"/>
        <w:jc w:val="both"/>
      </w:pPr>
      <w:r w:rsidRPr="00E6184F">
        <w:rPr>
          <w:b/>
        </w:rPr>
        <w:t xml:space="preserve">Formy/działania/metody dydaktyczne: </w:t>
      </w:r>
      <w:r w:rsidRPr="004B6412">
        <w:t>Wykłady</w:t>
      </w:r>
      <w:r>
        <w:rPr>
          <w:b/>
        </w:rPr>
        <w:t xml:space="preserve">, </w:t>
      </w:r>
      <w:r w:rsidRPr="00E6184F">
        <w:t>prezen</w:t>
      </w:r>
      <w:r>
        <w:t xml:space="preserve">tacje multimedialne, ćwiczenia </w:t>
      </w:r>
      <w:r w:rsidRPr="00E6184F">
        <w:t>praktyczne, doświadczenia, demonstracje, dyskusje, e-learning.</w:t>
      </w:r>
    </w:p>
    <w:p w:rsidR="00034A00" w:rsidRDefault="00034A00">
      <w:bookmarkStart w:id="0" w:name="_GoBack"/>
      <w:bookmarkEnd w:id="0"/>
    </w:p>
    <w:sectPr w:rsidR="0003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6FED"/>
    <w:multiLevelType w:val="hybridMultilevel"/>
    <w:tmpl w:val="2FA059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B337D8"/>
    <w:multiLevelType w:val="hybridMultilevel"/>
    <w:tmpl w:val="D8DAA7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5457A4"/>
    <w:multiLevelType w:val="hybridMultilevel"/>
    <w:tmpl w:val="CB70429A"/>
    <w:lvl w:ilvl="0" w:tplc="731466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1056FC"/>
    <w:multiLevelType w:val="hybridMultilevel"/>
    <w:tmpl w:val="55982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EF"/>
    <w:rsid w:val="00034A00"/>
    <w:rsid w:val="003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EAF1-2AC2-44E0-A998-86D86656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agnieszka.furmanczyk</dc:creator>
  <cp:keywords/>
  <dc:description/>
  <cp:lastModifiedBy>agnieszka.furmanczyk</cp:lastModifiedBy>
  <cp:revision>1</cp:revision>
  <dcterms:created xsi:type="dcterms:W3CDTF">2020-10-19T06:42:00Z</dcterms:created>
  <dcterms:modified xsi:type="dcterms:W3CDTF">2020-10-19T06:42:00Z</dcterms:modified>
</cp:coreProperties>
</file>