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7F" w:rsidRDefault="000A337F" w:rsidP="008C1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718" w:rsidRPr="00C21B53" w:rsidRDefault="005D44A3" w:rsidP="008C1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</w:t>
      </w:r>
      <w:bookmarkStart w:id="0" w:name="_GoBack"/>
      <w:bookmarkEnd w:id="0"/>
      <w:r w:rsidR="008C1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CC2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  <w:r w:rsidR="008C1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Załącznik nr </w:t>
      </w:r>
      <w:r w:rsidR="00872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8C1718" w:rsidRPr="00981F91" w:rsidRDefault="008C1718" w:rsidP="008C1718">
      <w:pPr>
        <w:spacing w:after="0" w:line="240" w:lineRule="auto"/>
        <w:ind w:left="120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B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tbl>
      <w:tblPr>
        <w:tblW w:w="1537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057"/>
        <w:gridCol w:w="709"/>
        <w:gridCol w:w="974"/>
        <w:gridCol w:w="1540"/>
        <w:gridCol w:w="1707"/>
        <w:gridCol w:w="1587"/>
        <w:gridCol w:w="2081"/>
      </w:tblGrid>
      <w:tr w:rsidR="008C1718" w:rsidRPr="00C21B53" w:rsidTr="0000346C">
        <w:tc>
          <w:tcPr>
            <w:tcW w:w="720" w:type="dxa"/>
            <w:vAlign w:val="center"/>
          </w:tcPr>
          <w:p w:rsidR="008C1718" w:rsidRPr="00C21B53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57" w:type="dxa"/>
            <w:vAlign w:val="center"/>
          </w:tcPr>
          <w:p w:rsidR="008C1718" w:rsidRPr="00C21B53" w:rsidRDefault="008C1718" w:rsidP="0000346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709" w:type="dxa"/>
            <w:vAlign w:val="center"/>
          </w:tcPr>
          <w:p w:rsidR="008C1718" w:rsidRPr="00C21B53" w:rsidRDefault="008C1718" w:rsidP="000034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74" w:type="dxa"/>
            <w:vAlign w:val="center"/>
          </w:tcPr>
          <w:p w:rsidR="008C1718" w:rsidRPr="00C21B53" w:rsidRDefault="008C1718" w:rsidP="000034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40" w:type="dxa"/>
            <w:vAlign w:val="center"/>
          </w:tcPr>
          <w:p w:rsidR="008C1718" w:rsidRPr="00C21B53" w:rsidRDefault="008C1718" w:rsidP="000034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707" w:type="dxa"/>
            <w:vAlign w:val="center"/>
          </w:tcPr>
          <w:p w:rsidR="008C1718" w:rsidRPr="00C21B53" w:rsidRDefault="008C1718" w:rsidP="000034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587" w:type="dxa"/>
            <w:vAlign w:val="center"/>
          </w:tcPr>
          <w:p w:rsidR="008C1718" w:rsidRPr="00C21B53" w:rsidRDefault="008C1718" w:rsidP="000034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2081" w:type="dxa"/>
            <w:vAlign w:val="center"/>
          </w:tcPr>
          <w:p w:rsidR="008C1718" w:rsidRPr="00C21B53" w:rsidRDefault="008C1718" w:rsidP="0000346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8C1718" w:rsidRPr="00C21B53" w:rsidTr="0000346C">
        <w:tc>
          <w:tcPr>
            <w:tcW w:w="720" w:type="dxa"/>
          </w:tcPr>
          <w:p w:rsidR="008C1718" w:rsidRPr="00C21B53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57" w:type="dxa"/>
          </w:tcPr>
          <w:p w:rsidR="008C1718" w:rsidRPr="00C21B53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09" w:type="dxa"/>
          </w:tcPr>
          <w:p w:rsidR="008C1718" w:rsidRPr="00C21B53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4" w:type="dxa"/>
          </w:tcPr>
          <w:p w:rsidR="008C1718" w:rsidRPr="00C21B53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0" w:type="dxa"/>
          </w:tcPr>
          <w:p w:rsidR="008C1718" w:rsidRPr="00C21B53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7" w:type="dxa"/>
          </w:tcPr>
          <w:p w:rsidR="008C1718" w:rsidRPr="00C21B53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87" w:type="dxa"/>
          </w:tcPr>
          <w:p w:rsidR="008C1718" w:rsidRPr="00C21B53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81" w:type="dxa"/>
          </w:tcPr>
          <w:p w:rsidR="008C1718" w:rsidRPr="00C21B53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Blender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mocy silnika 750W, 12 ustawień prędkości wraz z przyciskiem turbo dla uzyskania maksymalnej mocy; super lekki, ergonomiczny kształt, wygodny miękki uchwyt; końcówka miksująca z innowacyjnym nożem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Quattro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Blade z 4 ostrzami; uniwersalny rozdrabniacz z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wyjmowalnym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ostrzem ze stali szlachetnej do rozdrabniania: mięsa, sera, cebuli, ziół, czosnku, owoców i warzyw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13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Chłodziarka o pojemności od </w:t>
            </w:r>
            <w:r w:rsidR="001307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60 litrów, klasa energetyczna minimum A, wysokość nie większa niż 57 cm, wyposażona w jedną półkę, obustronny montaż drz</w:t>
            </w:r>
            <w:r w:rsidR="000A33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</w:t>
            </w: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Chłodziarka wysokość od 185 do 187 cm, szerokość od 59 do 61 cm, głębokość od 69 do 70 cm. Pojemność chłodzenia 385 litrów,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bezszronowa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wyposażona w funkcję dodatkową: szufladę z kontrolą wilgotności. Posiada minimum 5 półek, i minimum 4 balkoniki na drzwiach, obustronny montaż drzwi, Klasa energetyczna minimum A++.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Chłodziarko-zamrażarka, jednodrzwiowa, zamrażalnik: komora wewnętrzna o pojemności minimum 11 litrów; pojemność chłodziarki minimum 86 litrów, na drzwiach 3 balkoniki, automatyczne rozmrażanie, klasa energetyczna minimum A+; wymiary: szerokość od 47 do 50 cm; wysokość od 82 do 84 cm; głębokość od 54 do 56 cm, obustronny montaż drzwi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Chłodziarko-zamrażarka w wymiarach szerokość: od 50 do 52 cm, wysokość: od 84 do 87 cm, głębokość od 55 do 58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Chłodziarko-zamrażarka, klasa energetyczna minimum A+, pojemność użytkowa chłodziarki od 112 l do 115 l, nie mniej niż 2 półki; zamrażarka o pojemności od 14 do 18 l, zdolność utrzymania temperatury, kolor biały lub ze stali nierdzewnej, wysokość od 88 cm do 95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Chłodziarko-zamrażarka, dwudrzwiowa, zamrażalnik usytuowany na dole z minimum trzema szufladami o pojemności minimum 86 l, chłodziarka o pojemności minimum 125 l, wyposażona w minimum 4 półki ze szkła, szufladę i balkoniki na drzwiach, klasa energetyczna minimum A++, system no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frost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kolor biały lub srebrnym, wymiary: wysokość: od 170 do 175 cm, szerokość 60 cm, głębokość od 55 do 60 cm, obustronny montaż drzwi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Chłodziarko-zamrażarka dwudrzwiowa o pojemności całkowitej 406 litrów, pojemność zamrażalnika minimum 130 litrów, wysokość minimum 200 cm; szerokość od 59 do 62 cm, głębokość 65 cm; odmrażanie automatyczne; system no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frost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zamrażalnik dolny wyposażony w 3 szuflady, chłodziarka wyposażona w 4-5 półek z hartowanego szkła, liczba agregatów 1, liczba termostatów 2; wydajność zamrażalnika 14kg/24h, zdolność przechowywania w razie awarii minimum 17h; sterowanie elektroniczne, funkcja szybkiego zamrażania, obustronny montaż drzwi; klasa energetyczna A+++, wskaźnik alarmu niedomkniętych drzwi, poziom hałasu 39dB; podświetlenie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ledowe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kolor srebrny.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Chłodziarko-zamrażarka, dwudrzwiowa, położenia zamrażalnika na górze, pojemność użytkowa części mrożącej minimum 70 litrów, pojemność użytkowa część chłodzącej minimum 180 litrów; wymiary: wysokość: od 170 do 180 cm, szerokość: od 54 do 60 cm, głębokość: od 55 do 70 cm, klasa energetyczna minimum A+; roczne zużycie energii </w:t>
            </w: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(kWh) maksymalnie 272;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bezszronowa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kolor biały; poziom hałasu (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maksymalnie 42. Sterowanie elektroniczne, półki szklane – minimum 3 w części chłodzącej, metoda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odszraniania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zamrażarki i chłodziarki: No Frost; obustronny montaż drzwi.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Chłodziarko-zamrażarka, dwudrzwiowa, klasa energetyczna minimum A++, pojemność całkowita powyżej 300 l, zamrażarka o pojemności powyżej 90 l. z minimum 3 szufladami umiejscowiona na dole, w chłodziarce minimum 4 półki, szuflada oraz balkoniki na drzwiach; wysokość urządzenia od 180 do 189 cm, szerokość od 55 do 60 cm, głębokość od 60 do 65 cm; posiada funkcję no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frost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sterowana elektronicznie, obustronny montaż drzwi.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Czajnik elektryczny metalowy bezprzewodowy z płaską płytą grzejną o mocy minimum 2300W o pojemności minimum </w:t>
            </w:r>
            <w:smartTag w:uri="urn:schemas-microsoft-com:office:smarttags" w:element="metricconverter">
              <w:smartTagPr>
                <w:attr w:name="ProductID" w:val="1,7 l"/>
              </w:smartTagPr>
              <w:r w:rsidRPr="008C171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1,7 l</w:t>
              </w:r>
            </w:smartTag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Zatrzaskiwana pokrywa, filtr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antywapniowy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który całkowicie przylega do ścianki czajnika,  wskaźnik poziomu wody, automatyczne wyłączanie po zagotowaniu, obrotowa podstawka, zabezpieczenie przed włączeniem pustego czajnika.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tabs>
                <w:tab w:val="center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Czajnik elektryczny szklany, z płaską płytą grzejną wykonaną ze stali szlachetnej, o pojemności minimum 1,5 l, wyraźny wskaźnik poziomu wody, automatyczne wyłączanie po zagotowaniu, wyposażony w blokadę uniemożliwiającą  również włączenie pustego czajnika oraz filtr , obrotowa podstawka, lampka informująca o zagotowaniu wody, nie wydziela przykrego zapachu.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tabs>
                <w:tab w:val="center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Grzejnik olejowy elektryczny o mocy 2500W, na kółkach w kształcie kaloryfera z termostatem automatycznym.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Kuchenka mikrofalowa o pojemności 20 litrów, sterowanie mechaniczne, funkcje podstawowe: gotowanie, grill, podgrzewanie, rozmrażanie, moc mikrofal: 800W, 5 </w:t>
            </w: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poziomów mocy.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Lodówko-zamrażarka kompresorowa z elektronicznym termostatem, oddzielna komora mrożąca; pojemność nie mniej niż 46 litrów (w tym 8,5 l komora chłodząca); temperatura chłodzenia od + 10°C do - 22°C regulowana elektronicznym termostatem z cyfrowym wyświetlaczem; izolacja z pianki poliuretanowej. Lodówka z hermetycznym kompresorem z elektrycznym układem sterowania; zabezpieczenie niedomiarowo-napięciowe baterii odbiornika i baterii rozruchowej(wybór za pomocą układu elektronicznego), elektroniczny bezpiecznik, automatyczne zabezpieczenie przed odwrotną polaryzacją, dynamiczne chłodzący skraplacz rurkowy, aluminiowy parownik. Wyposażona w uchwyt do przenoszenia, zdejmowalna pokrywę, wbudowane gniazdo USB 5V 500ma. Wewnątrz lodówki lampka, która zapala się po otwarciu pokrywy. Obudowa wykonana z solidnego tworzywa sztucznego, pianka poliuretanowa. W zestawie kable do podłączenia AC, DC. Klasa energetyczna Minimum A++.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Lodówka turystyczna, 10 litrów; przenośna, na wkłady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Lodówka turystyczna elektryczna z zasilaniem 12V, 10 litrów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Lodówka elektryczna przenośna, turystyczna z funkcja chłodzenia i grzania, moc minimalna 30W, pojemość maksymalna 10 litrów, waga maksymalna 3,5 kg. Zasilana z gniazda zapalniczki samochodowej lub 220-240V. Utrzymuje temperaturę przynajmniej 15°C poniżej temperatury otoczenia, grzanie min. do 60°, zachowuje temperaturę minimum 1 godzinę po odłączeniu zasilania. Wyposażona w regulowany pas na ramię z elementami antypoślizgowymi. Wyposażona w gumową uszczelkę. Możliwość otwierania jedna ręką. W wieku lodówki miejsce </w:t>
            </w: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dla przewodu zasilającego. Kontrolki świetlne trybu pracy. Przewody zasilające długości minimum 2,5 m. W zestawie z przewodem zasilającym 12V, przewodem zasilającym 220-240V, pasem na ramię, wkładami chłodzącymi minimum 2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Lodówka turystyczna o pojemności 50 litrów, chłodzenie do 25°C poniżej  temperatury otoczenie oraz funkcje ogrzewania do temperatury 65°C, zasilanie samochodowe –napięcie 12V oraz napięcie 230V dzięki wbudowanemu zasilaczowi; wygodne uchwyty do przenoszenia oraz kłódka, przewody zasilające.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Młynek do kawy do celów laboratoryjnych wykonany ze stali nierdzewnej, posiada system zabezpieczający z blokadą oraz nóżki z systemem antypoślizgowym, ostrza mielące wykonane ze stali nierdzewnej, pojemność od 50 g do 70 g. moc 150W; zasilanie 230V/50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Młynek do kawy, moc 180W, pojemność 75 g, wydajność 150g/min.; kolor czarny, praca pulsacyjna (udarowa), nóż dwuskrzydłowy ze stali nierdzewnej, zabezpieczenie przed pracą bez pokrywy, zabezpieczenie przed przypadkowym włączeniem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 planetarny o mocy od 800 do 1300W; pojemność misy roboczej od 3,5 do 6 litrów, akcesoria: hak do zagniatania ciasta, końcówka do ubijania, końcówka do mieszania, maszynka do mielenia mięsa; regulacja prędkości minimum 4 stopnie.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hAnsi="Times New Roman" w:cs="Times New Roman"/>
                <w:sz w:val="24"/>
                <w:szCs w:val="24"/>
              </w:rPr>
              <w:t xml:space="preserve">Termowentylator z 2-stopniowym poziomem mocy grzania, płynną regulacją temperatury oraz zabezpieczeniem przed przegrzaniem, zimy nawiew, płynna regulacja, lampka kontrolna, moc 2000W, uchwyt do przenoszenia.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Pralka automatyczna, wolnostojąca, sposób załadunku od przodu, pojemność bębna od 5 do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8C171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6 kg</w:t>
              </w:r>
            </w:smartTag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wysokość od 84 do </w:t>
            </w:r>
            <w:smartTag w:uri="urn:schemas-microsoft-com:office:smarttags" w:element="metricconverter">
              <w:smartTagPr>
                <w:attr w:name="ProductID" w:val="85 cm"/>
              </w:smartTagPr>
              <w:r w:rsidRPr="008C171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lastRenderedPageBreak/>
                <w:t>85 cm</w:t>
              </w:r>
            </w:smartTag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szerokość od 58 do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8C171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60 cm</w:t>
              </w:r>
            </w:smartTag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głębokość od 45 do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8C171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60 cm</w:t>
              </w:r>
            </w:smartTag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klasa energetyczna min. A+, kolor biały, prędkość wirowania min. 1000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./min., posiada wielostopniowy system zabezpieczeń. Wyposażona min. następujące programy: pranie bawełny, pranie wełny, pranie krótkie, pranie intensywne, płukanie ekstra.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elektroniczna, rodzaj zasilania: baterie AAA, maksymalna waga: 5 kg; dokładność pomiaru: 1 g; jednostki pomiarowe: g; możliwość tarowania; wskaźnik niskiego poziomu baterii; wskaźnik przeciążenia; stalowa platforma (szalka); wyświetlacz LCD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718">
              <w:rPr>
                <w:rFonts w:ascii="Times New Roman" w:hAnsi="Times New Roman" w:cs="Times New Roman"/>
                <w:sz w:val="24"/>
                <w:szCs w:val="24"/>
              </w:rPr>
              <w:t xml:space="preserve">Warnik do wody ze stali nierdzewnej, podwójne ścianki, średnica minimum 240 mm, wysokość minimum 480 mm, pojemność od 9 do 10 litrów, temperatura min. 20 max. 100°C, tacka ociekowa, napięcie 230V, moc elektryczna 2,4 </w:t>
            </w:r>
            <w:proofErr w:type="spellStart"/>
            <w:r w:rsidRPr="008C1718">
              <w:rPr>
                <w:rFonts w:ascii="Times New Roman" w:hAnsi="Times New Roman" w:cs="Times New Roman"/>
                <w:sz w:val="24"/>
                <w:szCs w:val="24"/>
              </w:rPr>
              <w:t>kW.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Wentylator biurkowy, 3 prędkości nawiewu, składana konstrukcja, ruchoma czasza- zakres obrotu 90</w:t>
            </w: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regulacja ustawienia czaszy, wysokość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8C171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50 cm</w:t>
              </w:r>
            </w:smartTag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średnica śmigła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C171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30 cm</w:t>
              </w:r>
            </w:smartTag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40W, napięcie 220-240 V 50Hz.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Wentylator stojący, zakres obrotu 90 stopni, trzy prędkości, </w:t>
            </w:r>
          </w:p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regulacja wysokości max. </w:t>
            </w:r>
            <w:smartTag w:uri="urn:schemas-microsoft-com:office:smarttags" w:element="metricconverter">
              <w:smartTagPr>
                <w:attr w:name="ProductID" w:val="135 cm"/>
              </w:smartTagPr>
              <w:r w:rsidRPr="008C1718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135 cm</w:t>
              </w:r>
            </w:smartTag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średnica śmigła 40 cm, </w:t>
            </w:r>
          </w:p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podkładki antypoślizgowe, możliwość regulacji ustawień czaszy, regulacja kata nachylenia głowicy,</w:t>
            </w:r>
          </w:p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metalowa osłona śmigła z możliwością demontażu i czyszczenia śmigła, moc minimum 50W, kolor biały.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Zamrażarka skrzyniowa zamykana na kluczyk o pojemności od 570 do 580 litrów, wysokość: od 91 do 93 cm; szerokość: od 164 do 166 cm; głębokość: od 80 do 85 cm; sterowanie elektroniczne; w kolorze białym; klasa zamrażarki ***, klasa energetyczna minimum A+; zdolność zamrażania minimum 33 kg/24h; czas utrzymania temperatury w przypadku braku </w:t>
            </w: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zasilania 76 godzin; wyposażona w system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Superfrost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Zmywarka do naczyń, wolnostojąca; o wymiarach: szerokość: 60 cm, wysokość: 85 cm, głębokość: 60 cm; pojemność minimum 13 kompletów naczyń; zużycie wody (cykl/l): od 9 do 10 litrów; zakres temperatury zmywania od 40 do 70°C; kolor biały; klasa efektywności energetycznej minimum A++; zużycie energii w standardowym cyklu mycia: od 0,90 do 1,00 kWh; klasa efektywności suszenia minimum A; poziom emisji hałasu od 45 do 50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wyposażona w wskaźniki braku: soli i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nabłyszczacza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system zabezpieczający zmywarkę przed wyciekiem wody (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AquaStop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opóźniony czas startu, program szkło 40°, sensor załadunku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DD1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Zmywarka wolnostojąca o maksymalnych wymiarach: szerokość od </w:t>
            </w:r>
            <w:r w:rsidR="00DD1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6</w:t>
            </w:r>
            <w:r w:rsidR="00DD1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cm, wysokość: od 8</w:t>
            </w:r>
            <w:r w:rsidR="00DD1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8</w:t>
            </w:r>
            <w:r w:rsidR="00DD1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cm, głębokość: od 60 do 62 cm; funkcja „połowa załadunku”, suszenie Hot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Air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Tubro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Drying</w:t>
            </w:r>
            <w:proofErr w:type="spellEnd"/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program szybki 30 minut, wyświetlanie czasu do końca programu.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8C1718" w:rsidTr="000034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C21B53" w:rsidRDefault="008C1718" w:rsidP="000034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hAnsi="Times New Roman" w:cs="Times New Roman"/>
                <w:sz w:val="24"/>
                <w:szCs w:val="24"/>
              </w:rPr>
              <w:t>Żelazko przewodowe, moc minimum 2000W, wyposażone w termostat (regulację temperatury), stopa grzejna odporna na zarysowania, wyposażone w spryskiwacz.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1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18" w:rsidRPr="008C1718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718" w:rsidRPr="00C21B53" w:rsidTr="0000346C">
        <w:trPr>
          <w:gridBefore w:val="7"/>
          <w:wBefore w:w="13294" w:type="dxa"/>
          <w:trHeight w:val="772"/>
        </w:trPr>
        <w:tc>
          <w:tcPr>
            <w:tcW w:w="2081" w:type="dxa"/>
          </w:tcPr>
          <w:p w:rsidR="008C1718" w:rsidRPr="00C21B53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wartości brutto kolumna 8</w:t>
            </w:r>
          </w:p>
          <w:p w:rsidR="008C1718" w:rsidRPr="00C21B53" w:rsidRDefault="008C1718" w:rsidP="00003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B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</w:tc>
      </w:tr>
    </w:tbl>
    <w:p w:rsidR="008C1718" w:rsidRDefault="008C1718" w:rsidP="008C1718"/>
    <w:p w:rsidR="008C1718" w:rsidRDefault="008C1718" w:rsidP="008C1718"/>
    <w:p w:rsidR="00872DD0" w:rsidRPr="00D61C7C" w:rsidRDefault="00872DD0" w:rsidP="00872DD0">
      <w:pPr>
        <w:suppressAutoHyphens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D61C7C">
        <w:rPr>
          <w:rFonts w:ascii="Times New Roman" w:hAnsi="Times New Roman" w:cs="Times New Roman"/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872DD0" w:rsidRPr="00D61C7C" w:rsidRDefault="00872DD0" w:rsidP="00872DD0">
      <w:pPr>
        <w:suppressAutoHyphens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D61C7C">
        <w:rPr>
          <w:rFonts w:ascii="Times New Roman" w:hAnsi="Times New Roman" w:cs="Times New Roman"/>
          <w:b/>
          <w:i/>
          <w:sz w:val="20"/>
          <w:szCs w:val="20"/>
          <w:lang w:eastAsia="ar-SA"/>
        </w:rPr>
        <w:t>Podpis i pieczęć osoby/osób uprawnionej</w:t>
      </w:r>
    </w:p>
    <w:p w:rsidR="008C1718" w:rsidRDefault="00872DD0" w:rsidP="00872DD0">
      <w:pPr>
        <w:spacing w:line="240" w:lineRule="auto"/>
        <w:jc w:val="center"/>
      </w:pPr>
      <w:r w:rsidRPr="00D61C7C">
        <w:rPr>
          <w:rFonts w:ascii="Times New Roman" w:hAnsi="Times New Roman" w:cs="Times New Roman"/>
          <w:b/>
          <w:i/>
          <w:sz w:val="20"/>
          <w:szCs w:val="20"/>
          <w:lang w:eastAsia="ar-SA"/>
        </w:rPr>
        <w:t>do reprezentowania Wykonawcy</w:t>
      </w:r>
    </w:p>
    <w:sectPr w:rsidR="008C1718" w:rsidSect="008C171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D2" w:rsidRDefault="00155AD2" w:rsidP="00E742D2">
      <w:pPr>
        <w:spacing w:after="0" w:line="240" w:lineRule="auto"/>
      </w:pPr>
      <w:r>
        <w:separator/>
      </w:r>
    </w:p>
  </w:endnote>
  <w:endnote w:type="continuationSeparator" w:id="0">
    <w:p w:rsidR="00155AD2" w:rsidRDefault="00155AD2" w:rsidP="00E7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912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42D2" w:rsidRPr="00E742D2" w:rsidRDefault="00E742D2">
        <w:pPr>
          <w:pStyle w:val="Stopka"/>
          <w:jc w:val="right"/>
          <w:rPr>
            <w:rFonts w:ascii="Times New Roman" w:hAnsi="Times New Roman" w:cs="Times New Roman"/>
          </w:rPr>
        </w:pPr>
        <w:r w:rsidRPr="00E742D2">
          <w:rPr>
            <w:rFonts w:ascii="Times New Roman" w:hAnsi="Times New Roman" w:cs="Times New Roman"/>
          </w:rPr>
          <w:fldChar w:fldCharType="begin"/>
        </w:r>
        <w:r w:rsidRPr="00E742D2">
          <w:rPr>
            <w:rFonts w:ascii="Times New Roman" w:hAnsi="Times New Roman" w:cs="Times New Roman"/>
          </w:rPr>
          <w:instrText>PAGE   \* MERGEFORMAT</w:instrText>
        </w:r>
        <w:r w:rsidRPr="00E742D2">
          <w:rPr>
            <w:rFonts w:ascii="Times New Roman" w:hAnsi="Times New Roman" w:cs="Times New Roman"/>
          </w:rPr>
          <w:fldChar w:fldCharType="separate"/>
        </w:r>
        <w:r w:rsidR="005D44A3">
          <w:rPr>
            <w:rFonts w:ascii="Times New Roman" w:hAnsi="Times New Roman" w:cs="Times New Roman"/>
            <w:noProof/>
          </w:rPr>
          <w:t>7</w:t>
        </w:r>
        <w:r w:rsidRPr="00E742D2">
          <w:rPr>
            <w:rFonts w:ascii="Times New Roman" w:hAnsi="Times New Roman" w:cs="Times New Roman"/>
          </w:rPr>
          <w:fldChar w:fldCharType="end"/>
        </w:r>
        <w:r w:rsidRPr="00E742D2">
          <w:rPr>
            <w:rFonts w:ascii="Times New Roman" w:hAnsi="Times New Roman" w:cs="Times New Roman"/>
          </w:rPr>
          <w:t>/7</w:t>
        </w:r>
      </w:p>
    </w:sdtContent>
  </w:sdt>
  <w:p w:rsidR="00E742D2" w:rsidRDefault="00E74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D2" w:rsidRDefault="00155AD2" w:rsidP="00E742D2">
      <w:pPr>
        <w:spacing w:after="0" w:line="240" w:lineRule="auto"/>
      </w:pPr>
      <w:r>
        <w:separator/>
      </w:r>
    </w:p>
  </w:footnote>
  <w:footnote w:type="continuationSeparator" w:id="0">
    <w:p w:rsidR="00155AD2" w:rsidRDefault="00155AD2" w:rsidP="00E7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5396"/>
    <w:multiLevelType w:val="hybridMultilevel"/>
    <w:tmpl w:val="F294C556"/>
    <w:lvl w:ilvl="0" w:tplc="1160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F8"/>
    <w:rsid w:val="000A337F"/>
    <w:rsid w:val="00120446"/>
    <w:rsid w:val="00130754"/>
    <w:rsid w:val="00155AD2"/>
    <w:rsid w:val="005D44A3"/>
    <w:rsid w:val="008571F8"/>
    <w:rsid w:val="00872DD0"/>
    <w:rsid w:val="00893445"/>
    <w:rsid w:val="008C1718"/>
    <w:rsid w:val="00AA7011"/>
    <w:rsid w:val="00AF63F8"/>
    <w:rsid w:val="00CC27E4"/>
    <w:rsid w:val="00D63D12"/>
    <w:rsid w:val="00DD1F81"/>
    <w:rsid w:val="00E7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2D2"/>
  </w:style>
  <w:style w:type="paragraph" w:styleId="Stopka">
    <w:name w:val="footer"/>
    <w:basedOn w:val="Normalny"/>
    <w:link w:val="StopkaZnak"/>
    <w:uiPriority w:val="99"/>
    <w:unhideWhenUsed/>
    <w:rsid w:val="00E7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2D2"/>
  </w:style>
  <w:style w:type="paragraph" w:styleId="Tekstdymka">
    <w:name w:val="Balloon Text"/>
    <w:basedOn w:val="Normalny"/>
    <w:link w:val="TekstdymkaZnak"/>
    <w:uiPriority w:val="99"/>
    <w:semiHidden/>
    <w:unhideWhenUsed/>
    <w:rsid w:val="00CC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2D2"/>
  </w:style>
  <w:style w:type="paragraph" w:styleId="Stopka">
    <w:name w:val="footer"/>
    <w:basedOn w:val="Normalny"/>
    <w:link w:val="StopkaZnak"/>
    <w:uiPriority w:val="99"/>
    <w:unhideWhenUsed/>
    <w:rsid w:val="00E74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2D2"/>
  </w:style>
  <w:style w:type="paragraph" w:styleId="Tekstdymka">
    <w:name w:val="Balloon Text"/>
    <w:basedOn w:val="Normalny"/>
    <w:link w:val="TekstdymkaZnak"/>
    <w:uiPriority w:val="99"/>
    <w:semiHidden/>
    <w:unhideWhenUsed/>
    <w:rsid w:val="00CC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a</cp:lastModifiedBy>
  <cp:revision>9</cp:revision>
  <cp:lastPrinted>2018-07-04T09:47:00Z</cp:lastPrinted>
  <dcterms:created xsi:type="dcterms:W3CDTF">2018-07-04T06:28:00Z</dcterms:created>
  <dcterms:modified xsi:type="dcterms:W3CDTF">2018-07-05T09:52:00Z</dcterms:modified>
</cp:coreProperties>
</file>