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50C" w:rsidRDefault="00755416" w:rsidP="00755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 do SIWZ</w:t>
      </w:r>
    </w:p>
    <w:p w:rsidR="00E201AA" w:rsidRDefault="00E201AA" w:rsidP="00E201AA">
      <w:pPr>
        <w:ind w:left="-1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Specyfikacja techniczna </w:t>
      </w:r>
    </w:p>
    <w:p w:rsidR="00E201AA" w:rsidRDefault="00E201AA" w:rsidP="00755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50C" w:rsidRDefault="00570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Zestaw: Ciągnik rolniczy</w:t>
      </w:r>
      <w:r w:rsidR="001C609D">
        <w:rPr>
          <w:rFonts w:ascii="Times New Roman" w:hAnsi="Times New Roman" w:cs="Times New Roman"/>
          <w:sz w:val="24"/>
          <w:szCs w:val="24"/>
        </w:rPr>
        <w:t xml:space="preserve"> z wyposażeniem</w:t>
      </w:r>
      <w:r>
        <w:rPr>
          <w:rFonts w:ascii="Times New Roman" w:hAnsi="Times New Roman" w:cs="Times New Roman"/>
          <w:sz w:val="24"/>
          <w:szCs w:val="24"/>
        </w:rPr>
        <w:t xml:space="preserve"> i zestaw uprawowo-siewny</w:t>
      </w:r>
    </w:p>
    <w:p w:rsidR="0057050C" w:rsidRPr="00B91E59" w:rsidRDefault="00570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3821"/>
      </w:tblGrid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Default="004E22BA" w:rsidP="004E22B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OCZEKIWANE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4E22BA" w:rsidP="004E22BA">
            <w:pPr>
              <w:keepNext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OFEROWANE</w:t>
            </w:r>
          </w:p>
          <w:p w:rsidR="00513485" w:rsidRPr="00513485" w:rsidRDefault="00513485" w:rsidP="004E22BA">
            <w:pPr>
              <w:keepNext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85">
              <w:rPr>
                <w:rFonts w:ascii="Times New Roman" w:eastAsia="Times New Roman" w:hAnsi="Times New Roman" w:cs="Times New Roman"/>
                <w:sz w:val="24"/>
                <w:szCs w:val="24"/>
              </w:rPr>
              <w:t>Należy wpisać oferowane parametry</w:t>
            </w:r>
          </w:p>
        </w:tc>
      </w:tr>
      <w:tr w:rsidR="000D34B4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4B4" w:rsidRDefault="000D34B4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Ciągnik </w:t>
            </w:r>
            <w:r w:rsidR="00E36EB4">
              <w:rPr>
                <w:rFonts w:ascii="Times New Roman" w:hAnsi="Times New Roman" w:cs="Times New Roman"/>
                <w:sz w:val="24"/>
                <w:szCs w:val="24"/>
              </w:rPr>
              <w:t xml:space="preserve">rolniczy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fabrycznie nowy - rok produkcji 2016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4B4" w:rsidRDefault="000D34B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 – 6 cylindrowy speł</w:t>
            </w:r>
            <w:r w:rsidR="004E22BA">
              <w:rPr>
                <w:rFonts w:ascii="Times New Roman" w:hAnsi="Times New Roman" w:cs="Times New Roman"/>
                <w:sz w:val="24"/>
                <w:szCs w:val="24"/>
              </w:rPr>
              <w:t>niający normę spalin min. TIER4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Pr="00381CC7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CC7">
              <w:rPr>
                <w:rFonts w:ascii="Times New Roman" w:hAnsi="Times New Roman" w:cs="Times New Roman"/>
                <w:sz w:val="24"/>
                <w:szCs w:val="24"/>
              </w:rPr>
              <w:t>Moc zna</w:t>
            </w:r>
            <w:r w:rsidR="00381CC7" w:rsidRPr="00381CC7">
              <w:rPr>
                <w:rFonts w:ascii="Times New Roman" w:hAnsi="Times New Roman" w:cs="Times New Roman"/>
                <w:sz w:val="24"/>
                <w:szCs w:val="24"/>
              </w:rPr>
              <w:t>mionowa min: 170 KM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55A" w:rsidRDefault="00570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oczyszc</w:t>
            </w:r>
            <w:r w:rsidR="004E22BA">
              <w:rPr>
                <w:rFonts w:ascii="Times New Roman" w:hAnsi="Times New Roman" w:cs="Times New Roman"/>
                <w:sz w:val="24"/>
                <w:szCs w:val="24"/>
              </w:rPr>
              <w:t xml:space="preserve">zania spalin SCR </w:t>
            </w:r>
          </w:p>
          <w:p w:rsidR="0057050C" w:rsidRDefault="0057050C" w:rsidP="007875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filtra cząstek stałych )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Pr="00381CC7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CC7">
              <w:rPr>
                <w:rFonts w:ascii="Times New Roman" w:hAnsi="Times New Roman" w:cs="Times New Roman"/>
                <w:sz w:val="24"/>
                <w:szCs w:val="24"/>
              </w:rPr>
              <w:t xml:space="preserve">Układ paliwowy  zasilany </w:t>
            </w:r>
            <w:r w:rsidR="00381CC7" w:rsidRPr="00381CC7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81CC7">
              <w:rPr>
                <w:rFonts w:ascii="Times New Roman" w:hAnsi="Times New Roman" w:cs="Times New Roman"/>
                <w:sz w:val="24"/>
                <w:szCs w:val="24"/>
              </w:rPr>
              <w:t>dwoma pompami smarowanymi olejem silnikowym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Skrzynia biegów min. 24Przód/24 </w:t>
            </w:r>
            <w:r w:rsidR="004E22BA">
              <w:rPr>
                <w:rFonts w:ascii="Times New Roman" w:eastAsia="Times New Roman" w:hAnsi="Times New Roman" w:cs="Times New Roman"/>
                <w:sz w:val="24"/>
                <w:szCs w:val="24"/>
              </w:rPr>
              <w:t>Tył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Napęd na cztery koła – 4x4 załączany elektrohydraulicznie poprzez przycisk, </w:t>
            </w:r>
            <w:r w:rsidRPr="00381CC7">
              <w:rPr>
                <w:rFonts w:ascii="Times New Roman" w:eastAsia="Times New Roman" w:hAnsi="Times New Roman" w:cs="Times New Roman"/>
                <w:sz w:val="24"/>
                <w:szCs w:val="24"/>
              </w:rPr>
              <w:t>oś przednia z blokadą mech</w:t>
            </w:r>
            <w:r w:rsidR="004E22BA" w:rsidRPr="00381C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różnicowego</w:t>
            </w:r>
            <w:r w:rsidR="004E22BA" w:rsidRPr="00381C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automatyczne zarządzanie przednim napędem i blokadą tylnej osi.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Default="004E22BA" w:rsidP="004E2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7050C">
              <w:rPr>
                <w:rFonts w:ascii="Times New Roman" w:eastAsia="Times New Roman" w:hAnsi="Times New Roman" w:cs="Times New Roman"/>
                <w:sz w:val="24"/>
                <w:szCs w:val="24"/>
              </w:rPr>
              <w:t>okre sprzęgło wielotarczowe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 tylny załączany elektrohy</w:t>
            </w:r>
            <w:r w:rsidR="00E36EB4">
              <w:rPr>
                <w:rFonts w:ascii="Times New Roman" w:eastAsia="Times New Roman" w:hAnsi="Times New Roman" w:cs="Times New Roman"/>
                <w:sz w:val="24"/>
                <w:szCs w:val="24"/>
              </w:rPr>
              <w:t>draulicznie  540/1000/540E/1000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/min. z funkcją Auto.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50C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50C" w:rsidRPr="00572EA1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2EA1">
              <w:rPr>
                <w:rFonts w:ascii="Times New Roman" w:eastAsia="Times New Roman" w:hAnsi="Times New Roman" w:cs="Times New Roman"/>
                <w:sz w:val="24"/>
                <w:szCs w:val="24"/>
              </w:rPr>
              <w:t>Podnośnik tylny o udźwigu w</w:t>
            </w:r>
            <w:r w:rsidR="004E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zakresie min. 9200 kg – max: 115</w:t>
            </w:r>
            <w:r w:rsidRPr="00572EA1">
              <w:rPr>
                <w:rFonts w:ascii="Times New Roman" w:eastAsia="Times New Roman" w:hAnsi="Times New Roman" w:cs="Times New Roman"/>
                <w:sz w:val="24"/>
                <w:szCs w:val="24"/>
              </w:rPr>
              <w:t>00 kg. Sterowany elektronicznie z radarem.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50C" w:rsidRDefault="005705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przycisk do sterowania tylnym TUZ ułatwiający agregowanie z maszynami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Kabina ogrzewana, wentylowana z klimatyzacją, fotel operatora pneumatyczny, fotel pasażera, regulowana kierownica, radio, szyberdach szklany z roletą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Zbiornik paliwa o pojemności min. 250 litrów max. 350 litrów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8 wyjść hydraulicznych zewnętrznych.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Pneumatyka dla przyczep 1 i 2 obwodowa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Ogumienie o rozmiarze min: 540/65R28 przód oraz 650/65R38 tył z felgą spawaną.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Zaczep transportowy  górny automatyczny do przyczep + dolny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piton-fix</w:t>
            </w:r>
            <w:proofErr w:type="spellEnd"/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Światło obrotowe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Udokumentowanie danych technicznych ( folder producenta + wyciąg ze św. homologacji )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Dodatkowe wyposażenie ciągnika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 w:rsidP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Przedni TUZ o udźwigu w zakresie min. 3 700 kg-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max: 4 100 kg z obciążnikiem przednim min.</w:t>
            </w:r>
          </w:p>
          <w:p w:rsidR="007237F0" w:rsidRPr="001C609D" w:rsidRDefault="007237F0" w:rsidP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kg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 w:rsidP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Zestaw uprawowo-siewny pneumatyczny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robocza 3 m.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Pneumatyczny transport ziarna.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zbiornika na ziarno min. 700 l – max. 1100 l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Elementy uprawowe w postaci talerzy o średnicy min. 460 mm                     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Wał dogniatający gumowy o średnicy min. 500 mm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Redlice w ilości 24 szt. dwutarczowe przemienne samoczyszczące z kółkami dogniatająco kopiującymi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Ścieżki technologiczne elektryczne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Aparaty wysiewające z nakładkami do nasion drobnych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Pomost załadunkowy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Zagarniacz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tylny umiejscowiony za redlicami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449"/>
        </w:trPr>
        <w:tc>
          <w:tcPr>
            <w:tcW w:w="5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Udokumentowanie danych technicznych ( folder producenta )</w:t>
            </w:r>
          </w:p>
        </w:tc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 w:rsidTr="003E7EBB">
        <w:trPr>
          <w:trHeight w:val="449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dodatkowe</w:t>
            </w:r>
          </w:p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Zamawiający wymaga</w:t>
            </w:r>
            <w:r w:rsidR="00755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aby oferowane maszyny współpracowały ze sobą. </w:t>
            </w:r>
          </w:p>
          <w:p w:rsidR="007237F0" w:rsidRDefault="0072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Serwis gwarancyjny w miejscu użytkowania zakupionego urządzenia</w:t>
            </w:r>
          </w:p>
          <w:p w:rsidR="007237F0" w:rsidRDefault="0072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Bezpłatna dostawa, uruchomienie urządzenia, szkolenie pracowników w siedzibie Zamawiającego</w:t>
            </w:r>
          </w:p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Instrukcja obsługi urządzenia w języku polskim oraz katalog części</w:t>
            </w:r>
          </w:p>
          <w:p w:rsidR="00755416" w:rsidRDefault="007554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 przypadku naprawy przedmiotu zamówienia trwającej dłużej niż 7 dni, Wykonawca dostarczy Zamawiającemu sprzęt zastępczy na okres trwającej naprawy.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F0">
        <w:trPr>
          <w:trHeight w:val="567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37F0" w:rsidRDefault="0051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wymaganej gwarancji 24 miesiące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37F0" w:rsidRDefault="007237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55A" w:rsidRDefault="0078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FA" w:rsidRDefault="0014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8FA" w:rsidRDefault="0014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50C" w:rsidRDefault="005705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438FA" w:rsidRDefault="0057050C" w:rsidP="001438FA">
      <w:pPr>
        <w:tabs>
          <w:tab w:val="left" w:pos="4617"/>
          <w:tab w:val="left" w:pos="91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...................................................................................</w:t>
      </w:r>
    </w:p>
    <w:p w:rsidR="0057050C" w:rsidRPr="001438FA" w:rsidRDefault="001438FA" w:rsidP="001438FA">
      <w:pPr>
        <w:tabs>
          <w:tab w:val="left" w:pos="4617"/>
          <w:tab w:val="left" w:pos="91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ab/>
        <w:t xml:space="preserve">(podpis </w:t>
      </w:r>
      <w:r w:rsidR="00513485">
        <w:rPr>
          <w:rFonts w:ascii="Times New Roman" w:eastAsia="Times New Roman" w:hAnsi="Times New Roman" w:cs="Times New Roman"/>
          <w:sz w:val="18"/>
          <w:szCs w:val="20"/>
        </w:rPr>
        <w:t>przedstawiciela Wykonawcy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) </w:t>
      </w:r>
      <w:r w:rsidR="0057050C">
        <w:rPr>
          <w:rFonts w:ascii="Times New Roman" w:eastAsia="Times New Roman" w:hAnsi="Times New Roman" w:cs="Times New Roman"/>
          <w:sz w:val="18"/>
          <w:szCs w:val="20"/>
        </w:rPr>
        <w:tab/>
      </w:r>
      <w:r w:rsidR="005705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</w:p>
    <w:p w:rsidR="0057050C" w:rsidRDefault="00570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50C" w:rsidRDefault="0057050C">
      <w:pPr>
        <w:spacing w:after="0" w:line="240" w:lineRule="auto"/>
      </w:pPr>
    </w:p>
    <w:sectPr w:rsidR="0057050C" w:rsidSect="0078755A">
      <w:headerReference w:type="default" r:id="rId9"/>
      <w:pgSz w:w="11906" w:h="16838"/>
      <w:pgMar w:top="1135" w:right="1417" w:bottom="0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C8" w:rsidRDefault="00FD51C8">
      <w:pPr>
        <w:spacing w:after="0" w:line="240" w:lineRule="auto"/>
      </w:pPr>
      <w:r>
        <w:separator/>
      </w:r>
    </w:p>
  </w:endnote>
  <w:endnote w:type="continuationSeparator" w:id="0">
    <w:p w:rsidR="00FD51C8" w:rsidRDefault="00FD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C8" w:rsidRDefault="00FD51C8">
      <w:pPr>
        <w:spacing w:after="0" w:line="240" w:lineRule="auto"/>
      </w:pPr>
      <w:r>
        <w:separator/>
      </w:r>
    </w:p>
  </w:footnote>
  <w:footnote w:type="continuationSeparator" w:id="0">
    <w:p w:rsidR="00FD51C8" w:rsidRDefault="00FD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0C" w:rsidRDefault="005705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decimal"/>
      <w:lvlText w:val="%1.%2."/>
      <w:lvlJc w:val="left"/>
      <w:pPr>
        <w:tabs>
          <w:tab w:val="num" w:pos="1047"/>
        </w:tabs>
        <w:ind w:left="1047" w:hanging="690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b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791" w:hanging="720"/>
      </w:pPr>
      <w:rPr>
        <w:b/>
        <w:u w:val="none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2508" w:hanging="1080"/>
      </w:pPr>
      <w:rPr>
        <w:b/>
        <w:u w:val="no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2865" w:hanging="1080"/>
      </w:pPr>
      <w:rPr>
        <w:b/>
        <w:u w:val="no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3582" w:hanging="1440"/>
      </w:pPr>
      <w:rPr>
        <w:b/>
        <w:u w:val="no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3939" w:hanging="1440"/>
      </w:pPr>
      <w:rPr>
        <w:b/>
        <w:u w:val="none"/>
      </w:r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1800"/>
      </w:pPr>
      <w:rPr>
        <w:b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B4"/>
    <w:rsid w:val="000D34B4"/>
    <w:rsid w:val="001438FA"/>
    <w:rsid w:val="001C609D"/>
    <w:rsid w:val="002E5928"/>
    <w:rsid w:val="00381CC7"/>
    <w:rsid w:val="003E021A"/>
    <w:rsid w:val="004E22BA"/>
    <w:rsid w:val="00513485"/>
    <w:rsid w:val="0057050C"/>
    <w:rsid w:val="00572EA1"/>
    <w:rsid w:val="00685685"/>
    <w:rsid w:val="006D272A"/>
    <w:rsid w:val="007237F0"/>
    <w:rsid w:val="00755416"/>
    <w:rsid w:val="0078755A"/>
    <w:rsid w:val="007B3CE7"/>
    <w:rsid w:val="0089505D"/>
    <w:rsid w:val="00A95F1E"/>
    <w:rsid w:val="00B91E59"/>
    <w:rsid w:val="00E201AA"/>
    <w:rsid w:val="00E36EB4"/>
    <w:rsid w:val="00E5098B"/>
    <w:rsid w:val="00F60247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u w:val="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sz w:val="24"/>
      <w:szCs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  <w:rPr>
      <w:b/>
      <w:u w:val="none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/>
      <w:u w:val="none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Times New Roman" w:hAnsi="Symbol" w:cs="Symbol"/>
      <w:sz w:val="24"/>
      <w:szCs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  <w:rPr>
      <w:rFonts w:ascii="Times New Roman" w:eastAsia="Arial Unicode MS" w:hAnsi="Times New Roman" w:cs="Times New Roman"/>
      <w:sz w:val="24"/>
      <w:szCs w:val="2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7z2">
    <w:name w:val="WW8Num37z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1">
    <w:name w:val="WW8Num41z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  <w:rPr>
      <w:rFonts w:ascii="Symbol" w:eastAsia="Times New Roman" w:hAnsi="Symbol" w:cs="Times New Roman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3z1">
    <w:name w:val="WW8Num13z1"/>
    <w:rPr>
      <w:b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8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sz w:val="24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2Znak">
    <w:name w:val="Tekst podstawowy wcięty 2 Znak"/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 w:cs="Calibri"/>
      <w:b/>
      <w:sz w:val="24"/>
      <w:lang w:val="en-US" w:eastAsia="ar-SA"/>
    </w:rPr>
  </w:style>
  <w:style w:type="paragraph" w:customStyle="1" w:styleId="Legenda1">
    <w:name w:val="Legenda1"/>
    <w:basedOn w:val="Normalny"/>
    <w:next w:val="Normalny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53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u w:val="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sz w:val="24"/>
      <w:szCs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  <w:rPr>
      <w:b/>
      <w:u w:val="none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/>
      <w:u w:val="none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Times New Roman" w:hAnsi="Symbol" w:cs="Symbol"/>
      <w:sz w:val="24"/>
      <w:szCs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  <w:rPr>
      <w:rFonts w:ascii="Times New Roman" w:eastAsia="Arial Unicode MS" w:hAnsi="Times New Roman" w:cs="Times New Roman"/>
      <w:sz w:val="24"/>
      <w:szCs w:val="2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35z1">
    <w:name w:val="WW8Num35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7z2">
    <w:name w:val="WW8Num37z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1z0">
    <w:name w:val="WW8Num4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1">
    <w:name w:val="WW8Num41z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  <w:rPr>
      <w:rFonts w:ascii="Symbol" w:eastAsia="Times New Roman" w:hAnsi="Symbol" w:cs="Times New Roman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3z1">
    <w:name w:val="WW8Num13z1"/>
    <w:rPr>
      <w:b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8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sz w:val="24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2Znak">
    <w:name w:val="Tekst podstawowy wcięty 2 Znak"/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 w:cs="Calibri"/>
      <w:b/>
      <w:sz w:val="24"/>
      <w:lang w:val="en-US" w:eastAsia="ar-SA"/>
    </w:rPr>
  </w:style>
  <w:style w:type="paragraph" w:customStyle="1" w:styleId="Legenda1">
    <w:name w:val="Legenda1"/>
    <w:basedOn w:val="Normalny"/>
    <w:next w:val="Normalny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53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F219-EB8D-454C-BED0-5E955BD7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Krakowiak</dc:creator>
  <cp:lastModifiedBy>a</cp:lastModifiedBy>
  <cp:revision>5</cp:revision>
  <cp:lastPrinted>2016-03-29T11:29:00Z</cp:lastPrinted>
  <dcterms:created xsi:type="dcterms:W3CDTF">2016-03-29T11:47:00Z</dcterms:created>
  <dcterms:modified xsi:type="dcterms:W3CDTF">2016-04-07T12:08:00Z</dcterms:modified>
</cp:coreProperties>
</file>