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1C42" w14:textId="1A2AD221" w:rsidR="00717820" w:rsidRDefault="00717820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</w:t>
      </w:r>
      <w:r w:rsidR="00A77997" w:rsidRPr="008256BA">
        <w:rPr>
          <w:rFonts w:ascii="Calibri" w:hAnsi="Calibri"/>
          <w:b/>
          <w:sz w:val="24"/>
          <w:szCs w:val="24"/>
        </w:rPr>
        <w:t>O</w:t>
      </w:r>
      <w:r w:rsidR="00A3795D">
        <w:rPr>
          <w:rFonts w:ascii="Calibri" w:hAnsi="Calibri"/>
          <w:b/>
          <w:sz w:val="24"/>
          <w:szCs w:val="24"/>
        </w:rPr>
        <w:t xml:space="preserve">TU ZAMÓWIENIA (DOTYCZY CZĘŚCI </w:t>
      </w:r>
      <w:r w:rsidR="00626E1B">
        <w:rPr>
          <w:rFonts w:ascii="Calibri" w:hAnsi="Calibri"/>
          <w:b/>
          <w:sz w:val="24"/>
          <w:szCs w:val="24"/>
        </w:rPr>
        <w:t>12</w:t>
      </w:r>
      <w:r w:rsidRPr="008256BA">
        <w:rPr>
          <w:rFonts w:ascii="Calibri" w:hAnsi="Calibri"/>
          <w:b/>
          <w:sz w:val="24"/>
          <w:szCs w:val="24"/>
        </w:rPr>
        <w:t>)</w:t>
      </w:r>
    </w:p>
    <w:p w14:paraId="15428A26" w14:textId="77777777" w:rsidR="008256BA" w:rsidRPr="008256BA" w:rsidRDefault="008256BA" w:rsidP="00717820">
      <w:pPr>
        <w:jc w:val="center"/>
        <w:rPr>
          <w:rFonts w:ascii="Calibri" w:hAnsi="Calibri"/>
          <w:b/>
          <w:sz w:val="24"/>
          <w:szCs w:val="24"/>
        </w:rPr>
      </w:pPr>
    </w:p>
    <w:p w14:paraId="1668FC0D" w14:textId="706B7272" w:rsidR="000751BD" w:rsidRPr="00D14479" w:rsidRDefault="008256BA" w:rsidP="00387B94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83098">
        <w:rPr>
          <w:rFonts w:asciiTheme="minorHAnsi" w:hAnsiTheme="minorHAnsi"/>
          <w:sz w:val="20"/>
          <w:szCs w:val="20"/>
          <w:lang w:val="pl-PL"/>
        </w:rPr>
        <w:t xml:space="preserve">Przedmiotem zamówienia jest </w:t>
      </w:r>
      <w:r w:rsidR="00121F08">
        <w:rPr>
          <w:rFonts w:asciiTheme="minorHAnsi" w:hAnsiTheme="minorHAnsi"/>
          <w:sz w:val="20"/>
          <w:szCs w:val="20"/>
          <w:lang w:val="pl-PL"/>
        </w:rPr>
        <w:t xml:space="preserve">dostawa </w:t>
      </w:r>
      <w:r w:rsidRPr="00C83098">
        <w:rPr>
          <w:rFonts w:asciiTheme="minorHAnsi" w:hAnsiTheme="minorHAnsi"/>
          <w:sz w:val="20"/>
          <w:szCs w:val="20"/>
          <w:lang w:val="pl-PL"/>
        </w:rPr>
        <w:t>oprogramowania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1436D">
        <w:rPr>
          <w:rFonts w:asciiTheme="minorHAnsi" w:hAnsiTheme="minorHAnsi"/>
          <w:sz w:val="20"/>
          <w:szCs w:val="20"/>
          <w:lang w:val="pl-PL"/>
        </w:rPr>
        <w:t xml:space="preserve">zgodnego z </w:t>
      </w:r>
      <w:r w:rsidR="00387B94">
        <w:rPr>
          <w:rFonts w:asciiTheme="minorHAnsi" w:hAnsiTheme="minorHAnsi"/>
          <w:sz w:val="20"/>
          <w:szCs w:val="20"/>
          <w:lang w:val="pl-PL"/>
        </w:rPr>
        <w:t xml:space="preserve">załącznikiem </w:t>
      </w:r>
      <w:r w:rsidR="00F1436D">
        <w:rPr>
          <w:rFonts w:asciiTheme="minorHAnsi" w:hAnsiTheme="minorHAnsi"/>
          <w:sz w:val="20"/>
          <w:szCs w:val="20"/>
          <w:lang w:val="pl-PL"/>
        </w:rPr>
        <w:t xml:space="preserve">nr </w:t>
      </w:r>
      <w:r w:rsidR="009670CC">
        <w:rPr>
          <w:rFonts w:asciiTheme="minorHAnsi" w:hAnsiTheme="minorHAnsi"/>
          <w:sz w:val="20"/>
          <w:szCs w:val="20"/>
          <w:lang w:val="pl-PL"/>
        </w:rPr>
        <w:t>12</w:t>
      </w:r>
      <w:r w:rsidR="00F1436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88134F" w:rsidRPr="0088134F">
        <w:rPr>
          <w:rFonts w:asciiTheme="minorHAnsi" w:hAnsiTheme="minorHAnsi"/>
          <w:sz w:val="20"/>
          <w:szCs w:val="20"/>
          <w:lang w:val="pl-PL"/>
        </w:rPr>
        <w:t>lub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344F8">
        <w:rPr>
          <w:rFonts w:asciiTheme="minorHAnsi" w:hAnsiTheme="minorHAnsi"/>
          <w:sz w:val="20"/>
          <w:szCs w:val="20"/>
          <w:lang w:val="pl-PL"/>
        </w:rPr>
        <w:t>oprogramowanie</w:t>
      </w:r>
      <w:r w:rsidR="00FB5F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751BD" w:rsidRPr="00C83098">
        <w:rPr>
          <w:rFonts w:asciiTheme="minorHAnsi" w:hAnsiTheme="minorHAnsi"/>
          <w:sz w:val="20"/>
          <w:szCs w:val="20"/>
          <w:lang w:val="pl-PL"/>
        </w:rPr>
        <w:t>równoważne</w:t>
      </w:r>
      <w:r w:rsidR="000751BD" w:rsidRPr="00D14479">
        <w:rPr>
          <w:rFonts w:asciiTheme="minorHAnsi" w:hAnsiTheme="minorHAnsi"/>
          <w:sz w:val="20"/>
          <w:szCs w:val="20"/>
          <w:lang w:val="pl-PL"/>
        </w:rPr>
        <w:t>*</w:t>
      </w:r>
    </w:p>
    <w:p w14:paraId="529F8C5A" w14:textId="505D626D" w:rsidR="008256BA" w:rsidRPr="00F1436D" w:rsidRDefault="004E7960" w:rsidP="00387B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E03739">
        <w:rPr>
          <w:rFonts w:asciiTheme="minorHAnsi" w:hAnsiTheme="minorHAnsi"/>
          <w:sz w:val="20"/>
          <w:szCs w:val="20"/>
          <w:lang w:val="pl-PL"/>
        </w:rPr>
        <w:t xml:space="preserve">Zamawiający wymaga dołączenia </w:t>
      </w:r>
      <w:r>
        <w:rPr>
          <w:rFonts w:asciiTheme="minorHAnsi" w:hAnsiTheme="minorHAns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certyfikatu autentyczności wraz z numerem licencji. </w:t>
      </w:r>
      <w:r>
        <w:rPr>
          <w:rFonts w:asciiTheme="minorHAnsi" w:hAnsiTheme="minorHAnsi"/>
          <w:sz w:val="20"/>
          <w:szCs w:val="20"/>
          <w:lang w:val="pl-PL"/>
        </w:rPr>
        <w:t>D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opuszcza się, by </w:t>
      </w:r>
      <w:r>
        <w:rPr>
          <w:rFonts w:asciiTheme="minorHAnsi" w:hAnsiTheme="minorHAnsi"/>
          <w:sz w:val="20"/>
          <w:szCs w:val="20"/>
          <w:lang w:val="pl-PL"/>
        </w:rPr>
        <w:t>klucze oprogramowania jak i</w:t>
      </w:r>
      <w:r w:rsidRPr="00E03739">
        <w:rPr>
          <w:rFonts w:asciiTheme="minorHAnsi" w:hAnsiTheme="minorHAns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 w:rsidR="00F1436D">
        <w:rPr>
          <w:rFonts w:asciiTheme="minorHAnsi" w:hAnsiTheme="minorHAnsi"/>
          <w:sz w:val="20"/>
          <w:szCs w:val="20"/>
          <w:lang w:val="pl-PL"/>
        </w:rPr>
        <w:t>,</w:t>
      </w:r>
    </w:p>
    <w:p w14:paraId="7BA05157" w14:textId="74910602" w:rsidR="00F1436D" w:rsidRPr="00F1436D" w:rsidRDefault="00F1436D" w:rsidP="00387B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127836">
        <w:rPr>
          <w:rFonts w:asciiTheme="minorHAnsi" w:hAnsiTheme="minorHAns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Theme="minorHAnsi" w:hAnsiTheme="minorHAnsi"/>
          <w:sz w:val="20"/>
          <w:szCs w:val="20"/>
          <w:lang w:val="pl-PL"/>
        </w:rPr>
        <w:t>,</w:t>
      </w:r>
    </w:p>
    <w:p w14:paraId="4B7C7C3E" w14:textId="46CAD3FC" w:rsidR="00F1436D" w:rsidRPr="00AA6D0C" w:rsidRDefault="00F1436D" w:rsidP="00387B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14:paraId="20775FBF" w14:textId="77777777" w:rsidR="00AA6D0C" w:rsidRDefault="00AA6D0C" w:rsidP="00AA6D0C">
      <w:pPr>
        <w:pStyle w:val="Akapitzlist"/>
        <w:rPr>
          <w:rFonts w:asciiTheme="minorHAnsi" w:hAnsiTheme="minorHAnsi"/>
          <w:lang w:val="pl-PL"/>
        </w:rPr>
      </w:pPr>
    </w:p>
    <w:p w14:paraId="0BF0F1B1" w14:textId="77777777" w:rsidR="00F1436D" w:rsidRPr="00C83098" w:rsidRDefault="00F1436D" w:rsidP="00AA6D0C">
      <w:pPr>
        <w:pStyle w:val="Akapitzlist"/>
        <w:rPr>
          <w:rFonts w:asciiTheme="minorHAnsi" w:hAnsiTheme="minorHAnsi"/>
          <w:lang w:val="pl-PL"/>
        </w:rPr>
      </w:pPr>
    </w:p>
    <w:p w14:paraId="39948EFA" w14:textId="1AE51BDA" w:rsidR="00F1436D" w:rsidRDefault="00F1436D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p w14:paraId="3A5FA2E3" w14:textId="77777777" w:rsidR="004B53C3" w:rsidRDefault="004B53C3" w:rsidP="00774B36">
      <w:pPr>
        <w:ind w:left="7080"/>
        <w:rPr>
          <w:rFonts w:asciiTheme="minorHAnsi" w:hAnsiTheme="minorHAnsi" w:cstheme="minorHAnsi"/>
          <w:b/>
        </w:rPr>
        <w:sectPr w:rsidR="004B53C3" w:rsidSect="00E61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8F0D246" w14:textId="49E03BB6" w:rsidR="00774B36" w:rsidRDefault="00774B36" w:rsidP="00774B36">
      <w:pPr>
        <w:ind w:left="7080"/>
        <w:rPr>
          <w:rFonts w:asciiTheme="minorHAnsi" w:hAnsiTheme="minorHAnsi" w:cstheme="minorHAnsi"/>
          <w:b/>
        </w:rPr>
      </w:pPr>
    </w:p>
    <w:p w14:paraId="1257B064" w14:textId="0F975AAA" w:rsidR="00C616CB" w:rsidRDefault="00FB5FD7" w:rsidP="004B53C3">
      <w:pPr>
        <w:ind w:left="123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9670CC">
        <w:rPr>
          <w:rFonts w:asciiTheme="minorHAnsi" w:hAnsiTheme="minorHAnsi" w:cstheme="minorHAnsi"/>
          <w:b/>
        </w:rPr>
        <w:t>12</w:t>
      </w:r>
      <w:r w:rsidR="004B53C3">
        <w:rPr>
          <w:rFonts w:asciiTheme="minorHAnsi" w:hAnsiTheme="minorHAnsi" w:cstheme="minorHAnsi"/>
          <w:b/>
        </w:rPr>
        <w:t xml:space="preserve"> </w:t>
      </w:r>
      <w:r w:rsidR="009670CC">
        <w:rPr>
          <w:rFonts w:asciiTheme="minorHAnsi" w:hAnsiTheme="minorHAnsi" w:cstheme="minorHAnsi"/>
          <w:b/>
        </w:rPr>
        <w:t>do SIWZ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985"/>
        <w:gridCol w:w="2437"/>
        <w:gridCol w:w="2440"/>
        <w:gridCol w:w="2378"/>
        <w:gridCol w:w="2378"/>
      </w:tblGrid>
      <w:tr w:rsidR="00C616CB" w:rsidRPr="00EC58B2" w14:paraId="0448EAE6" w14:textId="77777777" w:rsidTr="004B53C3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14:paraId="04848D6F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14:paraId="6C328C7A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14:paraId="6A440427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3.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14:paraId="4E60324B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14:paraId="5B765730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14:paraId="65FBB48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EC58B2">
              <w:rPr>
                <w:rFonts w:asciiTheme="minorHAnsi" w:hAnsiTheme="minorHAnsi" w:cstheme="minorHAnsi"/>
                <w:i/>
                <w:sz w:val="18"/>
              </w:rPr>
              <w:t>6.</w:t>
            </w:r>
          </w:p>
        </w:tc>
      </w:tr>
      <w:tr w:rsidR="00C616CB" w:rsidRPr="00EC58B2" w14:paraId="6F7D7B66" w14:textId="77777777" w:rsidTr="004B53C3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681CD8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41277983" w14:textId="76BEC19B" w:rsidR="00C616CB" w:rsidRPr="00EC58B2" w:rsidRDefault="00C616CB" w:rsidP="00391B08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91B08">
              <w:rPr>
                <w:rFonts w:asciiTheme="minorHAnsi" w:hAnsiTheme="minorHAnsi" w:cstheme="minorHAnsi"/>
                <w:b/>
              </w:rPr>
              <w:t>szt./</w:t>
            </w:r>
            <w:r>
              <w:rPr>
                <w:rFonts w:asciiTheme="minorHAnsi" w:hAnsiTheme="minorHAnsi" w:cstheme="minorHAnsi"/>
                <w:b/>
              </w:rPr>
              <w:t>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6D77EC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9E70B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56664F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9FB207" w14:textId="651A5CEA" w:rsidR="00C616CB" w:rsidRPr="00EC58B2" w:rsidRDefault="00276F37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(kol. 2 x kol. 4</w:t>
            </w:r>
            <w:r w:rsidR="00C616CB" w:rsidRPr="00EC58B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1436D" w:rsidRPr="00EC58B2" w14:paraId="4FFAF69E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DEB69" w14:textId="53C4697C" w:rsidR="00F1436D" w:rsidRPr="000751BD" w:rsidRDefault="00F1436D" w:rsidP="00F1436D">
            <w:pPr>
              <w:rPr>
                <w:rFonts w:asciiTheme="minorHAnsi" w:hAnsiTheme="minorHAnsi"/>
                <w:sz w:val="16"/>
              </w:rPr>
            </w:pPr>
            <w:r w:rsidRPr="0088134F">
              <w:rPr>
                <w:rFonts w:asciiTheme="minorHAnsi" w:hAnsiTheme="minorHAnsi"/>
              </w:rPr>
              <w:t xml:space="preserve">Program GRAMS (wersja 7 lub 9) AI </w:t>
            </w:r>
            <w:proofErr w:type="spellStart"/>
            <w:r w:rsidRPr="0088134F">
              <w:rPr>
                <w:rFonts w:asciiTheme="minorHAnsi" w:hAnsiTheme="minorHAnsi"/>
              </w:rPr>
              <w:t>Spectroscopy</w:t>
            </w:r>
            <w:proofErr w:type="spellEnd"/>
            <w:r w:rsidRPr="0088134F">
              <w:rPr>
                <w:rFonts w:asciiTheme="minorHAnsi" w:hAnsiTheme="minorHAnsi"/>
              </w:rPr>
              <w:t xml:space="preserve"> Software lub program równoważny*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CFC19" w14:textId="3EFC6DE0" w:rsidR="00F1436D" w:rsidRDefault="00F1436D" w:rsidP="00F1436D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04CEF" w14:textId="77777777" w:rsidR="00F1436D" w:rsidRPr="00EC58B2" w:rsidRDefault="00F1436D" w:rsidP="00F1436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43E6D" w14:textId="77777777" w:rsidR="00F1436D" w:rsidRPr="00EC58B2" w:rsidRDefault="00F1436D" w:rsidP="00F1436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B87A8" w14:textId="77777777" w:rsidR="00F1436D" w:rsidRPr="00EC58B2" w:rsidRDefault="00F1436D" w:rsidP="00F1436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0A62" w14:textId="77777777" w:rsidR="00F1436D" w:rsidRPr="00EC58B2" w:rsidRDefault="00F1436D" w:rsidP="00F1436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77C" w:rsidRPr="00EC58B2" w14:paraId="0A9975D6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3DAE5" w14:textId="5172A542" w:rsidR="00B4177C" w:rsidRPr="000751BD" w:rsidRDefault="00B4177C" w:rsidP="00B4177C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7A3DA6">
              <w:rPr>
                <w:rFonts w:asciiTheme="minorHAnsi" w:hAnsiTheme="minorHAnsi"/>
              </w:rPr>
              <w:t>FluidSIM</w:t>
            </w:r>
            <w:proofErr w:type="spellEnd"/>
            <w:r w:rsidRPr="007A3DA6">
              <w:rPr>
                <w:rFonts w:asciiTheme="minorHAnsi" w:hAnsiTheme="minorHAnsi"/>
              </w:rPr>
              <w:t xml:space="preserve"> 4 Hydraulika</w:t>
            </w:r>
            <w:r w:rsidRPr="0088134F">
              <w:rPr>
                <w:rFonts w:asciiTheme="minorHAnsi" w:hAnsiTheme="minorHAnsi"/>
              </w:rPr>
              <w:t xml:space="preserve"> lub program równoważny*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178AD" w14:textId="363AAD3F" w:rsidR="00B4177C" w:rsidRDefault="00B4177C" w:rsidP="00B4177C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F7DDC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C21E2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CC773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C536E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77C" w:rsidRPr="00EC58B2" w14:paraId="0CD8DB61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A422C" w14:textId="570043AC" w:rsidR="00B4177C" w:rsidRPr="000751BD" w:rsidRDefault="00B4177C" w:rsidP="00B4177C">
            <w:pPr>
              <w:rPr>
                <w:rFonts w:asciiTheme="minorHAnsi" w:hAnsiTheme="minorHAnsi"/>
                <w:sz w:val="16"/>
              </w:rPr>
            </w:pPr>
            <w:r w:rsidRPr="00AB3CD8">
              <w:rPr>
                <w:rFonts w:asciiTheme="minorHAnsi" w:hAnsiTheme="minorHAnsi"/>
              </w:rPr>
              <w:t>Program do analizy, obróbki i modyfikacji obrazu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96B01" w14:textId="40310962" w:rsidR="00B4177C" w:rsidRDefault="00B4177C" w:rsidP="00B4177C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AB0BF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B6FBE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ABC7D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DF9E6" w14:textId="77777777" w:rsidR="00B4177C" w:rsidRPr="00EC58B2" w:rsidRDefault="00B4177C" w:rsidP="00B4177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4C379887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BE26" w14:textId="679378CA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644701">
              <w:rPr>
                <w:rFonts w:asciiTheme="minorHAnsi" w:hAnsiTheme="minorHAnsi"/>
              </w:rPr>
              <w:t>Słownik angielsko-polski i polsko-</w:t>
            </w:r>
            <w:proofErr w:type="spellStart"/>
            <w:r w:rsidRPr="00644701">
              <w:rPr>
                <w:rFonts w:asciiTheme="minorHAnsi" w:hAnsiTheme="minorHAnsi"/>
              </w:rPr>
              <w:t>angielsk,i</w:t>
            </w:r>
            <w:proofErr w:type="spellEnd"/>
            <w:r w:rsidRPr="00644701">
              <w:rPr>
                <w:rFonts w:asciiTheme="minorHAnsi" w:hAnsiTheme="minorHAnsi"/>
              </w:rPr>
              <w:t xml:space="preserve"> naukowo-techniczny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B490" w14:textId="1F8DDA65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EBC6C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F595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36435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7F38F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1C8509FB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35C3F" w14:textId="200025B1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644701">
              <w:rPr>
                <w:rFonts w:asciiTheme="minorHAnsi" w:hAnsiTheme="minorHAnsi"/>
              </w:rPr>
              <w:t>Słownik rosyjsko-polski i polsko-rosyjski, wydanie naukowo-techniczne, specjalistyczne i ogólne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69143" w14:textId="40B2B857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F8FE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08595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177D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FAE0D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78408662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CB32F" w14:textId="2356AE8F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644701">
              <w:rPr>
                <w:rFonts w:asciiTheme="minorHAnsi" w:hAnsiTheme="minorHAnsi"/>
              </w:rPr>
              <w:t>Słownik niemiecko-polski i polsko-niemiecki, naukowo-techniczne, specjalistyczne i ogólne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2D31D" w14:textId="4F736C54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9CC7C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69FCB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CF434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1575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1C03BE80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5F60" w14:textId="473B8CE3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>Komputerowy system wspomagający zarządzanie BHP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D6CB" w14:textId="5298CCE3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7F951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94E2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070B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0719F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71498BEE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FF0E4" w14:textId="2913A9A1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Oprogramowanie</w:t>
            </w:r>
            <w:r w:rsidRPr="00640A9A">
              <w:rPr>
                <w:rFonts w:asciiTheme="minorHAnsi" w:hAnsiTheme="minorHAnsi"/>
                <w:sz w:val="22"/>
                <w:szCs w:val="24"/>
              </w:rPr>
              <w:t xml:space="preserve"> do doboru instalacji słonecznych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9441A" w14:textId="725F4B8B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7B26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F5B9C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A64C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94931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5971BEC4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A0CF8" w14:textId="6B2279E9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lastRenderedPageBreak/>
              <w:t xml:space="preserve">Global </w:t>
            </w:r>
            <w:proofErr w:type="spellStart"/>
            <w:r w:rsidRPr="008521B9">
              <w:rPr>
                <w:rFonts w:asciiTheme="minorHAnsi" w:hAnsiTheme="minorHAnsi"/>
              </w:rPr>
              <w:t>Pre-Int</w:t>
            </w:r>
            <w:proofErr w:type="spellEnd"/>
            <w:r w:rsidRPr="008521B9">
              <w:rPr>
                <w:rFonts w:asciiTheme="minorHAnsi" w:hAnsiTheme="minorHAnsi"/>
              </w:rPr>
              <w:t xml:space="preserve"> Digital </w:t>
            </w:r>
            <w:proofErr w:type="spellStart"/>
            <w:r w:rsidRPr="008521B9">
              <w:rPr>
                <w:rFonts w:asciiTheme="minorHAnsi" w:hAnsiTheme="minorHAnsi"/>
              </w:rPr>
              <w:t>Multiple</w:t>
            </w:r>
            <w:proofErr w:type="spellEnd"/>
            <w:r w:rsidRPr="008521B9">
              <w:rPr>
                <w:rFonts w:asciiTheme="minorHAnsi" w:hAnsiTheme="minorHAnsi"/>
              </w:rPr>
              <w:t xml:space="preserve"> User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041F7" w14:textId="24ABCAA5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F593B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EDE44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1822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B463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20B62A90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38AC" w14:textId="6D89DE1A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 xml:space="preserve">Global </w:t>
            </w:r>
            <w:proofErr w:type="spellStart"/>
            <w:r w:rsidRPr="008521B9">
              <w:rPr>
                <w:rFonts w:asciiTheme="minorHAnsi" w:hAnsiTheme="minorHAnsi"/>
              </w:rPr>
              <w:t>Intermediate</w:t>
            </w:r>
            <w:proofErr w:type="spellEnd"/>
            <w:r w:rsidRPr="008521B9">
              <w:rPr>
                <w:rFonts w:asciiTheme="minorHAnsi" w:hAnsiTheme="minorHAnsi"/>
              </w:rPr>
              <w:t xml:space="preserve"> Digital </w:t>
            </w:r>
            <w:proofErr w:type="spellStart"/>
            <w:r w:rsidRPr="008521B9">
              <w:rPr>
                <w:rFonts w:asciiTheme="minorHAnsi" w:hAnsiTheme="minorHAnsi"/>
              </w:rPr>
              <w:t>Multiple</w:t>
            </w:r>
            <w:proofErr w:type="spellEnd"/>
            <w:r w:rsidRPr="008521B9">
              <w:rPr>
                <w:rFonts w:asciiTheme="minorHAnsi" w:hAnsiTheme="minorHAnsi"/>
              </w:rPr>
              <w:t xml:space="preserve"> User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05A9" w14:textId="5D1A7432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502E1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C4D7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41B35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47F5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5B010BC7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B96D4" w14:textId="5AE8799B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>Global Upper-</w:t>
            </w:r>
            <w:proofErr w:type="spellStart"/>
            <w:r w:rsidRPr="008521B9">
              <w:rPr>
                <w:rFonts w:asciiTheme="minorHAnsi" w:hAnsiTheme="minorHAnsi"/>
              </w:rPr>
              <w:t>Int</w:t>
            </w:r>
            <w:proofErr w:type="spellEnd"/>
            <w:r w:rsidRPr="008521B9">
              <w:rPr>
                <w:rFonts w:asciiTheme="minorHAnsi" w:hAnsiTheme="minorHAnsi"/>
              </w:rPr>
              <w:t xml:space="preserve"> Digital </w:t>
            </w:r>
            <w:proofErr w:type="spellStart"/>
            <w:r w:rsidRPr="008521B9">
              <w:rPr>
                <w:rFonts w:asciiTheme="minorHAnsi" w:hAnsiTheme="minorHAnsi"/>
              </w:rPr>
              <w:t>Multiple</w:t>
            </w:r>
            <w:proofErr w:type="spellEnd"/>
            <w:r w:rsidRPr="008521B9">
              <w:rPr>
                <w:rFonts w:asciiTheme="minorHAnsi" w:hAnsiTheme="minorHAnsi"/>
              </w:rPr>
              <w:t xml:space="preserve"> User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6058E" w14:textId="238E082D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D77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93FD4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274F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E167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09E17CD8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DB9D1" w14:textId="1ADC6A29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>New Inside Out Inter Digital Multi User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E6FAD" w14:textId="14E16922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F172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78B02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C97C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79524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7C294CFF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F1A20" w14:textId="268B06B5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 xml:space="preserve">New Inside Out </w:t>
            </w:r>
            <w:proofErr w:type="spellStart"/>
            <w:r w:rsidRPr="008521B9">
              <w:rPr>
                <w:rFonts w:asciiTheme="minorHAnsi" w:hAnsiTheme="minorHAnsi"/>
              </w:rPr>
              <w:t>Intermediate</w:t>
            </w:r>
            <w:proofErr w:type="spellEnd"/>
            <w:r w:rsidRPr="008521B9">
              <w:rPr>
                <w:rFonts w:asciiTheme="minorHAnsi" w:hAnsiTheme="minorHAnsi"/>
              </w:rPr>
              <w:t xml:space="preserve"> DVD TB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A052E" w14:textId="3E8D20ED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5A176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FE6FC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3774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511D0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47ABA7D9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BDD54" w14:textId="4734EF67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 xml:space="preserve">New </w:t>
            </w:r>
            <w:proofErr w:type="spellStart"/>
            <w:r w:rsidRPr="008521B9">
              <w:rPr>
                <w:rFonts w:asciiTheme="minorHAnsi" w:hAnsiTheme="minorHAnsi"/>
              </w:rPr>
              <w:t>New</w:t>
            </w:r>
            <w:proofErr w:type="spellEnd"/>
            <w:r w:rsidRPr="008521B9">
              <w:rPr>
                <w:rFonts w:asciiTheme="minorHAnsi" w:hAnsiTheme="minorHAnsi"/>
              </w:rPr>
              <w:t xml:space="preserve"> Inside Out </w:t>
            </w:r>
            <w:proofErr w:type="spellStart"/>
            <w:r w:rsidRPr="008521B9">
              <w:rPr>
                <w:rFonts w:asciiTheme="minorHAnsi" w:hAnsiTheme="minorHAnsi"/>
              </w:rPr>
              <w:t>Pre</w:t>
            </w:r>
            <w:proofErr w:type="spellEnd"/>
            <w:r w:rsidRPr="008521B9">
              <w:rPr>
                <w:rFonts w:asciiTheme="minorHAnsi" w:hAnsiTheme="minorHAnsi"/>
              </w:rPr>
              <w:t xml:space="preserve"> - </w:t>
            </w:r>
            <w:proofErr w:type="spellStart"/>
            <w:r w:rsidRPr="008521B9">
              <w:rPr>
                <w:rFonts w:asciiTheme="minorHAnsi" w:hAnsiTheme="minorHAnsi"/>
              </w:rPr>
              <w:t>Int</w:t>
            </w:r>
            <w:proofErr w:type="spellEnd"/>
            <w:r w:rsidRPr="008521B9">
              <w:rPr>
                <w:rFonts w:asciiTheme="minorHAnsi" w:hAnsiTheme="minorHAnsi"/>
              </w:rPr>
              <w:t xml:space="preserve"> DVD TB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6C1BF" w14:textId="54D10AF3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39B3F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7981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0916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37851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6B42ECE9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3034E" w14:textId="729DDF85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 xml:space="preserve">New Inside Out Upper - </w:t>
            </w:r>
            <w:proofErr w:type="spellStart"/>
            <w:r w:rsidRPr="008521B9">
              <w:rPr>
                <w:rFonts w:asciiTheme="minorHAnsi" w:hAnsiTheme="minorHAnsi"/>
              </w:rPr>
              <w:t>Int</w:t>
            </w:r>
            <w:proofErr w:type="spellEnd"/>
            <w:r w:rsidRPr="008521B9">
              <w:rPr>
                <w:rFonts w:asciiTheme="minorHAnsi" w:hAnsiTheme="minorHAnsi"/>
              </w:rPr>
              <w:t xml:space="preserve"> DVD TB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28826" w14:textId="2D94E9F4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F83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82AB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BE5C2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A0232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2031CB7C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7A20E" w14:textId="44DFFA33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 xml:space="preserve"> New </w:t>
            </w:r>
            <w:proofErr w:type="spellStart"/>
            <w:r w:rsidRPr="008521B9">
              <w:rPr>
                <w:rFonts w:asciiTheme="minorHAnsi" w:hAnsiTheme="minorHAnsi"/>
              </w:rPr>
              <w:t>New</w:t>
            </w:r>
            <w:proofErr w:type="spellEnd"/>
            <w:r w:rsidRPr="008521B9">
              <w:rPr>
                <w:rFonts w:asciiTheme="minorHAnsi" w:hAnsiTheme="minorHAnsi"/>
              </w:rPr>
              <w:t xml:space="preserve"> Inside Out Upper-Inter Digital Multi User-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0ACDB" w14:textId="5F8E5815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4291F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A6E38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319A8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2E87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571EF754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810BD" w14:textId="72D60A7F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8521B9">
              <w:rPr>
                <w:rFonts w:asciiTheme="minorHAnsi" w:hAnsiTheme="minorHAnsi"/>
              </w:rPr>
              <w:t>Spek</w:t>
            </w:r>
            <w:proofErr w:type="spellEnd"/>
            <w:r w:rsidRPr="008521B9">
              <w:rPr>
                <w:rFonts w:asciiTheme="minorHAnsi" w:hAnsiTheme="minorHAnsi"/>
              </w:rPr>
              <w:t xml:space="preserve"> Out </w:t>
            </w:r>
            <w:proofErr w:type="spellStart"/>
            <w:r w:rsidRPr="008521B9">
              <w:rPr>
                <w:rFonts w:asciiTheme="minorHAnsi" w:hAnsiTheme="minorHAnsi"/>
              </w:rPr>
              <w:t>Intermediate</w:t>
            </w:r>
            <w:proofErr w:type="spellEnd"/>
            <w:r w:rsidRPr="008521B9">
              <w:rPr>
                <w:rFonts w:asciiTheme="minorHAnsi" w:hAnsiTheme="minorHAnsi"/>
              </w:rPr>
              <w:t xml:space="preserve"> Active </w:t>
            </w:r>
            <w:proofErr w:type="spellStart"/>
            <w:r w:rsidRPr="008521B9">
              <w:rPr>
                <w:rFonts w:asciiTheme="minorHAnsi" w:hAnsiTheme="minorHAnsi"/>
              </w:rPr>
              <w:t>Teach</w:t>
            </w:r>
            <w:proofErr w:type="spellEnd"/>
            <w:r w:rsidRPr="008521B9">
              <w:rPr>
                <w:rFonts w:asciiTheme="minorHAnsi" w:hAnsiTheme="minorHAnsi"/>
              </w:rPr>
              <w:t xml:space="preserve"> IBW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70172" w14:textId="185DA76B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F43A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29A29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0D77C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7798E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147F5443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33AF0" w14:textId="5BEC8252" w:rsidR="001A4FBF" w:rsidRPr="000751BD" w:rsidRDefault="001A4FBF" w:rsidP="001A4FBF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8521B9">
              <w:rPr>
                <w:rFonts w:asciiTheme="minorHAnsi" w:hAnsiTheme="minorHAnsi"/>
              </w:rPr>
              <w:t>Spek</w:t>
            </w:r>
            <w:proofErr w:type="spellEnd"/>
            <w:r w:rsidRPr="008521B9">
              <w:rPr>
                <w:rFonts w:asciiTheme="minorHAnsi" w:hAnsiTheme="minorHAnsi"/>
              </w:rPr>
              <w:t xml:space="preserve"> Out </w:t>
            </w:r>
            <w:proofErr w:type="spellStart"/>
            <w:r w:rsidRPr="008521B9">
              <w:rPr>
                <w:rFonts w:asciiTheme="minorHAnsi" w:hAnsiTheme="minorHAnsi"/>
              </w:rPr>
              <w:t>Pre-Intermediate</w:t>
            </w:r>
            <w:proofErr w:type="spellEnd"/>
            <w:r w:rsidRPr="008521B9">
              <w:rPr>
                <w:rFonts w:asciiTheme="minorHAnsi" w:hAnsiTheme="minorHAnsi"/>
              </w:rPr>
              <w:t xml:space="preserve"> Active </w:t>
            </w:r>
            <w:proofErr w:type="spellStart"/>
            <w:r w:rsidRPr="008521B9">
              <w:rPr>
                <w:rFonts w:asciiTheme="minorHAnsi" w:hAnsiTheme="minorHAnsi"/>
              </w:rPr>
              <w:t>Teach</w:t>
            </w:r>
            <w:proofErr w:type="spellEnd"/>
            <w:r w:rsidRPr="008521B9">
              <w:rPr>
                <w:rFonts w:asciiTheme="minorHAnsi" w:hAnsiTheme="minorHAnsi"/>
              </w:rPr>
              <w:t xml:space="preserve"> IBW - Program specjalistyczny językowy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8F8D5" w14:textId="1B506473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CF96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E568E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B4DBD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248CA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4FBF" w:rsidRPr="00EC58B2" w14:paraId="0C9AC4CE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50F3" w14:textId="762A4F63" w:rsidR="001A4FBF" w:rsidRPr="009670CC" w:rsidRDefault="001A4FBF" w:rsidP="001A4FBF">
            <w:pPr>
              <w:rPr>
                <w:rFonts w:asciiTheme="minorHAnsi" w:hAnsiTheme="minorHAnsi"/>
                <w:sz w:val="16"/>
                <w:lang w:val="en-US"/>
              </w:rPr>
            </w:pPr>
            <w:r w:rsidRPr="009670CC">
              <w:rPr>
                <w:rFonts w:asciiTheme="minorHAnsi" w:hAnsiTheme="minorHAnsi"/>
                <w:lang w:val="en-US"/>
              </w:rPr>
              <w:lastRenderedPageBreak/>
              <w:t xml:space="preserve">Longman Dictionary of Contemporary English Network CD-ROM (50Users) </w:t>
            </w:r>
            <w:proofErr w:type="spellStart"/>
            <w:r w:rsidRPr="009670CC">
              <w:rPr>
                <w:rFonts w:asciiTheme="minorHAnsi" w:hAnsiTheme="minorHAnsi"/>
                <w:lang w:val="en-US"/>
              </w:rPr>
              <w:t>lub</w:t>
            </w:r>
            <w:proofErr w:type="spellEnd"/>
            <w:r w:rsidRPr="009670CC">
              <w:rPr>
                <w:rFonts w:asciiTheme="minorHAnsi" w:hAnsiTheme="minorHAnsi"/>
                <w:lang w:val="en-US"/>
              </w:rPr>
              <w:t xml:space="preserve"> program </w:t>
            </w:r>
            <w:proofErr w:type="spellStart"/>
            <w:r w:rsidRPr="009670CC">
              <w:rPr>
                <w:rFonts w:asciiTheme="minorHAnsi" w:hAnsiTheme="minorHAnsi"/>
                <w:lang w:val="en-US"/>
              </w:rPr>
              <w:t>równoważny</w:t>
            </w:r>
            <w:proofErr w:type="spellEnd"/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E667A" w14:textId="50349155" w:rsidR="001A4FBF" w:rsidRDefault="001A4FBF" w:rsidP="001A4FBF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E14E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415A3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11DD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2AAB" w14:textId="77777777" w:rsidR="001A4FBF" w:rsidRPr="00EC58B2" w:rsidRDefault="001A4FBF" w:rsidP="001A4FBF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3C3" w:rsidRPr="00EC58B2" w14:paraId="743F9546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47A2B" w14:textId="2ACD0595" w:rsidR="004B53C3" w:rsidRPr="000751BD" w:rsidRDefault="004B53C3" w:rsidP="004B53C3">
            <w:pPr>
              <w:rPr>
                <w:rFonts w:asciiTheme="minorHAnsi" w:hAnsiTheme="minorHAnsi"/>
                <w:sz w:val="16"/>
              </w:rPr>
            </w:pPr>
            <w:r w:rsidRPr="008521B9">
              <w:rPr>
                <w:rFonts w:asciiTheme="minorHAnsi" w:hAnsiTheme="minorHAnsi"/>
              </w:rPr>
              <w:t>Słownik Duży Multimedialny Polsko - Niemiecki / Niemiecko - Polski</w:t>
            </w:r>
            <w:r>
              <w:rPr>
                <w:rFonts w:asciiTheme="minorHAnsi" w:hAnsiTheme="minorHAns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F84CE" w14:textId="165BF7B4" w:rsidR="004B53C3" w:rsidRDefault="004B53C3" w:rsidP="004B53C3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6D417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34D7F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0E47E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A8A11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3C3" w:rsidRPr="00EC58B2" w14:paraId="525C6407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E9C3C" w14:textId="43E360C3" w:rsidR="004B53C3" w:rsidRPr="000751BD" w:rsidRDefault="004B53C3" w:rsidP="004B53C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>Pakiet edukacyjny</w:t>
            </w:r>
            <w:r w:rsidRPr="007D4CE3">
              <w:rPr>
                <w:rFonts w:asciiTheme="minorHAnsi" w:hAnsiTheme="minorHAnsi"/>
              </w:rPr>
              <w:t xml:space="preserve"> (multimedialny</w:t>
            </w:r>
            <w:r>
              <w:rPr>
                <w:rFonts w:asciiTheme="minorHAnsi" w:hAnsiTheme="minorHAnsi"/>
              </w:rPr>
              <w:t xml:space="preserve"> program z 8 modułami i filmami)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C82BC" w14:textId="0503F408" w:rsidR="004B53C3" w:rsidRDefault="004B53C3" w:rsidP="004B53C3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05770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7482A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8635A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84359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3C3" w:rsidRPr="00EC58B2" w14:paraId="4AD25B5B" w14:textId="77777777" w:rsidTr="004B53C3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6514F" w14:textId="51E6B61B" w:rsidR="004B53C3" w:rsidRPr="000751BD" w:rsidRDefault="004B53C3" w:rsidP="004B53C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>Oprogramowanie</w:t>
            </w:r>
            <w:r w:rsidRPr="002D5A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wspomagające najważniejsze </w:t>
            </w:r>
            <w:r w:rsidRPr="00FF5CA8">
              <w:rPr>
                <w:rFonts w:asciiTheme="minorHAnsi" w:hAnsiTheme="minorHAnsi"/>
              </w:rPr>
              <w:t>obo</w:t>
            </w:r>
            <w:r>
              <w:rPr>
                <w:rFonts w:asciiTheme="minorHAnsi" w:hAnsiTheme="minorHAnsi"/>
              </w:rPr>
              <w:t>wiązkowe czynności z zakresu BHP. (</w:t>
            </w:r>
            <w:r w:rsidRPr="004B53C3">
              <w:rPr>
                <w:rFonts w:asciiTheme="minorHAnsi" w:hAnsiTheme="minorHAnsi"/>
                <w:i/>
              </w:rPr>
              <w:t>Zamawiający wymaga dostarczenia jednego pakietu licencji z możliwością zainstalowania na 30 stanowiskach komputerowych.</w:t>
            </w:r>
            <w:r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A2BB2" w14:textId="2BC2D60B" w:rsidR="004B53C3" w:rsidRDefault="004B53C3" w:rsidP="004B53C3">
            <w:pPr>
              <w:jc w:val="center"/>
              <w:rPr>
                <w:rFonts w:ascii="Calibri" w:eastAsiaTheme="minorHAnsi" w:hAnsi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B505D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6CDA4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BB57C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5CFF" w14:textId="77777777" w:rsidR="004B53C3" w:rsidRPr="00EC58B2" w:rsidRDefault="004B53C3" w:rsidP="004B53C3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6CB" w:rsidRPr="00EC58B2" w14:paraId="0C191CD6" w14:textId="77777777" w:rsidTr="004B53C3">
        <w:trPr>
          <w:trHeight w:val="567"/>
          <w:jc w:val="center"/>
        </w:trPr>
        <w:tc>
          <w:tcPr>
            <w:tcW w:w="339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112A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EC58B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135C5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8CBA3" w14:textId="77777777" w:rsidR="00C616CB" w:rsidRPr="00EC58B2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73F172" w14:textId="77777777" w:rsidR="00C616CB" w:rsidRPr="00BE23FC" w:rsidRDefault="00C616CB" w:rsidP="00C616CB">
      <w:pPr>
        <w:rPr>
          <w:rFonts w:asciiTheme="minorHAnsi" w:hAnsiTheme="minorHAnsi" w:cstheme="minorHAnsi"/>
          <w:b/>
          <w:color w:val="000000" w:themeColor="text1"/>
        </w:rPr>
      </w:pPr>
    </w:p>
    <w:p w14:paraId="2F8E8784" w14:textId="77777777" w:rsidR="00E6135A" w:rsidRPr="004C3F8B" w:rsidRDefault="00E6135A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14:paraId="09F1A24E" w14:textId="77777777" w:rsidR="00E6135A" w:rsidRPr="004C3F8B" w:rsidRDefault="00E6135A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14:paraId="15EC4B87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14:paraId="251A2E92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14:paraId="7879572D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14:paraId="621245C4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14:paraId="720B6A1C" w14:textId="77777777" w:rsidR="00E6135A" w:rsidRPr="004C3F8B" w:rsidRDefault="00E6135A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14:paraId="6E909C18" w14:textId="77777777" w:rsidR="004B53C3" w:rsidRDefault="004B53C3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5E5256E1" w14:textId="77777777" w:rsidR="00276F37" w:rsidRDefault="00276F37" w:rsidP="00276F37">
      <w:pPr>
        <w:jc w:val="center"/>
        <w:rPr>
          <w:b/>
          <w:i/>
        </w:rPr>
      </w:pPr>
    </w:p>
    <w:p w14:paraId="762A690F" w14:textId="77777777" w:rsidR="00276F37" w:rsidRDefault="00276F37" w:rsidP="00276F37">
      <w:pPr>
        <w:jc w:val="center"/>
        <w:rPr>
          <w:b/>
          <w:i/>
        </w:rPr>
      </w:pPr>
      <w:r>
        <w:rPr>
          <w:b/>
          <w:i/>
        </w:rPr>
        <w:t>……………………………………….</w:t>
      </w:r>
    </w:p>
    <w:p w14:paraId="540D5B22" w14:textId="77777777" w:rsidR="00276F37" w:rsidRDefault="00276F37" w:rsidP="00276F37">
      <w:pPr>
        <w:jc w:val="center"/>
        <w:rPr>
          <w:i/>
        </w:rPr>
      </w:pPr>
      <w:r>
        <w:rPr>
          <w:i/>
        </w:rPr>
        <w:t xml:space="preserve">Podpis upoważnionego </w:t>
      </w:r>
    </w:p>
    <w:p w14:paraId="1F6E1CC4" w14:textId="77777777" w:rsidR="00276F37" w:rsidRDefault="00276F37" w:rsidP="00276F37">
      <w:pPr>
        <w:jc w:val="center"/>
        <w:rPr>
          <w:i/>
        </w:rPr>
      </w:pPr>
      <w:r>
        <w:rPr>
          <w:i/>
        </w:rPr>
        <w:t>Przedstawiciela Wykonawcy</w:t>
      </w:r>
    </w:p>
    <w:p w14:paraId="3F6B598B" w14:textId="77777777" w:rsidR="00276F37" w:rsidRDefault="00276F37" w:rsidP="00A51344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  <w:sectPr w:rsidR="00276F37" w:rsidSect="004B53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37E2E00" w14:textId="3CC13DCE" w:rsidR="00A51344" w:rsidRDefault="00E34D6E" w:rsidP="00A5134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 w:rsidRPr="00A51344">
        <w:rPr>
          <w:rFonts w:ascii="Calibri" w:hAnsi="Calibri" w:cs="Calibri"/>
          <w:b/>
          <w:bCs/>
        </w:rPr>
        <w:lastRenderedPageBreak/>
        <w:t xml:space="preserve">Za równoważne oprogramowaniu </w:t>
      </w:r>
      <w:r w:rsidR="0088134F" w:rsidRPr="0088134F">
        <w:rPr>
          <w:rFonts w:ascii="Calibri" w:hAnsi="Calibri" w:cs="Calibri"/>
          <w:b/>
          <w:bCs/>
        </w:rPr>
        <w:t xml:space="preserve">Program GRAMS (wersja 7 lub 9) AI </w:t>
      </w:r>
      <w:proofErr w:type="spellStart"/>
      <w:r w:rsidR="0088134F" w:rsidRPr="0088134F">
        <w:rPr>
          <w:rFonts w:ascii="Calibri" w:hAnsi="Calibri" w:cs="Calibri"/>
          <w:b/>
          <w:bCs/>
        </w:rPr>
        <w:t>Spectroscopy</w:t>
      </w:r>
      <w:proofErr w:type="spellEnd"/>
      <w:r w:rsidR="0088134F" w:rsidRPr="0088134F">
        <w:rPr>
          <w:rFonts w:ascii="Calibri" w:hAnsi="Calibri" w:cs="Calibri"/>
          <w:b/>
          <w:bCs/>
        </w:rPr>
        <w:t xml:space="preserve"> Software </w:t>
      </w:r>
      <w:r w:rsidR="00FB5FD7" w:rsidRPr="00A51344">
        <w:rPr>
          <w:rFonts w:asciiTheme="minorHAnsi" w:hAnsiTheme="minorHAnsi"/>
          <w:b/>
        </w:rPr>
        <w:t>uznaje</w:t>
      </w:r>
      <w:r w:rsidR="004E7960" w:rsidRPr="00A51344">
        <w:rPr>
          <w:rFonts w:asciiTheme="minorHAnsi" w:hAnsiTheme="minorHAnsi"/>
          <w:b/>
        </w:rPr>
        <w:t xml:space="preserve"> </w:t>
      </w:r>
      <w:r w:rsidRPr="00A51344">
        <w:rPr>
          <w:rFonts w:ascii="Calibri" w:hAnsi="Calibri" w:cs="Calibri"/>
          <w:b/>
          <w:bCs/>
        </w:rPr>
        <w:t xml:space="preserve">się oprogramowanie, które </w:t>
      </w:r>
      <w:r w:rsidR="00A51344" w:rsidRPr="00A51344">
        <w:rPr>
          <w:rFonts w:ascii="Calibri" w:hAnsi="Calibri" w:cs="Calibri"/>
          <w:b/>
          <w:bCs/>
        </w:rPr>
        <w:t>posiada następujące cechy użytkowe</w:t>
      </w:r>
      <w:r w:rsidR="00156404">
        <w:rPr>
          <w:rFonts w:ascii="Calibri" w:hAnsi="Calibri" w:cs="Calibri"/>
          <w:b/>
          <w:bCs/>
        </w:rPr>
        <w:t>:</w:t>
      </w:r>
    </w:p>
    <w:p w14:paraId="75323E02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Umożliwia tworzenie wielostronicowych skoroszytów zawierających wizualizacje danych oraz procedury automatycznego przetwarzania danych w oparciu o napisane makra, które po zapisaniu umożliwiają pracę na innych danych eksperymentalnych. </w:t>
      </w:r>
    </w:p>
    <w:p w14:paraId="2381BE07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Umożliwia wymianę danych z programem Microsoft Excel </w:t>
      </w:r>
    </w:p>
    <w:p w14:paraId="4363E14B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Umożliwia tworzenie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wielooknowego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 środowiska do wizualizacji i przetwarzania danych eksperymentalnych oraz raportowania. Pozwala na wizualizację i obróbkę dowolnych danych widmowych i chromatograficznych zebranych przez dowolny instrument analityczny</w:t>
      </w:r>
    </w:p>
    <w:p w14:paraId="69C6D069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Zawiera język programowania makr umożliwiający pisanie własnych procedur </w:t>
      </w:r>
    </w:p>
    <w:p w14:paraId="0B364801" w14:textId="77777777" w:rsidR="0088134F" w:rsidRPr="0088134F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88134F">
        <w:rPr>
          <w:rFonts w:asciiTheme="minorHAnsi" w:hAnsiTheme="minorHAnsi"/>
          <w:sz w:val="20"/>
          <w:szCs w:val="20"/>
        </w:rPr>
        <w:t>Zawiera</w:t>
      </w:r>
      <w:proofErr w:type="spellEnd"/>
      <w:r w:rsidRPr="008813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8134F">
        <w:rPr>
          <w:rFonts w:asciiTheme="minorHAnsi" w:hAnsiTheme="minorHAnsi"/>
          <w:sz w:val="20"/>
          <w:szCs w:val="20"/>
        </w:rPr>
        <w:t>edytor</w:t>
      </w:r>
      <w:proofErr w:type="spellEnd"/>
      <w:r w:rsidRPr="008813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8134F">
        <w:rPr>
          <w:rFonts w:asciiTheme="minorHAnsi" w:hAnsiTheme="minorHAnsi"/>
          <w:sz w:val="20"/>
          <w:szCs w:val="20"/>
        </w:rPr>
        <w:t>formuł</w:t>
      </w:r>
      <w:proofErr w:type="spellEnd"/>
      <w:r w:rsidRPr="008813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8134F">
        <w:rPr>
          <w:rFonts w:asciiTheme="minorHAnsi" w:hAnsiTheme="minorHAnsi"/>
          <w:sz w:val="20"/>
          <w:szCs w:val="20"/>
        </w:rPr>
        <w:t>matematycznych</w:t>
      </w:r>
      <w:proofErr w:type="spellEnd"/>
      <w:r w:rsidRPr="0088134F">
        <w:rPr>
          <w:rFonts w:asciiTheme="minorHAnsi" w:hAnsiTheme="minorHAnsi"/>
          <w:sz w:val="20"/>
          <w:szCs w:val="20"/>
        </w:rPr>
        <w:t xml:space="preserve">. </w:t>
      </w:r>
    </w:p>
    <w:p w14:paraId="3C750B81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Możliwość tworzenia przycisków wywołujących makra lub funkcje w celu stworzenia własnego środowiska analiz spektralnych. </w:t>
      </w:r>
    </w:p>
    <w:p w14:paraId="71473617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Zapewnia tworzenia pasków narzędzi z przyciskami wywołującymi często używane funkcje lub widoki. </w:t>
      </w:r>
    </w:p>
    <w:p w14:paraId="53F31594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Wbudowana biblioteka procedur przetwarzania danych eksperymentalnych zawierająca narzędzia analizy praktycznie każdych danych instrumentalnych. </w:t>
      </w:r>
    </w:p>
    <w:p w14:paraId="2F8FA71B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Wymagane funkcje analizy widm: korekcja linii bazowej (wielopunktowa, wielomianowa), dopasowanie piku (minimum Gaussowskie,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Lorentzowskie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,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Voigta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), wygładzanie, różniczkowanie, odejmowanie widmowe, konwersja jednostek, korekcja ATR, obliczanie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interferogramu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, transformacja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Kramersa-Kroniga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. </w:t>
      </w:r>
    </w:p>
    <w:p w14:paraId="350A9691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Możliwość analizy danych ze spektrometru FTIR,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Ramana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, chromatografu, spektrometru NMR </w:t>
      </w:r>
    </w:p>
    <w:p w14:paraId="723F17C2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Automatycznie rozpoznaje i wczytuje dane z dziesiątków różnych instrumentów analitycznych, w tym spektroskopów NMR, FT-IR,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ramanowskich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, NIR, GC-MS, UV-Vis,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fluorenscencyjnych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 oraz chromatografów różnego rodzaju.</w:t>
      </w:r>
    </w:p>
    <w:p w14:paraId="797F5A92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Wbudowana biblioteka procedur umożliwia wykonanie dowolnych obliczeń i analiz dla każdego typu danych spektroskopowych - od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dopasowywyania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 xml:space="preserve"> pików poprzez analizę FFT do kalibracji chromatografów.</w:t>
      </w:r>
    </w:p>
    <w:p w14:paraId="25C27EDD" w14:textId="77777777" w:rsidR="0088134F" w:rsidRPr="009670CC" w:rsidRDefault="0088134F" w:rsidP="00387B94">
      <w:pPr>
        <w:pStyle w:val="Akapitzlist"/>
        <w:numPr>
          <w:ilvl w:val="0"/>
          <w:numId w:val="2"/>
        </w:numPr>
        <w:rPr>
          <w:rFonts w:asciiTheme="minorHAnsi" w:hAnsiTheme="minorHAnsi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>Spełnia wymagania 21 CFR Part 11 dotyczące elektronicznego zapisu danych.</w:t>
      </w:r>
      <w:r w:rsidRPr="009670CC">
        <w:rPr>
          <w:rFonts w:asciiTheme="minorHAnsi" w:hAnsiTheme="minorHAnsi"/>
          <w:lang w:val="pl-PL"/>
        </w:rPr>
        <w:t xml:space="preserve"> </w:t>
      </w:r>
    </w:p>
    <w:p w14:paraId="0D5DF118" w14:textId="0214DB6B" w:rsidR="00D14479" w:rsidRDefault="00D14479" w:rsidP="0088134F">
      <w:pPr>
        <w:spacing w:line="276" w:lineRule="auto"/>
        <w:ind w:firstLine="360"/>
      </w:pPr>
    </w:p>
    <w:p w14:paraId="59E01C6E" w14:textId="77777777" w:rsidR="00387B94" w:rsidRDefault="00387B94" w:rsidP="00387B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 w:rsidRPr="00A51344">
        <w:rPr>
          <w:rFonts w:ascii="Calibri" w:hAnsi="Calibri" w:cs="Calibri"/>
          <w:b/>
          <w:bCs/>
        </w:rPr>
        <w:t xml:space="preserve">Za równoważne oprogramowaniu </w:t>
      </w:r>
      <w:proofErr w:type="spellStart"/>
      <w:r w:rsidRPr="007A3DA6">
        <w:rPr>
          <w:rFonts w:ascii="Calibri" w:hAnsi="Calibri" w:cs="Calibri"/>
          <w:b/>
          <w:bCs/>
        </w:rPr>
        <w:t>FluidSIM</w:t>
      </w:r>
      <w:proofErr w:type="spellEnd"/>
      <w:r w:rsidRPr="007A3DA6">
        <w:rPr>
          <w:rFonts w:ascii="Calibri" w:hAnsi="Calibri" w:cs="Calibri"/>
          <w:b/>
          <w:bCs/>
        </w:rPr>
        <w:t xml:space="preserve"> 4 Hydraulika </w:t>
      </w:r>
      <w:r w:rsidRPr="00A51344">
        <w:rPr>
          <w:rFonts w:asciiTheme="minorHAnsi" w:hAnsiTheme="minorHAnsi"/>
          <w:b/>
        </w:rPr>
        <w:t xml:space="preserve">uznaje </w:t>
      </w:r>
      <w:r w:rsidRPr="00A51344">
        <w:rPr>
          <w:rFonts w:ascii="Calibri" w:hAnsi="Calibri" w:cs="Calibri"/>
          <w:b/>
          <w:bCs/>
        </w:rPr>
        <w:t>się oprogramowanie, które posiada następujące cechy użytkowe</w:t>
      </w:r>
      <w:r>
        <w:rPr>
          <w:rFonts w:ascii="Calibri" w:hAnsi="Calibri" w:cs="Calibri"/>
          <w:b/>
          <w:bCs/>
        </w:rPr>
        <w:t>:</w:t>
      </w:r>
    </w:p>
    <w:p w14:paraId="05AF9895" w14:textId="77777777" w:rsidR="00387B94" w:rsidRPr="009670CC" w:rsidRDefault="00387B94" w:rsidP="00387B94">
      <w:pPr>
        <w:pStyle w:val="Akapitzlist"/>
        <w:numPr>
          <w:ilvl w:val="0"/>
          <w:numId w:val="3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>Jest wieloobszarowym oprogramowaniem CAE służącym do symulacji fizycznych komponentów i urządzeń.</w:t>
      </w:r>
    </w:p>
    <w:p w14:paraId="3C7D3FD4" w14:textId="77777777" w:rsidR="00387B94" w:rsidRPr="009670CC" w:rsidRDefault="00387B94" w:rsidP="00387B94">
      <w:pPr>
        <w:pStyle w:val="Akapitzlist"/>
        <w:numPr>
          <w:ilvl w:val="0"/>
          <w:numId w:val="3"/>
        </w:numPr>
        <w:spacing w:after="240"/>
        <w:rPr>
          <w:rFonts w:asciiTheme="minorHAnsi" w:hAnsiTheme="minorHAnsi"/>
          <w:sz w:val="20"/>
          <w:szCs w:val="20"/>
          <w:lang w:val="pl-PL"/>
        </w:rPr>
      </w:pPr>
      <w:r w:rsidRPr="009670CC">
        <w:rPr>
          <w:rFonts w:asciiTheme="minorHAnsi" w:hAnsiTheme="minorHAnsi"/>
          <w:sz w:val="20"/>
          <w:szCs w:val="20"/>
          <w:lang w:val="pl-PL"/>
        </w:rPr>
        <w:t xml:space="preserve">Umożliwia projektowanie, modelowanie, symulację, analizę i wirtualne testowanie złożonych systemów </w:t>
      </w:r>
      <w:proofErr w:type="spellStart"/>
      <w:r w:rsidRPr="009670CC">
        <w:rPr>
          <w:rFonts w:asciiTheme="minorHAnsi" w:hAnsiTheme="minorHAnsi"/>
          <w:sz w:val="20"/>
          <w:szCs w:val="20"/>
          <w:lang w:val="pl-PL"/>
        </w:rPr>
        <w:t>mechatronicznych</w:t>
      </w:r>
      <w:proofErr w:type="spellEnd"/>
      <w:r w:rsidRPr="009670CC">
        <w:rPr>
          <w:rFonts w:asciiTheme="minorHAnsi" w:hAnsiTheme="minorHAnsi"/>
          <w:sz w:val="20"/>
          <w:szCs w:val="20"/>
          <w:lang w:val="pl-PL"/>
        </w:rPr>
        <w:t>. Na jednej platformie oprogramowanie to symuluje zależne działanie różnych efektów fizycznych – od mechaniki 1D, systemów mechanicznych składających się z wielu ciał (MBS), techniki napędów poprzez hydraulikę, pneumatykę i termodynamikę aż do elektryki, magnetyki</w:t>
      </w:r>
      <w:r w:rsidRPr="009670CC">
        <w:rPr>
          <w:rFonts w:asciiTheme="minorHAnsi" w:hAnsiTheme="minorHAnsi"/>
          <w:sz w:val="20"/>
          <w:szCs w:val="20"/>
          <w:lang w:val="pl-PL"/>
        </w:rPr>
        <w:br/>
        <w:t>a także analogicznej i cyfrowej automatyki.</w:t>
      </w:r>
    </w:p>
    <w:p w14:paraId="5C6CCFB1" w14:textId="48B79FA8" w:rsidR="004B53C3" w:rsidRPr="00387B94" w:rsidRDefault="004B53C3" w:rsidP="00387B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07C4D" w14:paraId="5B75767C" w14:textId="77777777" w:rsidTr="00387B94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E011B00" w14:textId="41FAAC7A" w:rsidR="00387B94" w:rsidRPr="00707C4D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387B94">
              <w:rPr>
                <w:rFonts w:ascii="Calibri" w:hAnsi="Calibri" w:cs="Calibri"/>
                <w:b/>
                <w:bCs/>
                <w:sz w:val="32"/>
              </w:rPr>
              <w:t>Opis równoważności oprogramowania do analizy, obróbki i modyfikacji obrazu</w:t>
            </w:r>
          </w:p>
        </w:tc>
      </w:tr>
      <w:tr w:rsidR="00387B94" w14:paraId="2043F78B" w14:textId="77777777" w:rsidTr="00387B94">
        <w:trPr>
          <w:jc w:val="center"/>
        </w:trPr>
        <w:tc>
          <w:tcPr>
            <w:tcW w:w="2563" w:type="pct"/>
            <w:vMerge w:val="restart"/>
            <w:vAlign w:val="center"/>
          </w:tcPr>
          <w:p w14:paraId="444F68AF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356FE228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7B0B73B7" w14:textId="77777777" w:rsidTr="00387B94">
        <w:trPr>
          <w:jc w:val="center"/>
        </w:trPr>
        <w:tc>
          <w:tcPr>
            <w:tcW w:w="2563" w:type="pct"/>
            <w:vMerge/>
            <w:vAlign w:val="center"/>
          </w:tcPr>
          <w:p w14:paraId="6A7C4F42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3DF986EB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28B9CD73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030BC8E5" w14:textId="77777777" w:rsidTr="00387B94">
        <w:trPr>
          <w:jc w:val="center"/>
        </w:trPr>
        <w:tc>
          <w:tcPr>
            <w:tcW w:w="2563" w:type="pct"/>
            <w:vAlign w:val="center"/>
          </w:tcPr>
          <w:p w14:paraId="01632381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analiza obrazów 2D i 3D, </w:t>
            </w:r>
          </w:p>
          <w:p w14:paraId="5355AE41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narzędzie do eliminacji drugoplanowych zakłóceń na filmach (np. usuwanie dźwięku), </w:t>
            </w:r>
          </w:p>
          <w:p w14:paraId="190ADBC4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narzędzie do usuwania zbędnych przedmiotów ze zdjęć, </w:t>
            </w:r>
          </w:p>
          <w:p w14:paraId="509DBF93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narzędzie do śledzenia obiektów, </w:t>
            </w:r>
          </w:p>
          <w:p w14:paraId="4ECB4E48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uzyskanie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diagramu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kolorów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6886FEDD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możliwość pokazania pomiarów jako histogramu, </w:t>
            </w:r>
          </w:p>
          <w:p w14:paraId="1DEC54E8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narzędzie do przestrzennej kalibracji </w:t>
            </w:r>
            <w:r w:rsidRPr="009670CC">
              <w:rPr>
                <w:rFonts w:asciiTheme="minorHAnsi" w:hAnsiTheme="minorHAnsi"/>
                <w:sz w:val="20"/>
                <w:lang w:val="pl-PL"/>
              </w:rPr>
              <w:lastRenderedPageBreak/>
              <w:t xml:space="preserve">obrazu, </w:t>
            </w:r>
          </w:p>
          <w:p w14:paraId="0E81FBFC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narzędzia do zliczania obiektów, </w:t>
            </w:r>
          </w:p>
          <w:p w14:paraId="2BACB2C3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narzędzia do pomiaru średnicy obiektów, </w:t>
            </w:r>
          </w:p>
          <w:p w14:paraId="1B52AFDE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narzędzia do pomiaru stopnia pokrycia danej powierzchni, </w:t>
            </w:r>
          </w:p>
          <w:p w14:paraId="4E31A6FF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narzędzia do analizy przeciążeń zachodzących podczas różnych zdarzeń, </w:t>
            </w:r>
          </w:p>
          <w:p w14:paraId="61E06C30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wbudowane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narzędzia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do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symulacji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79A34853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wbudowane narzędzia do pomiaru kątów (np. w przekładni zębatej), </w:t>
            </w:r>
          </w:p>
          <w:p w14:paraId="081A7EA8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funkcja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pomiaru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wagi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7B79B916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funkcja powiększania głębokości pola obrazu, </w:t>
            </w:r>
          </w:p>
          <w:p w14:paraId="07BE7AD4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funkcja filtrów krawędzi w celu wyostrzenia detali obrazu, </w:t>
            </w:r>
          </w:p>
          <w:p w14:paraId="317AD7FB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automatyczny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balans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kolorów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50BC7E2A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możliwość pokazania i pomiaru obrazu w skali szarości, </w:t>
            </w:r>
          </w:p>
          <w:p w14:paraId="6A41041F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automatyczne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odnajdywanie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śladów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obiektów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5B48048F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wbudowane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narzędzie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suwmiarki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, </w:t>
            </w:r>
          </w:p>
          <w:p w14:paraId="74E3BFFB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możliwość importu oraz exportu obiektów z i do pakietu Microsoft Office, </w:t>
            </w:r>
          </w:p>
          <w:p w14:paraId="6048FED0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możliwość importu makr z Microsoft Visual Basic lub C++, </w:t>
            </w:r>
          </w:p>
          <w:p w14:paraId="6B644A80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prezentacja wyników w np. Microsoft Excel, </w:t>
            </w:r>
          </w:p>
          <w:p w14:paraId="018B01A5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umożliwiać łatwy import obrazów z dostępnych aparatów fotograficznych, kamer i skanerów, </w:t>
            </w:r>
          </w:p>
          <w:p w14:paraId="4CCAD535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odczyt plików TIFF, IPW, JPEG, JPEG2000, JPEG EXIFTGA, BMP, </w:t>
            </w:r>
            <w:proofErr w:type="spellStart"/>
            <w:r w:rsidRPr="009670CC">
              <w:rPr>
                <w:rFonts w:asciiTheme="minorHAnsi" w:hAnsiTheme="minorHAnsi"/>
                <w:sz w:val="20"/>
                <w:lang w:val="pl-PL"/>
              </w:rPr>
              <w:t>PhotoCD</w:t>
            </w:r>
            <w:proofErr w:type="spellEnd"/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, PICT, CUT, PCX, GEL, PCT, QED, HDF, </w:t>
            </w:r>
          </w:p>
          <w:p w14:paraId="1C6229EC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zapis i konwersja plików do TIFF, IPW, JPEG, JPEG2000, TGA, BMP, PICT, PCX I EPS, </w:t>
            </w:r>
          </w:p>
          <w:p w14:paraId="7CEF159A" w14:textId="77777777" w:rsidR="00387B94" w:rsidRPr="00B26ABA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</w:rPr>
            </w:pPr>
            <w:proofErr w:type="spellStart"/>
            <w:r w:rsidRPr="00B26ABA">
              <w:rPr>
                <w:rFonts w:asciiTheme="minorHAnsi" w:hAnsiTheme="minorHAnsi"/>
                <w:sz w:val="20"/>
              </w:rPr>
              <w:t>możliwość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konwersji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26ABA">
              <w:rPr>
                <w:rFonts w:asciiTheme="minorHAnsi" w:hAnsiTheme="minorHAnsi"/>
                <w:sz w:val="20"/>
              </w:rPr>
              <w:t>plików</w:t>
            </w:r>
            <w:proofErr w:type="spellEnd"/>
            <w:r w:rsidRPr="00B26ABA">
              <w:rPr>
                <w:rFonts w:asciiTheme="minorHAnsi" w:hAnsiTheme="minorHAnsi"/>
                <w:sz w:val="20"/>
              </w:rPr>
              <w:t xml:space="preserve"> Batch, </w:t>
            </w:r>
          </w:p>
          <w:p w14:paraId="7B1CB119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ind w:left="567" w:hanging="425"/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odczyt i zapis plików SEQ i AVI, </w:t>
            </w:r>
          </w:p>
          <w:p w14:paraId="16C30B8A" w14:textId="77777777" w:rsidR="00387B94" w:rsidRPr="009670CC" w:rsidRDefault="00387B94" w:rsidP="00387B9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567" w:hanging="425"/>
              <w:rPr>
                <w:rFonts w:asciiTheme="minorHAnsi" w:hAnsiTheme="minorHAnsi" w:cs="Calibri"/>
                <w:b/>
                <w:bCs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>możliwość kompresji JPEG, LZW, RLE,</w:t>
            </w:r>
          </w:p>
          <w:p w14:paraId="539E5F8F" w14:textId="77777777" w:rsidR="00387B94" w:rsidRPr="00C4210D" w:rsidRDefault="00387B94" w:rsidP="00176D4C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2437" w:type="pct"/>
          </w:tcPr>
          <w:p w14:paraId="7DC4D427" w14:textId="77777777" w:rsidR="00387B94" w:rsidRPr="00202357" w:rsidRDefault="00387B94" w:rsidP="00176D4C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8FE30F3" w14:textId="77777777" w:rsidR="004B53C3" w:rsidRDefault="004B53C3" w:rsidP="0088134F">
      <w:pPr>
        <w:spacing w:line="276" w:lineRule="auto"/>
        <w:ind w:firstLine="360"/>
      </w:pPr>
    </w:p>
    <w:p w14:paraId="2EF6B125" w14:textId="77777777" w:rsidR="00387B94" w:rsidRDefault="00387B94" w:rsidP="00387B94">
      <w:pPr>
        <w:jc w:val="both"/>
        <w:rPr>
          <w:rFonts w:ascii="Calibri" w:hAnsi="Calibri" w:cs="Calibri"/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07C4D" w14:paraId="38A70269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8F6A1B9" w14:textId="150FC08E" w:rsidR="00387B94" w:rsidRPr="00A30595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1E15FC">
              <w:rPr>
                <w:rFonts w:ascii="Calibri" w:hAnsi="Calibri" w:cs="Calibri"/>
                <w:b/>
                <w:bCs/>
                <w:sz w:val="32"/>
              </w:rPr>
              <w:t>Słownik ang</w:t>
            </w:r>
            <w:r>
              <w:rPr>
                <w:rFonts w:ascii="Calibri" w:hAnsi="Calibri" w:cs="Calibri"/>
                <w:b/>
                <w:bCs/>
                <w:sz w:val="32"/>
              </w:rPr>
              <w:t>ielsko-polski i polsko-angielsk</w:t>
            </w:r>
            <w:r w:rsidRPr="001E15FC">
              <w:rPr>
                <w:rFonts w:ascii="Calibri" w:hAnsi="Calibri" w:cs="Calibri"/>
                <w:b/>
                <w:bCs/>
                <w:sz w:val="32"/>
              </w:rPr>
              <w:t>i naukowo-techniczny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– opis równoważności oprogramowania</w:t>
            </w:r>
          </w:p>
        </w:tc>
      </w:tr>
      <w:tr w:rsidR="00387B94" w14:paraId="679CE701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7A144591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76BDBA31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2C6069F5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0956FF49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698C58E7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483B7766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5A2F823E" w14:textId="77777777" w:rsidTr="00176D4C">
        <w:trPr>
          <w:jc w:val="center"/>
        </w:trPr>
        <w:tc>
          <w:tcPr>
            <w:tcW w:w="2563" w:type="pct"/>
            <w:vAlign w:val="center"/>
          </w:tcPr>
          <w:p w14:paraId="09CDB70C" w14:textId="77777777" w:rsidR="00387B94" w:rsidRPr="009C4D97" w:rsidRDefault="00387B94" w:rsidP="00387B9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Słownik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zawiera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3F3EF13" w14:textId="77777777" w:rsidR="00387B94" w:rsidRPr="009C4D97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</w:rPr>
            </w:pPr>
            <w:r w:rsidRPr="009C4D97">
              <w:rPr>
                <w:rFonts w:asciiTheme="minorHAnsi" w:hAnsiTheme="minorHAnsi"/>
                <w:sz w:val="20"/>
                <w:szCs w:val="20"/>
              </w:rPr>
              <w:t xml:space="preserve">ok. 150 000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terminów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angielskich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02769B8" w14:textId="77777777" w:rsidR="00387B94" w:rsidRPr="009C4D97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</w:rPr>
            </w:pPr>
            <w:r w:rsidRPr="009C4D97">
              <w:rPr>
                <w:rFonts w:asciiTheme="minorHAnsi" w:hAnsiTheme="minorHAnsi"/>
                <w:sz w:val="20"/>
                <w:szCs w:val="20"/>
              </w:rPr>
              <w:t xml:space="preserve">ok. 120 000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terminów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polskich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30F8C0F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ok. 400 000 znaczeń przypisanych do poszczególnych dziedzin nauki i techniki.</w:t>
            </w:r>
          </w:p>
          <w:p w14:paraId="367D21F2" w14:textId="77777777" w:rsidR="00387B94" w:rsidRPr="009C4D97" w:rsidRDefault="00387B94" w:rsidP="00387B9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Zapewnia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98C1C8C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szybkie tłumaczenie dokumentów – łatwy i szybki sposób wyszukiwania haseł i fraz w bardzo dużym zasobie słów,</w:t>
            </w:r>
          </w:p>
          <w:p w14:paraId="0F302CAF" w14:textId="77777777" w:rsidR="00387B94" w:rsidRPr="009C4D97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błyskawiczny podgląd znaczeń słów – słownik umożliwia sprawdzenie znaczeń słów w </w:t>
            </w: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tekstach zapisanych w dowolnym formacie (np. </w:t>
            </w:r>
            <w:r w:rsidRPr="009C4D97">
              <w:rPr>
                <w:rFonts w:asciiTheme="minorHAnsi" w:hAnsiTheme="minorHAnsi"/>
                <w:sz w:val="20"/>
                <w:szCs w:val="20"/>
              </w:rPr>
              <w:t xml:space="preserve">MS Word,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strony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internetowe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bez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konieczności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przechodzenia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słownika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EF8EF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wyszukiwanie zaawansowane – pozwala na dokładniejsze wyszukiwanie w zakresie określonych dziedzin nauki i techniki,</w:t>
            </w:r>
          </w:p>
          <w:p w14:paraId="1310CDFB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automatyczne powiększanie słownika – opcja tworzenia dodatkowego słownika</w:t>
            </w: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z hasłami specjalistycznymi charakterystycznymi dla danej branży, możliwość importu słownika użytkownika,</w:t>
            </w:r>
          </w:p>
          <w:p w14:paraId="06BAD1E8" w14:textId="77777777" w:rsidR="00387B94" w:rsidRPr="009C4D97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nauka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utrwalanie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4D97">
              <w:rPr>
                <w:rFonts w:asciiTheme="minorHAnsi" w:hAnsiTheme="minorHAnsi"/>
                <w:sz w:val="20"/>
                <w:szCs w:val="20"/>
              </w:rPr>
              <w:t>słownictwa</w:t>
            </w:r>
            <w:proofErr w:type="spellEnd"/>
            <w:r w:rsidRPr="009C4D9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48135BD7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wybrane przez użytkownika słowa najczęściej lub ostatnio oglądane a także samodzielnie utworzone hasła mogą być przeglądane i utrwalane w dołączonym do słownika samouczku,</w:t>
            </w:r>
          </w:p>
          <w:p w14:paraId="29B7278A" w14:textId="77777777" w:rsidR="00387B94" w:rsidRPr="009670CC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możliwość eksportu wybranych zasobów słownictwa do systemu e-</w:t>
            </w:r>
            <w:proofErr w:type="spellStart"/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learningowego</w:t>
            </w:r>
            <w:proofErr w:type="spellEnd"/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SuperMemo</w:t>
            </w:r>
            <w:proofErr w:type="spellEnd"/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7274AA34" w14:textId="77777777" w:rsidR="00387B94" w:rsidRPr="00202357" w:rsidRDefault="00387B94" w:rsidP="00176D4C"/>
        </w:tc>
        <w:tc>
          <w:tcPr>
            <w:tcW w:w="2437" w:type="pct"/>
          </w:tcPr>
          <w:p w14:paraId="00B27B44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6BA47A9C" w14:textId="77777777" w:rsidR="00387B94" w:rsidRDefault="00387B94" w:rsidP="00387B94">
      <w:pPr>
        <w:jc w:val="both"/>
        <w:rPr>
          <w:rFonts w:ascii="Calibri" w:hAnsi="Calibri" w:cs="Calibri"/>
          <w:b/>
          <w:bCs/>
          <w:sz w:val="22"/>
        </w:rPr>
      </w:pPr>
    </w:p>
    <w:p w14:paraId="2000A22B" w14:textId="77777777" w:rsidR="00387B94" w:rsidRDefault="00387B94" w:rsidP="00387B94">
      <w:pPr>
        <w:jc w:val="both"/>
        <w:rPr>
          <w:rFonts w:ascii="Calibri" w:hAnsi="Calibri" w:cs="Calibri"/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07C4D" w14:paraId="403A2122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35A09E3" w14:textId="717AC82A" w:rsidR="00387B94" w:rsidRPr="001E15FC" w:rsidRDefault="00387B94" w:rsidP="00176D4C">
            <w:pPr>
              <w:jc w:val="both"/>
              <w:rPr>
                <w:b/>
                <w:sz w:val="32"/>
                <w:szCs w:val="32"/>
              </w:rPr>
            </w:pPr>
            <w:r w:rsidRPr="00644701">
              <w:rPr>
                <w:rFonts w:ascii="Calibri" w:hAnsi="Calibri" w:cs="Calibri"/>
                <w:b/>
                <w:bCs/>
                <w:sz w:val="32"/>
              </w:rPr>
              <w:t>Słownik rosyjsko-polski i polsko-rosyjski, wydanie naukowo-techniczne, specjalistyczne i ogólne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- opis równoważności oprogramowania</w:t>
            </w:r>
          </w:p>
        </w:tc>
      </w:tr>
      <w:tr w:rsidR="00387B94" w14:paraId="6489C63E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1115DCC3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0EC2DC4A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33D38E09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14871DAE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1E8A57EE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3C5C1662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13B79399" w14:textId="77777777" w:rsidTr="00176D4C">
        <w:trPr>
          <w:jc w:val="center"/>
        </w:trPr>
        <w:tc>
          <w:tcPr>
            <w:tcW w:w="2563" w:type="pct"/>
            <w:vAlign w:val="center"/>
          </w:tcPr>
          <w:p w14:paraId="55FCC057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Posiada ponad 140 tys. haseł i blisko 300 tys. znaczeń. </w:t>
            </w:r>
          </w:p>
          <w:p w14:paraId="5C6BB7F9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usprawnia pracę podczas tłumaczenia - posiada bardzo bogaty zasób znaczeń słów, w tym słownictwo specjalistyczne i rzadsze formy wyrazów </w:t>
            </w:r>
          </w:p>
          <w:p w14:paraId="2B7DBAA7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aktualizuje słownictwo wykorzystywane w firmie - pozwala na tworzenie dodatkowego słownika dostępnego dla wszystkich użytkowników </w:t>
            </w:r>
          </w:p>
          <w:p w14:paraId="116E616D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doskonali umiejętności lingwistyczne - zawiera szczegółowe informacje, które ułatwiają posługiwanie się językiem rosyjskim </w:t>
            </w:r>
          </w:p>
          <w:p w14:paraId="529C5462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słownik zawiera słownictwo ogólne, techniczne, specjalistyczne, slangowe, idiomy, zwroty oficjalne i potoczne. Znaczenia haseł prezentowane według częstotliwości ich znaczenia. Słownik posiada nagrania wymowy haseł rosyjskich </w:t>
            </w:r>
          </w:p>
          <w:p w14:paraId="525E1FDF" w14:textId="77777777" w:rsidR="00387B94" w:rsidRPr="00EE5E3E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 słowniku można znaleźć przydatne informacje gramatyczne, takie jak części mowy, formy nieregularne, informacje o składni, informacje fonetyczne, rzadko występujące formy wyrazów oraz nieregularne formy fleksyjne.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Słownik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zawiera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też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przykłady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użycia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haseł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z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tłumaczeniem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</w:p>
          <w:p w14:paraId="7FF999E8" w14:textId="77777777" w:rsidR="00387B94" w:rsidRPr="009670C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wyszukiwanie haseł - elektroniczna forma słownika daje możliwość łatwego i intuicyjnego dotarcia do szukanych słów i znaczeń. Słownik pozwala na różne sposoby szybkiego wyszukiwania haseł - alfabetyczne, według dziedzin, stylu, znaczeń, </w:t>
            </w:r>
            <w:r w:rsidRPr="009670CC">
              <w:rPr>
                <w:rFonts w:asciiTheme="minorHAnsi" w:hAnsiTheme="minorHAnsi"/>
                <w:sz w:val="20"/>
                <w:lang w:val="pl-PL"/>
              </w:rPr>
              <w:lastRenderedPageBreak/>
              <w:t xml:space="preserve">części mowy a także w bieżącym haśle czy z wyrażeniem </w:t>
            </w:r>
          </w:p>
          <w:p w14:paraId="259248B4" w14:textId="77777777" w:rsidR="00387B94" w:rsidRPr="001E15FC" w:rsidRDefault="00387B94" w:rsidP="00387B9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 xml:space="preserve">powiększanie słownika o dodatkowe hasła - możliwość tworzenia dodatkowego słownika z hasłami specjalistycznymi.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Dodatkowe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hasła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zapisane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elektronicznie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można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przenosić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automatycznie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do </w:t>
            </w:r>
            <w:proofErr w:type="spellStart"/>
            <w:r w:rsidRPr="00EE5E3E">
              <w:rPr>
                <w:rFonts w:asciiTheme="minorHAnsi" w:hAnsiTheme="minorHAnsi"/>
                <w:sz w:val="20"/>
              </w:rPr>
              <w:t>słownika</w:t>
            </w:r>
            <w:proofErr w:type="spellEnd"/>
            <w:r w:rsidRPr="00EE5E3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437" w:type="pct"/>
          </w:tcPr>
          <w:p w14:paraId="77FBD8C2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04A617A6" w14:textId="77777777" w:rsidR="00387B94" w:rsidRDefault="00387B94" w:rsidP="00387B94">
      <w:pPr>
        <w:jc w:val="both"/>
        <w:rPr>
          <w:rFonts w:ascii="Calibri" w:hAnsi="Calibri" w:cs="Calibri"/>
          <w:b/>
          <w:bCs/>
          <w:sz w:val="22"/>
        </w:rPr>
      </w:pPr>
    </w:p>
    <w:p w14:paraId="72E5DE38" w14:textId="77777777" w:rsidR="00387B94" w:rsidRDefault="00387B94" w:rsidP="00387B94">
      <w:pPr>
        <w:jc w:val="both"/>
        <w:rPr>
          <w:rFonts w:ascii="Calibri" w:hAnsi="Calibri" w:cs="Calibri"/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07C4D" w14:paraId="2A154625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78AFCE8" w14:textId="4271E8B9" w:rsidR="00387B94" w:rsidRPr="00A30595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644701">
              <w:rPr>
                <w:rFonts w:ascii="Calibri" w:hAnsi="Calibri" w:cs="Calibri"/>
                <w:b/>
                <w:bCs/>
                <w:sz w:val="32"/>
              </w:rPr>
              <w:t>Słownik niemiecko-polski i polsko-niemiecki, naukowo-techniczne, specjalistyczne i ogólne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- opis równoważności oprogramowania</w:t>
            </w:r>
          </w:p>
        </w:tc>
      </w:tr>
      <w:tr w:rsidR="00387B94" w14:paraId="1CCFDBEF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0D30C8A5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238E1532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002A7438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6D351F36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29FB4E15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28EF5206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115D3E33" w14:textId="77777777" w:rsidTr="00176D4C">
        <w:trPr>
          <w:jc w:val="center"/>
        </w:trPr>
        <w:tc>
          <w:tcPr>
            <w:tcW w:w="2563" w:type="pct"/>
            <w:vAlign w:val="center"/>
          </w:tcPr>
          <w:p w14:paraId="77B9391E" w14:textId="77777777" w:rsidR="00387B94" w:rsidRPr="009551B1" w:rsidRDefault="00387B94" w:rsidP="00387B94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Słownik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zawiera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7D13D9F" w14:textId="77777777" w:rsidR="00387B94" w:rsidRPr="009551B1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</w:rPr>
            </w:pPr>
            <w:r w:rsidRPr="009551B1">
              <w:rPr>
                <w:rFonts w:asciiTheme="minorHAnsi" w:hAnsiTheme="minorHAnsi"/>
                <w:sz w:val="20"/>
                <w:szCs w:val="20"/>
              </w:rPr>
              <w:t xml:space="preserve">ok. 110 000 </w:t>
            </w: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terminów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niemiecko-polskich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135B914" w14:textId="77777777" w:rsidR="00387B94" w:rsidRDefault="00387B94" w:rsidP="00387B94">
            <w:pPr>
              <w:pStyle w:val="Akapitzlist"/>
              <w:numPr>
                <w:ilvl w:val="0"/>
                <w:numId w:val="6"/>
              </w:numPr>
              <w:ind w:left="1134" w:hanging="283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551B1">
              <w:rPr>
                <w:rFonts w:asciiTheme="minorHAnsi" w:hAnsiTheme="minorHAnsi"/>
                <w:sz w:val="20"/>
                <w:szCs w:val="20"/>
              </w:rPr>
              <w:t xml:space="preserve">ok. 100 000 </w:t>
            </w: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terminów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polsko-niemiecki</w:t>
            </w:r>
            <w:proofErr w:type="spellEnd"/>
          </w:p>
          <w:p w14:paraId="150A1693" w14:textId="77777777" w:rsidR="00387B94" w:rsidRPr="009551B1" w:rsidRDefault="00387B94" w:rsidP="00176D4C">
            <w:pPr>
              <w:pStyle w:val="Akapitzlist"/>
              <w:ind w:left="1134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3F10C4DE" w14:textId="77777777" w:rsidR="00387B94" w:rsidRPr="009551B1" w:rsidRDefault="00387B94" w:rsidP="00387B94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51B1">
              <w:rPr>
                <w:rFonts w:asciiTheme="minorHAnsi" w:hAnsiTheme="minorHAnsi"/>
                <w:sz w:val="20"/>
                <w:szCs w:val="20"/>
              </w:rPr>
              <w:t>Zapewnia</w:t>
            </w:r>
            <w:proofErr w:type="spellEnd"/>
            <w:r w:rsidRPr="009551B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15D4CB9" w14:textId="77777777" w:rsidR="00387B94" w:rsidRPr="009551B1" w:rsidRDefault="00387B94" w:rsidP="00387B94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lang w:eastAsia="pl-PL"/>
              </w:rPr>
            </w:pPr>
            <w:r w:rsidRPr="009551B1">
              <w:rPr>
                <w:rFonts w:asciiTheme="minorHAnsi" w:hAnsiTheme="minorHAnsi"/>
                <w:bCs/>
                <w:lang w:eastAsia="pl-PL"/>
              </w:rPr>
              <w:t xml:space="preserve">szybkie tłumaczenie dokumentów </w:t>
            </w:r>
            <w:r w:rsidRPr="009551B1">
              <w:rPr>
                <w:rFonts w:asciiTheme="minorHAnsi" w:hAnsiTheme="minorHAnsi"/>
                <w:lang w:eastAsia="pl-PL"/>
              </w:rPr>
              <w:t>– łatwy i szybki sposób wyszukiwania haseł i fraz w bardzo dużym zasobie słów,</w:t>
            </w:r>
          </w:p>
          <w:p w14:paraId="7355010A" w14:textId="77777777" w:rsidR="00387B94" w:rsidRPr="009551B1" w:rsidRDefault="00387B94" w:rsidP="00387B9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lang w:eastAsia="pl-PL"/>
              </w:rPr>
            </w:pPr>
            <w:r w:rsidRPr="009551B1">
              <w:rPr>
                <w:rFonts w:asciiTheme="minorHAnsi" w:hAnsiTheme="minorHAnsi"/>
                <w:bCs/>
                <w:lang w:eastAsia="pl-PL"/>
              </w:rPr>
              <w:t>błyskawiczny podgląd znaczeń słów</w:t>
            </w:r>
            <w:r w:rsidRPr="009551B1">
              <w:rPr>
                <w:rFonts w:asciiTheme="minorHAnsi" w:hAnsiTheme="minorHAnsi"/>
                <w:lang w:eastAsia="pl-PL"/>
              </w:rPr>
              <w:t xml:space="preserve"> – słownik umożliwia sprawdzenie znaczeń słów w tekstach zapisanych w dowolnym formacie (np. MS Word, strony internetowe) bez konieczności przechodzenia do słownika,</w:t>
            </w:r>
          </w:p>
          <w:p w14:paraId="1F15C071" w14:textId="77777777" w:rsidR="00387B94" w:rsidRPr="009551B1" w:rsidRDefault="00387B94" w:rsidP="00387B9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lang w:eastAsia="pl-PL"/>
              </w:rPr>
            </w:pPr>
            <w:r w:rsidRPr="009551B1">
              <w:rPr>
                <w:rFonts w:asciiTheme="minorHAnsi" w:hAnsiTheme="minorHAnsi"/>
                <w:bCs/>
                <w:lang w:eastAsia="pl-PL"/>
              </w:rPr>
              <w:t>wyszukiwanie zaawansowane</w:t>
            </w:r>
            <w:r w:rsidRPr="009551B1">
              <w:rPr>
                <w:rFonts w:asciiTheme="minorHAnsi" w:hAnsiTheme="minorHAnsi"/>
                <w:lang w:eastAsia="pl-PL"/>
              </w:rPr>
              <w:t xml:space="preserve"> – pozwala na dokładniejsze wyszukiwanie w zakresie określonych dziedzin nauki i techniki,</w:t>
            </w:r>
          </w:p>
          <w:p w14:paraId="20846BF8" w14:textId="77777777" w:rsidR="00387B94" w:rsidRPr="009551B1" w:rsidRDefault="00387B94" w:rsidP="00387B9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lang w:eastAsia="pl-PL"/>
              </w:rPr>
            </w:pPr>
            <w:r w:rsidRPr="009551B1">
              <w:rPr>
                <w:rFonts w:asciiTheme="minorHAnsi" w:hAnsiTheme="minorHAnsi"/>
                <w:bCs/>
                <w:lang w:eastAsia="pl-PL"/>
              </w:rPr>
              <w:t>automatyczne powiększanie słownika</w:t>
            </w:r>
            <w:r w:rsidRPr="009551B1">
              <w:rPr>
                <w:rFonts w:asciiTheme="minorHAnsi" w:hAnsiTheme="minorHAnsi"/>
                <w:lang w:eastAsia="pl-PL"/>
              </w:rPr>
              <w:t xml:space="preserve"> – opcja tworzenia dodatkowego słownika z hasłami specjalistycznymi charakterystycznymi dla danej branży, możliwość importu słownika użytkownika,</w:t>
            </w:r>
          </w:p>
          <w:p w14:paraId="132ED66C" w14:textId="77777777" w:rsidR="00387B94" w:rsidRPr="009551B1" w:rsidRDefault="00387B94" w:rsidP="00387B9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lang w:eastAsia="pl-PL"/>
              </w:rPr>
            </w:pPr>
            <w:r w:rsidRPr="009551B1">
              <w:rPr>
                <w:rFonts w:asciiTheme="minorHAnsi" w:hAnsiTheme="minorHAnsi"/>
                <w:bCs/>
                <w:lang w:eastAsia="pl-PL"/>
              </w:rPr>
              <w:t>nauka i utrwalanie słownictwa</w:t>
            </w:r>
            <w:r w:rsidRPr="009551B1">
              <w:rPr>
                <w:rFonts w:asciiTheme="minorHAnsi" w:hAnsiTheme="minorHAnsi"/>
                <w:lang w:eastAsia="pl-PL"/>
              </w:rPr>
              <w:t xml:space="preserve">: </w:t>
            </w:r>
          </w:p>
          <w:p w14:paraId="06E4B219" w14:textId="77777777" w:rsidR="00387B94" w:rsidRPr="00644701" w:rsidRDefault="00387B94" w:rsidP="00387B94">
            <w:pPr>
              <w:numPr>
                <w:ilvl w:val="1"/>
                <w:numId w:val="10"/>
              </w:numPr>
              <w:suppressAutoHyphens w:val="0"/>
              <w:spacing w:before="100" w:beforeAutospacing="1" w:after="100" w:afterAutospacing="1"/>
            </w:pPr>
            <w:r w:rsidRPr="009551B1">
              <w:rPr>
                <w:rFonts w:asciiTheme="minorHAnsi" w:hAnsiTheme="minorHAnsi"/>
                <w:lang w:eastAsia="pl-PL"/>
              </w:rPr>
              <w:t>wybrane przez użytkownika słowa najczęściej lub ostatnio oglądane a także samodzielnie utworzone hasła mogą być przeglądane i utrwalane w dołączonym do słownika samouczku,</w:t>
            </w:r>
          </w:p>
          <w:p w14:paraId="0E9119CA" w14:textId="77777777" w:rsidR="00387B94" w:rsidRPr="00202357" w:rsidRDefault="00387B94" w:rsidP="00387B94">
            <w:pPr>
              <w:numPr>
                <w:ilvl w:val="1"/>
                <w:numId w:val="10"/>
              </w:numPr>
              <w:suppressAutoHyphens w:val="0"/>
              <w:spacing w:before="100" w:beforeAutospacing="1" w:after="100" w:afterAutospacing="1"/>
            </w:pPr>
            <w:r w:rsidRPr="009551B1">
              <w:rPr>
                <w:rFonts w:asciiTheme="minorHAnsi" w:hAnsiTheme="minorHAnsi"/>
                <w:lang w:eastAsia="pl-PL"/>
              </w:rPr>
              <w:t xml:space="preserve">możliwość eksportu wybranych zasobów słownictwa do systemu e- </w:t>
            </w:r>
            <w:proofErr w:type="spellStart"/>
            <w:r w:rsidRPr="009551B1">
              <w:rPr>
                <w:rFonts w:asciiTheme="minorHAnsi" w:hAnsiTheme="minorHAnsi"/>
                <w:lang w:eastAsia="pl-PL"/>
              </w:rPr>
              <w:t>learningowego</w:t>
            </w:r>
            <w:proofErr w:type="spellEnd"/>
            <w:r w:rsidRPr="009551B1">
              <w:rPr>
                <w:rFonts w:asciiTheme="minorHAnsi" w:hAnsiTheme="minorHAnsi"/>
                <w:lang w:eastAsia="pl-PL"/>
              </w:rPr>
              <w:t xml:space="preserve"> </w:t>
            </w:r>
            <w:proofErr w:type="spellStart"/>
            <w:r w:rsidRPr="009551B1">
              <w:rPr>
                <w:rFonts w:asciiTheme="minorHAnsi" w:hAnsiTheme="minorHAnsi"/>
                <w:lang w:eastAsia="pl-PL"/>
              </w:rPr>
              <w:t>SuperMemo</w:t>
            </w:r>
            <w:proofErr w:type="spellEnd"/>
            <w:r w:rsidRPr="009551B1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437" w:type="pct"/>
          </w:tcPr>
          <w:p w14:paraId="6F971067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6940A86D" w14:textId="6AC2498B" w:rsidR="00387B94" w:rsidRDefault="00387B94" w:rsidP="0088134F">
      <w:pPr>
        <w:spacing w:line="276" w:lineRule="auto"/>
        <w:ind w:firstLine="360"/>
      </w:pPr>
    </w:p>
    <w:p w14:paraId="3A8C3BBA" w14:textId="77777777" w:rsidR="00387B94" w:rsidRDefault="00387B94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07C4D" w14:paraId="09C7AD28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0DC2D6E" w14:textId="136B1D24" w:rsidR="00387B94" w:rsidRPr="00A30595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B9305C">
              <w:rPr>
                <w:rFonts w:ascii="Calibri" w:hAnsi="Calibri" w:cs="Calibri"/>
                <w:b/>
                <w:bCs/>
                <w:sz w:val="32"/>
              </w:rPr>
              <w:lastRenderedPageBreak/>
              <w:t>Komputerowy system wspomagający zarządzanie BHP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– opis funkcjonalności oprogramowania</w:t>
            </w:r>
          </w:p>
        </w:tc>
      </w:tr>
      <w:tr w:rsidR="00387B94" w14:paraId="6E0BE924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4C4A82FD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61900B3C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7CB054CD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59FBFCF1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332394ED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771506BC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53613533" w14:textId="77777777" w:rsidTr="00176D4C">
        <w:trPr>
          <w:jc w:val="center"/>
        </w:trPr>
        <w:tc>
          <w:tcPr>
            <w:tcW w:w="2563" w:type="pct"/>
            <w:vAlign w:val="center"/>
          </w:tcPr>
          <w:p w14:paraId="13B23C14" w14:textId="77777777" w:rsidR="00387B94" w:rsidRPr="00B7304C" w:rsidRDefault="00387B94" w:rsidP="00176D4C">
            <w:pPr>
              <w:rPr>
                <w:rFonts w:asciiTheme="minorHAnsi" w:hAnsiTheme="minorHAnsi"/>
              </w:rPr>
            </w:pPr>
            <w:r w:rsidRPr="00B7304C">
              <w:rPr>
                <w:rFonts w:asciiTheme="minorHAnsi" w:hAnsiTheme="minorHAnsi"/>
              </w:rPr>
              <w:t>Oprogramowanie powinno zapewniać w jednym środowisku użytkownika następujące funkcje:</w:t>
            </w:r>
          </w:p>
          <w:p w14:paraId="37B78BA1" w14:textId="77777777" w:rsidR="00387B94" w:rsidRPr="00B7304C" w:rsidRDefault="00387B94" w:rsidP="00176D4C"/>
          <w:p w14:paraId="17747A74" w14:textId="77777777" w:rsidR="00387B94" w:rsidRPr="009670CC" w:rsidRDefault="00387B94" w:rsidP="00387B94">
            <w:pPr>
              <w:pStyle w:val="Akapitzlist"/>
              <w:numPr>
                <w:ilvl w:val="0"/>
                <w:numId w:val="11"/>
              </w:numPr>
              <w:ind w:left="567" w:hanging="5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Oprogramowanie powinno być aplikacją działającą pod systemem operacyjnym MS Windows XP/2003/Vista/2008/Windows 7. Dostępne w wersji jednostanowiskowej (do użytkowania na jednym komputerze) lub w wersji sieciowej.</w:t>
            </w:r>
          </w:p>
          <w:p w14:paraId="6A8A7B3F" w14:textId="77777777" w:rsidR="00387B94" w:rsidRDefault="00387B94" w:rsidP="00387B94">
            <w:pPr>
              <w:pStyle w:val="Akapitzlist"/>
              <w:numPr>
                <w:ilvl w:val="0"/>
                <w:numId w:val="11"/>
              </w:num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wersją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językowa</w:t>
            </w:r>
            <w:proofErr w:type="spellEnd"/>
          </w:p>
          <w:p w14:paraId="5DA7082F" w14:textId="77777777" w:rsidR="00387B94" w:rsidRPr="00B7304C" w:rsidRDefault="00387B94" w:rsidP="00176D4C">
            <w:pPr>
              <w:pStyle w:val="Akapitzlist"/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  <w:p w14:paraId="6BF1ED48" w14:textId="77777777" w:rsidR="00387B94" w:rsidRPr="009670CC" w:rsidRDefault="00387B94" w:rsidP="00387B94">
            <w:pPr>
              <w:pStyle w:val="Akapitzlist"/>
              <w:numPr>
                <w:ilvl w:val="0"/>
                <w:numId w:val="11"/>
              </w:numPr>
              <w:ind w:left="567" w:hanging="5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Praca w systemie modułów przystosowanych do pracy z jedną centralną bazą danych:</w:t>
            </w:r>
          </w:p>
          <w:p w14:paraId="3B28C6D0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 przeznaczony do rejestracji zagrożeń i chorób zawodowych, dokumentowania pomiarów czynników szkodliwych oraz oceny ryzyka zawodowego</w:t>
            </w:r>
          </w:p>
          <w:p w14:paraId="265FE385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 służący do rejestracji i dokumentowania wypadków przy pracy</w:t>
            </w:r>
          </w:p>
          <w:p w14:paraId="47A82382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 umożliwiający prowadzenie ewidencji indywidualnych danych pracowników, związanych z bezpieczeństwem i higieną pracy</w:t>
            </w:r>
          </w:p>
          <w:p w14:paraId="186702ED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moduł, przeznaczony do selekcjonowania odpowiednich środków ochrony indywidualnej, stosownie do zagrożeń zawodowych występujących na stanowiskach pracy</w:t>
            </w:r>
          </w:p>
          <w:p w14:paraId="42E809A0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 przeznaczony do obsługi danych administracyjnych systemu i uruchamiania innych programów wchodzących w skład systemu</w:t>
            </w:r>
          </w:p>
          <w:p w14:paraId="5AC61C8F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moduł program rezydentny (działający w tle), przypominający użytkownikom o konieczności podejmowania określonych działań z zakresu bezpieczeństwa i higieny pracy w przedsiębiorstwie</w:t>
            </w:r>
          </w:p>
          <w:p w14:paraId="7D428731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moduł przeznaczony do zarządzania obiegiem dokumentów w wersji sieciowej w odniesieniu do poszczególnych modułów </w:t>
            </w:r>
          </w:p>
          <w:p w14:paraId="7C495C8E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moduł przeznaczony do synchronizowania dwóch kopii tej samej bazy danych po zmianach ich zawartości dokonanych w tym samym czasie na dwóch komputerach </w:t>
            </w:r>
          </w:p>
          <w:p w14:paraId="2570BA3C" w14:textId="77777777" w:rsidR="00387B94" w:rsidRPr="009670CC" w:rsidRDefault="00387B94" w:rsidP="00176D4C">
            <w:pPr>
              <w:pStyle w:val="Akapitzlist"/>
              <w:ind w:left="92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70A55301" w14:textId="77777777" w:rsidR="00387B94" w:rsidRPr="009670CC" w:rsidRDefault="00387B94" w:rsidP="00387B94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>Prowadzenie obowiązkowej dokumentacji zakresu bhp obejmującej co najmniej:</w:t>
            </w:r>
          </w:p>
          <w:p w14:paraId="116E4AF2" w14:textId="77777777" w:rsidR="00387B94" w:rsidRPr="009670CC" w:rsidRDefault="00387B94" w:rsidP="00176D4C">
            <w:pPr>
              <w:pStyle w:val="Akapitzlist"/>
              <w:rPr>
                <w:rFonts w:asciiTheme="minorHAnsi" w:hAnsiTheme="minorHAnsi"/>
                <w:sz w:val="20"/>
                <w:lang w:val="pl-PL"/>
              </w:rPr>
            </w:pPr>
          </w:p>
          <w:p w14:paraId="4F3DE9E0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rejestru zagrożeń zawodowych na stanowiskach pracy</w:t>
            </w:r>
          </w:p>
          <w:p w14:paraId="1542068D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rejestru pracowników narażonych na zagrożenia zawodowe</w:t>
            </w:r>
          </w:p>
          <w:p w14:paraId="21021056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kart wyników pomiaru czynników szkodliwych w środowisku pracy</w:t>
            </w:r>
          </w:p>
          <w:p w14:paraId="67398729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opracowywanie wyników pomiarów czynników szkodliwych i uciążliwych na stanowiskach pracy </w:t>
            </w:r>
          </w:p>
          <w:p w14:paraId="25031A85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dokonywanie oceny ryzyka zawodowego na stanowiskach pracy</w:t>
            </w:r>
          </w:p>
          <w:p w14:paraId="031D2601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i dokumentowanie działań z zakresu profilaktyki technicznej, medycznej i organizacyjnej</w:t>
            </w:r>
          </w:p>
          <w:p w14:paraId="1047A4FF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rejestrowanie kosztów związanych z działalnością w zakresie bhp</w:t>
            </w:r>
          </w:p>
          <w:p w14:paraId="279179B2" w14:textId="77777777" w:rsidR="00387B94" w:rsidRPr="00B7304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rejestrowanie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chorób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zawodowych</w:t>
            </w:r>
            <w:proofErr w:type="spellEnd"/>
          </w:p>
          <w:p w14:paraId="12F66ED8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ewidencja wypadków przy pracy, wraz z opracowaniem wymaganej dokumentacji powypadkowej</w:t>
            </w:r>
          </w:p>
          <w:p w14:paraId="13070B65" w14:textId="77777777" w:rsidR="00387B94" w:rsidRPr="00B7304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zautomatyzowany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dobór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środków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ochrony</w:t>
            </w:r>
            <w:proofErr w:type="spellEnd"/>
            <w:r w:rsidRPr="00B73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304C">
              <w:rPr>
                <w:rFonts w:asciiTheme="minorHAnsi" w:hAnsiTheme="minorHAnsi"/>
                <w:sz w:val="20"/>
                <w:szCs w:val="20"/>
              </w:rPr>
              <w:t>indywidualnej</w:t>
            </w:r>
            <w:proofErr w:type="spellEnd"/>
          </w:p>
          <w:p w14:paraId="104CDAA4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dostęp do aktualnej bazy wzorów środków ochrony indywidualnej dostępnych w kraju i posiadających stosowny certyfikat bezpieczeństwa.</w:t>
            </w:r>
          </w:p>
          <w:p w14:paraId="6F6C7AD9" w14:textId="77777777" w:rsidR="00387B94" w:rsidRPr="009670CC" w:rsidRDefault="00387B94" w:rsidP="00387B9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systematycznej ewidencji informacji o pracownikach, związanej z działalnością bhp.</w:t>
            </w:r>
          </w:p>
          <w:p w14:paraId="2FB1DCA8" w14:textId="77777777" w:rsidR="00387B94" w:rsidRPr="00B7304C" w:rsidRDefault="00387B94" w:rsidP="00176D4C">
            <w:pPr>
              <w:rPr>
                <w:rFonts w:asciiTheme="minorHAnsi" w:hAnsiTheme="minorHAnsi"/>
              </w:rPr>
            </w:pPr>
          </w:p>
          <w:p w14:paraId="556ADC64" w14:textId="77777777" w:rsidR="00387B94" w:rsidRPr="009670CC" w:rsidRDefault="00387B94" w:rsidP="00387B94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lang w:val="pl-PL"/>
              </w:rPr>
              <w:t>Automatyczne wydrukowanie dokumentów, na podstawie wprowadzonych danych, związanych ze sprawozdawczością w zakresie bhp.</w:t>
            </w:r>
          </w:p>
          <w:p w14:paraId="7F95CD7A" w14:textId="77777777" w:rsidR="00387B94" w:rsidRPr="00202357" w:rsidRDefault="00387B94" w:rsidP="00176D4C"/>
        </w:tc>
        <w:tc>
          <w:tcPr>
            <w:tcW w:w="2437" w:type="pct"/>
          </w:tcPr>
          <w:p w14:paraId="30F8C9C4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4A6A4ABE" w14:textId="77777777" w:rsidR="00387B94" w:rsidRDefault="00387B94" w:rsidP="0088134F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640A9A" w14:paraId="6790A797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4AD654A" w14:textId="77777777" w:rsidR="00387B94" w:rsidRPr="00387B94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7B94">
              <w:rPr>
                <w:rFonts w:asciiTheme="minorHAnsi" w:hAnsiTheme="minorHAnsi"/>
                <w:b/>
                <w:sz w:val="24"/>
                <w:szCs w:val="24"/>
              </w:rPr>
              <w:t xml:space="preserve">Oprogramowanie do doboru instalacji słonecznych - </w:t>
            </w:r>
            <w:r w:rsidRPr="00387B94">
              <w:rPr>
                <w:rFonts w:ascii="Calibri" w:hAnsi="Calibri" w:cs="Calibri"/>
                <w:b/>
                <w:bCs/>
                <w:sz w:val="24"/>
                <w:szCs w:val="24"/>
              </w:rPr>
              <w:t>opis funkcjonalności oprogramowania</w:t>
            </w:r>
          </w:p>
          <w:p w14:paraId="7A960026" w14:textId="3111AA1F" w:rsidR="00387B94" w:rsidRPr="00640A9A" w:rsidRDefault="00387B94" w:rsidP="00176D4C">
            <w:pPr>
              <w:jc w:val="both"/>
              <w:rPr>
                <w:rFonts w:asciiTheme="minorHAnsi" w:hAnsiTheme="minorHAnsi" w:cs="Calibri"/>
                <w:b/>
                <w:bCs/>
                <w:sz w:val="28"/>
              </w:rPr>
            </w:pPr>
          </w:p>
        </w:tc>
      </w:tr>
      <w:tr w:rsidR="00387B94" w14:paraId="6C48B974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337A3A60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731E4BA4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02CD3B5B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3CFF801E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30E2C4CF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06A4FEBD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0290F247" w14:textId="77777777" w:rsidTr="00176D4C">
        <w:trPr>
          <w:jc w:val="center"/>
        </w:trPr>
        <w:tc>
          <w:tcPr>
            <w:tcW w:w="2563" w:type="pct"/>
            <w:vAlign w:val="center"/>
          </w:tcPr>
          <w:p w14:paraId="166AC95C" w14:textId="77777777" w:rsidR="00387B94" w:rsidRDefault="00387B94" w:rsidP="00387B94">
            <w:pPr>
              <w:pStyle w:val="Akapitzlist"/>
              <w:numPr>
                <w:ilvl w:val="0"/>
                <w:numId w:val="13"/>
              </w:numPr>
              <w:ind w:left="351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765A">
              <w:rPr>
                <w:rFonts w:asciiTheme="minorHAnsi" w:hAnsiTheme="minorHAnsi"/>
                <w:sz w:val="20"/>
                <w:szCs w:val="20"/>
              </w:rPr>
              <w:t>Wymagana</w:t>
            </w:r>
            <w:proofErr w:type="spellEnd"/>
            <w:r w:rsidRPr="00F376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3765A">
              <w:rPr>
                <w:rFonts w:asciiTheme="minorHAnsi" w:hAnsiTheme="minorHAnsi"/>
                <w:sz w:val="20"/>
                <w:szCs w:val="20"/>
              </w:rPr>
              <w:t>funkcjonalność</w:t>
            </w:r>
            <w:proofErr w:type="spellEnd"/>
            <w:r w:rsidRPr="00F376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3765A">
              <w:rPr>
                <w:rFonts w:asciiTheme="minorHAnsi" w:hAnsiTheme="minorHAnsi"/>
                <w:sz w:val="20"/>
                <w:szCs w:val="20"/>
              </w:rPr>
              <w:t>oprogramowania</w:t>
            </w:r>
            <w:proofErr w:type="spellEnd"/>
            <w:r w:rsidRPr="00F3765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9BB83DA" w14:textId="77777777" w:rsidR="00387B94" w:rsidRPr="00387B94" w:rsidRDefault="00387B94" w:rsidP="00176D4C">
            <w:pPr>
              <w:pStyle w:val="Akapitzlist"/>
              <w:rPr>
                <w:rFonts w:asciiTheme="minorHAnsi" w:hAnsiTheme="minorHAnsi"/>
                <w:sz w:val="18"/>
                <w:szCs w:val="20"/>
              </w:rPr>
            </w:pPr>
          </w:p>
          <w:p w14:paraId="49BDF9DE" w14:textId="77777777" w:rsidR="00387B94" w:rsidRPr="009670CC" w:rsidRDefault="00387B94" w:rsidP="00176D4C">
            <w:pPr>
              <w:pStyle w:val="Akapitzlist"/>
              <w:ind w:left="351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18"/>
                <w:szCs w:val="20"/>
                <w:lang w:val="pl-PL"/>
              </w:rPr>
              <w:t>Oprogramowanie powinno udostępniać w jednym środowisku użytkownika następujące funkcje:</w:t>
            </w:r>
          </w:p>
          <w:p w14:paraId="182791EB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doboru poszczególnych elementów instalacji solarnej (kolektorów słonecznych, itp.) </w:t>
            </w:r>
          </w:p>
          <w:p w14:paraId="411596CC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porównywania kolektorów słonecznych i innych elementów instalacji słonecznej </w:t>
            </w:r>
          </w:p>
          <w:p w14:paraId="7446F350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wyboru trybu pracy instalacji solarnej CWU + CO a także basenów </w:t>
            </w:r>
          </w:p>
          <w:p w14:paraId="60F130C8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kalkulacji zysku energetycznego z instalacji w zależności od ustawiania kolektorów, ich typu, lokalizacji, zapotrzebowania na CWU i wielu innych parametrów</w:t>
            </w:r>
          </w:p>
          <w:p w14:paraId="1FE95814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szacowania strat energii z instalacji solarnej i ich optymalizacji, </w:t>
            </w:r>
          </w:p>
          <w:p w14:paraId="55E4AE90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szacowania okresu zwrotu inwestycji i rocznych oszczędności,</w:t>
            </w:r>
          </w:p>
          <w:p w14:paraId="4109A61A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posiadać bazę dostępnych na rynku urządzeń, części solarnych itp.,</w:t>
            </w:r>
          </w:p>
          <w:p w14:paraId="2A35FA7B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możliwości kalkulacji uzysku słonecznego oraz pokrycia zapotrzebowania na ciepło</w:t>
            </w:r>
          </w:p>
          <w:p w14:paraId="73D6FBA6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zapewniając z jednej strony niezawodną pomoc w pracy projektantów i instalatorów słonecznych systemów grzewczych,</w:t>
            </w:r>
          </w:p>
          <w:p w14:paraId="19810DA3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pozwala instalatorowi, sprzedawcy przygotowywać </w:t>
            </w: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lastRenderedPageBreak/>
              <w:t xml:space="preserve">pełną ofertę danego producenta a następnie w łatwy sposób ją wydrukować lub wysłać w postaci elektronicznej. </w:t>
            </w:r>
          </w:p>
          <w:p w14:paraId="06F4E349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program na bieżąco przeliczać i prezentować w głównym oknie najważniejsze dla użytkownika dane np. roczny zysk z m2 powierzchni kolektora, sprawność, pokrycie solarne.</w:t>
            </w:r>
          </w:p>
          <w:p w14:paraId="7BC01C6A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obliczenia sprawności instalacji obok obliczeń sprawności samych kolektorów (określenie optymalizacji całej instalacji). </w:t>
            </w:r>
          </w:p>
          <w:p w14:paraId="140F17DB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możliwość wykonywania obliczeń hydraulicznych (straty ciśnienia instalacji solarnej w zależności od typu połączenia kolektorów, rodzaju i liczby zastosowanych złączek, długości przewodów rurowych).</w:t>
            </w:r>
          </w:p>
          <w:p w14:paraId="2212DE17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wbudowany kalkulator ekonomiczny, który umożliwia wyliczenie „rocznych oszczędności”, okresu zwrotu instalacji, kosztów eksploatacji instalacji czy ekonomicznych wskaźników NPV i IRR.</w:t>
            </w:r>
          </w:p>
          <w:p w14:paraId="48DECE4E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 xml:space="preserve">posiadać także kalkulator ekologiczny. </w:t>
            </w:r>
          </w:p>
          <w:p w14:paraId="269D57C9" w14:textId="77777777" w:rsidR="00387B94" w:rsidRPr="00387B94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możliwość generowanie raportu, który jest zapisywany w postaci pliku PDF.</w:t>
            </w:r>
          </w:p>
          <w:p w14:paraId="7D3D7E80" w14:textId="77777777" w:rsidR="00387B94" w:rsidRPr="009670CC" w:rsidRDefault="00387B94" w:rsidP="00176D4C">
            <w:pPr>
              <w:pStyle w:val="Akapitzlist"/>
              <w:rPr>
                <w:rFonts w:asciiTheme="minorHAnsi" w:hAnsiTheme="minorHAnsi"/>
                <w:sz w:val="18"/>
                <w:szCs w:val="20"/>
                <w:lang w:val="pl-PL"/>
              </w:rPr>
            </w:pPr>
          </w:p>
          <w:p w14:paraId="3B2AF574" w14:textId="77777777" w:rsidR="00387B94" w:rsidRPr="009670CC" w:rsidRDefault="00387B94" w:rsidP="00387B94">
            <w:pPr>
              <w:pStyle w:val="Akapitzlist"/>
              <w:numPr>
                <w:ilvl w:val="0"/>
                <w:numId w:val="13"/>
              </w:numPr>
              <w:ind w:left="351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18"/>
                <w:szCs w:val="20"/>
                <w:lang w:val="pl-PL"/>
              </w:rPr>
              <w:t>Środowisko pracy z programem i korzystania z zewnętrznych danych</w:t>
            </w:r>
          </w:p>
          <w:p w14:paraId="7A172DD7" w14:textId="77777777" w:rsidR="00387B94" w:rsidRPr="009670CC" w:rsidRDefault="00387B94" w:rsidP="00176D4C">
            <w:pPr>
              <w:pStyle w:val="Akapitzlist"/>
              <w:rPr>
                <w:rFonts w:asciiTheme="minorHAnsi" w:hAnsiTheme="minorHAnsi"/>
                <w:sz w:val="18"/>
                <w:szCs w:val="20"/>
                <w:lang w:val="pl-PL"/>
              </w:rPr>
            </w:pPr>
          </w:p>
          <w:p w14:paraId="664694FA" w14:textId="77777777" w:rsidR="00387B94" w:rsidRPr="009670CC" w:rsidRDefault="00387B94" w:rsidP="00387B94">
            <w:pPr>
              <w:pStyle w:val="Akapitzlist"/>
              <w:numPr>
                <w:ilvl w:val="0"/>
                <w:numId w:val="14"/>
              </w:numPr>
              <w:ind w:left="918" w:hanging="284"/>
              <w:rPr>
                <w:rFonts w:asciiTheme="minorHAnsi" w:hAnsiTheme="minorHAnsi"/>
                <w:sz w:val="18"/>
                <w:szCs w:val="20"/>
                <w:lang w:val="pl-PL"/>
              </w:rPr>
            </w:pPr>
            <w:r w:rsidRPr="00387B94">
              <w:rPr>
                <w:rFonts w:asciiTheme="minorHAnsi" w:hAnsiTheme="minorHAnsi"/>
                <w:sz w:val="18"/>
                <w:szCs w:val="20"/>
                <w:lang w:val="pl-PL"/>
              </w:rPr>
              <w:t>oprogramowanie musi działać na stanowisku komputerowym pod kontrolą systemu operacyjnego Windows XP/ Vista/ 7 i ich odpowiednikach serwerowych.</w:t>
            </w:r>
          </w:p>
          <w:p w14:paraId="3CCE2F09" w14:textId="77777777" w:rsidR="00387B94" w:rsidRPr="00387B94" w:rsidRDefault="00387B94" w:rsidP="00387B94">
            <w:pPr>
              <w:pStyle w:val="Akapitzlist"/>
              <w:numPr>
                <w:ilvl w:val="0"/>
                <w:numId w:val="13"/>
              </w:numPr>
              <w:ind w:left="351" w:hanging="284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387B94">
              <w:rPr>
                <w:rFonts w:asciiTheme="minorHAnsi" w:hAnsiTheme="minorHAnsi"/>
                <w:sz w:val="18"/>
                <w:szCs w:val="20"/>
              </w:rPr>
              <w:t>Polska</w:t>
            </w:r>
            <w:proofErr w:type="spellEnd"/>
            <w:r w:rsidRPr="00387B9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387B94">
              <w:rPr>
                <w:rFonts w:asciiTheme="minorHAnsi" w:hAnsiTheme="minorHAnsi"/>
                <w:sz w:val="18"/>
                <w:szCs w:val="20"/>
              </w:rPr>
              <w:t>wersją</w:t>
            </w:r>
            <w:proofErr w:type="spellEnd"/>
            <w:r w:rsidRPr="00387B9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387B94">
              <w:rPr>
                <w:rFonts w:asciiTheme="minorHAnsi" w:hAnsiTheme="minorHAnsi"/>
                <w:sz w:val="18"/>
                <w:szCs w:val="20"/>
              </w:rPr>
              <w:t>językowa</w:t>
            </w:r>
            <w:proofErr w:type="spellEnd"/>
          </w:p>
          <w:p w14:paraId="4CEF3B8B" w14:textId="77777777" w:rsidR="00387B94" w:rsidRPr="00202357" w:rsidRDefault="00387B94" w:rsidP="00176D4C"/>
        </w:tc>
        <w:tc>
          <w:tcPr>
            <w:tcW w:w="2437" w:type="pct"/>
          </w:tcPr>
          <w:p w14:paraId="10CC2415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51BA7E8E" w14:textId="77777777" w:rsidR="00387B94" w:rsidRDefault="00387B94" w:rsidP="0088134F">
      <w:pPr>
        <w:spacing w:line="276" w:lineRule="auto"/>
        <w:ind w:firstLine="360"/>
      </w:pPr>
    </w:p>
    <w:p w14:paraId="5BBCE18A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Global </w:t>
      </w:r>
      <w:proofErr w:type="spellStart"/>
      <w:r w:rsidRPr="00D25BD0">
        <w:rPr>
          <w:rFonts w:asciiTheme="minorHAnsi" w:hAnsiTheme="minorHAnsi"/>
          <w:b/>
          <w:sz w:val="18"/>
        </w:rPr>
        <w:t>Pre-Int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Digital </w:t>
      </w:r>
      <w:proofErr w:type="spellStart"/>
      <w:r w:rsidRPr="00D25BD0">
        <w:rPr>
          <w:rFonts w:asciiTheme="minorHAnsi" w:hAnsiTheme="minorHAnsi"/>
          <w:b/>
          <w:sz w:val="18"/>
        </w:rPr>
        <w:t>Multiple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User- Program specjalistyczny językowy uznaje się oprogramowanie, które spełnia następujące wymagania:</w:t>
      </w:r>
    </w:p>
    <w:p w14:paraId="782560C4" w14:textId="77777777" w:rsidR="00387B94" w:rsidRPr="009670CC" w:rsidRDefault="00387B94" w:rsidP="00387B94">
      <w:pPr>
        <w:pStyle w:val="Akapitzlist"/>
        <w:numPr>
          <w:ilvl w:val="0"/>
          <w:numId w:val="16"/>
        </w:numPr>
        <w:rPr>
          <w:rFonts w:asciiTheme="minorHAnsi" w:hAnsiTheme="minorHAnsi"/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Pre-Intermediate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Digital Multi User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kurtyna.</w:t>
      </w:r>
    </w:p>
    <w:p w14:paraId="4CFE4626" w14:textId="77777777" w:rsidR="00387B94" w:rsidRPr="00D25BD0" w:rsidRDefault="00387B94" w:rsidP="00387B94">
      <w:pPr>
        <w:rPr>
          <w:sz w:val="18"/>
        </w:rPr>
      </w:pPr>
    </w:p>
    <w:p w14:paraId="51D5FEE3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Global </w:t>
      </w:r>
      <w:proofErr w:type="spellStart"/>
      <w:r w:rsidRPr="00D25BD0">
        <w:rPr>
          <w:rFonts w:asciiTheme="minorHAnsi" w:hAnsiTheme="minorHAnsi"/>
          <w:b/>
          <w:sz w:val="18"/>
        </w:rPr>
        <w:t>Intermediate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Digital </w:t>
      </w:r>
      <w:proofErr w:type="spellStart"/>
      <w:r w:rsidRPr="00D25BD0">
        <w:rPr>
          <w:rFonts w:asciiTheme="minorHAnsi" w:hAnsiTheme="minorHAnsi"/>
          <w:b/>
          <w:sz w:val="18"/>
        </w:rPr>
        <w:t>Multiple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User - Program specjalistyczny językowy</w:t>
      </w:r>
    </w:p>
    <w:p w14:paraId="19A03790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>uznaje się oprogramowanie, które spełnia następujące wymagania:</w:t>
      </w:r>
    </w:p>
    <w:p w14:paraId="328054C6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Digital Multi User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0040F205" w14:textId="77777777" w:rsidR="00387B94" w:rsidRPr="00D25BD0" w:rsidRDefault="00387B94" w:rsidP="00387B94">
      <w:pPr>
        <w:ind w:left="360"/>
        <w:rPr>
          <w:sz w:val="18"/>
        </w:rPr>
      </w:pPr>
    </w:p>
    <w:p w14:paraId="5691653C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>Za równoważne oprogramowaniu Global Upper-</w:t>
      </w:r>
      <w:proofErr w:type="spellStart"/>
      <w:r w:rsidRPr="00D25BD0">
        <w:rPr>
          <w:rFonts w:asciiTheme="minorHAnsi" w:hAnsiTheme="minorHAnsi"/>
          <w:b/>
          <w:sz w:val="18"/>
        </w:rPr>
        <w:t>Int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Digital </w:t>
      </w:r>
      <w:proofErr w:type="spellStart"/>
      <w:r w:rsidRPr="00D25BD0">
        <w:rPr>
          <w:rFonts w:asciiTheme="minorHAnsi" w:hAnsiTheme="minorHAnsi"/>
          <w:b/>
          <w:sz w:val="18"/>
        </w:rPr>
        <w:t>Multiple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User- Program specjalistyczny językowy uznaje się oprogramowanie, które spełnia następujące wymagania:</w:t>
      </w:r>
    </w:p>
    <w:p w14:paraId="22E58A37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Upper -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Digital Multi User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5AF4128E" w14:textId="77777777" w:rsidR="00387B94" w:rsidRPr="00D25BD0" w:rsidRDefault="00387B94" w:rsidP="00387B94">
      <w:pPr>
        <w:rPr>
          <w:sz w:val="18"/>
        </w:rPr>
      </w:pPr>
    </w:p>
    <w:p w14:paraId="6078C2BA" w14:textId="77777777" w:rsidR="00387B94" w:rsidRPr="00D25BD0" w:rsidRDefault="00387B94" w:rsidP="00387B94">
      <w:pPr>
        <w:rPr>
          <w:rFonts w:asciiTheme="minorHAnsi" w:hAnsiTheme="minorHAnsi"/>
          <w:sz w:val="18"/>
        </w:rPr>
      </w:pPr>
      <w:r w:rsidRPr="00D25BD0">
        <w:rPr>
          <w:rFonts w:asciiTheme="minorHAnsi" w:hAnsiTheme="minorHAnsi"/>
          <w:b/>
          <w:sz w:val="18"/>
        </w:rPr>
        <w:t>Za równoważne oprogramowaniu New Inside Out Inter Digital Multi User- Program specjalistyczny językowy uznaje się oprogramowanie, które spełnia następujące wymagania:</w:t>
      </w:r>
    </w:p>
    <w:p w14:paraId="13D33E0D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Digital Multi User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2A004274" w14:textId="77777777" w:rsidR="00387B94" w:rsidRPr="00D25BD0" w:rsidRDefault="00387B94" w:rsidP="00387B94">
      <w:pPr>
        <w:rPr>
          <w:sz w:val="18"/>
        </w:rPr>
      </w:pPr>
    </w:p>
    <w:p w14:paraId="67022BCA" w14:textId="77777777" w:rsidR="00387B94" w:rsidRPr="00D25BD0" w:rsidRDefault="00387B94" w:rsidP="00387B94">
      <w:pPr>
        <w:rPr>
          <w:rFonts w:asciiTheme="minorHAnsi" w:hAnsiTheme="minorHAnsi"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New Inside Out </w:t>
      </w:r>
      <w:proofErr w:type="spellStart"/>
      <w:r w:rsidRPr="00D25BD0">
        <w:rPr>
          <w:rFonts w:asciiTheme="minorHAnsi" w:hAnsiTheme="minorHAnsi"/>
          <w:b/>
          <w:sz w:val="18"/>
        </w:rPr>
        <w:t>Intermediate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DVD TB - Program specjalistyczny językowy uznaje się oprogramowanie, które spełnia następujące wymagania:</w:t>
      </w:r>
    </w:p>
    <w:p w14:paraId="5956C171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DVD TB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7047FCD1" w14:textId="77777777" w:rsidR="00387B94" w:rsidRPr="00D25BD0" w:rsidRDefault="00387B94" w:rsidP="00387B94">
      <w:pPr>
        <w:rPr>
          <w:sz w:val="18"/>
        </w:rPr>
      </w:pPr>
    </w:p>
    <w:p w14:paraId="14BAC5EE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New Inside Out </w:t>
      </w:r>
      <w:proofErr w:type="spellStart"/>
      <w:r w:rsidRPr="00D25BD0">
        <w:rPr>
          <w:rFonts w:asciiTheme="minorHAnsi" w:hAnsiTheme="minorHAnsi"/>
          <w:b/>
          <w:sz w:val="18"/>
        </w:rPr>
        <w:t>Pre</w:t>
      </w:r>
      <w:proofErr w:type="spellEnd"/>
      <w:r w:rsidRPr="00D25BD0">
        <w:rPr>
          <w:rFonts w:asciiTheme="minorHAnsi" w:hAnsiTheme="minorHAnsi"/>
          <w:b/>
          <w:sz w:val="18"/>
        </w:rPr>
        <w:t xml:space="preserve">- </w:t>
      </w:r>
      <w:proofErr w:type="spellStart"/>
      <w:r w:rsidRPr="00D25BD0">
        <w:rPr>
          <w:rFonts w:asciiTheme="minorHAnsi" w:hAnsiTheme="minorHAnsi"/>
          <w:b/>
          <w:sz w:val="18"/>
        </w:rPr>
        <w:t>Int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DVD TB - Program specjalistyczny językowy uznaje się oprogramowanie, które spełnia następujące wymagania:</w:t>
      </w:r>
    </w:p>
    <w:p w14:paraId="5C47F36E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poziom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Pre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DVD TB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4F52B719" w14:textId="77777777" w:rsidR="00387B94" w:rsidRPr="00D25BD0" w:rsidRDefault="00387B94" w:rsidP="00387B94">
      <w:pPr>
        <w:rPr>
          <w:sz w:val="18"/>
        </w:rPr>
      </w:pPr>
    </w:p>
    <w:p w14:paraId="334728C1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New Inside Out Upper - </w:t>
      </w:r>
      <w:proofErr w:type="spellStart"/>
      <w:r w:rsidRPr="00D25BD0">
        <w:rPr>
          <w:rFonts w:asciiTheme="minorHAnsi" w:hAnsiTheme="minorHAnsi"/>
          <w:b/>
          <w:sz w:val="18"/>
        </w:rPr>
        <w:t>Int</w:t>
      </w:r>
      <w:proofErr w:type="spellEnd"/>
      <w:r w:rsidRPr="00D25BD0">
        <w:rPr>
          <w:rFonts w:asciiTheme="minorHAnsi" w:hAnsiTheme="minorHAnsi"/>
          <w:b/>
          <w:sz w:val="18"/>
        </w:rPr>
        <w:t xml:space="preserve"> DVD TB - Program specjalistyczny językowy uznaje się oprogramowanie, które spełnia następujące wymagania:</w:t>
      </w:r>
    </w:p>
    <w:p w14:paraId="4BF33274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i/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lastRenderedPageBreak/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>, poziom Upper 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, DVD TB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4BE36AC6" w14:textId="77777777" w:rsidR="00387B94" w:rsidRPr="00D25BD0" w:rsidRDefault="00387B94" w:rsidP="00387B94">
      <w:pPr>
        <w:rPr>
          <w:sz w:val="18"/>
        </w:rPr>
      </w:pPr>
    </w:p>
    <w:p w14:paraId="6E841793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>Za równoważne oprogramowaniu New Inside Out Upper-Inter Digital Multi User- Program specjalistyczny językowy uznaje się oprogramowanie, które spełnia następujące wymagania:</w:t>
      </w:r>
    </w:p>
    <w:p w14:paraId="5C8966F3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Program specjalistyczny językowy,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j.angielski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>, poziom Upper 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Intermediate,Digital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Multi User z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Teacher’s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Area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narzędziami typu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timer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kurtyna</w:t>
      </w:r>
    </w:p>
    <w:p w14:paraId="1E3F5E8F" w14:textId="77777777" w:rsidR="00387B94" w:rsidRPr="00D25BD0" w:rsidRDefault="00387B94" w:rsidP="00387B94">
      <w:pPr>
        <w:rPr>
          <w:sz w:val="18"/>
        </w:rPr>
      </w:pPr>
    </w:p>
    <w:p w14:paraId="001B451B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</w:t>
      </w:r>
      <w:proofErr w:type="spellStart"/>
      <w:r w:rsidRPr="00D25BD0">
        <w:rPr>
          <w:rFonts w:asciiTheme="minorHAnsi" w:hAnsiTheme="minorHAnsi"/>
          <w:b/>
          <w:sz w:val="18"/>
        </w:rPr>
        <w:t>Spek</w:t>
      </w:r>
      <w:proofErr w:type="spellEnd"/>
      <w:r w:rsidRPr="00D25BD0">
        <w:rPr>
          <w:rFonts w:asciiTheme="minorHAnsi" w:hAnsiTheme="minorHAnsi"/>
          <w:b/>
          <w:sz w:val="18"/>
        </w:rPr>
        <w:t xml:space="preserve"> Out </w:t>
      </w:r>
      <w:proofErr w:type="spellStart"/>
      <w:r w:rsidRPr="00D25BD0">
        <w:rPr>
          <w:rFonts w:asciiTheme="minorHAnsi" w:hAnsiTheme="minorHAnsi"/>
          <w:b/>
          <w:sz w:val="18"/>
        </w:rPr>
        <w:t>Intermediate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Active </w:t>
      </w:r>
      <w:proofErr w:type="spellStart"/>
      <w:r w:rsidRPr="00D25BD0">
        <w:rPr>
          <w:rFonts w:asciiTheme="minorHAnsi" w:hAnsiTheme="minorHAnsi"/>
          <w:b/>
          <w:sz w:val="18"/>
        </w:rPr>
        <w:t>Teach</w:t>
      </w:r>
      <w:proofErr w:type="spellEnd"/>
      <w:r w:rsidRPr="00D25BD0">
        <w:rPr>
          <w:rFonts w:asciiTheme="minorHAnsi" w:hAnsiTheme="minorHAnsi"/>
          <w:b/>
          <w:sz w:val="18"/>
        </w:rPr>
        <w:t xml:space="preserve"> IBW - Program specjalistyczny językowy uznaje się oprogramowanie, które spełnia następujące wymagania:</w:t>
      </w:r>
    </w:p>
    <w:p w14:paraId="3136D648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Oprogramowanie do TABLIC INTERAKTYWNYCH lub inne oprogramowanie do tablic interaktywnych z j. angielskiego na poziomie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możliwością korzystania przy pomocy komputera i projektora, z wersją elektroniczna podręcznika dla studenta, z platformą e-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learningową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>, z dodatkowymi materiałami dla nauczyciela, z możliwością robienia notatek</w:t>
      </w:r>
    </w:p>
    <w:p w14:paraId="1FC747D9" w14:textId="77777777" w:rsidR="00387B94" w:rsidRPr="00D25BD0" w:rsidRDefault="00387B94" w:rsidP="00387B94">
      <w:pPr>
        <w:rPr>
          <w:sz w:val="18"/>
        </w:rPr>
      </w:pPr>
    </w:p>
    <w:p w14:paraId="3B1C20D5" w14:textId="77777777" w:rsidR="00387B94" w:rsidRPr="00D25BD0" w:rsidRDefault="00387B94" w:rsidP="00387B94">
      <w:pPr>
        <w:rPr>
          <w:rFonts w:asciiTheme="minorHAnsi" w:hAnsiTheme="minorHAnsi"/>
          <w:b/>
          <w:sz w:val="18"/>
        </w:rPr>
      </w:pPr>
      <w:r w:rsidRPr="00D25BD0">
        <w:rPr>
          <w:rFonts w:asciiTheme="minorHAnsi" w:hAnsiTheme="minorHAnsi"/>
          <w:b/>
          <w:sz w:val="18"/>
        </w:rPr>
        <w:t xml:space="preserve">Za równoważne oprogramowaniu </w:t>
      </w:r>
      <w:proofErr w:type="spellStart"/>
      <w:r w:rsidRPr="00D25BD0">
        <w:rPr>
          <w:rFonts w:asciiTheme="minorHAnsi" w:hAnsiTheme="minorHAnsi"/>
          <w:b/>
          <w:sz w:val="18"/>
        </w:rPr>
        <w:t>Spek</w:t>
      </w:r>
      <w:proofErr w:type="spellEnd"/>
      <w:r w:rsidRPr="00D25BD0">
        <w:rPr>
          <w:rFonts w:asciiTheme="minorHAnsi" w:hAnsiTheme="minorHAnsi"/>
          <w:b/>
          <w:sz w:val="18"/>
        </w:rPr>
        <w:t xml:space="preserve"> Out </w:t>
      </w:r>
      <w:proofErr w:type="spellStart"/>
      <w:r w:rsidRPr="00D25BD0">
        <w:rPr>
          <w:rFonts w:asciiTheme="minorHAnsi" w:hAnsiTheme="minorHAnsi"/>
          <w:b/>
          <w:sz w:val="18"/>
        </w:rPr>
        <w:t>Pre-Intermediate</w:t>
      </w:r>
      <w:proofErr w:type="spellEnd"/>
      <w:r w:rsidRPr="00D25BD0">
        <w:rPr>
          <w:rFonts w:asciiTheme="minorHAnsi" w:hAnsiTheme="minorHAnsi"/>
          <w:b/>
          <w:sz w:val="18"/>
        </w:rPr>
        <w:t xml:space="preserve"> Active </w:t>
      </w:r>
      <w:proofErr w:type="spellStart"/>
      <w:r w:rsidRPr="00D25BD0">
        <w:rPr>
          <w:rFonts w:asciiTheme="minorHAnsi" w:hAnsiTheme="minorHAnsi"/>
          <w:b/>
          <w:sz w:val="18"/>
        </w:rPr>
        <w:t>Teach</w:t>
      </w:r>
      <w:proofErr w:type="spellEnd"/>
      <w:r w:rsidRPr="00D25BD0">
        <w:rPr>
          <w:rFonts w:asciiTheme="minorHAnsi" w:hAnsiTheme="minorHAnsi"/>
          <w:b/>
          <w:sz w:val="18"/>
        </w:rPr>
        <w:t xml:space="preserve"> IBW - Program specjalistyczny językowy uznaje się oprogramowanie, które spełnia następujące wymagania:</w:t>
      </w:r>
    </w:p>
    <w:p w14:paraId="41244C6B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22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Oprogramowanie do TABLIC INTERAKTYWNYCH lub inne oprogramowanie do tablic interaktywnych z j. angielskiego na poziomie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Pre-Intermediate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z możliwością korzystania przy pomocy komputera i projektora, z wersją elektroniczna podręcznika dla studenta, z platformą e-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learningową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>, z dodatkowymi materiałami dla nauczyciela, z możliwością robienia notatek</w:t>
      </w:r>
    </w:p>
    <w:p w14:paraId="289471D3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22"/>
          <w:lang w:val="pl-PL"/>
        </w:rPr>
      </w:pPr>
    </w:p>
    <w:p w14:paraId="61DF7408" w14:textId="77777777" w:rsidR="00387B94" w:rsidRPr="009670CC" w:rsidRDefault="00387B94" w:rsidP="00387B94">
      <w:pPr>
        <w:rPr>
          <w:rFonts w:asciiTheme="minorHAnsi" w:hAnsiTheme="minorHAnsi"/>
          <w:b/>
          <w:sz w:val="18"/>
          <w:lang w:val="en-US"/>
        </w:rPr>
      </w:pPr>
      <w:proofErr w:type="spellStart"/>
      <w:r w:rsidRPr="009670CC">
        <w:rPr>
          <w:rFonts w:asciiTheme="minorHAnsi" w:hAnsiTheme="minorHAnsi"/>
          <w:b/>
          <w:sz w:val="18"/>
          <w:lang w:val="en-US"/>
        </w:rPr>
        <w:t>Za</w:t>
      </w:r>
      <w:proofErr w:type="spellEnd"/>
      <w:r w:rsidRPr="009670CC">
        <w:rPr>
          <w:rFonts w:asciiTheme="minorHAnsi" w:hAnsiTheme="minorHAnsi"/>
          <w:b/>
          <w:sz w:val="18"/>
          <w:lang w:val="en-US"/>
        </w:rPr>
        <w:t xml:space="preserve"> </w:t>
      </w:r>
      <w:proofErr w:type="spellStart"/>
      <w:r w:rsidRPr="009670CC">
        <w:rPr>
          <w:rFonts w:asciiTheme="minorHAnsi" w:hAnsiTheme="minorHAnsi"/>
          <w:b/>
          <w:sz w:val="18"/>
          <w:lang w:val="en-US"/>
        </w:rPr>
        <w:t>równoważne</w:t>
      </w:r>
      <w:proofErr w:type="spellEnd"/>
      <w:r w:rsidRPr="009670CC">
        <w:rPr>
          <w:rFonts w:asciiTheme="minorHAnsi" w:hAnsiTheme="minorHAnsi"/>
          <w:b/>
          <w:sz w:val="18"/>
          <w:lang w:val="en-US"/>
        </w:rPr>
        <w:t xml:space="preserve"> </w:t>
      </w:r>
      <w:proofErr w:type="spellStart"/>
      <w:r w:rsidRPr="009670CC">
        <w:rPr>
          <w:rFonts w:asciiTheme="minorHAnsi" w:hAnsiTheme="minorHAnsi"/>
          <w:b/>
          <w:sz w:val="18"/>
          <w:lang w:val="en-US"/>
        </w:rPr>
        <w:t>oprogramowaniu</w:t>
      </w:r>
      <w:proofErr w:type="spellEnd"/>
      <w:r w:rsidRPr="009670CC">
        <w:rPr>
          <w:rFonts w:asciiTheme="minorHAnsi" w:hAnsiTheme="minorHAnsi"/>
          <w:b/>
          <w:sz w:val="18"/>
          <w:lang w:val="en-US"/>
        </w:rPr>
        <w:t xml:space="preserve"> Longman Dictionary of Contemporary English Network CD-ROM (50Users) </w:t>
      </w:r>
    </w:p>
    <w:p w14:paraId="54734294" w14:textId="77777777" w:rsidR="00387B94" w:rsidRPr="00D25BD0" w:rsidRDefault="00387B94" w:rsidP="00387B94">
      <w:pPr>
        <w:rPr>
          <w:rFonts w:asciiTheme="minorHAnsi" w:hAnsiTheme="minorHAnsi"/>
          <w:sz w:val="18"/>
        </w:rPr>
      </w:pPr>
      <w:r w:rsidRPr="00D25BD0">
        <w:rPr>
          <w:rFonts w:asciiTheme="minorHAnsi" w:hAnsiTheme="minorHAnsi"/>
          <w:b/>
          <w:sz w:val="18"/>
        </w:rPr>
        <w:t>uznaje się oprogramowanie, które spełnia następujące wymagania:</w:t>
      </w:r>
    </w:p>
    <w:p w14:paraId="64CE0247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szCs w:val="20"/>
          <w:lang w:val="pl-PL"/>
        </w:rPr>
        <w:t xml:space="preserve">Słownik angielski CD-ROM (50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Users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>) lub równoważny do 50 stanowisk, minimum 230 000 haseł w wersji Angielski brytyjski I amerykański, z możliwością nagrywania własnej wymowy, z interaktywnymi ćwiczeniami gramatyczno-leksykalnymi, z funkcją pop-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up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i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Vocabulary</w:t>
      </w:r>
      <w:proofErr w:type="spellEnd"/>
      <w:r w:rsidRPr="009670CC">
        <w:rPr>
          <w:rFonts w:asciiTheme="minorHAnsi" w:hAnsiTheme="minorHAnsi"/>
          <w:sz w:val="18"/>
          <w:szCs w:val="20"/>
          <w:lang w:val="pl-PL"/>
        </w:rPr>
        <w:t xml:space="preserve"> </w:t>
      </w:r>
      <w:proofErr w:type="spellStart"/>
      <w:r w:rsidRPr="009670CC">
        <w:rPr>
          <w:rFonts w:asciiTheme="minorHAnsi" w:hAnsiTheme="minorHAnsi"/>
          <w:sz w:val="18"/>
          <w:szCs w:val="20"/>
          <w:lang w:val="pl-PL"/>
        </w:rPr>
        <w:t>Trainer</w:t>
      </w:r>
      <w:proofErr w:type="spellEnd"/>
    </w:p>
    <w:p w14:paraId="4E3A47D1" w14:textId="77777777" w:rsidR="00387B94" w:rsidRPr="00D25BD0" w:rsidRDefault="00387B94" w:rsidP="00387B94">
      <w:pPr>
        <w:rPr>
          <w:rFonts w:asciiTheme="minorHAnsi" w:hAnsiTheme="minorHAnsi"/>
          <w:sz w:val="18"/>
        </w:rPr>
      </w:pPr>
      <w:r w:rsidRPr="00D25BD0">
        <w:rPr>
          <w:rFonts w:asciiTheme="minorHAnsi" w:hAnsiTheme="minorHAnsi"/>
          <w:b/>
          <w:sz w:val="18"/>
        </w:rPr>
        <w:t>Za równoważne oprogramowaniu Słownik Duży Multimedialny Polsko - Niemiecki / Niemiecko – Polski uznaje się oprogramowanie, które spełnia następujące wymagania:</w:t>
      </w:r>
    </w:p>
    <w:p w14:paraId="2CE1F797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4"/>
          <w:szCs w:val="20"/>
          <w:lang w:val="pl-PL"/>
        </w:rPr>
      </w:pPr>
      <w:r w:rsidRPr="009670CC">
        <w:rPr>
          <w:rFonts w:asciiTheme="minorHAnsi" w:hAnsiTheme="minorHAnsi"/>
          <w:sz w:val="18"/>
          <w:lang w:val="pl-PL"/>
        </w:rPr>
        <w:t>Słownik niemiecko-polski/polsko-niemiecki multimedialny wielostanowiskowy</w:t>
      </w:r>
    </w:p>
    <w:p w14:paraId="73E42D73" w14:textId="77777777" w:rsidR="00387B94" w:rsidRPr="009670CC" w:rsidRDefault="00387B94" w:rsidP="00387B94">
      <w:pPr>
        <w:pStyle w:val="Akapitzlist"/>
        <w:numPr>
          <w:ilvl w:val="0"/>
          <w:numId w:val="15"/>
        </w:numPr>
        <w:rPr>
          <w:sz w:val="18"/>
          <w:szCs w:val="20"/>
          <w:lang w:val="pl-PL"/>
        </w:rPr>
      </w:pPr>
      <w:r w:rsidRPr="009670CC">
        <w:rPr>
          <w:rFonts w:asciiTheme="minorHAnsi" w:hAnsiTheme="minorHAnsi"/>
          <w:sz w:val="18"/>
          <w:lang w:val="pl-PL"/>
        </w:rPr>
        <w:t>około 60 000 haseł z nagraną wymową, z gramatyką i okienkiem encyklopedycznym</w:t>
      </w:r>
    </w:p>
    <w:p w14:paraId="1B13A565" w14:textId="77777777" w:rsidR="00387B94" w:rsidRDefault="00387B94" w:rsidP="0088134F">
      <w:pPr>
        <w:spacing w:line="276" w:lineRule="auto"/>
        <w:ind w:firstLine="360"/>
      </w:pPr>
    </w:p>
    <w:p w14:paraId="4C339BCA" w14:textId="77777777" w:rsidR="00387B94" w:rsidRDefault="00387B94" w:rsidP="0088134F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7F55A5" w14:paraId="0CFA0F97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BA2BB58" w14:textId="2C060372" w:rsidR="00387B94" w:rsidRPr="007F55A5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7F55A5">
              <w:rPr>
                <w:rFonts w:asciiTheme="minorHAnsi" w:hAnsiTheme="minorHAnsi"/>
                <w:b/>
                <w:sz w:val="24"/>
              </w:rPr>
              <w:t>Pakiet edukacyjny (multimedialny program z 8 modułami i filmami)</w:t>
            </w:r>
            <w:r>
              <w:rPr>
                <w:rFonts w:asciiTheme="minorHAnsi" w:hAnsiTheme="minorHAnsi"/>
                <w:b/>
                <w:sz w:val="24"/>
              </w:rPr>
              <w:t xml:space="preserve"> - </w:t>
            </w:r>
            <w:r w:rsidRPr="00387B94">
              <w:rPr>
                <w:rFonts w:asciiTheme="minorHAnsi" w:hAnsiTheme="minorHAnsi"/>
                <w:b/>
                <w:sz w:val="24"/>
              </w:rPr>
              <w:t>opis funkcjonalności oprogramowania</w:t>
            </w:r>
          </w:p>
        </w:tc>
      </w:tr>
      <w:tr w:rsidR="00387B94" w14:paraId="12AD0D5D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7034C78E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33D8792A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45F7A761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13E658BE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06E72E18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6DE0039E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3B3CF6B5" w14:textId="77777777" w:rsidTr="00176D4C">
        <w:trPr>
          <w:jc w:val="center"/>
        </w:trPr>
        <w:tc>
          <w:tcPr>
            <w:tcW w:w="2563" w:type="pct"/>
            <w:vAlign w:val="center"/>
          </w:tcPr>
          <w:p w14:paraId="48DD0C21" w14:textId="77777777" w:rsidR="00387B94" w:rsidRPr="009670CC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Oprogramowanie powinno być aplikacją działającą pod systemem operacyjnym MS Windows XP/2003/Vista/2008/Windows 7. Dostępne w dwóch wariantach oprogramowania - wspierające proces dydaktyczny z punktu widzenia wykładowcy oraz ułatwiające samokształcenie studiującemu </w:t>
            </w:r>
          </w:p>
          <w:p w14:paraId="63272A4C" w14:textId="77777777" w:rsidR="00387B94" w:rsidRPr="007D4CE3" w:rsidRDefault="00387B94" w:rsidP="00176D4C">
            <w:pPr>
              <w:rPr>
                <w:rFonts w:asciiTheme="minorHAnsi" w:hAnsiTheme="minorHAnsi"/>
              </w:rPr>
            </w:pPr>
          </w:p>
          <w:p w14:paraId="708E9D6B" w14:textId="77777777" w:rsidR="00387B94" w:rsidRPr="009670CC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Materiał powinien być zorganizowany w formie modułów tematycznych:</w:t>
            </w:r>
          </w:p>
          <w:p w14:paraId="2A39FCB8" w14:textId="77777777" w:rsidR="00387B94" w:rsidRPr="007D4CE3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ergonomia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DA0F996" w14:textId="77777777" w:rsidR="00387B94" w:rsidRPr="009670CC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podstawy prawne ochrony pracy i przepisy bhp</w:t>
            </w:r>
          </w:p>
          <w:p w14:paraId="7393A1B1" w14:textId="77777777" w:rsidR="00387B94" w:rsidRPr="007D4CE3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czynniki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antropometryczne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biomechaniczne</w:t>
            </w:r>
            <w:proofErr w:type="spellEnd"/>
          </w:p>
          <w:p w14:paraId="01AEF7F8" w14:textId="77777777" w:rsidR="00387B94" w:rsidRPr="007D4CE3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czynniki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fizjologiczne</w:t>
            </w:r>
            <w:proofErr w:type="spellEnd"/>
          </w:p>
          <w:p w14:paraId="306B9187" w14:textId="77777777" w:rsidR="00387B94" w:rsidRPr="007D4CE3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czynniki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psychologiczne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społeczne</w:t>
            </w:r>
            <w:proofErr w:type="spellEnd"/>
          </w:p>
          <w:p w14:paraId="29BAB6DF" w14:textId="77777777" w:rsidR="00387B94" w:rsidRPr="009670CC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zagrożenia czynnikami niebezpiecznymi i szkodliwymi w środowisku pracy</w:t>
            </w:r>
          </w:p>
          <w:p w14:paraId="7B0656C9" w14:textId="77777777" w:rsidR="00387B94" w:rsidRPr="007D4CE3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diagnostyka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projektowanie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układów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antropotechnicznych</w:t>
            </w:r>
            <w:proofErr w:type="spellEnd"/>
          </w:p>
          <w:p w14:paraId="3D3C4BB0" w14:textId="77777777" w:rsidR="00387B94" w:rsidRPr="009670CC" w:rsidRDefault="00387B94" w:rsidP="00387B9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zarządzanie bezpieczeństwem i higieną pracy i ocena ryzyka.</w:t>
            </w:r>
          </w:p>
          <w:p w14:paraId="4D3083B7" w14:textId="77777777" w:rsidR="00387B94" w:rsidRPr="007D4CE3" w:rsidRDefault="00387B94" w:rsidP="00176D4C">
            <w:pPr>
              <w:rPr>
                <w:rFonts w:asciiTheme="minorHAnsi" w:hAnsiTheme="minorHAnsi"/>
              </w:rPr>
            </w:pPr>
          </w:p>
          <w:p w14:paraId="5939E915" w14:textId="77777777" w:rsidR="00387B94" w:rsidRPr="009670CC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Każdy z modułów tematyczny oprogramowania pakietu edukacyjnego powinien zawierać:</w:t>
            </w:r>
          </w:p>
          <w:p w14:paraId="1DAFB029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tekst źródłowy:  spis treści. tekst złożony jest z hierarchicznie zatytułowanych fragmentów, zawiera ilustracje, foliogramy i tabele sygnalizowane w tekście odpowiednimi odnośnikami - powiększane, na żądanie do formatu podglądu slajdu oraz do formatu pełnoekranowego, animacje uaktywniane za pomocą ikon, odwołania do spisu literatury oraz odwołania do słownika pojęć wprowadzonych i zdefiniowanych w danym module tematycznym.</w:t>
            </w:r>
          </w:p>
          <w:p w14:paraId="7805CD16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zbiór slajdów (ilustracji, tabel, animacji oraz slajdów tekstowych), sprzężony z tekstem źródłowym odpowiednimi odnośnikami oraz zbiorem opcjonalnych komentarzy, widoczny w programie przeglądarki w postaci zbioru miniatur</w:t>
            </w:r>
          </w:p>
          <w:p w14:paraId="1199CE0A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poradnik wykładowcy - konspekt zawierający dokument charakteryzujący moduł tematyczny - kartę modułu oraz dokumenty podrzędne - karty jednostek tematycznych (podrozdziałów modułu), obejmujące: ćwiczenia, testy, wskazówki metodyczne, wykaz stosownych slajdów, wykaz piśmiennictwa, a także indeks nowych pojęć wprowadzanych w danej jednostce tematycznej wraz z odnośnikami do zbioru definicji w słowniku oraz do odpowiednich partii tekstu źródłowego</w:t>
            </w:r>
          </w:p>
          <w:p w14:paraId="548211A6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słownik pojęć wprowadzonych w materiale merytorycznym modułu wraz z odpowiednimi definicjami, z możliwością odniesienia do odpowiednich partii tekstu źródłowego.</w:t>
            </w:r>
          </w:p>
          <w:p w14:paraId="1CEBFA1A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filmy jako multimedialne ilustracje problemów omawianych w materiale.</w:t>
            </w:r>
          </w:p>
          <w:p w14:paraId="23E68765" w14:textId="77777777" w:rsidR="00387B94" w:rsidRPr="007D4CE3" w:rsidRDefault="00387B94" w:rsidP="00176D4C"/>
          <w:p w14:paraId="5DE50043" w14:textId="77777777" w:rsidR="00387B94" w:rsidRPr="009670CC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Oprogramowanie edukacyjne umożliwić powinno efektywne wsparcie wykładowcy:</w:t>
            </w:r>
          </w:p>
          <w:p w14:paraId="3547EAA0" w14:textId="77777777" w:rsidR="00387B94" w:rsidRPr="007D4CE3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elektroniczne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prezentowanie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wybranych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sekwencji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materiału</w:t>
            </w:r>
            <w:proofErr w:type="spellEnd"/>
          </w:p>
          <w:p w14:paraId="2300BF43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przeglądanie w sugerowanej przez program kolejności i przeszukiwanie tematyczne</w:t>
            </w:r>
          </w:p>
          <w:p w14:paraId="6EB63D96" w14:textId="77777777" w:rsidR="00387B94" w:rsidRPr="007D4CE3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korzystanie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konspektu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Poradnika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wykładowcy</w:t>
            </w:r>
            <w:proofErr w:type="spellEnd"/>
          </w:p>
          <w:p w14:paraId="606591EF" w14:textId="77777777" w:rsidR="00387B94" w:rsidRPr="009670CC" w:rsidRDefault="00387B94" w:rsidP="00387B9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wydruków wraz z podglądem dowolnych partii tekstu oraz ilustracji. </w:t>
            </w:r>
          </w:p>
          <w:p w14:paraId="339C7423" w14:textId="77777777" w:rsidR="00387B94" w:rsidRPr="009670CC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Oprogramowanie edukacyjne, w uproszczonej wersji dla słuchacza, umożliwia efektywne samokształcenie (z wyjątkiem dostępu do poradnika wykładowcy i generatora prezentacji komputerowych). </w:t>
            </w:r>
          </w:p>
          <w:p w14:paraId="1420354A" w14:textId="77777777" w:rsidR="00387B94" w:rsidRPr="007D4CE3" w:rsidRDefault="00387B94" w:rsidP="00387B94">
            <w:pPr>
              <w:pStyle w:val="Akapitzlist"/>
              <w:numPr>
                <w:ilvl w:val="0"/>
                <w:numId w:val="17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Dostęp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bezpłatny</w:t>
            </w:r>
            <w:proofErr w:type="spellEnd"/>
            <w:r w:rsidRPr="007D4CE3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7D4CE3">
              <w:rPr>
                <w:rFonts w:asciiTheme="minorHAnsi" w:hAnsiTheme="minorHAnsi"/>
                <w:sz w:val="20"/>
                <w:szCs w:val="20"/>
              </w:rPr>
              <w:t>aktualizacji</w:t>
            </w:r>
            <w:proofErr w:type="spellEnd"/>
          </w:p>
          <w:p w14:paraId="32A911CE" w14:textId="77777777" w:rsidR="00387B94" w:rsidRPr="00202357" w:rsidRDefault="00387B94" w:rsidP="00176D4C"/>
        </w:tc>
        <w:tc>
          <w:tcPr>
            <w:tcW w:w="2437" w:type="pct"/>
          </w:tcPr>
          <w:p w14:paraId="1B1CCEF9" w14:textId="77777777" w:rsidR="00387B94" w:rsidRPr="00202357" w:rsidRDefault="00387B94" w:rsidP="00176D4C">
            <w:pPr>
              <w:jc w:val="both"/>
              <w:rPr>
                <w:rFonts w:cs="Calibri"/>
              </w:rPr>
            </w:pPr>
          </w:p>
        </w:tc>
      </w:tr>
    </w:tbl>
    <w:p w14:paraId="77339FA8" w14:textId="77777777" w:rsidR="00387B94" w:rsidRDefault="00387B94" w:rsidP="0088134F">
      <w:pPr>
        <w:spacing w:line="276" w:lineRule="auto"/>
        <w:ind w:firstLine="360"/>
      </w:pPr>
    </w:p>
    <w:p w14:paraId="3518D32E" w14:textId="77777777" w:rsidR="00387B94" w:rsidRDefault="00387B94" w:rsidP="0088134F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4766"/>
      </w:tblGrid>
      <w:tr w:rsidR="00387B94" w:rsidRPr="00FF5CA8" w14:paraId="548C915D" w14:textId="77777777" w:rsidTr="00176D4C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D4E6BDB" w14:textId="7B2E05ED" w:rsidR="00387B94" w:rsidRPr="00FF5CA8" w:rsidRDefault="00387B94" w:rsidP="00176D4C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FF5CA8">
              <w:rPr>
                <w:rFonts w:asciiTheme="minorHAnsi" w:hAnsiTheme="minorHAnsi"/>
                <w:b/>
                <w:sz w:val="24"/>
              </w:rPr>
              <w:t>Oprogramowanie wspomagające najważniejsze obowiązkowe czynności z zakresu BHP</w:t>
            </w:r>
            <w:r>
              <w:rPr>
                <w:rFonts w:asciiTheme="minorHAnsi" w:hAnsiTheme="minorHAnsi"/>
                <w:b/>
                <w:sz w:val="24"/>
              </w:rPr>
              <w:t xml:space="preserve"> – opis funkcjonalności oprogramowania</w:t>
            </w:r>
          </w:p>
        </w:tc>
      </w:tr>
      <w:tr w:rsidR="00387B94" w14:paraId="55D6C273" w14:textId="77777777" w:rsidTr="00176D4C">
        <w:trPr>
          <w:jc w:val="center"/>
        </w:trPr>
        <w:tc>
          <w:tcPr>
            <w:tcW w:w="2563" w:type="pct"/>
            <w:vMerge w:val="restart"/>
            <w:vAlign w:val="center"/>
          </w:tcPr>
          <w:p w14:paraId="2FB190B3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14:paraId="4A08FCCB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387B94" w14:paraId="75DED39E" w14:textId="77777777" w:rsidTr="00176D4C">
        <w:trPr>
          <w:jc w:val="center"/>
        </w:trPr>
        <w:tc>
          <w:tcPr>
            <w:tcW w:w="2563" w:type="pct"/>
            <w:vMerge/>
            <w:vAlign w:val="center"/>
          </w:tcPr>
          <w:p w14:paraId="2AEE934A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14:paraId="1D954BBC" w14:textId="77777777" w:rsidR="00387B94" w:rsidRDefault="00387B94" w:rsidP="00176D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14:paraId="03873A93" w14:textId="77777777" w:rsidR="00387B94" w:rsidRDefault="00387B94" w:rsidP="00176D4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387B94" w:rsidRPr="00202357" w14:paraId="6CD6F9A3" w14:textId="77777777" w:rsidTr="00176D4C">
        <w:trPr>
          <w:jc w:val="center"/>
        </w:trPr>
        <w:tc>
          <w:tcPr>
            <w:tcW w:w="2563" w:type="pct"/>
            <w:vAlign w:val="center"/>
          </w:tcPr>
          <w:p w14:paraId="006959C6" w14:textId="77777777" w:rsidR="00387B94" w:rsidRDefault="00387B94" w:rsidP="00387B94"/>
          <w:p w14:paraId="64A5C0B1" w14:textId="77777777" w:rsidR="00387B94" w:rsidRPr="009670CC" w:rsidRDefault="00387B94" w:rsidP="00387B94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Oprogramowanie powinno być aplikacją działającą pod systemem operacyjnym MS Windows XP/2003/Vista/2008/.</w:t>
            </w:r>
          </w:p>
          <w:p w14:paraId="45DE363F" w14:textId="77777777" w:rsidR="00387B94" w:rsidRPr="009670CC" w:rsidRDefault="00387B94" w:rsidP="00387B94">
            <w:pPr>
              <w:pStyle w:val="Akapitzlist"/>
              <w:numPr>
                <w:ilvl w:val="0"/>
                <w:numId w:val="20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Uwzględniać specyfikę różnych branż gospodarki :</w:t>
            </w:r>
          </w:p>
          <w:p w14:paraId="78D3DEFB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budownictwo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31E4A0D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przetwórstwo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drewna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C0BD320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mechanika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pojazdowa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1CAF5CF3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przemysł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spożywczy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E8DA687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EC56E8">
              <w:rPr>
                <w:rFonts w:asciiTheme="minorHAnsi" w:hAnsiTheme="minorHAnsi"/>
                <w:sz w:val="20"/>
                <w:szCs w:val="20"/>
              </w:rPr>
              <w:t xml:space="preserve">transport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samochodowy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 </w:t>
            </w:r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B3A511F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obróbka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skrawaniem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metali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3747086D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obróbka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plastyczna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metali</w:t>
            </w:r>
            <w:proofErr w:type="spellEnd"/>
          </w:p>
          <w:p w14:paraId="3B1B024F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rolnictwo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Style w:val="apple-converted-space"/>
                <w:rFonts w:asciiTheme="minorHAnsi" w:hAnsiTheme="minorHAnsi"/>
                <w:sz w:val="20"/>
                <w:szCs w:val="20"/>
              </w:rPr>
              <w:t>inne</w:t>
            </w:r>
            <w:proofErr w:type="spellEnd"/>
          </w:p>
          <w:p w14:paraId="163459D5" w14:textId="77777777" w:rsidR="00387B94" w:rsidRPr="009670CC" w:rsidRDefault="00387B94" w:rsidP="00387B94">
            <w:pPr>
              <w:pStyle w:val="Akapitzlist"/>
              <w:numPr>
                <w:ilvl w:val="0"/>
                <w:numId w:val="20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Poszczególne części oprogramowania powinny zawierać:</w:t>
            </w:r>
          </w:p>
          <w:p w14:paraId="7166FEA4" w14:textId="77777777" w:rsidR="00387B94" w:rsidRPr="009670CC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informator  i poradnik branżowy w zakresie bhp</w:t>
            </w:r>
          </w:p>
          <w:p w14:paraId="1743D79C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ocenę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ryzyka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zawodowego</w:t>
            </w:r>
            <w:proofErr w:type="spellEnd"/>
          </w:p>
          <w:p w14:paraId="20B3433B" w14:textId="77777777" w:rsidR="00387B94" w:rsidRPr="009670CC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prowadzenie podstawowej dokumentacji z zakresu bhp</w:t>
            </w:r>
          </w:p>
          <w:p w14:paraId="1826F3D2" w14:textId="77777777" w:rsidR="00387B94" w:rsidRPr="009670CC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identyfikację czynników szkodliwych, uciążliwych i niebezpiecznych w środowisku pracy</w:t>
            </w:r>
          </w:p>
          <w:p w14:paraId="29647A69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dokumentowanie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pomiarów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środowisku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pracy</w:t>
            </w:r>
            <w:proofErr w:type="spellEnd"/>
          </w:p>
          <w:p w14:paraId="0EB8CDB0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wybór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skutecznych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środków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prewencyjnych</w:t>
            </w:r>
            <w:proofErr w:type="spellEnd"/>
          </w:p>
          <w:p w14:paraId="62B78D9C" w14:textId="77777777" w:rsidR="00387B94" w:rsidRPr="00EC56E8" w:rsidRDefault="00387B94" w:rsidP="00387B94">
            <w:pPr>
              <w:pStyle w:val="Akapitzlist"/>
              <w:numPr>
                <w:ilvl w:val="0"/>
                <w:numId w:val="21"/>
              </w:numPr>
              <w:spacing w:before="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opracowanie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prowadzenie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dokumentacji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C56E8">
              <w:rPr>
                <w:rFonts w:asciiTheme="minorHAnsi" w:hAnsiTheme="minorHAnsi"/>
                <w:sz w:val="20"/>
                <w:szCs w:val="20"/>
              </w:rPr>
              <w:t>powypadkowej</w:t>
            </w:r>
            <w:proofErr w:type="spellEnd"/>
            <w:r w:rsidRPr="00EC5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6C08E1C" w14:textId="77777777" w:rsidR="00387B94" w:rsidRPr="009670CC" w:rsidRDefault="00387B94" w:rsidP="00387B94">
            <w:pPr>
              <w:pStyle w:val="Akapitzlist"/>
              <w:numPr>
                <w:ilvl w:val="0"/>
                <w:numId w:val="20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Wydruk dokumentów, na podstawie wprowadzonych danych, związanych z działalnością w zakresie bhp. </w:t>
            </w:r>
          </w:p>
          <w:p w14:paraId="1418AC5B" w14:textId="77777777" w:rsidR="00387B94" w:rsidRPr="009670CC" w:rsidRDefault="00387B94" w:rsidP="00387B94">
            <w:pPr>
              <w:pStyle w:val="Akapitzlist"/>
              <w:numPr>
                <w:ilvl w:val="0"/>
                <w:numId w:val="20"/>
              </w:numPr>
              <w:spacing w:before="7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670CC">
              <w:rPr>
                <w:rFonts w:asciiTheme="minorHAnsi" w:hAnsiTheme="minorHAnsi"/>
                <w:sz w:val="20"/>
                <w:szCs w:val="20"/>
                <w:lang w:val="pl-PL"/>
              </w:rPr>
              <w:t>Bezpłatny dostęp do baz danych i aktualizacji.</w:t>
            </w:r>
          </w:p>
          <w:p w14:paraId="1198CCEB" w14:textId="77777777" w:rsidR="00387B94" w:rsidRPr="00202357" w:rsidRDefault="00387B94" w:rsidP="00387B94"/>
        </w:tc>
        <w:tc>
          <w:tcPr>
            <w:tcW w:w="2437" w:type="pct"/>
          </w:tcPr>
          <w:p w14:paraId="2DFA0D24" w14:textId="77777777" w:rsidR="00387B94" w:rsidRPr="00202357" w:rsidRDefault="00387B94" w:rsidP="00387B94">
            <w:pPr>
              <w:jc w:val="both"/>
              <w:rPr>
                <w:rFonts w:cs="Calibri"/>
              </w:rPr>
            </w:pPr>
          </w:p>
        </w:tc>
      </w:tr>
    </w:tbl>
    <w:p w14:paraId="146A4E66" w14:textId="77777777" w:rsidR="00387B94" w:rsidRDefault="00387B94" w:rsidP="0088134F">
      <w:pPr>
        <w:spacing w:line="276" w:lineRule="auto"/>
        <w:ind w:firstLine="360"/>
      </w:pPr>
    </w:p>
    <w:p w14:paraId="36D22EDF" w14:textId="77777777" w:rsidR="00721261" w:rsidRDefault="00721261" w:rsidP="0088134F">
      <w:pPr>
        <w:spacing w:line="276" w:lineRule="auto"/>
        <w:ind w:firstLine="360"/>
      </w:pPr>
    </w:p>
    <w:p w14:paraId="3F9DD22D" w14:textId="77777777" w:rsidR="00721261" w:rsidRDefault="00721261" w:rsidP="00721261">
      <w:pPr>
        <w:jc w:val="center"/>
        <w:rPr>
          <w:b/>
          <w:i/>
        </w:rPr>
      </w:pPr>
      <w:r>
        <w:rPr>
          <w:b/>
          <w:i/>
        </w:rPr>
        <w:t>……………………………………….</w:t>
      </w:r>
    </w:p>
    <w:p w14:paraId="2494E230" w14:textId="77777777" w:rsidR="00721261" w:rsidRDefault="00721261" w:rsidP="00721261">
      <w:pPr>
        <w:jc w:val="center"/>
        <w:rPr>
          <w:i/>
        </w:rPr>
      </w:pPr>
      <w:r>
        <w:rPr>
          <w:i/>
        </w:rPr>
        <w:t xml:space="preserve">Podpis upoważnionego </w:t>
      </w:r>
    </w:p>
    <w:p w14:paraId="7EB61D1B" w14:textId="77777777" w:rsidR="00721261" w:rsidRDefault="00721261" w:rsidP="00721261">
      <w:pPr>
        <w:jc w:val="center"/>
        <w:rPr>
          <w:i/>
        </w:rPr>
      </w:pPr>
      <w:r>
        <w:rPr>
          <w:i/>
        </w:rPr>
        <w:t>Przedstawiciela Wykonawcy</w:t>
      </w:r>
    </w:p>
    <w:p w14:paraId="385CF921" w14:textId="77777777" w:rsidR="00721261" w:rsidRPr="00D14479" w:rsidRDefault="00721261" w:rsidP="0088134F">
      <w:pPr>
        <w:spacing w:line="276" w:lineRule="auto"/>
        <w:ind w:firstLine="360"/>
      </w:pPr>
      <w:bookmarkStart w:id="0" w:name="_GoBack"/>
      <w:bookmarkEnd w:id="0"/>
    </w:p>
    <w:sectPr w:rsidR="00721261" w:rsidRPr="00D14479" w:rsidSect="004B5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F09"/>
    <w:multiLevelType w:val="hybridMultilevel"/>
    <w:tmpl w:val="D6BEC59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28A"/>
    <w:multiLevelType w:val="hybridMultilevel"/>
    <w:tmpl w:val="702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DF2"/>
    <w:multiLevelType w:val="hybridMultilevel"/>
    <w:tmpl w:val="5D1EDB2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84C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161B"/>
    <w:multiLevelType w:val="hybridMultilevel"/>
    <w:tmpl w:val="810ACFB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D6A2F"/>
    <w:multiLevelType w:val="multilevel"/>
    <w:tmpl w:val="D0E46A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A964FBE"/>
    <w:multiLevelType w:val="hybridMultilevel"/>
    <w:tmpl w:val="F9E68054"/>
    <w:lvl w:ilvl="0" w:tplc="4CC6B60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ADC57CD"/>
    <w:multiLevelType w:val="hybridMultilevel"/>
    <w:tmpl w:val="9244BCB6"/>
    <w:lvl w:ilvl="0" w:tplc="2408C23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679"/>
    <w:multiLevelType w:val="hybridMultilevel"/>
    <w:tmpl w:val="F26A7914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4C39"/>
    <w:multiLevelType w:val="hybridMultilevel"/>
    <w:tmpl w:val="C0400500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B5D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5D8B"/>
    <w:multiLevelType w:val="hybridMultilevel"/>
    <w:tmpl w:val="B434C5DA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B33E1"/>
    <w:multiLevelType w:val="hybridMultilevel"/>
    <w:tmpl w:val="F87E9332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12B5B"/>
    <w:multiLevelType w:val="hybridMultilevel"/>
    <w:tmpl w:val="EF58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BD1DF6"/>
    <w:multiLevelType w:val="multilevel"/>
    <w:tmpl w:val="154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  <w:num w:numId="20">
    <w:abstractNumId w:val="1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1E7E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03219"/>
    <w:rsid w:val="00121F08"/>
    <w:rsid w:val="001344F8"/>
    <w:rsid w:val="0013640E"/>
    <w:rsid w:val="0015108B"/>
    <w:rsid w:val="00156404"/>
    <w:rsid w:val="00175CDE"/>
    <w:rsid w:val="001A1263"/>
    <w:rsid w:val="001A4FBF"/>
    <w:rsid w:val="001D2E3E"/>
    <w:rsid w:val="001E294E"/>
    <w:rsid w:val="001F1B93"/>
    <w:rsid w:val="00231D07"/>
    <w:rsid w:val="00246E12"/>
    <w:rsid w:val="002624E4"/>
    <w:rsid w:val="00275BFE"/>
    <w:rsid w:val="00276F37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87B94"/>
    <w:rsid w:val="00391B08"/>
    <w:rsid w:val="00392720"/>
    <w:rsid w:val="00394328"/>
    <w:rsid w:val="003B414B"/>
    <w:rsid w:val="00401C6C"/>
    <w:rsid w:val="00407AA1"/>
    <w:rsid w:val="004160DF"/>
    <w:rsid w:val="00481827"/>
    <w:rsid w:val="004960EB"/>
    <w:rsid w:val="004B53C3"/>
    <w:rsid w:val="004C0C01"/>
    <w:rsid w:val="004C3F8B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26E1B"/>
    <w:rsid w:val="00643D95"/>
    <w:rsid w:val="006556B8"/>
    <w:rsid w:val="006638F0"/>
    <w:rsid w:val="006646BB"/>
    <w:rsid w:val="0066756F"/>
    <w:rsid w:val="00690B31"/>
    <w:rsid w:val="00694521"/>
    <w:rsid w:val="006C38A4"/>
    <w:rsid w:val="006D3657"/>
    <w:rsid w:val="006E2B31"/>
    <w:rsid w:val="00717820"/>
    <w:rsid w:val="00721261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8134F"/>
    <w:rsid w:val="00890581"/>
    <w:rsid w:val="008B00B8"/>
    <w:rsid w:val="008D21F5"/>
    <w:rsid w:val="008F3FD4"/>
    <w:rsid w:val="009042DC"/>
    <w:rsid w:val="0092320B"/>
    <w:rsid w:val="00937372"/>
    <w:rsid w:val="00943277"/>
    <w:rsid w:val="00951D66"/>
    <w:rsid w:val="009670CC"/>
    <w:rsid w:val="00967CC2"/>
    <w:rsid w:val="00985402"/>
    <w:rsid w:val="009B551A"/>
    <w:rsid w:val="009D3665"/>
    <w:rsid w:val="009F768C"/>
    <w:rsid w:val="00A0339D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4177C"/>
    <w:rsid w:val="00B5498E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43CF8"/>
    <w:rsid w:val="00DA6B08"/>
    <w:rsid w:val="00DD0121"/>
    <w:rsid w:val="00DF269D"/>
    <w:rsid w:val="00DF75F5"/>
    <w:rsid w:val="00E04074"/>
    <w:rsid w:val="00E34D6E"/>
    <w:rsid w:val="00E6135A"/>
    <w:rsid w:val="00E820B2"/>
    <w:rsid w:val="00E85860"/>
    <w:rsid w:val="00E878A2"/>
    <w:rsid w:val="00EB7A48"/>
    <w:rsid w:val="00EC6575"/>
    <w:rsid w:val="00F0421A"/>
    <w:rsid w:val="00F1436D"/>
    <w:rsid w:val="00F24384"/>
    <w:rsid w:val="00F302C3"/>
    <w:rsid w:val="00F81E1F"/>
    <w:rsid w:val="00F87A76"/>
    <w:rsid w:val="00F94D4B"/>
    <w:rsid w:val="00FB0304"/>
    <w:rsid w:val="00FB4441"/>
    <w:rsid w:val="00FB5FD7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omylnaczcionkaakapitu"/>
    <w:rsid w:val="0088134F"/>
  </w:style>
  <w:style w:type="character" w:customStyle="1" w:styleId="apple-converted-space">
    <w:name w:val="apple-converted-space"/>
    <w:basedOn w:val="Domylnaczcionkaakapitu"/>
    <w:rsid w:val="0038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omylnaczcionkaakapitu"/>
    <w:rsid w:val="0088134F"/>
  </w:style>
  <w:style w:type="character" w:customStyle="1" w:styleId="apple-converted-space">
    <w:name w:val="apple-converted-space"/>
    <w:basedOn w:val="Domylnaczcionkaakapitu"/>
    <w:rsid w:val="0038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3825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NAZWA UŻYTKOWNIKA</cp:lastModifiedBy>
  <cp:revision>4</cp:revision>
  <dcterms:created xsi:type="dcterms:W3CDTF">2013-05-16T08:09:00Z</dcterms:created>
  <dcterms:modified xsi:type="dcterms:W3CDTF">2013-06-11T09:26:00Z</dcterms:modified>
</cp:coreProperties>
</file>