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7CD0" w14:textId="77777777" w:rsidR="005248C6" w:rsidRDefault="005248C6" w:rsidP="00E724D3">
      <w:pPr>
        <w:pStyle w:val="Default"/>
        <w:jc w:val="both"/>
        <w:rPr>
          <w:rFonts w:asciiTheme="minorHAnsi" w:hAnsiTheme="minorHAnsi" w:cstheme="minorHAnsi"/>
          <w:b/>
          <w:bCs/>
          <w:sz w:val="28"/>
        </w:rPr>
      </w:pPr>
      <w:bookmarkStart w:id="0" w:name="_GoBack"/>
      <w:bookmarkEnd w:id="0"/>
    </w:p>
    <w:p w14:paraId="355FE8A4" w14:textId="77777777" w:rsidR="005248C6" w:rsidRDefault="005248C6" w:rsidP="005248C6">
      <w:pPr>
        <w:spacing w:after="0" w:line="240" w:lineRule="auto"/>
        <w:jc w:val="center"/>
        <w:outlineLvl w:val="0"/>
        <w:rPr>
          <w:rFonts w:cs="Calibri"/>
          <w:sz w:val="24"/>
          <w:szCs w:val="24"/>
        </w:rPr>
      </w:pPr>
      <w:r>
        <w:rPr>
          <w:rFonts w:cs="Calibri"/>
          <w:sz w:val="24"/>
          <w:szCs w:val="24"/>
        </w:rPr>
        <w:t>UNIWERSYTET PRZYRODNICZY W LUBLINIE</w:t>
      </w:r>
    </w:p>
    <w:p w14:paraId="3B6CB472" w14:textId="77777777" w:rsidR="005248C6" w:rsidRDefault="005248C6" w:rsidP="005248C6">
      <w:pPr>
        <w:spacing w:after="0" w:line="240" w:lineRule="auto"/>
        <w:jc w:val="center"/>
        <w:outlineLvl w:val="0"/>
        <w:rPr>
          <w:rFonts w:cs="Calibri"/>
          <w:sz w:val="24"/>
          <w:szCs w:val="24"/>
        </w:rPr>
      </w:pPr>
      <w:r>
        <w:rPr>
          <w:rFonts w:cs="Calibri"/>
          <w:sz w:val="24"/>
          <w:szCs w:val="24"/>
        </w:rPr>
        <w:t>WYDZIAŁ OGRODNICTWA I ARCHITEKTURY KRAJOBRAZU</w:t>
      </w:r>
    </w:p>
    <w:p w14:paraId="54533D39" w14:textId="77777777" w:rsidR="005248C6" w:rsidRDefault="005248C6" w:rsidP="005248C6">
      <w:pPr>
        <w:spacing w:after="0" w:line="240" w:lineRule="auto"/>
        <w:jc w:val="center"/>
        <w:outlineLvl w:val="0"/>
        <w:rPr>
          <w:rFonts w:cs="Calibri"/>
          <w:sz w:val="24"/>
          <w:szCs w:val="24"/>
        </w:rPr>
      </w:pPr>
    </w:p>
    <w:p w14:paraId="18609C4F" w14:textId="77777777" w:rsidR="005248C6" w:rsidRDefault="00A94D92" w:rsidP="005248C6">
      <w:pPr>
        <w:pStyle w:val="Default"/>
        <w:jc w:val="center"/>
        <w:rPr>
          <w:rFonts w:asciiTheme="minorHAnsi" w:hAnsiTheme="minorHAnsi" w:cstheme="minorHAnsi"/>
          <w:b/>
          <w:bCs/>
          <w:sz w:val="28"/>
        </w:rPr>
      </w:pPr>
      <w:r w:rsidRPr="008B2202">
        <w:rPr>
          <w:rFonts w:asciiTheme="minorHAnsi" w:hAnsiTheme="minorHAnsi" w:cstheme="minorHAnsi"/>
          <w:b/>
          <w:bCs/>
          <w:sz w:val="28"/>
        </w:rPr>
        <w:t xml:space="preserve">Zasady prowadzenia i zaliczenia Seminarium dyplomowego na studiach </w:t>
      </w:r>
    </w:p>
    <w:p w14:paraId="4D594C0E" w14:textId="77777777" w:rsidR="00A94D92" w:rsidRPr="008B2202" w:rsidRDefault="00A94D92" w:rsidP="005248C6">
      <w:pPr>
        <w:pStyle w:val="Default"/>
        <w:jc w:val="center"/>
        <w:rPr>
          <w:rFonts w:asciiTheme="minorHAnsi" w:hAnsiTheme="minorHAnsi" w:cstheme="minorHAnsi"/>
          <w:sz w:val="28"/>
        </w:rPr>
      </w:pPr>
      <w:r w:rsidRPr="008B2202">
        <w:rPr>
          <w:rFonts w:asciiTheme="minorHAnsi" w:hAnsiTheme="minorHAnsi" w:cstheme="minorHAnsi"/>
          <w:b/>
          <w:bCs/>
          <w:sz w:val="28"/>
        </w:rPr>
        <w:t>I stopnia dla cykli studiów, które rozpoczęły się od roku akademickiego 2019/2020</w:t>
      </w:r>
    </w:p>
    <w:p w14:paraId="75C78841" w14:textId="77777777" w:rsidR="00E724D3" w:rsidRPr="008B2202" w:rsidRDefault="00E724D3" w:rsidP="00E724D3">
      <w:pPr>
        <w:pStyle w:val="Default"/>
        <w:jc w:val="both"/>
        <w:rPr>
          <w:rFonts w:asciiTheme="minorHAnsi" w:hAnsiTheme="minorHAnsi" w:cstheme="minorHAnsi"/>
          <w:sz w:val="28"/>
        </w:rPr>
      </w:pPr>
    </w:p>
    <w:p w14:paraId="02C31749" w14:textId="4EE91C63" w:rsidR="00A94D92" w:rsidRDefault="00A94D92" w:rsidP="00293FA1">
      <w:pPr>
        <w:pStyle w:val="Default"/>
        <w:ind w:firstLine="708"/>
        <w:jc w:val="both"/>
        <w:rPr>
          <w:rFonts w:asciiTheme="minorHAnsi" w:hAnsiTheme="minorHAnsi" w:cstheme="minorHAnsi"/>
        </w:rPr>
      </w:pPr>
      <w:r w:rsidRPr="00E724D3">
        <w:rPr>
          <w:rFonts w:asciiTheme="minorHAnsi" w:hAnsiTheme="minorHAnsi" w:cstheme="minorHAnsi"/>
        </w:rPr>
        <w:t xml:space="preserve">Zasady prowadzenia seminarium dyplomowego i przebiegu egzaminu dyplomowego na studiach pierwszego stopnia kończących się uzyskaniem </w:t>
      </w:r>
      <w:r w:rsidRPr="00E724D3">
        <w:rPr>
          <w:rFonts w:asciiTheme="minorHAnsi" w:hAnsiTheme="minorHAnsi" w:cstheme="minorHAnsi"/>
          <w:bCs/>
        </w:rPr>
        <w:t>tytułu zawodowego inżyniera</w:t>
      </w:r>
      <w:r w:rsidRPr="00E724D3">
        <w:rPr>
          <w:rFonts w:asciiTheme="minorHAnsi" w:hAnsiTheme="minorHAnsi" w:cstheme="minorHAnsi"/>
          <w:b/>
          <w:bCs/>
        </w:rPr>
        <w:t xml:space="preserve"> </w:t>
      </w:r>
      <w:r w:rsidRPr="00E724D3">
        <w:rPr>
          <w:rFonts w:asciiTheme="minorHAnsi" w:hAnsiTheme="minorHAnsi" w:cstheme="minorHAnsi"/>
        </w:rPr>
        <w:t xml:space="preserve">dla cykli studiów, które rozpoczęły się od roku akademickiego 2019/2020 określa </w:t>
      </w:r>
      <w:r w:rsidR="00BC12E9">
        <w:rPr>
          <w:rFonts w:asciiTheme="minorHAnsi" w:hAnsiTheme="minorHAnsi" w:cstheme="minorHAnsi"/>
        </w:rPr>
        <w:t>Z</w:t>
      </w:r>
      <w:r w:rsidRPr="00E724D3">
        <w:rPr>
          <w:rFonts w:asciiTheme="minorHAnsi" w:hAnsiTheme="minorHAnsi" w:cstheme="minorHAnsi"/>
        </w:rPr>
        <w:t>arządzenie nr</w:t>
      </w:r>
      <w:r w:rsidR="00240B6C">
        <w:rPr>
          <w:rFonts w:asciiTheme="minorHAnsi" w:hAnsiTheme="minorHAnsi" w:cstheme="minorHAnsi"/>
        </w:rPr>
        <w:t> </w:t>
      </w:r>
      <w:r w:rsidRPr="00E724D3">
        <w:rPr>
          <w:rFonts w:asciiTheme="minorHAnsi" w:hAnsiTheme="minorHAnsi" w:cstheme="minorHAnsi"/>
        </w:rPr>
        <w:t xml:space="preserve">45 JM Rektora </w:t>
      </w:r>
      <w:r w:rsidR="00BC12E9">
        <w:rPr>
          <w:rFonts w:asciiTheme="minorHAnsi" w:hAnsiTheme="minorHAnsi" w:cstheme="minorHAnsi"/>
        </w:rPr>
        <w:t xml:space="preserve">UP w Lublinie </w:t>
      </w:r>
      <w:r w:rsidRPr="00E724D3">
        <w:rPr>
          <w:rFonts w:asciiTheme="minorHAnsi" w:hAnsiTheme="minorHAnsi" w:cstheme="minorHAnsi"/>
        </w:rPr>
        <w:t xml:space="preserve">z dnia 19 kwietnia 2019 roku </w:t>
      </w:r>
      <w:r w:rsidRPr="00F64AD9">
        <w:rPr>
          <w:rFonts w:asciiTheme="minorHAnsi" w:hAnsiTheme="minorHAnsi" w:cstheme="minorHAnsi"/>
        </w:rPr>
        <w:t>(Załącznik nr 1)</w:t>
      </w:r>
      <w:r w:rsidR="004B5D0D">
        <w:rPr>
          <w:rFonts w:asciiTheme="minorHAnsi" w:hAnsiTheme="minorHAnsi" w:cstheme="minorHAnsi"/>
        </w:rPr>
        <w:t xml:space="preserve"> oraz </w:t>
      </w:r>
      <w:r w:rsidR="004B5D0D" w:rsidRPr="004B5D0D">
        <w:rPr>
          <w:rFonts w:asciiTheme="minorHAnsi" w:hAnsiTheme="minorHAnsi" w:cstheme="minorHAnsi"/>
        </w:rPr>
        <w:t xml:space="preserve">Zarządzenie </w:t>
      </w:r>
      <w:r w:rsidR="004B5D0D">
        <w:rPr>
          <w:rFonts w:asciiTheme="minorHAnsi" w:hAnsiTheme="minorHAnsi" w:cstheme="minorHAnsi"/>
        </w:rPr>
        <w:t>nr</w:t>
      </w:r>
      <w:r w:rsidR="004B5D0D" w:rsidRPr="00F15EA2">
        <w:rPr>
          <w:rFonts w:asciiTheme="minorHAnsi" w:hAnsiTheme="minorHAnsi" w:cstheme="minorHAnsi"/>
        </w:rPr>
        <w:t xml:space="preserve"> 69 </w:t>
      </w:r>
      <w:r w:rsidR="004B5D0D">
        <w:rPr>
          <w:rFonts w:asciiTheme="minorHAnsi" w:hAnsiTheme="minorHAnsi" w:cstheme="minorHAnsi"/>
        </w:rPr>
        <w:t xml:space="preserve">JM </w:t>
      </w:r>
      <w:r w:rsidR="004B5D0D" w:rsidRPr="00F15EA2">
        <w:rPr>
          <w:rFonts w:asciiTheme="minorHAnsi" w:hAnsiTheme="minorHAnsi" w:cstheme="minorHAnsi"/>
        </w:rPr>
        <w:t xml:space="preserve">Rektora </w:t>
      </w:r>
      <w:r w:rsidR="004B5D0D">
        <w:rPr>
          <w:rFonts w:asciiTheme="minorHAnsi" w:hAnsiTheme="minorHAnsi" w:cstheme="minorHAnsi"/>
        </w:rPr>
        <w:t>UP</w:t>
      </w:r>
      <w:r w:rsidR="004B5D0D" w:rsidRPr="00F15EA2">
        <w:rPr>
          <w:rFonts w:asciiTheme="minorHAnsi" w:hAnsiTheme="minorHAnsi" w:cstheme="minorHAnsi"/>
        </w:rPr>
        <w:t xml:space="preserve"> w Lublinie z dnia 17 maja 2023 r. </w:t>
      </w:r>
    </w:p>
    <w:p w14:paraId="1160EDC4" w14:textId="77777777" w:rsidR="008C7C75" w:rsidRPr="00E724D3" w:rsidRDefault="008C7C75" w:rsidP="00E724D3">
      <w:pPr>
        <w:pStyle w:val="Default"/>
        <w:jc w:val="both"/>
        <w:rPr>
          <w:rFonts w:asciiTheme="minorHAnsi" w:hAnsiTheme="minorHAnsi" w:cstheme="minorHAnsi"/>
        </w:rPr>
      </w:pPr>
    </w:p>
    <w:p w14:paraId="4E8E2C0E" w14:textId="77777777" w:rsidR="00867E31" w:rsidRDefault="00A94D92" w:rsidP="00BF46A2">
      <w:pPr>
        <w:pStyle w:val="Default"/>
        <w:jc w:val="both"/>
        <w:rPr>
          <w:rFonts w:asciiTheme="minorHAnsi" w:hAnsiTheme="minorHAnsi" w:cstheme="minorHAnsi"/>
          <w:b/>
          <w:bCs/>
        </w:rPr>
      </w:pPr>
      <w:r w:rsidRPr="00E724D3">
        <w:rPr>
          <w:rFonts w:asciiTheme="minorHAnsi" w:hAnsiTheme="minorHAnsi" w:cstheme="minorHAnsi"/>
          <w:b/>
          <w:bCs/>
        </w:rPr>
        <w:t>W ramach seminarium dyplomowego 1 studenci</w:t>
      </w:r>
      <w:r w:rsidR="00867E31">
        <w:rPr>
          <w:rFonts w:asciiTheme="minorHAnsi" w:hAnsiTheme="minorHAnsi" w:cstheme="minorHAnsi"/>
          <w:b/>
          <w:bCs/>
        </w:rPr>
        <w:t>:</w:t>
      </w:r>
    </w:p>
    <w:p w14:paraId="3F3CFA3D" w14:textId="64FCCF38" w:rsidR="00B6067D" w:rsidRPr="00C2128D" w:rsidRDefault="00BF46A2" w:rsidP="00867E31">
      <w:pPr>
        <w:pStyle w:val="Default"/>
        <w:numPr>
          <w:ilvl w:val="0"/>
          <w:numId w:val="2"/>
        </w:numPr>
        <w:jc w:val="both"/>
        <w:rPr>
          <w:rFonts w:asciiTheme="minorHAnsi" w:hAnsiTheme="minorHAnsi" w:cstheme="minorHAnsi"/>
          <w:b/>
          <w:bCs/>
        </w:rPr>
      </w:pPr>
      <w:bookmarkStart w:id="1" w:name="_Hlk94380344"/>
      <w:r w:rsidRPr="00C2128D">
        <w:rPr>
          <w:rFonts w:asciiTheme="minorHAnsi" w:hAnsiTheme="minorHAnsi" w:cstheme="minorHAnsi"/>
          <w:bCs/>
        </w:rPr>
        <w:t>zapoznają się z</w:t>
      </w:r>
      <w:r w:rsidR="00867E31" w:rsidRPr="00C2128D">
        <w:rPr>
          <w:rFonts w:asciiTheme="minorHAnsi" w:hAnsiTheme="minorHAnsi" w:cstheme="minorHAnsi"/>
          <w:b/>
          <w:bCs/>
        </w:rPr>
        <w:t xml:space="preserve"> </w:t>
      </w:r>
      <w:r w:rsidR="00A94D92" w:rsidRPr="00C2128D">
        <w:rPr>
          <w:rFonts w:asciiTheme="minorHAnsi" w:hAnsiTheme="minorHAnsi" w:cstheme="minorHAnsi"/>
        </w:rPr>
        <w:t>techniką przygotowania prezentacji projektu inżynierskiego</w:t>
      </w:r>
      <w:r w:rsidR="00FB6A36" w:rsidRPr="00C2128D">
        <w:rPr>
          <w:rFonts w:asciiTheme="minorHAnsi" w:hAnsiTheme="minorHAnsi" w:cstheme="minorHAnsi"/>
        </w:rPr>
        <w:t xml:space="preserve">, </w:t>
      </w:r>
      <w:r w:rsidR="00A94D92" w:rsidRPr="00C2128D">
        <w:rPr>
          <w:rFonts w:asciiTheme="minorHAnsi" w:hAnsiTheme="minorHAnsi" w:cstheme="minorHAnsi"/>
        </w:rPr>
        <w:t>technikami zbierania i opracowywania informacji niezbędnych do przygotowania prezentacji</w:t>
      </w:r>
      <w:r w:rsidR="007F4705" w:rsidRPr="00C2128D">
        <w:rPr>
          <w:rFonts w:asciiTheme="minorHAnsi" w:hAnsiTheme="minorHAnsi" w:cstheme="minorHAnsi"/>
        </w:rPr>
        <w:t xml:space="preserve">; </w:t>
      </w:r>
    </w:p>
    <w:p w14:paraId="1D5FB588" w14:textId="10C56459" w:rsidR="00CA67C1" w:rsidRPr="00876C52" w:rsidRDefault="007F4705" w:rsidP="00C2128D">
      <w:pPr>
        <w:pStyle w:val="Default"/>
        <w:numPr>
          <w:ilvl w:val="0"/>
          <w:numId w:val="2"/>
        </w:numPr>
        <w:jc w:val="both"/>
        <w:rPr>
          <w:rFonts w:asciiTheme="minorHAnsi" w:hAnsiTheme="minorHAnsi" w:cstheme="minorHAnsi"/>
          <w:b/>
          <w:bCs/>
          <w:color w:val="auto"/>
        </w:rPr>
      </w:pPr>
      <w:r w:rsidRPr="00C2128D">
        <w:rPr>
          <w:rFonts w:asciiTheme="minorHAnsi" w:hAnsiTheme="minorHAnsi" w:cstheme="minorHAnsi"/>
          <w:color w:val="auto"/>
        </w:rPr>
        <w:t>ustalają w konsultacji z nauczycielem odpowiedzialnym za seminarium temat projektu inżynierskiego</w:t>
      </w:r>
      <w:r w:rsidR="00CA67C1" w:rsidRPr="00C2128D">
        <w:rPr>
          <w:rFonts w:asciiTheme="minorHAnsi" w:hAnsiTheme="minorHAnsi" w:cstheme="minorHAnsi"/>
          <w:color w:val="auto"/>
        </w:rPr>
        <w:t>.</w:t>
      </w:r>
      <w:r w:rsidR="00C2128D" w:rsidRPr="00C2128D">
        <w:rPr>
          <w:rFonts w:asciiTheme="minorHAnsi" w:hAnsiTheme="minorHAnsi" w:cstheme="minorHAnsi"/>
          <w:color w:val="auto"/>
        </w:rPr>
        <w:t xml:space="preserve"> </w:t>
      </w:r>
      <w:r w:rsidR="00C2128D" w:rsidRPr="00876C52">
        <w:rPr>
          <w:rFonts w:asciiTheme="minorHAnsi" w:hAnsiTheme="minorHAnsi" w:cstheme="minorHAnsi"/>
        </w:rPr>
        <w:t>Nauczyciel akademicki przekazuje wykaz ustalonych ze studentami tematów projektów inżynierskich do Rady Programowej danego kierunku studiów, najpóźniej do końca marca na studiach stacjonarnych (semestr VI) oraz do końca listopada na studiach niestacjonarnych (semestr VII). Rada Programowa w terminie do 14 dni przekazuje stanowisko w sprawie doboru tematów projektów inżynierskich i ich zgodności z kierunkiem studiów do nauczyciela akademickiego odpowiedzialnego za daną grupę seminaryjną</w:t>
      </w:r>
      <w:r w:rsidR="00C2128D">
        <w:rPr>
          <w:rFonts w:asciiTheme="minorHAnsi" w:hAnsiTheme="minorHAnsi" w:cstheme="minorHAnsi"/>
        </w:rPr>
        <w:t>;</w:t>
      </w:r>
    </w:p>
    <w:p w14:paraId="32076CF5" w14:textId="77777777" w:rsidR="00CA67C1" w:rsidRPr="00242904" w:rsidRDefault="00CA67C1" w:rsidP="00CA67C1">
      <w:pPr>
        <w:pStyle w:val="Default"/>
        <w:numPr>
          <w:ilvl w:val="0"/>
          <w:numId w:val="2"/>
        </w:numPr>
        <w:jc w:val="both"/>
        <w:rPr>
          <w:rFonts w:asciiTheme="minorHAnsi" w:hAnsiTheme="minorHAnsi" w:cstheme="minorHAnsi"/>
          <w:b/>
          <w:bCs/>
          <w:color w:val="auto"/>
        </w:rPr>
      </w:pPr>
      <w:r>
        <w:rPr>
          <w:rFonts w:asciiTheme="minorHAnsi" w:hAnsiTheme="minorHAnsi" w:cstheme="minorHAnsi"/>
          <w:bCs/>
          <w:color w:val="auto"/>
        </w:rPr>
        <w:t>nie zaleca się zmian tematu projektu inżynierskiego po ostatecznym zatwierdzeniu przez Radę Programową kierunku studiów, na którym projekt jest realizowany;</w:t>
      </w:r>
    </w:p>
    <w:p w14:paraId="243304C9" w14:textId="7327B3B0" w:rsidR="007F4705" w:rsidRPr="0002683D" w:rsidRDefault="007F4705">
      <w:pPr>
        <w:pStyle w:val="Default"/>
        <w:numPr>
          <w:ilvl w:val="0"/>
          <w:numId w:val="2"/>
        </w:numPr>
        <w:jc w:val="both"/>
        <w:rPr>
          <w:rFonts w:asciiTheme="minorHAnsi" w:hAnsiTheme="minorHAnsi" w:cstheme="minorHAnsi"/>
          <w:b/>
          <w:bCs/>
          <w:color w:val="auto"/>
        </w:rPr>
      </w:pPr>
      <w:r w:rsidRPr="00242904">
        <w:rPr>
          <w:rFonts w:asciiTheme="minorHAnsi" w:hAnsiTheme="minorHAnsi" w:cstheme="minorHAnsi"/>
          <w:color w:val="auto"/>
        </w:rPr>
        <w:t xml:space="preserve">konsultują </w:t>
      </w:r>
      <w:r w:rsidR="00CA67C1" w:rsidRPr="00242904">
        <w:rPr>
          <w:rFonts w:asciiTheme="minorHAnsi" w:hAnsiTheme="minorHAnsi" w:cstheme="minorHAnsi"/>
          <w:color w:val="auto"/>
        </w:rPr>
        <w:t xml:space="preserve">z nauczycielem odpowiedzialnym za seminarium </w:t>
      </w:r>
      <w:r w:rsidRPr="00242904">
        <w:rPr>
          <w:rFonts w:asciiTheme="minorHAnsi" w:hAnsiTheme="minorHAnsi" w:cstheme="minorHAnsi"/>
          <w:color w:val="auto"/>
        </w:rPr>
        <w:t xml:space="preserve"> postęp w pracach nad projektem (nauczyciel akademicki odpowiedzialny za seminarium, za zgodą dziekana, może powołać w uzasadnionych przypadkach konsultanta pracy – innego nauczyciela akademickiego posiadającego co najmniej stopnień doktora, specjalizującego się w zagadnieniach zwianych z tematem projektu inżynierskiego);  </w:t>
      </w:r>
    </w:p>
    <w:p w14:paraId="686C9372" w14:textId="53782CE3" w:rsidR="00B6067D" w:rsidRPr="00592BF2" w:rsidRDefault="00B6067D" w:rsidP="00867E31">
      <w:pPr>
        <w:pStyle w:val="Default"/>
        <w:numPr>
          <w:ilvl w:val="0"/>
          <w:numId w:val="2"/>
        </w:numPr>
        <w:jc w:val="both"/>
        <w:rPr>
          <w:rFonts w:asciiTheme="minorHAnsi" w:hAnsiTheme="minorHAnsi" w:cstheme="minorHAnsi"/>
          <w:b/>
          <w:bCs/>
          <w:strike/>
        </w:rPr>
      </w:pPr>
      <w:r>
        <w:rPr>
          <w:rFonts w:asciiTheme="minorHAnsi" w:hAnsiTheme="minorHAnsi" w:cstheme="minorHAnsi"/>
        </w:rPr>
        <w:t xml:space="preserve">zapoznają się z </w:t>
      </w:r>
      <w:r w:rsidR="00E65D21">
        <w:rPr>
          <w:rFonts w:asciiTheme="minorHAnsi" w:hAnsiTheme="minorHAnsi" w:cstheme="minorHAnsi"/>
        </w:rPr>
        <w:t>aktualną wiedzą dotyczącą realizowanego tematu projektu inżynierskiego</w:t>
      </w:r>
      <w:r w:rsidR="007F4705" w:rsidRPr="006A17F7">
        <w:rPr>
          <w:rFonts w:asciiTheme="minorHAnsi" w:hAnsiTheme="minorHAnsi" w:cstheme="minorHAnsi"/>
        </w:rPr>
        <w:t>;</w:t>
      </w:r>
    </w:p>
    <w:p w14:paraId="28615CD9" w14:textId="41B25A96" w:rsidR="00A94D92" w:rsidRPr="00DC2CC6" w:rsidRDefault="00A94D92" w:rsidP="00592BF2">
      <w:pPr>
        <w:pStyle w:val="Default"/>
        <w:numPr>
          <w:ilvl w:val="0"/>
          <w:numId w:val="2"/>
        </w:numPr>
        <w:spacing w:after="120"/>
        <w:ind w:left="714" w:hanging="357"/>
        <w:jc w:val="both"/>
        <w:rPr>
          <w:rFonts w:asciiTheme="minorHAnsi" w:hAnsiTheme="minorHAnsi" w:cstheme="minorHAnsi"/>
        </w:rPr>
      </w:pPr>
      <w:r w:rsidRPr="00E724D3">
        <w:rPr>
          <w:rFonts w:asciiTheme="minorHAnsi" w:hAnsiTheme="minorHAnsi" w:cstheme="minorHAnsi"/>
        </w:rPr>
        <w:t xml:space="preserve">prezentują/referują </w:t>
      </w:r>
      <w:r w:rsidR="002D709D">
        <w:rPr>
          <w:rFonts w:asciiTheme="minorHAnsi" w:hAnsiTheme="minorHAnsi" w:cstheme="minorHAnsi"/>
        </w:rPr>
        <w:t>zakres cząstkowy</w:t>
      </w:r>
      <w:r w:rsidR="002D709D" w:rsidRPr="00E724D3">
        <w:rPr>
          <w:rFonts w:asciiTheme="minorHAnsi" w:hAnsiTheme="minorHAnsi" w:cstheme="minorHAnsi"/>
        </w:rPr>
        <w:t xml:space="preserve"> </w:t>
      </w:r>
      <w:r w:rsidRPr="00E724D3">
        <w:rPr>
          <w:rFonts w:asciiTheme="minorHAnsi" w:hAnsiTheme="minorHAnsi" w:cstheme="minorHAnsi"/>
        </w:rPr>
        <w:t>projektu inżynierskiego</w:t>
      </w:r>
      <w:r w:rsidR="0089734B">
        <w:rPr>
          <w:rFonts w:asciiTheme="minorHAnsi" w:hAnsiTheme="minorHAnsi" w:cstheme="minorHAnsi"/>
        </w:rPr>
        <w:t>.</w:t>
      </w:r>
    </w:p>
    <w:p w14:paraId="3A33C1E8" w14:textId="0A8474E8" w:rsidR="008309A0" w:rsidRPr="00EC7F11" w:rsidRDefault="00A94D92" w:rsidP="00E724D3">
      <w:pPr>
        <w:pStyle w:val="Default"/>
        <w:jc w:val="both"/>
        <w:rPr>
          <w:rFonts w:asciiTheme="minorHAnsi" w:hAnsiTheme="minorHAnsi" w:cstheme="minorHAnsi"/>
        </w:rPr>
      </w:pPr>
      <w:r w:rsidRPr="00592BF2">
        <w:rPr>
          <w:rFonts w:asciiTheme="minorHAnsi" w:hAnsiTheme="minorHAnsi" w:cstheme="minorHAnsi"/>
          <w:b/>
          <w:bCs/>
        </w:rPr>
        <w:t xml:space="preserve">Podstawą zaliczenia seminarium </w:t>
      </w:r>
      <w:r w:rsidR="00AC4765" w:rsidRPr="00592BF2">
        <w:rPr>
          <w:rFonts w:asciiTheme="minorHAnsi" w:hAnsiTheme="minorHAnsi" w:cstheme="minorHAnsi"/>
          <w:b/>
          <w:bCs/>
        </w:rPr>
        <w:t xml:space="preserve">dyplomowego </w:t>
      </w:r>
      <w:r w:rsidRPr="00592BF2">
        <w:rPr>
          <w:rFonts w:asciiTheme="minorHAnsi" w:hAnsiTheme="minorHAnsi" w:cstheme="minorHAnsi"/>
          <w:b/>
          <w:bCs/>
        </w:rPr>
        <w:t>1</w:t>
      </w:r>
      <w:r w:rsidRPr="00EC7F11">
        <w:rPr>
          <w:rFonts w:asciiTheme="minorHAnsi" w:hAnsiTheme="minorHAnsi" w:cstheme="minorHAnsi"/>
        </w:rPr>
        <w:t xml:space="preserve"> jest uzyskanie pozytywnej oceny za</w:t>
      </w:r>
      <w:r w:rsidR="008309A0" w:rsidRPr="00EC7F11">
        <w:rPr>
          <w:rFonts w:asciiTheme="minorHAnsi" w:hAnsiTheme="minorHAnsi" w:cstheme="minorHAnsi"/>
        </w:rPr>
        <w:t>:</w:t>
      </w:r>
    </w:p>
    <w:p w14:paraId="6EA2A949" w14:textId="724A08BA" w:rsidR="00C23D58" w:rsidRPr="00DC2CC6" w:rsidRDefault="001A1A23" w:rsidP="00592BF2">
      <w:pPr>
        <w:pStyle w:val="Default"/>
        <w:numPr>
          <w:ilvl w:val="0"/>
          <w:numId w:val="3"/>
        </w:numPr>
        <w:spacing w:after="120"/>
        <w:ind w:left="777" w:hanging="357"/>
        <w:jc w:val="both"/>
        <w:rPr>
          <w:rFonts w:asciiTheme="minorHAnsi" w:hAnsiTheme="minorHAnsi" w:cstheme="minorHAnsi"/>
        </w:rPr>
      </w:pPr>
      <w:r>
        <w:rPr>
          <w:rFonts w:asciiTheme="minorHAnsi" w:hAnsiTheme="minorHAnsi" w:cstheme="minorHAnsi"/>
        </w:rPr>
        <w:t>sporządzenie</w:t>
      </w:r>
      <w:r w:rsidR="00A94D92" w:rsidRPr="00E724D3">
        <w:rPr>
          <w:rFonts w:asciiTheme="minorHAnsi" w:hAnsiTheme="minorHAnsi" w:cstheme="minorHAnsi"/>
        </w:rPr>
        <w:t xml:space="preserve"> konspektu </w:t>
      </w:r>
      <w:r w:rsidR="00E724D3" w:rsidRPr="00E724D3">
        <w:rPr>
          <w:rFonts w:asciiTheme="minorHAnsi" w:hAnsiTheme="minorHAnsi" w:cstheme="minorHAnsi"/>
        </w:rPr>
        <w:t>projektu inżynierskiego oraz wiedza zaprezentowana w</w:t>
      </w:r>
      <w:r w:rsidR="00FA09B0">
        <w:rPr>
          <w:rFonts w:asciiTheme="minorHAnsi" w:hAnsiTheme="minorHAnsi" w:cstheme="minorHAnsi"/>
        </w:rPr>
        <w:t> </w:t>
      </w:r>
      <w:r w:rsidR="00E724D3" w:rsidRPr="00E724D3">
        <w:rPr>
          <w:rFonts w:asciiTheme="minorHAnsi" w:hAnsiTheme="minorHAnsi" w:cstheme="minorHAnsi"/>
        </w:rPr>
        <w:t>trakcie seminarium</w:t>
      </w:r>
      <w:r w:rsidR="0089734B">
        <w:rPr>
          <w:rFonts w:asciiTheme="minorHAnsi" w:hAnsiTheme="minorHAnsi" w:cstheme="minorHAnsi"/>
        </w:rPr>
        <w:t>.</w:t>
      </w:r>
      <w:r w:rsidR="00A94D92" w:rsidRPr="00E724D3">
        <w:rPr>
          <w:rFonts w:asciiTheme="minorHAnsi" w:hAnsiTheme="minorHAnsi" w:cstheme="minorHAnsi"/>
        </w:rPr>
        <w:t xml:space="preserve"> </w:t>
      </w:r>
    </w:p>
    <w:bookmarkEnd w:id="1"/>
    <w:p w14:paraId="714544B6" w14:textId="77777777" w:rsidR="00A94D92" w:rsidRPr="00E724D3" w:rsidRDefault="00A94D92" w:rsidP="001A1A23">
      <w:pPr>
        <w:pStyle w:val="Default"/>
        <w:jc w:val="both"/>
        <w:rPr>
          <w:rFonts w:asciiTheme="minorHAnsi" w:hAnsiTheme="minorHAnsi" w:cstheme="minorHAnsi"/>
        </w:rPr>
      </w:pPr>
      <w:r w:rsidRPr="00E724D3">
        <w:rPr>
          <w:rFonts w:asciiTheme="minorHAnsi" w:hAnsiTheme="minorHAnsi" w:cstheme="minorHAnsi"/>
          <w:b/>
          <w:bCs/>
        </w:rPr>
        <w:t xml:space="preserve">W ramach seminarium dyplomowego </w:t>
      </w:r>
      <w:r w:rsidR="00EC7F11">
        <w:rPr>
          <w:rFonts w:asciiTheme="minorHAnsi" w:hAnsiTheme="minorHAnsi" w:cstheme="minorHAnsi"/>
          <w:b/>
          <w:bCs/>
        </w:rPr>
        <w:t>2</w:t>
      </w:r>
      <w:r w:rsidRPr="00E724D3">
        <w:rPr>
          <w:rFonts w:asciiTheme="minorHAnsi" w:hAnsiTheme="minorHAnsi" w:cstheme="minorHAnsi"/>
          <w:b/>
          <w:bCs/>
        </w:rPr>
        <w:t xml:space="preserve"> studenci: </w:t>
      </w:r>
    </w:p>
    <w:p w14:paraId="0969E93D" w14:textId="406B2852" w:rsidR="001A1A23" w:rsidRDefault="001A1A23" w:rsidP="001A1A23">
      <w:pPr>
        <w:pStyle w:val="Default"/>
        <w:numPr>
          <w:ilvl w:val="0"/>
          <w:numId w:val="3"/>
        </w:numPr>
        <w:spacing w:after="53"/>
        <w:jc w:val="both"/>
        <w:rPr>
          <w:rFonts w:asciiTheme="minorHAnsi" w:hAnsiTheme="minorHAnsi" w:cstheme="minorHAnsi"/>
        </w:rPr>
      </w:pPr>
      <w:r w:rsidRPr="001A1A23">
        <w:rPr>
          <w:rFonts w:asciiTheme="minorHAnsi" w:hAnsiTheme="minorHAnsi" w:cstheme="minorHAnsi"/>
        </w:rPr>
        <w:t>prezentują poszczególne fragmenty projektu inżynierskiego wykorzystując techniki multimedialne</w:t>
      </w:r>
      <w:r w:rsidR="005800BA">
        <w:rPr>
          <w:rFonts w:asciiTheme="minorHAnsi" w:hAnsiTheme="minorHAnsi" w:cstheme="minorHAnsi"/>
        </w:rPr>
        <w:t xml:space="preserve"> oraz opierając się na wytycznych dla projektów inżynierskich na W</w:t>
      </w:r>
      <w:r w:rsidR="008E4C7C">
        <w:rPr>
          <w:rFonts w:asciiTheme="minorHAnsi" w:hAnsiTheme="minorHAnsi" w:cstheme="minorHAnsi"/>
        </w:rPr>
        <w:t xml:space="preserve">ydziale </w:t>
      </w:r>
      <w:r w:rsidR="005800BA">
        <w:rPr>
          <w:rFonts w:asciiTheme="minorHAnsi" w:hAnsiTheme="minorHAnsi" w:cstheme="minorHAnsi"/>
        </w:rPr>
        <w:t>O</w:t>
      </w:r>
      <w:r w:rsidR="008E4C7C">
        <w:rPr>
          <w:rFonts w:asciiTheme="minorHAnsi" w:hAnsiTheme="minorHAnsi" w:cstheme="minorHAnsi"/>
        </w:rPr>
        <w:t xml:space="preserve">grodnictwa </w:t>
      </w:r>
      <w:r w:rsidR="005800BA">
        <w:rPr>
          <w:rFonts w:asciiTheme="minorHAnsi" w:hAnsiTheme="minorHAnsi" w:cstheme="minorHAnsi"/>
        </w:rPr>
        <w:t>i</w:t>
      </w:r>
      <w:r w:rsidR="008E4C7C">
        <w:rPr>
          <w:rFonts w:asciiTheme="minorHAnsi" w:hAnsiTheme="minorHAnsi" w:cstheme="minorHAnsi"/>
        </w:rPr>
        <w:t xml:space="preserve"> </w:t>
      </w:r>
      <w:r w:rsidR="005800BA">
        <w:rPr>
          <w:rFonts w:asciiTheme="minorHAnsi" w:hAnsiTheme="minorHAnsi" w:cstheme="minorHAnsi"/>
        </w:rPr>
        <w:t>A</w:t>
      </w:r>
      <w:r w:rsidR="008E4C7C">
        <w:rPr>
          <w:rFonts w:asciiTheme="minorHAnsi" w:hAnsiTheme="minorHAnsi" w:cstheme="minorHAnsi"/>
        </w:rPr>
        <w:t xml:space="preserve">rchitektury </w:t>
      </w:r>
      <w:r w:rsidR="005800BA">
        <w:rPr>
          <w:rFonts w:asciiTheme="minorHAnsi" w:hAnsiTheme="minorHAnsi" w:cstheme="minorHAnsi"/>
        </w:rPr>
        <w:t>K</w:t>
      </w:r>
      <w:r w:rsidR="008E4C7C">
        <w:rPr>
          <w:rFonts w:asciiTheme="minorHAnsi" w:hAnsiTheme="minorHAnsi" w:cstheme="minorHAnsi"/>
        </w:rPr>
        <w:t>rajobrazu</w:t>
      </w:r>
      <w:r w:rsidR="007F4705">
        <w:rPr>
          <w:rFonts w:asciiTheme="minorHAnsi" w:hAnsiTheme="minorHAnsi" w:cstheme="minorHAnsi"/>
        </w:rPr>
        <w:t>;</w:t>
      </w:r>
      <w:r w:rsidR="007F4705" w:rsidRPr="001A1A23">
        <w:rPr>
          <w:rFonts w:asciiTheme="minorHAnsi" w:hAnsiTheme="minorHAnsi" w:cstheme="minorHAnsi"/>
        </w:rPr>
        <w:t xml:space="preserve"> </w:t>
      </w:r>
    </w:p>
    <w:p w14:paraId="3F258B06" w14:textId="664CAC4A" w:rsidR="00EC7F11" w:rsidRPr="00DC2CC6" w:rsidRDefault="001A1A23" w:rsidP="00592BF2">
      <w:pPr>
        <w:pStyle w:val="Default"/>
        <w:numPr>
          <w:ilvl w:val="0"/>
          <w:numId w:val="3"/>
        </w:numPr>
        <w:spacing w:after="120"/>
        <w:ind w:left="777" w:hanging="357"/>
        <w:jc w:val="both"/>
        <w:rPr>
          <w:rFonts w:asciiTheme="minorHAnsi" w:hAnsiTheme="minorHAnsi" w:cstheme="minorHAnsi"/>
        </w:rPr>
      </w:pPr>
      <w:r w:rsidRPr="001A1A23">
        <w:rPr>
          <w:rFonts w:asciiTheme="minorHAnsi" w:hAnsiTheme="minorHAnsi" w:cstheme="minorHAnsi"/>
        </w:rPr>
        <w:t xml:space="preserve">biorą udział w dyskusji i zadają pytania studentowi przedstawiającemu poszczególne składowe </w:t>
      </w:r>
      <w:r w:rsidR="007F4705">
        <w:rPr>
          <w:rFonts w:asciiTheme="minorHAnsi" w:hAnsiTheme="minorHAnsi" w:cstheme="minorHAnsi"/>
        </w:rPr>
        <w:t xml:space="preserve">prezentowanego </w:t>
      </w:r>
      <w:r w:rsidRPr="001A1A23">
        <w:rPr>
          <w:rFonts w:asciiTheme="minorHAnsi" w:hAnsiTheme="minorHAnsi" w:cstheme="minorHAnsi"/>
        </w:rPr>
        <w:t>projektu inżynierskiego</w:t>
      </w:r>
      <w:r w:rsidR="005800BA">
        <w:rPr>
          <w:rFonts w:asciiTheme="minorHAnsi" w:hAnsiTheme="minorHAnsi" w:cstheme="minorHAnsi"/>
        </w:rPr>
        <w:t>.</w:t>
      </w:r>
      <w:r>
        <w:rPr>
          <w:rFonts w:asciiTheme="minorHAnsi" w:hAnsiTheme="minorHAnsi" w:cstheme="minorHAnsi"/>
        </w:rPr>
        <w:t xml:space="preserve"> </w:t>
      </w:r>
      <w:r w:rsidR="005800BA" w:rsidRPr="00E724D3">
        <w:rPr>
          <w:rFonts w:asciiTheme="minorHAnsi" w:hAnsiTheme="minorHAnsi" w:cstheme="minorHAnsi"/>
        </w:rPr>
        <w:t>Student udziela odpowiedzi i wyjaśnień na temat omawianego projektu inżynierskiego.</w:t>
      </w:r>
    </w:p>
    <w:p w14:paraId="1E53320F" w14:textId="70356A39" w:rsidR="008C7C75" w:rsidRPr="008C7C75" w:rsidRDefault="00A94D92" w:rsidP="00DC2CC6">
      <w:pPr>
        <w:pStyle w:val="Default"/>
        <w:jc w:val="both"/>
        <w:rPr>
          <w:rFonts w:asciiTheme="minorHAnsi" w:hAnsiTheme="minorHAnsi" w:cstheme="minorHAnsi"/>
        </w:rPr>
      </w:pPr>
      <w:r w:rsidRPr="00592BF2">
        <w:rPr>
          <w:rFonts w:asciiTheme="minorHAnsi" w:hAnsiTheme="minorHAnsi" w:cstheme="minorHAnsi"/>
          <w:b/>
          <w:bCs/>
        </w:rPr>
        <w:lastRenderedPageBreak/>
        <w:t xml:space="preserve">Podstawą zaliczenia seminarium </w:t>
      </w:r>
      <w:r w:rsidR="0089734B" w:rsidRPr="00592BF2">
        <w:rPr>
          <w:rFonts w:asciiTheme="minorHAnsi" w:hAnsiTheme="minorHAnsi" w:cstheme="minorHAnsi"/>
          <w:b/>
          <w:bCs/>
        </w:rPr>
        <w:t xml:space="preserve">dyplomowego </w:t>
      </w:r>
      <w:r w:rsidRPr="00592BF2">
        <w:rPr>
          <w:rFonts w:asciiTheme="minorHAnsi" w:hAnsiTheme="minorHAnsi" w:cstheme="minorHAnsi"/>
          <w:b/>
          <w:bCs/>
        </w:rPr>
        <w:t xml:space="preserve"> </w:t>
      </w:r>
      <w:r w:rsidR="0089734B" w:rsidRPr="00592BF2">
        <w:rPr>
          <w:rFonts w:asciiTheme="minorHAnsi" w:hAnsiTheme="minorHAnsi" w:cstheme="minorHAnsi"/>
          <w:b/>
          <w:bCs/>
        </w:rPr>
        <w:t>2</w:t>
      </w:r>
      <w:r w:rsidR="0089734B">
        <w:rPr>
          <w:rFonts w:asciiTheme="minorHAnsi" w:hAnsiTheme="minorHAnsi" w:cstheme="minorHAnsi"/>
        </w:rPr>
        <w:t xml:space="preserve"> </w:t>
      </w:r>
      <w:r w:rsidRPr="00EC7F11">
        <w:rPr>
          <w:rFonts w:asciiTheme="minorHAnsi" w:hAnsiTheme="minorHAnsi" w:cstheme="minorHAnsi"/>
        </w:rPr>
        <w:t xml:space="preserve">jest uzyskanie pozytywnej oceny za: </w:t>
      </w:r>
    </w:p>
    <w:p w14:paraId="78B42ADC" w14:textId="69F6B272" w:rsidR="008C7C75" w:rsidRPr="008C7C75" w:rsidRDefault="008C7C75" w:rsidP="008C7C75">
      <w:pPr>
        <w:pStyle w:val="Akapitzlist"/>
        <w:numPr>
          <w:ilvl w:val="0"/>
          <w:numId w:val="4"/>
        </w:numPr>
        <w:autoSpaceDE w:val="0"/>
        <w:autoSpaceDN w:val="0"/>
        <w:adjustRightInd w:val="0"/>
        <w:spacing w:after="0" w:line="240" w:lineRule="auto"/>
        <w:rPr>
          <w:rFonts w:ascii="Calibri" w:hAnsi="Calibri" w:cs="Calibri"/>
          <w:color w:val="000000"/>
          <w:sz w:val="23"/>
          <w:szCs w:val="23"/>
        </w:rPr>
      </w:pPr>
      <w:r w:rsidRPr="008C7C75">
        <w:rPr>
          <w:rFonts w:ascii="Calibri" w:hAnsi="Calibri" w:cs="Calibri"/>
          <w:color w:val="000000"/>
          <w:sz w:val="23"/>
          <w:szCs w:val="23"/>
        </w:rPr>
        <w:t>prezentację całego projektu inżynierskiego</w:t>
      </w:r>
      <w:r w:rsidR="007F4705">
        <w:rPr>
          <w:rFonts w:ascii="Calibri" w:hAnsi="Calibri" w:cs="Calibri"/>
          <w:color w:val="000000"/>
          <w:sz w:val="23"/>
          <w:szCs w:val="23"/>
        </w:rPr>
        <w:t>;</w:t>
      </w:r>
      <w:r w:rsidR="007F4705" w:rsidRPr="008C7C75">
        <w:rPr>
          <w:rFonts w:ascii="Calibri" w:hAnsi="Calibri" w:cs="Calibri"/>
          <w:color w:val="000000"/>
          <w:sz w:val="23"/>
          <w:szCs w:val="23"/>
        </w:rPr>
        <w:t xml:space="preserve"> </w:t>
      </w:r>
    </w:p>
    <w:p w14:paraId="32DD29B7" w14:textId="3828B0DB" w:rsidR="008C7C75" w:rsidRPr="008C7C75" w:rsidRDefault="008C7C75" w:rsidP="008C7C75">
      <w:pPr>
        <w:pStyle w:val="Akapitzlist"/>
        <w:numPr>
          <w:ilvl w:val="0"/>
          <w:numId w:val="4"/>
        </w:numPr>
        <w:autoSpaceDE w:val="0"/>
        <w:autoSpaceDN w:val="0"/>
        <w:adjustRightInd w:val="0"/>
        <w:spacing w:after="0" w:line="240" w:lineRule="auto"/>
        <w:rPr>
          <w:rFonts w:ascii="Calibri" w:hAnsi="Calibri" w:cs="Calibri"/>
          <w:color w:val="000000"/>
          <w:sz w:val="23"/>
          <w:szCs w:val="23"/>
        </w:rPr>
      </w:pPr>
      <w:r w:rsidRPr="008C7C75">
        <w:rPr>
          <w:rFonts w:ascii="Calibri" w:hAnsi="Calibri" w:cs="Calibri"/>
          <w:color w:val="000000"/>
          <w:sz w:val="23"/>
          <w:szCs w:val="23"/>
        </w:rPr>
        <w:t>zaangażowanie studenta w przygotowanie projektu</w:t>
      </w:r>
      <w:r w:rsidR="007F4705">
        <w:rPr>
          <w:rFonts w:ascii="Calibri" w:hAnsi="Calibri" w:cs="Calibri"/>
          <w:color w:val="000000"/>
          <w:sz w:val="23"/>
          <w:szCs w:val="23"/>
        </w:rPr>
        <w:t>;</w:t>
      </w:r>
      <w:r w:rsidR="007F4705" w:rsidRPr="008C7C75">
        <w:rPr>
          <w:rFonts w:ascii="Calibri" w:hAnsi="Calibri" w:cs="Calibri"/>
          <w:color w:val="000000"/>
          <w:sz w:val="23"/>
          <w:szCs w:val="23"/>
        </w:rPr>
        <w:t xml:space="preserve"> </w:t>
      </w:r>
    </w:p>
    <w:p w14:paraId="69962B9E" w14:textId="0C159B8D" w:rsidR="008C7C75" w:rsidRPr="008C7C75" w:rsidRDefault="008C7C75" w:rsidP="008C7C75">
      <w:pPr>
        <w:pStyle w:val="Akapitzlist"/>
        <w:numPr>
          <w:ilvl w:val="0"/>
          <w:numId w:val="4"/>
        </w:numPr>
        <w:autoSpaceDE w:val="0"/>
        <w:autoSpaceDN w:val="0"/>
        <w:adjustRightInd w:val="0"/>
        <w:spacing w:after="0" w:line="240" w:lineRule="auto"/>
        <w:rPr>
          <w:rFonts w:ascii="Calibri" w:hAnsi="Calibri" w:cs="Calibri"/>
          <w:color w:val="000000"/>
          <w:sz w:val="23"/>
          <w:szCs w:val="23"/>
        </w:rPr>
      </w:pPr>
      <w:r w:rsidRPr="008C7C75">
        <w:rPr>
          <w:rFonts w:ascii="Calibri" w:hAnsi="Calibri" w:cs="Calibri"/>
          <w:color w:val="000000"/>
          <w:sz w:val="23"/>
          <w:szCs w:val="23"/>
        </w:rPr>
        <w:t>wiedzę i umiejętności praktyczne związane z tematyką projektu</w:t>
      </w:r>
      <w:r w:rsidR="007F4705">
        <w:rPr>
          <w:rFonts w:ascii="Calibri" w:hAnsi="Calibri" w:cs="Calibri"/>
          <w:color w:val="000000"/>
          <w:sz w:val="23"/>
          <w:szCs w:val="23"/>
        </w:rPr>
        <w:t>;</w:t>
      </w:r>
      <w:r w:rsidR="007F4705" w:rsidRPr="008C7C75">
        <w:rPr>
          <w:rFonts w:ascii="Calibri" w:hAnsi="Calibri" w:cs="Calibri"/>
          <w:color w:val="000000"/>
          <w:sz w:val="23"/>
          <w:szCs w:val="23"/>
        </w:rPr>
        <w:t xml:space="preserve"> </w:t>
      </w:r>
    </w:p>
    <w:p w14:paraId="411439F2" w14:textId="77777777" w:rsidR="00A94D92" w:rsidRPr="00DC2CC6" w:rsidRDefault="008C7C75" w:rsidP="00DC2CC6">
      <w:pPr>
        <w:pStyle w:val="Akapitzlist"/>
        <w:numPr>
          <w:ilvl w:val="0"/>
          <w:numId w:val="4"/>
        </w:numPr>
        <w:autoSpaceDE w:val="0"/>
        <w:autoSpaceDN w:val="0"/>
        <w:adjustRightInd w:val="0"/>
        <w:spacing w:after="0" w:line="240" w:lineRule="auto"/>
        <w:rPr>
          <w:rFonts w:ascii="Calibri" w:hAnsi="Calibri" w:cs="Calibri"/>
          <w:color w:val="000000"/>
          <w:sz w:val="23"/>
          <w:szCs w:val="23"/>
        </w:rPr>
      </w:pPr>
      <w:r w:rsidRPr="008C7C75">
        <w:rPr>
          <w:rFonts w:ascii="Calibri" w:hAnsi="Calibri" w:cs="Calibri"/>
          <w:color w:val="000000"/>
          <w:sz w:val="23"/>
          <w:szCs w:val="23"/>
        </w:rPr>
        <w:t xml:space="preserve">udzielanie wyjaśnień i odpowiedzi na zadane pytania. </w:t>
      </w:r>
    </w:p>
    <w:p w14:paraId="3FFFC1D2" w14:textId="77777777" w:rsidR="00237A2C" w:rsidRPr="00876C52" w:rsidRDefault="00A94D92" w:rsidP="00592BF2">
      <w:pPr>
        <w:pStyle w:val="Default"/>
        <w:spacing w:after="120"/>
        <w:jc w:val="both"/>
        <w:rPr>
          <w:rFonts w:asciiTheme="minorHAnsi" w:hAnsiTheme="minorHAnsi" w:cstheme="minorHAnsi"/>
        </w:rPr>
      </w:pPr>
      <w:r w:rsidRPr="00876C52">
        <w:rPr>
          <w:rFonts w:asciiTheme="minorHAnsi" w:hAnsiTheme="minorHAnsi" w:cstheme="minorHAnsi"/>
        </w:rPr>
        <w:t xml:space="preserve">Ocena wystawiona przez nauczyciela akademickiego jest oceną końcową z seminarium. </w:t>
      </w:r>
    </w:p>
    <w:p w14:paraId="51BB6503" w14:textId="4B276ACB" w:rsidR="00A94D92" w:rsidRPr="00F15EA2" w:rsidRDefault="00876C52" w:rsidP="00876C52">
      <w:pPr>
        <w:pStyle w:val="Default"/>
        <w:ind w:firstLine="708"/>
        <w:jc w:val="both"/>
        <w:rPr>
          <w:rFonts w:asciiTheme="minorHAnsi" w:hAnsiTheme="minorHAnsi" w:cstheme="minorHAnsi"/>
          <w:bCs/>
        </w:rPr>
      </w:pPr>
      <w:r w:rsidRPr="00F15EA2">
        <w:rPr>
          <w:rFonts w:asciiTheme="minorHAnsi" w:hAnsiTheme="minorHAnsi" w:cstheme="minorHAnsi"/>
        </w:rPr>
        <w:t>Nauczyciel akademicki przekazuje do dziekanatu: wersje elektroniczne prezentacji projektów inżynierskich przygotowanych przez daną grupę seminaryjną, wersje wydrukowane ocenionych prezentacji, protokół z seminarium</w:t>
      </w:r>
      <w:r w:rsidR="00A94D92" w:rsidRPr="00876C52">
        <w:rPr>
          <w:rFonts w:asciiTheme="minorHAnsi" w:hAnsiTheme="minorHAnsi" w:cstheme="minorHAnsi"/>
          <w:bCs/>
        </w:rPr>
        <w:t xml:space="preserve">. </w:t>
      </w:r>
    </w:p>
    <w:p w14:paraId="1D1F081F" w14:textId="363937D4" w:rsidR="00706EC3" w:rsidRPr="00876C52" w:rsidRDefault="00A94D92" w:rsidP="00592BF2">
      <w:pPr>
        <w:ind w:firstLine="708"/>
        <w:jc w:val="both"/>
        <w:rPr>
          <w:rFonts w:cstheme="minorHAnsi"/>
          <w:bCs/>
          <w:sz w:val="24"/>
          <w:szCs w:val="24"/>
        </w:rPr>
      </w:pPr>
      <w:r w:rsidRPr="00876C52">
        <w:rPr>
          <w:rFonts w:cstheme="minorHAnsi"/>
          <w:bCs/>
          <w:sz w:val="24"/>
          <w:szCs w:val="24"/>
        </w:rPr>
        <w:t xml:space="preserve">Strona tytułowa wydruku slajdów powinna zawierać stwierdzenie opiekuna </w:t>
      </w:r>
      <w:r w:rsidR="00FD06B0" w:rsidRPr="00876C52">
        <w:rPr>
          <w:rFonts w:cstheme="minorHAnsi"/>
          <w:bCs/>
          <w:sz w:val="24"/>
          <w:szCs w:val="24"/>
        </w:rPr>
        <w:t>projektu</w:t>
      </w:r>
      <w:r w:rsidRPr="00876C52">
        <w:rPr>
          <w:rFonts w:cstheme="minorHAnsi"/>
          <w:bCs/>
          <w:sz w:val="24"/>
          <w:szCs w:val="24"/>
        </w:rPr>
        <w:t>: projekt przyjmuję jako inżynierski, datę oraz podpis.</w:t>
      </w:r>
    </w:p>
    <w:p w14:paraId="4A87538B" w14:textId="249837CE" w:rsidR="00706EC3" w:rsidRPr="00876C52" w:rsidRDefault="00706EC3" w:rsidP="00BF5ADB">
      <w:pPr>
        <w:spacing w:after="0"/>
        <w:ind w:firstLine="708"/>
        <w:jc w:val="both"/>
        <w:rPr>
          <w:rFonts w:cstheme="minorHAnsi"/>
          <w:b/>
          <w:bCs/>
          <w:sz w:val="24"/>
          <w:szCs w:val="24"/>
        </w:rPr>
      </w:pPr>
      <w:r w:rsidRPr="00876C52">
        <w:rPr>
          <w:rFonts w:cstheme="minorHAnsi"/>
          <w:b/>
          <w:bCs/>
          <w:sz w:val="24"/>
          <w:szCs w:val="24"/>
        </w:rPr>
        <w:t xml:space="preserve">Pozostałe zasady dotyczące projektu inżynierskiego oraz </w:t>
      </w:r>
      <w:r w:rsidRPr="00F15EA2">
        <w:rPr>
          <w:b/>
          <w:bCs/>
          <w:sz w:val="24"/>
          <w:szCs w:val="24"/>
        </w:rPr>
        <w:t>egzaminu dyplomowego, w</w:t>
      </w:r>
      <w:r w:rsidR="00234D7D" w:rsidRPr="00F15EA2">
        <w:rPr>
          <w:b/>
          <w:bCs/>
          <w:sz w:val="24"/>
          <w:szCs w:val="24"/>
        </w:rPr>
        <w:t> </w:t>
      </w:r>
      <w:r w:rsidRPr="00F15EA2">
        <w:rPr>
          <w:b/>
          <w:bCs/>
          <w:sz w:val="24"/>
          <w:szCs w:val="24"/>
        </w:rPr>
        <w:t xml:space="preserve">tym obrony projektu inżynierskiego </w:t>
      </w:r>
      <w:r w:rsidRPr="00876C52">
        <w:rPr>
          <w:rFonts w:cstheme="minorHAnsi"/>
          <w:b/>
          <w:bCs/>
          <w:sz w:val="24"/>
          <w:szCs w:val="24"/>
        </w:rPr>
        <w:t>zawarte są w Załączniku nr 1 do Zarządzenia nr 45 Rektora UP w Lublinie z dnia 19 kwietnia 2021 r.</w:t>
      </w:r>
      <w:r w:rsidR="00876C52" w:rsidRPr="00876C52">
        <w:rPr>
          <w:rFonts w:cstheme="minorHAnsi"/>
          <w:b/>
          <w:bCs/>
          <w:sz w:val="24"/>
          <w:szCs w:val="24"/>
        </w:rPr>
        <w:t xml:space="preserve"> oraz </w:t>
      </w:r>
      <w:r w:rsidR="00876C52" w:rsidRPr="00F15EA2">
        <w:rPr>
          <w:b/>
          <w:sz w:val="24"/>
          <w:szCs w:val="24"/>
        </w:rPr>
        <w:t>Zarządzeniu NR 69 Rektora Uniwersytetu Przyrodniczego w Lublinie z dnia 17 maja 2023 r. zmieniającym Zarządzenie nr 45 Rektora UP w Lublinie z dnia 19 kwietnia 2021 r. w sprawie zasad prowadzenia seminarium dyplomowego i przebiegu egzaminu dyplomowego dla cykli studiów pierwszego stopnia, które rozpoczęły się w Uniwersytecie Przyrodniczym w Lublinie od roku akademickiego 2019/2020</w:t>
      </w:r>
    </w:p>
    <w:sectPr w:rsidR="00706EC3" w:rsidRPr="00876C52" w:rsidSect="005C5569">
      <w:pgSz w:w="11906" w:h="16838"/>
      <w:pgMar w:top="993"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BEC"/>
    <w:multiLevelType w:val="hybridMultilevel"/>
    <w:tmpl w:val="497A3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578B5"/>
    <w:multiLevelType w:val="hybridMultilevel"/>
    <w:tmpl w:val="0A44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F40426"/>
    <w:multiLevelType w:val="hybridMultilevel"/>
    <w:tmpl w:val="5D6A1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247E52"/>
    <w:multiLevelType w:val="hybridMultilevel"/>
    <w:tmpl w:val="D730F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CD2108"/>
    <w:multiLevelType w:val="hybridMultilevel"/>
    <w:tmpl w:val="86E2327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92"/>
    <w:rsid w:val="00013CD2"/>
    <w:rsid w:val="0002683D"/>
    <w:rsid w:val="001A1A23"/>
    <w:rsid w:val="001C3CFD"/>
    <w:rsid w:val="001E1963"/>
    <w:rsid w:val="001E7B5E"/>
    <w:rsid w:val="00234D7D"/>
    <w:rsid w:val="00237A2C"/>
    <w:rsid w:val="00240B6C"/>
    <w:rsid w:val="00242904"/>
    <w:rsid w:val="00264B3B"/>
    <w:rsid w:val="00293FA1"/>
    <w:rsid w:val="002956F0"/>
    <w:rsid w:val="002A38DC"/>
    <w:rsid w:val="002D709D"/>
    <w:rsid w:val="003E7506"/>
    <w:rsid w:val="004B5D0D"/>
    <w:rsid w:val="00512999"/>
    <w:rsid w:val="005248C6"/>
    <w:rsid w:val="005800BA"/>
    <w:rsid w:val="005841EC"/>
    <w:rsid w:val="00592BF2"/>
    <w:rsid w:val="005C5569"/>
    <w:rsid w:val="006641BE"/>
    <w:rsid w:val="006A17F7"/>
    <w:rsid w:val="00706EC3"/>
    <w:rsid w:val="00713A2E"/>
    <w:rsid w:val="0075175C"/>
    <w:rsid w:val="007C2CD4"/>
    <w:rsid w:val="007F4705"/>
    <w:rsid w:val="008309A0"/>
    <w:rsid w:val="00867E31"/>
    <w:rsid w:val="00876C52"/>
    <w:rsid w:val="00882F7E"/>
    <w:rsid w:val="0089734B"/>
    <w:rsid w:val="008B2202"/>
    <w:rsid w:val="008C7C75"/>
    <w:rsid w:val="008E4C7C"/>
    <w:rsid w:val="008E74F4"/>
    <w:rsid w:val="00971936"/>
    <w:rsid w:val="00A94D92"/>
    <w:rsid w:val="00AC4765"/>
    <w:rsid w:val="00B45EEB"/>
    <w:rsid w:val="00B6067D"/>
    <w:rsid w:val="00B86C10"/>
    <w:rsid w:val="00BC12E9"/>
    <w:rsid w:val="00BF46A2"/>
    <w:rsid w:val="00BF5ADB"/>
    <w:rsid w:val="00C2128D"/>
    <w:rsid w:val="00C23D58"/>
    <w:rsid w:val="00CA67C1"/>
    <w:rsid w:val="00CF33CB"/>
    <w:rsid w:val="00D64068"/>
    <w:rsid w:val="00DA17F2"/>
    <w:rsid w:val="00DC2CC6"/>
    <w:rsid w:val="00E075D0"/>
    <w:rsid w:val="00E65D21"/>
    <w:rsid w:val="00E724D3"/>
    <w:rsid w:val="00E74CE4"/>
    <w:rsid w:val="00EC7F11"/>
    <w:rsid w:val="00F15EA2"/>
    <w:rsid w:val="00F64AD9"/>
    <w:rsid w:val="00FA09B0"/>
    <w:rsid w:val="00FB6A36"/>
    <w:rsid w:val="00FD06B0"/>
    <w:rsid w:val="00FE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BCD3"/>
  <w15:chartTrackingRefBased/>
  <w15:docId w15:val="{A416FE5A-BC2F-4D7D-9590-7273BDB8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94D92"/>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8C7C75"/>
    <w:pPr>
      <w:ind w:left="720"/>
      <w:contextualSpacing/>
    </w:pPr>
  </w:style>
  <w:style w:type="paragraph" w:styleId="Poprawka">
    <w:name w:val="Revision"/>
    <w:hidden/>
    <w:uiPriority w:val="99"/>
    <w:semiHidden/>
    <w:rsid w:val="00BC12E9"/>
    <w:pPr>
      <w:spacing w:after="0" w:line="240" w:lineRule="auto"/>
    </w:pPr>
  </w:style>
  <w:style w:type="paragraph" w:styleId="Tekstdymka">
    <w:name w:val="Balloon Text"/>
    <w:basedOn w:val="Normalny"/>
    <w:link w:val="TekstdymkaZnak"/>
    <w:uiPriority w:val="99"/>
    <w:semiHidden/>
    <w:unhideWhenUsed/>
    <w:rsid w:val="006A17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567">
      <w:bodyDiv w:val="1"/>
      <w:marLeft w:val="0"/>
      <w:marRight w:val="0"/>
      <w:marTop w:val="0"/>
      <w:marBottom w:val="0"/>
      <w:divBdr>
        <w:top w:val="none" w:sz="0" w:space="0" w:color="auto"/>
        <w:left w:val="none" w:sz="0" w:space="0" w:color="auto"/>
        <w:bottom w:val="none" w:sz="0" w:space="0" w:color="auto"/>
        <w:right w:val="none" w:sz="0" w:space="0" w:color="auto"/>
      </w:divBdr>
    </w:div>
    <w:div w:id="4357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K.Golan</dc:creator>
  <cp:keywords/>
  <dc:description/>
  <cp:lastModifiedBy>K.Golan</cp:lastModifiedBy>
  <cp:revision>3</cp:revision>
  <cp:lastPrinted>2022-02-01T13:07:00Z</cp:lastPrinted>
  <dcterms:created xsi:type="dcterms:W3CDTF">2023-05-18T20:36:00Z</dcterms:created>
  <dcterms:modified xsi:type="dcterms:W3CDTF">2023-05-23T17:46:00Z</dcterms:modified>
</cp:coreProperties>
</file>