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0" w:rsidRPr="000B3A32" w:rsidRDefault="00E376B2" w:rsidP="000B3A32">
      <w:pPr>
        <w:jc w:val="both"/>
        <w:rPr>
          <w:b/>
        </w:rPr>
      </w:pPr>
      <w:bookmarkStart w:id="0" w:name="_GoBack"/>
      <w:r w:rsidRPr="000B3A32">
        <w:rPr>
          <w:b/>
        </w:rPr>
        <w:t>Skrócony opisu modułu kształcenia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E376B2" w:rsidP="000B3A32">
            <w:pPr>
              <w:jc w:val="both"/>
              <w:rPr>
                <w:iCs/>
              </w:rPr>
            </w:pPr>
            <w:r w:rsidRPr="000B3A32">
              <w:t>EC S1_36</w:t>
            </w:r>
          </w:p>
        </w:tc>
      </w:tr>
      <w:tr w:rsidR="007E18F0" w:rsidRPr="000B3A32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5424B6" w:rsidP="000B3A32">
            <w:pPr>
              <w:jc w:val="both"/>
            </w:pPr>
            <w:r w:rsidRPr="000B3A32">
              <w:t>Enologia i cydrownictwo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E376B2" w:rsidP="000B3A32">
            <w:pPr>
              <w:jc w:val="both"/>
              <w:rPr>
                <w:b/>
                <w:bCs/>
                <w:lang w:val="en-GB"/>
              </w:rPr>
            </w:pPr>
            <w:r w:rsidRPr="000B3A32">
              <w:rPr>
                <w:lang w:val="en-GB"/>
              </w:rPr>
              <w:t xml:space="preserve">Monitoring </w:t>
            </w:r>
            <w:proofErr w:type="spellStart"/>
            <w:r w:rsidRPr="000B3A32">
              <w:rPr>
                <w:lang w:val="en-GB"/>
              </w:rPr>
              <w:t>i</w:t>
            </w:r>
            <w:proofErr w:type="spellEnd"/>
            <w:r w:rsidRPr="000B3A32">
              <w:rPr>
                <w:lang w:val="en-GB"/>
              </w:rPr>
              <w:t xml:space="preserve"> </w:t>
            </w:r>
            <w:proofErr w:type="spellStart"/>
            <w:r w:rsidRPr="000B3A32">
              <w:rPr>
                <w:lang w:val="en-GB"/>
              </w:rPr>
              <w:t>diagnostyka</w:t>
            </w:r>
            <w:proofErr w:type="spellEnd"/>
            <w:r w:rsidRPr="000B3A32">
              <w:rPr>
                <w:lang w:val="en-GB"/>
              </w:rPr>
              <w:t xml:space="preserve"> </w:t>
            </w:r>
            <w:proofErr w:type="spellStart"/>
            <w:r w:rsidRPr="000B3A32">
              <w:rPr>
                <w:lang w:val="en-GB"/>
              </w:rPr>
              <w:t>chorób</w:t>
            </w:r>
            <w:proofErr w:type="spellEnd"/>
            <w:r w:rsidRPr="000B3A32">
              <w:rPr>
                <w:lang w:val="en-GB"/>
              </w:rPr>
              <w:t xml:space="preserve"> </w:t>
            </w:r>
            <w:proofErr w:type="spellStart"/>
            <w:r w:rsidRPr="000B3A32">
              <w:rPr>
                <w:lang w:val="en-GB"/>
              </w:rPr>
              <w:t>i</w:t>
            </w:r>
            <w:proofErr w:type="spellEnd"/>
            <w:r w:rsidRPr="000B3A32">
              <w:rPr>
                <w:lang w:val="en-GB"/>
              </w:rPr>
              <w:t xml:space="preserve"> </w:t>
            </w:r>
            <w:proofErr w:type="spellStart"/>
            <w:r w:rsidRPr="000B3A32">
              <w:rPr>
                <w:lang w:val="en-GB"/>
              </w:rPr>
              <w:t>szkodników</w:t>
            </w:r>
            <w:proofErr w:type="spellEnd"/>
            <w:r w:rsidRPr="000B3A32">
              <w:rPr>
                <w:lang w:val="en-GB"/>
              </w:rPr>
              <w:t xml:space="preserve"> </w:t>
            </w:r>
            <w:proofErr w:type="spellStart"/>
            <w:r w:rsidRPr="000B3A32">
              <w:rPr>
                <w:lang w:val="en-GB"/>
              </w:rPr>
              <w:t>winorośli</w:t>
            </w:r>
            <w:proofErr w:type="spellEnd"/>
            <w:r w:rsidRPr="000B3A32">
              <w:rPr>
                <w:lang w:val="en-GB"/>
              </w:rPr>
              <w:t>/ Monitoring and diagnostics of vine diseases and pests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E376B2" w:rsidP="000B3A32">
            <w:pPr>
              <w:jc w:val="both"/>
            </w:pPr>
            <w:r w:rsidRPr="000B3A32">
              <w:t>polski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autoSpaceDE w:val="0"/>
              <w:autoSpaceDN w:val="0"/>
              <w:adjustRightInd w:val="0"/>
              <w:jc w:val="both"/>
            </w:pPr>
            <w:r w:rsidRPr="000B3A32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obowiązkowy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5424B6" w:rsidP="000B3A32">
            <w:pPr>
              <w:jc w:val="both"/>
            </w:pPr>
            <w:r w:rsidRPr="000B3A32">
              <w:t>pierwszego stopnia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5424B6" w:rsidP="000B3A32">
            <w:pPr>
              <w:jc w:val="both"/>
            </w:pPr>
            <w:r w:rsidRPr="000B3A32">
              <w:t>stacjonarne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III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E376B2" w:rsidP="000B3A32">
            <w:pPr>
              <w:jc w:val="both"/>
            </w:pPr>
            <w:r w:rsidRPr="000B3A32">
              <w:t>5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autoSpaceDE w:val="0"/>
              <w:autoSpaceDN w:val="0"/>
              <w:adjustRightInd w:val="0"/>
              <w:jc w:val="both"/>
            </w:pPr>
            <w:r w:rsidRPr="000B3A32">
              <w:t>Liczba punktów ECTS z podziałem na kontaktowe/</w:t>
            </w:r>
            <w:proofErr w:type="spellStart"/>
            <w:r w:rsidRPr="000B3A32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0B3A32" w:rsidRDefault="007E18F0" w:rsidP="000B3A32">
            <w:pPr>
              <w:jc w:val="both"/>
            </w:pPr>
            <w:r w:rsidRPr="000B3A32">
              <w:t>4 (2</w:t>
            </w:r>
            <w:r w:rsidR="00E376B2" w:rsidRPr="000B3A32">
              <w:t>,48</w:t>
            </w:r>
            <w:r w:rsidRPr="000B3A32">
              <w:t>/</w:t>
            </w:r>
            <w:r w:rsidR="00E376B2" w:rsidRPr="000B3A32">
              <w:t>1,52</w:t>
            </w:r>
            <w:r w:rsidRPr="000B3A32">
              <w:t>)</w:t>
            </w:r>
          </w:p>
        </w:tc>
      </w:tr>
      <w:tr w:rsidR="007E18F0" w:rsidRPr="000B3A32" w:rsidTr="005D6C36">
        <w:tc>
          <w:tcPr>
            <w:tcW w:w="3942" w:type="dxa"/>
            <w:shd w:val="clear" w:color="auto" w:fill="auto"/>
          </w:tcPr>
          <w:p w:rsidR="007E18F0" w:rsidRPr="000B3A32" w:rsidRDefault="007E18F0" w:rsidP="000B3A32">
            <w:pPr>
              <w:autoSpaceDE w:val="0"/>
              <w:autoSpaceDN w:val="0"/>
              <w:adjustRightInd w:val="0"/>
              <w:jc w:val="both"/>
            </w:pPr>
            <w:r w:rsidRPr="000B3A32">
              <w:t>Tytuł/stopień, imię i nazwisko osoby</w:t>
            </w:r>
          </w:p>
          <w:p w:rsidR="007E18F0" w:rsidRPr="000B3A32" w:rsidRDefault="007E18F0" w:rsidP="000B3A32">
            <w:pPr>
              <w:jc w:val="both"/>
            </w:pPr>
            <w:r w:rsidRPr="000B3A32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0B3A32" w:rsidRDefault="00E376B2" w:rsidP="000B3A32">
            <w:pPr>
              <w:jc w:val="both"/>
            </w:pPr>
            <w:r w:rsidRPr="000B3A32">
              <w:t>dr hab. Izabela Kot, prof. uczelni</w:t>
            </w:r>
          </w:p>
        </w:tc>
      </w:tr>
      <w:tr w:rsidR="00E376B2" w:rsidRPr="000B3A32" w:rsidTr="007C1CF1">
        <w:tc>
          <w:tcPr>
            <w:tcW w:w="3942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376B2" w:rsidRPr="000B3A32" w:rsidRDefault="00E376B2" w:rsidP="000B3A32">
            <w:pPr>
              <w:jc w:val="both"/>
            </w:pPr>
            <w:r w:rsidRPr="000B3A32">
              <w:t>Katedra Ochrony Roślin</w:t>
            </w:r>
          </w:p>
        </w:tc>
      </w:tr>
      <w:tr w:rsidR="00E376B2" w:rsidRPr="000B3A32" w:rsidTr="005D6C36">
        <w:tc>
          <w:tcPr>
            <w:tcW w:w="3942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 xml:space="preserve">Cel modułu </w:t>
            </w:r>
          </w:p>
          <w:p w:rsidR="00E376B2" w:rsidRPr="000B3A32" w:rsidRDefault="00E376B2" w:rsidP="000B3A32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E376B2" w:rsidRPr="000B3A32" w:rsidRDefault="00E376B2" w:rsidP="000B3A32">
            <w:pPr>
              <w:autoSpaceDE w:val="0"/>
              <w:autoSpaceDN w:val="0"/>
              <w:adjustRightInd w:val="0"/>
              <w:jc w:val="both"/>
            </w:pPr>
            <w:r w:rsidRPr="000B3A32">
              <w:t xml:space="preserve">Teoretyczne i praktyczne zapoznanie studentów z jakościowymi i ilościowymi metodami monitoringu oraz sposobami identyfikacji chorób winorośli powodowanych przez patogeny z różnych jednostek taksonomicznych, jak również </w:t>
            </w:r>
            <w:r w:rsidRPr="000B3A32">
              <w:rPr>
                <w:bCs/>
              </w:rPr>
              <w:t>ze szkodnikami zagrażającymi tej roślinie.</w:t>
            </w:r>
          </w:p>
        </w:tc>
      </w:tr>
      <w:tr w:rsidR="00E376B2" w:rsidRPr="000B3A32" w:rsidTr="005D6C36">
        <w:tc>
          <w:tcPr>
            <w:tcW w:w="3942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>Pojęcie i założenia monitoringu z podziałem na monitoring techniczny, ekologiczny i zintegrowany. Analiza przestrzennego rozmieszczenia organizmów i prognozowanie zagrożeń. Ocena przydatności wybranych taksonów jako wskaźników różnorodności biologicznej. Urządzenia stosowane w monitoringu i sposoby ich wykorzystania. Problematyka monitoringu chorób i szkodników winorośli. G</w:t>
            </w:r>
            <w:r w:rsidRPr="000B3A32">
              <w:rPr>
                <w:color w:val="222222"/>
              </w:rPr>
              <w:t xml:space="preserve">rupy mikroorganizmów szkodliwych dla winorośli uprawianej na świecie oraz w Polsce, ze szczególnym uwzględnieniem grzybów i organizmów </w:t>
            </w:r>
            <w:proofErr w:type="spellStart"/>
            <w:r w:rsidRPr="000B3A32">
              <w:rPr>
                <w:color w:val="222222"/>
              </w:rPr>
              <w:t>grzybopodobnych</w:t>
            </w:r>
            <w:proofErr w:type="spellEnd"/>
            <w:r w:rsidRPr="000B3A32">
              <w:rPr>
                <w:color w:val="222222"/>
              </w:rPr>
              <w:t xml:space="preserve"> o znaczeniu ekonomicznym oraz gatunków nowych w Polsce. Charakterystyka klasycznych i molekularnych metod diagnostyki najciekawszych czynników chorobotwórczych. </w:t>
            </w:r>
            <w:r w:rsidRPr="000B3A32">
              <w:t>Cechy taksonomiczne rodzimych gatunków fitofagów. Cechy diagnostyczne stosowane w identyfikacji owadów, nicieni i roztoczy. Użyteczność kluczy do oznaczania owadów i sposoby korzystania z nich.</w:t>
            </w:r>
          </w:p>
        </w:tc>
      </w:tr>
      <w:tr w:rsidR="00E376B2" w:rsidRPr="000B3A32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376B2" w:rsidRPr="000B3A32" w:rsidRDefault="00E376B2" w:rsidP="000B3A32">
            <w:pPr>
              <w:ind w:left="175" w:hanging="162"/>
              <w:jc w:val="both"/>
            </w:pPr>
            <w:r w:rsidRPr="000B3A32">
              <w:rPr>
                <w:bCs/>
              </w:rPr>
              <w:t>Boczek J. (red.) (1994 – 2001). Diagnostyka szkodników roślin i ich wrogów naturalnych. Tom I-IV.  Wyd. SGGW Warszawa.</w:t>
            </w:r>
          </w:p>
          <w:p w:rsidR="00E376B2" w:rsidRPr="000B3A32" w:rsidRDefault="00E376B2" w:rsidP="000B3A32">
            <w:pPr>
              <w:ind w:left="175" w:hanging="162"/>
              <w:jc w:val="both"/>
            </w:pPr>
            <w:proofErr w:type="spellStart"/>
            <w:r w:rsidRPr="000B3A32">
              <w:t>Kryczyński</w:t>
            </w:r>
            <w:proofErr w:type="spellEnd"/>
            <w:r w:rsidRPr="000B3A32">
              <w:t xml:space="preserve"> S., Weber Z. 2010. Fitopatologia tom 1 podstawy fitopatologii. </w:t>
            </w:r>
            <w:proofErr w:type="spellStart"/>
            <w:r w:rsidRPr="000B3A32">
              <w:t>PWRiL</w:t>
            </w:r>
            <w:proofErr w:type="spellEnd"/>
            <w:r w:rsidRPr="000B3A32">
              <w:t>, Poznań.</w:t>
            </w:r>
          </w:p>
          <w:p w:rsidR="00E376B2" w:rsidRPr="000B3A32" w:rsidRDefault="00E376B2" w:rsidP="000B3A32">
            <w:pPr>
              <w:ind w:left="175" w:hanging="162"/>
              <w:jc w:val="both"/>
              <w:rPr>
                <w:lang w:val="en-US"/>
              </w:rPr>
            </w:pPr>
            <w:proofErr w:type="spellStart"/>
            <w:r w:rsidRPr="000B3A32">
              <w:t>Kryczyński</w:t>
            </w:r>
            <w:proofErr w:type="spellEnd"/>
            <w:r w:rsidRPr="000B3A32">
              <w:t xml:space="preserve"> S., Weber Z. 2011. Fitopatologia tom 2, choroby roślin uprawnych. </w:t>
            </w:r>
            <w:proofErr w:type="spellStart"/>
            <w:r w:rsidRPr="000B3A32">
              <w:rPr>
                <w:lang w:val="en-US"/>
              </w:rPr>
              <w:t>PWRiL</w:t>
            </w:r>
            <w:proofErr w:type="spellEnd"/>
            <w:r w:rsidRPr="000B3A32">
              <w:rPr>
                <w:lang w:val="en-US"/>
              </w:rPr>
              <w:t xml:space="preserve">, </w:t>
            </w:r>
            <w:proofErr w:type="spellStart"/>
            <w:r w:rsidRPr="000B3A32">
              <w:rPr>
                <w:lang w:val="en-US"/>
              </w:rPr>
              <w:t>Poznań</w:t>
            </w:r>
            <w:proofErr w:type="spellEnd"/>
            <w:r w:rsidRPr="000B3A32">
              <w:rPr>
                <w:lang w:val="en-US"/>
              </w:rPr>
              <w:t>.</w:t>
            </w:r>
          </w:p>
          <w:p w:rsidR="00E376B2" w:rsidRPr="000B3A32" w:rsidRDefault="00E376B2" w:rsidP="000B3A32">
            <w:pPr>
              <w:ind w:left="175" w:hanging="162"/>
              <w:jc w:val="both"/>
            </w:pPr>
            <w:proofErr w:type="spellStart"/>
            <w:r w:rsidRPr="000B3A32">
              <w:rPr>
                <w:lang w:val="en-US"/>
              </w:rPr>
              <w:t>Padul-Cichal</w:t>
            </w:r>
            <w:proofErr w:type="spellEnd"/>
            <w:r w:rsidRPr="000B3A32">
              <w:rPr>
                <w:lang w:val="en-US"/>
              </w:rPr>
              <w:t xml:space="preserve"> E., </w:t>
            </w:r>
            <w:proofErr w:type="spellStart"/>
            <w:r w:rsidRPr="000B3A32">
              <w:rPr>
                <w:lang w:val="en-US"/>
              </w:rPr>
              <w:t>Szynel</w:t>
            </w:r>
            <w:proofErr w:type="spellEnd"/>
            <w:r w:rsidRPr="000B3A32">
              <w:rPr>
                <w:lang w:val="en-US"/>
              </w:rPr>
              <w:t xml:space="preserve"> M., </w:t>
            </w:r>
            <w:proofErr w:type="spellStart"/>
            <w:r w:rsidRPr="000B3A32">
              <w:rPr>
                <w:lang w:val="en-US"/>
              </w:rPr>
              <w:t>Schollenberger</w:t>
            </w:r>
            <w:proofErr w:type="spellEnd"/>
            <w:r w:rsidRPr="000B3A32">
              <w:rPr>
                <w:lang w:val="en-US"/>
              </w:rPr>
              <w:t xml:space="preserve"> M., </w:t>
            </w:r>
            <w:proofErr w:type="spellStart"/>
            <w:r w:rsidRPr="000B3A32">
              <w:rPr>
                <w:lang w:val="en-US"/>
              </w:rPr>
              <w:t>Wakuliński</w:t>
            </w:r>
            <w:proofErr w:type="spellEnd"/>
            <w:r w:rsidRPr="000B3A32">
              <w:rPr>
                <w:lang w:val="en-US"/>
              </w:rPr>
              <w:t xml:space="preserve"> W. 2010. </w:t>
            </w:r>
            <w:r w:rsidRPr="000B3A32">
              <w:t>Fitopatologia szczegółowa choroby roślin ogrodniczych. Wyd. SGGW, Warszawa.</w:t>
            </w:r>
          </w:p>
          <w:p w:rsidR="00E376B2" w:rsidRPr="000B3A32" w:rsidRDefault="00E376B2" w:rsidP="000B3A32">
            <w:pPr>
              <w:ind w:left="169" w:hanging="169"/>
              <w:jc w:val="both"/>
            </w:pPr>
            <w:r w:rsidRPr="000B3A32">
              <w:t xml:space="preserve">Marcinkowska J. 2010. Oznaczanie ważnych organizmów </w:t>
            </w:r>
            <w:proofErr w:type="spellStart"/>
            <w:r w:rsidRPr="000B3A32">
              <w:t>fitopatogenicznych</w:t>
            </w:r>
            <w:proofErr w:type="spellEnd"/>
            <w:r w:rsidRPr="000B3A32">
              <w:t xml:space="preserve"> (</w:t>
            </w:r>
            <w:proofErr w:type="spellStart"/>
            <w:r w:rsidRPr="000B3A32">
              <w:rPr>
                <w:i/>
              </w:rPr>
              <w:t>Fungi</w:t>
            </w:r>
            <w:proofErr w:type="spellEnd"/>
            <w:r w:rsidRPr="000B3A32">
              <w:rPr>
                <w:i/>
              </w:rPr>
              <w:t xml:space="preserve">, </w:t>
            </w:r>
            <w:proofErr w:type="spellStart"/>
            <w:r w:rsidRPr="000B3A32">
              <w:rPr>
                <w:i/>
              </w:rPr>
              <w:t>Oomycota</w:t>
            </w:r>
            <w:proofErr w:type="spellEnd"/>
            <w:r w:rsidRPr="000B3A32">
              <w:rPr>
                <w:i/>
              </w:rPr>
              <w:t xml:space="preserve">, </w:t>
            </w:r>
            <w:proofErr w:type="spellStart"/>
            <w:r w:rsidRPr="000B3A32">
              <w:rPr>
                <w:i/>
              </w:rPr>
              <w:t>Plasmodiophorida</w:t>
            </w:r>
            <w:proofErr w:type="spellEnd"/>
            <w:r w:rsidRPr="000B3A32">
              <w:t>). Wyd. SGGW, Warszawa.</w:t>
            </w:r>
          </w:p>
          <w:p w:rsidR="00E376B2" w:rsidRPr="000B3A32" w:rsidRDefault="00E376B2" w:rsidP="000B3A32">
            <w:pPr>
              <w:ind w:left="169" w:hanging="169"/>
              <w:jc w:val="both"/>
            </w:pPr>
            <w:r w:rsidRPr="000B3A32">
              <w:t xml:space="preserve">Wilkaniec B., 2010. Entomologia. Część 1 – Entomologia ogólna. </w:t>
            </w:r>
            <w:proofErr w:type="spellStart"/>
            <w:r w:rsidRPr="000B3A32">
              <w:t>PWRiL</w:t>
            </w:r>
            <w:proofErr w:type="spellEnd"/>
            <w:r w:rsidRPr="000B3A32">
              <w:t xml:space="preserve"> Poznań.</w:t>
            </w:r>
          </w:p>
          <w:p w:rsidR="00E376B2" w:rsidRPr="000B3A32" w:rsidRDefault="00E376B2" w:rsidP="000B3A32">
            <w:pPr>
              <w:ind w:left="169" w:hanging="169"/>
              <w:jc w:val="both"/>
            </w:pPr>
            <w:r w:rsidRPr="000B3A32">
              <w:t xml:space="preserve">Wilkaniec B., 2010. Entomologia. Część 2 – Entomologia szczegółowa. </w:t>
            </w:r>
            <w:proofErr w:type="spellStart"/>
            <w:r w:rsidRPr="000B3A32">
              <w:t>PWRiL</w:t>
            </w:r>
            <w:proofErr w:type="spellEnd"/>
            <w:r w:rsidRPr="000B3A32">
              <w:t xml:space="preserve"> Poznań.</w:t>
            </w:r>
          </w:p>
          <w:p w:rsidR="00E376B2" w:rsidRPr="000B3A32" w:rsidRDefault="00E376B2" w:rsidP="000B3A32">
            <w:pPr>
              <w:jc w:val="both"/>
            </w:pPr>
          </w:p>
          <w:p w:rsidR="00E376B2" w:rsidRPr="000B3A32" w:rsidRDefault="00E376B2" w:rsidP="000B3A32">
            <w:pPr>
              <w:jc w:val="both"/>
            </w:pPr>
            <w:r w:rsidRPr="000B3A32">
              <w:t>Liczne klucze i monografie do oznaczania patogenów</w:t>
            </w:r>
          </w:p>
          <w:p w:rsidR="00E376B2" w:rsidRPr="000B3A32" w:rsidRDefault="00E376B2" w:rsidP="000B3A32">
            <w:pPr>
              <w:jc w:val="both"/>
            </w:pPr>
            <w:r w:rsidRPr="000B3A32">
              <w:t>Klucze do oznaczania owadów Polski. Seria wydawnicza Polskiego Towarzystwa Entomologicznego.</w:t>
            </w:r>
          </w:p>
        </w:tc>
      </w:tr>
      <w:tr w:rsidR="00E376B2" w:rsidRPr="000B3A32" w:rsidTr="005D6C36">
        <w:tc>
          <w:tcPr>
            <w:tcW w:w="3942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376B2" w:rsidRPr="000B3A32" w:rsidRDefault="00E376B2" w:rsidP="000B3A32">
            <w:pPr>
              <w:jc w:val="both"/>
            </w:pPr>
            <w:r w:rsidRPr="000B3A32">
              <w:t>Metody dydaktyczne: wykłady, ćwiczenia laboratoryjne i mikroskopowe, praca z materiałem zielnikowym, samodzielne wykonywanie zadań praktycznych, ćwiczenia terenowe, dyskusja.</w:t>
            </w:r>
          </w:p>
        </w:tc>
      </w:tr>
    </w:tbl>
    <w:p w:rsidR="007E18F0" w:rsidRPr="000B3A32" w:rsidRDefault="007E18F0" w:rsidP="000B3A32">
      <w:pPr>
        <w:jc w:val="both"/>
      </w:pPr>
    </w:p>
    <w:bookmarkEnd w:id="0"/>
    <w:p w:rsidR="007E18F0" w:rsidRPr="000B3A32" w:rsidRDefault="007E18F0" w:rsidP="000B3A32">
      <w:pPr>
        <w:jc w:val="both"/>
        <w:rPr>
          <w:b/>
        </w:rPr>
      </w:pPr>
    </w:p>
    <w:sectPr w:rsidR="007E18F0" w:rsidRPr="000B3A32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8A" w:rsidRDefault="008B338A" w:rsidP="008D17BD">
      <w:r>
        <w:separator/>
      </w:r>
    </w:p>
  </w:endnote>
  <w:endnote w:type="continuationSeparator" w:id="0">
    <w:p w:rsidR="008B338A" w:rsidRDefault="008B338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32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8A" w:rsidRDefault="008B338A" w:rsidP="008D17BD">
      <w:r>
        <w:separator/>
      </w:r>
    </w:p>
  </w:footnote>
  <w:footnote w:type="continuationSeparator" w:id="0">
    <w:p w:rsidR="008B338A" w:rsidRDefault="008B338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B3A32"/>
    <w:rsid w:val="000F587A"/>
    <w:rsid w:val="00101F00"/>
    <w:rsid w:val="00121301"/>
    <w:rsid w:val="0018063E"/>
    <w:rsid w:val="00252B50"/>
    <w:rsid w:val="002C0798"/>
    <w:rsid w:val="003128BA"/>
    <w:rsid w:val="003B1397"/>
    <w:rsid w:val="004057C9"/>
    <w:rsid w:val="00457679"/>
    <w:rsid w:val="004B65BE"/>
    <w:rsid w:val="005424B6"/>
    <w:rsid w:val="00691AFD"/>
    <w:rsid w:val="00733C93"/>
    <w:rsid w:val="007A4B7B"/>
    <w:rsid w:val="007E18F0"/>
    <w:rsid w:val="008B338A"/>
    <w:rsid w:val="008D17BD"/>
    <w:rsid w:val="00980EBB"/>
    <w:rsid w:val="009C363D"/>
    <w:rsid w:val="00A969D3"/>
    <w:rsid w:val="00AE345E"/>
    <w:rsid w:val="00AE748D"/>
    <w:rsid w:val="00B3362E"/>
    <w:rsid w:val="00CC053C"/>
    <w:rsid w:val="00CD423D"/>
    <w:rsid w:val="00D22592"/>
    <w:rsid w:val="00E376B2"/>
    <w:rsid w:val="00E50217"/>
    <w:rsid w:val="00E82CDA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2017-02-27T12:32:00Z</cp:lastPrinted>
  <dcterms:created xsi:type="dcterms:W3CDTF">2021-01-28T08:33:00Z</dcterms:created>
  <dcterms:modified xsi:type="dcterms:W3CDTF">2021-09-08T21:01:00Z</dcterms:modified>
</cp:coreProperties>
</file>