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bookmarkStart w:id="0" w:name="_GoBack"/>
      <w:bookmarkEnd w:id="0"/>
      <w:r w:rsidRPr="005044C1">
        <w:rPr>
          <w:rFonts w:ascii="Arial Narrow" w:hAnsi="Arial Narrow" w:cs="Calibri"/>
          <w:sz w:val="24"/>
          <w:szCs w:val="24"/>
        </w:rPr>
        <w:t>Warunki przystąpienia do studenckiego konkursu projektowego</w:t>
      </w:r>
    </w:p>
    <w:p w:rsidR="00500139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1. Uczestnik konkursu, w momencie zgłoszenia, musi posiadać ważną legitymację i posiadać status studenta na kier</w:t>
      </w:r>
      <w:r w:rsidR="005044C1">
        <w:rPr>
          <w:rFonts w:ascii="Arial Narrow" w:hAnsi="Arial Narrow" w:cs="Calibri"/>
          <w:sz w:val="24"/>
          <w:szCs w:val="24"/>
        </w:rPr>
        <w:t>unkach: architektura krajobrazu oraz</w:t>
      </w:r>
      <w:r w:rsidRPr="005044C1">
        <w:rPr>
          <w:rFonts w:ascii="Arial Narrow" w:hAnsi="Arial Narrow" w:cs="Calibri"/>
          <w:sz w:val="24"/>
          <w:szCs w:val="24"/>
        </w:rPr>
        <w:t xml:space="preserve"> sztuka ogrodowa i aranżacje roślinne</w:t>
      </w:r>
      <w:r w:rsidR="00500139" w:rsidRPr="005044C1">
        <w:rPr>
          <w:rFonts w:ascii="Arial Narrow" w:hAnsi="Arial Narrow" w:cs="Calibri"/>
          <w:sz w:val="24"/>
          <w:szCs w:val="24"/>
        </w:rPr>
        <w:t>.</w:t>
      </w:r>
      <w:r w:rsidRPr="005044C1">
        <w:rPr>
          <w:rFonts w:ascii="Arial Narrow" w:hAnsi="Arial Narrow" w:cs="Calibri"/>
          <w:sz w:val="24"/>
          <w:szCs w:val="24"/>
        </w:rPr>
        <w:t xml:space="preserve"> 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2. W konkursie mogą wziąć udział wyłącznie projekty indywidualne. Nie dopuszcza się udziału zespołów.</w:t>
      </w:r>
    </w:p>
    <w:p w:rsidR="002E23BB" w:rsidRPr="005044C1" w:rsidRDefault="00500139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3. Do dnia 15</w:t>
      </w:r>
      <w:r w:rsidR="002E23BB" w:rsidRPr="005044C1">
        <w:rPr>
          <w:rFonts w:ascii="Arial Narrow" w:hAnsi="Arial Narrow" w:cs="Calibri"/>
          <w:sz w:val="24"/>
          <w:szCs w:val="24"/>
        </w:rPr>
        <w:t xml:space="preserve"> maja 2021 należy zgłosić swoje uczestnictwo na formularzu</w:t>
      </w:r>
      <w:r w:rsidR="006C0357" w:rsidRPr="005044C1">
        <w:rPr>
          <w:rFonts w:ascii="Arial Narrow" w:hAnsi="Arial Narrow" w:cs="Calibri"/>
          <w:sz w:val="24"/>
          <w:szCs w:val="24"/>
        </w:rPr>
        <w:t xml:space="preserve"> zgłoszeniowym (załącznik nr 2). Kartę zgłoszeniową należy wypełnić literami drukowanymi, podpisać odręcznie, zeskanować oraz wysyłać</w:t>
      </w:r>
      <w:r w:rsidR="002E23BB" w:rsidRPr="005044C1">
        <w:rPr>
          <w:rFonts w:ascii="Arial Narrow" w:hAnsi="Arial Narrow" w:cs="Calibri"/>
          <w:sz w:val="24"/>
          <w:szCs w:val="24"/>
        </w:rPr>
        <w:t xml:space="preserve"> drogą mailową</w:t>
      </w:r>
      <w:r w:rsidR="006C0357" w:rsidRPr="005044C1">
        <w:rPr>
          <w:rFonts w:ascii="Arial Narrow" w:hAnsi="Arial Narrow" w:cs="Calibri"/>
          <w:sz w:val="24"/>
          <w:szCs w:val="24"/>
        </w:rPr>
        <w:t xml:space="preserve"> na adres</w:t>
      </w:r>
      <w:r w:rsidR="002E23BB" w:rsidRPr="005044C1">
        <w:rPr>
          <w:rFonts w:ascii="Arial Narrow" w:hAnsi="Arial Narrow" w:cs="Calibri"/>
          <w:sz w:val="24"/>
          <w:szCs w:val="24"/>
        </w:rPr>
        <w:t>: konkurs.</w:t>
      </w:r>
      <w:r w:rsidR="005044C1">
        <w:rPr>
          <w:rFonts w:ascii="Arial Narrow" w:hAnsi="Arial Narrow" w:cs="Calibri"/>
          <w:sz w:val="24"/>
          <w:szCs w:val="24"/>
        </w:rPr>
        <w:t>zielona</w:t>
      </w:r>
      <w:r w:rsidR="002E23BB" w:rsidRPr="005044C1">
        <w:rPr>
          <w:rFonts w:ascii="Arial Narrow" w:hAnsi="Arial Narrow" w:cs="Calibri"/>
          <w:sz w:val="24"/>
          <w:szCs w:val="24"/>
        </w:rPr>
        <w:t>fontanna@gmail.com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4. Prace, które nie zostały wcześniej zgłoszone nie będą brane pod uwagę.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5. Opis </w:t>
      </w:r>
      <w:r w:rsidR="005044C1">
        <w:rPr>
          <w:rFonts w:ascii="Arial Narrow" w:hAnsi="Arial Narrow" w:cs="Calibri"/>
          <w:sz w:val="24"/>
          <w:szCs w:val="24"/>
        </w:rPr>
        <w:t xml:space="preserve">rozwiązań projektowych </w:t>
      </w:r>
      <w:r w:rsidRPr="005044C1">
        <w:rPr>
          <w:rFonts w:ascii="Arial Narrow" w:hAnsi="Arial Narrow" w:cs="Calibri"/>
          <w:sz w:val="24"/>
          <w:szCs w:val="24"/>
        </w:rPr>
        <w:t>musi zawierać podstawowe informacje (zawartość do 10 zdań).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6. W razie zakwestionowania poprawności formularza zgłoszeniowego lub niedopuszczenia projektu do konkursu (do czego zastrzega sobie prawo organizator konkursu - Uniwersytet Przyrodniczy w Lublinie, Wydział Ogrodnictwa i Architektury Krajobrazu, Katedra Architektury Krajobrazu) ubiegający się o uczestnictwo w konkursie zostanie niezwłocznie poinformowany.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7. Do dnia 6 czerwca 2021 do godziny 20.00 uczestnik musi przesłać drogą mailową projekt według wytycznych niniejszego regulaminu. Jeśli praca będzie miała powyże</w:t>
      </w:r>
      <w:r w:rsidR="005044C1">
        <w:rPr>
          <w:rFonts w:ascii="Arial Narrow" w:hAnsi="Arial Narrow" w:cs="Calibri"/>
          <w:sz w:val="24"/>
          <w:szCs w:val="24"/>
        </w:rPr>
        <w:t>j 30 MB należy przesłać link udo</w:t>
      </w:r>
      <w:r w:rsidRPr="005044C1">
        <w:rPr>
          <w:rFonts w:ascii="Arial Narrow" w:hAnsi="Arial Narrow" w:cs="Calibri"/>
          <w:sz w:val="24"/>
          <w:szCs w:val="24"/>
        </w:rPr>
        <w:t>stępniony do pobrania (poprzez dowolny dysk internetowy</w:t>
      </w:r>
      <w:r w:rsidR="005044C1">
        <w:rPr>
          <w:rFonts w:ascii="Arial Narrow" w:hAnsi="Arial Narrow" w:cs="Calibri"/>
          <w:sz w:val="24"/>
          <w:szCs w:val="24"/>
        </w:rPr>
        <w:t>: Dropbox, Dysk Google, One Driv</w:t>
      </w:r>
      <w:r w:rsidRPr="005044C1">
        <w:rPr>
          <w:rFonts w:ascii="Arial Narrow" w:hAnsi="Arial Narrow" w:cs="Calibri"/>
          <w:sz w:val="24"/>
          <w:szCs w:val="24"/>
        </w:rPr>
        <w:t>e itp.)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8. Mając na uwadze ideę "Fair Play" w konkursie nie mogą wziąć udziału osoby spokrewnione z pracownikami Uniwersytetu Przyrodniczego w Lublinie.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9. Uczestnicy konkursu zapewniają, iż zgłaszany przez nich projekt do konkursu jest ich własnym rozwiązaniem i nie kopiuje innego. W przypadku naruszenia praw autorskich projekt zostanie zdyskwalifikowany, o czym autor projektu zostanie powiadomiony.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10. Uczestnicy konkursu wyrażają zgodę na wykorzystanie części założeń, </w:t>
      </w:r>
      <w:r w:rsidR="00B95D80" w:rsidRPr="005044C1">
        <w:rPr>
          <w:rFonts w:ascii="Arial Narrow" w:hAnsi="Arial Narrow" w:cs="Calibri"/>
          <w:sz w:val="24"/>
          <w:szCs w:val="24"/>
        </w:rPr>
        <w:t>dokumentacji</w:t>
      </w:r>
      <w:r w:rsidRPr="005044C1">
        <w:rPr>
          <w:rFonts w:ascii="Arial Narrow" w:hAnsi="Arial Narrow" w:cs="Calibri"/>
          <w:sz w:val="24"/>
          <w:szCs w:val="24"/>
        </w:rPr>
        <w:t>, obrazów, czy animacji przez Uniwersytet Przyrodniczy w Lublinie w celu promocji uczelni.</w:t>
      </w:r>
    </w:p>
    <w:p w:rsidR="00B95D80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11. Wysłanie formularza zgłoszeniowego jest równoważne ze zgodą na wszystkie warunki wymienione w niniejszym regulaminie.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POSTANOWIENIA OGÓLNE DOTYCZĄCE SPOSOBU WYKONANIA PROJEKTU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1. Prace należy wykonać w dowolnym programie graficznym lub wykonać ręcznie, </w:t>
      </w:r>
      <w:r w:rsidR="00B95D80" w:rsidRPr="005044C1">
        <w:rPr>
          <w:rFonts w:ascii="Arial Narrow" w:hAnsi="Arial Narrow" w:cs="Calibri"/>
          <w:sz w:val="24"/>
          <w:szCs w:val="24"/>
        </w:rPr>
        <w:t>następnie</w:t>
      </w:r>
      <w:r w:rsidRPr="005044C1">
        <w:rPr>
          <w:rFonts w:ascii="Arial Narrow" w:hAnsi="Arial Narrow" w:cs="Calibri"/>
          <w:sz w:val="24"/>
          <w:szCs w:val="24"/>
        </w:rPr>
        <w:t xml:space="preserve"> zeskanować i ustawić na planszy o formacie A2 (594x420mm). 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2. Zeskanowaną planszę należy przesłać w formacie pdf lub jpg w rozdzielczości minimum 300 DPI. Organizator nie przyjmie prac wykonanych w innych formatach (poza dodatkowym spacerem w formacie mp4) w tym zrobionych fotografii.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lastRenderedPageBreak/>
        <w:t>3. Zakres projektu obejmuje: projekt koncepcyjny</w:t>
      </w:r>
      <w:r w:rsidR="00B95D80" w:rsidRPr="005044C1">
        <w:rPr>
          <w:rFonts w:ascii="Arial Narrow" w:hAnsi="Arial Narrow" w:cs="Calibri"/>
          <w:sz w:val="24"/>
          <w:szCs w:val="24"/>
        </w:rPr>
        <w:t xml:space="preserve"> zgodny z wytycznymi zamieszczonymi na stronie </w:t>
      </w:r>
      <w:hyperlink r:id="rId6" w:history="1">
        <w:r w:rsidR="005044C1" w:rsidRPr="00E4571B">
          <w:rPr>
            <w:rStyle w:val="Hipercze"/>
            <w:rFonts w:ascii="Arial Narrow" w:hAnsi="Arial Narrow" w:cs="Calibri"/>
            <w:sz w:val="24"/>
            <w:szCs w:val="24"/>
          </w:rPr>
          <w:t>https://up.lublin.pl/ogrodnictwo/konkurs-zielona-fontanna/</w:t>
        </w:r>
      </w:hyperlink>
      <w:r w:rsidR="005044C1">
        <w:rPr>
          <w:rFonts w:ascii="Arial Narrow" w:hAnsi="Arial Narrow" w:cs="Calibri"/>
          <w:sz w:val="24"/>
          <w:szCs w:val="24"/>
        </w:rPr>
        <w:t xml:space="preserve"> </w:t>
      </w:r>
      <w:r w:rsidRPr="005044C1">
        <w:rPr>
          <w:rFonts w:ascii="Arial Narrow" w:hAnsi="Arial Narrow" w:cs="Calibri"/>
          <w:sz w:val="24"/>
          <w:szCs w:val="24"/>
        </w:rPr>
        <w:t>rzuty prostopadłe, rysunki techniczne rozwiązań małej architektury oraz wizualizację.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4. Projekt koncepcyjny należy wykonać w kolorze w dowolnej technice pozwalającej na </w:t>
      </w:r>
      <w:r w:rsidR="00500139" w:rsidRPr="005044C1">
        <w:rPr>
          <w:rFonts w:ascii="Arial Narrow" w:hAnsi="Arial Narrow" w:cs="Calibri"/>
          <w:sz w:val="24"/>
          <w:szCs w:val="24"/>
        </w:rPr>
        <w:t>odczytanie</w:t>
      </w:r>
      <w:r w:rsidRPr="005044C1">
        <w:rPr>
          <w:rFonts w:ascii="Arial Narrow" w:hAnsi="Arial Narrow" w:cs="Calibri"/>
          <w:sz w:val="24"/>
          <w:szCs w:val="24"/>
        </w:rPr>
        <w:t xml:space="preserve"> formy i treści pracy. Może być wykonany ręcznie lub w programie komputerowym.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5. Projekt musi zawierać tyle rzutów ile wymaga dokładne zobrazowanie projektowanej </w:t>
      </w:r>
      <w:r w:rsidR="005044C1">
        <w:rPr>
          <w:rFonts w:ascii="Arial Narrow" w:hAnsi="Arial Narrow" w:cs="Calibri"/>
          <w:sz w:val="24"/>
          <w:szCs w:val="24"/>
        </w:rPr>
        <w:t>zielonej</w:t>
      </w:r>
      <w:r w:rsidRPr="005044C1">
        <w:rPr>
          <w:rFonts w:ascii="Arial Narrow" w:hAnsi="Arial Narrow" w:cs="Calibri"/>
          <w:sz w:val="24"/>
          <w:szCs w:val="24"/>
        </w:rPr>
        <w:t xml:space="preserve"> fontanny, ale minimum dwa (rzut z przodu i rzut z góry) a maksymalnie cztery.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6. Należy wykonać minimum dwie wizualizacje. Można również wykonać spacer w programie graficznym. Plik należy zapisać w formacie mp4.  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OCENA PRAC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1. Praca podlega ocenie kwalifikacyjnej formalnej a następnie ocenie merytorycznej.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2. Prace będą oceniane pod względem:</w:t>
      </w:r>
    </w:p>
    <w:p w:rsidR="002E23BB" w:rsidRPr="005044C1" w:rsidRDefault="002E23BB" w:rsidP="00500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interpretacji zadania, innowacyjności, pomysłu (60% oceny),</w:t>
      </w:r>
    </w:p>
    <w:p w:rsidR="002E23BB" w:rsidRPr="005044C1" w:rsidRDefault="002E23BB" w:rsidP="00500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funkcjonalności </w:t>
      </w:r>
      <w:r w:rsidR="00500139" w:rsidRPr="005044C1">
        <w:rPr>
          <w:rFonts w:ascii="Arial Narrow" w:hAnsi="Arial Narrow" w:cs="Calibri"/>
          <w:sz w:val="24"/>
          <w:szCs w:val="24"/>
        </w:rPr>
        <w:t>konstrukcji</w:t>
      </w:r>
      <w:r w:rsidRPr="005044C1">
        <w:rPr>
          <w:rFonts w:ascii="Arial Narrow" w:hAnsi="Arial Narrow" w:cs="Calibri"/>
          <w:sz w:val="24"/>
          <w:szCs w:val="24"/>
        </w:rPr>
        <w:t xml:space="preserve"> - przydatność projektu, łatwość realizacji, ergonomia (30%</w:t>
      </w:r>
      <w:r w:rsidR="005044C1">
        <w:rPr>
          <w:rFonts w:ascii="Arial Narrow" w:hAnsi="Arial Narrow" w:cs="Calibri"/>
          <w:sz w:val="24"/>
          <w:szCs w:val="24"/>
        </w:rPr>
        <w:t xml:space="preserve"> oceny</w:t>
      </w:r>
      <w:r w:rsidRPr="005044C1">
        <w:rPr>
          <w:rFonts w:ascii="Arial Narrow" w:hAnsi="Arial Narrow" w:cs="Calibri"/>
          <w:sz w:val="24"/>
          <w:szCs w:val="24"/>
        </w:rPr>
        <w:t>)</w:t>
      </w:r>
    </w:p>
    <w:p w:rsidR="002E23BB" w:rsidRPr="005044C1" w:rsidRDefault="002E23BB" w:rsidP="00500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estetyk</w:t>
      </w:r>
      <w:r w:rsidR="005044C1">
        <w:rPr>
          <w:rFonts w:ascii="Arial Narrow" w:hAnsi="Arial Narrow" w:cs="Calibri"/>
          <w:sz w:val="24"/>
          <w:szCs w:val="24"/>
        </w:rPr>
        <w:t>i pracy (10</w:t>
      </w:r>
      <w:r w:rsidRPr="005044C1">
        <w:rPr>
          <w:rFonts w:ascii="Arial Narrow" w:hAnsi="Arial Narrow" w:cs="Calibri"/>
          <w:sz w:val="24"/>
          <w:szCs w:val="24"/>
        </w:rPr>
        <w:t>% oceny).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3. Zgłoszone prace będą oceniane przez pracowników naukowych Uniwersytetu Przyrodniczego w </w:t>
      </w:r>
      <w:r w:rsidR="00500139" w:rsidRPr="005044C1">
        <w:rPr>
          <w:rFonts w:ascii="Arial Narrow" w:hAnsi="Arial Narrow" w:cs="Calibri"/>
          <w:sz w:val="24"/>
          <w:szCs w:val="24"/>
        </w:rPr>
        <w:t>Lublinie</w:t>
      </w:r>
      <w:r w:rsidRPr="005044C1">
        <w:rPr>
          <w:rFonts w:ascii="Arial Narrow" w:hAnsi="Arial Narrow" w:cs="Calibri"/>
          <w:sz w:val="24"/>
          <w:szCs w:val="24"/>
        </w:rPr>
        <w:t>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4. Tylko </w:t>
      </w:r>
      <w:r w:rsidR="00500139" w:rsidRPr="005044C1">
        <w:rPr>
          <w:rFonts w:ascii="Arial Narrow" w:hAnsi="Arial Narrow" w:cs="Calibri"/>
          <w:sz w:val="24"/>
          <w:szCs w:val="24"/>
        </w:rPr>
        <w:t>praca</w:t>
      </w:r>
      <w:r w:rsidRPr="005044C1">
        <w:rPr>
          <w:rFonts w:ascii="Arial Narrow" w:hAnsi="Arial Narrow" w:cs="Calibri"/>
          <w:sz w:val="24"/>
          <w:szCs w:val="24"/>
        </w:rPr>
        <w:t xml:space="preserve">, która zajmie pierwsze miejsce będzie brana pod uwagę podczas realizacji. Zwycięzca wówczas będzie zobowiązany podpisać aneks o przeniesieniu </w:t>
      </w:r>
      <w:r w:rsidR="00500139" w:rsidRPr="005044C1">
        <w:rPr>
          <w:rFonts w:ascii="Arial Narrow" w:hAnsi="Arial Narrow" w:cs="Calibri"/>
          <w:sz w:val="24"/>
          <w:szCs w:val="24"/>
        </w:rPr>
        <w:t xml:space="preserve">majątkowych </w:t>
      </w:r>
      <w:r w:rsidRPr="005044C1">
        <w:rPr>
          <w:rFonts w:ascii="Arial Narrow" w:hAnsi="Arial Narrow" w:cs="Calibri"/>
          <w:sz w:val="24"/>
          <w:szCs w:val="24"/>
        </w:rPr>
        <w:t>praw autorskich na Uniwersytet Przyrodniczy w Lublinie.</w:t>
      </w:r>
    </w:p>
    <w:p w:rsidR="0010236C" w:rsidRPr="005044C1" w:rsidRDefault="0010236C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5. Praca, która zostanie wytypowana jako </w:t>
      </w:r>
      <w:r w:rsidR="00412E54" w:rsidRPr="005044C1">
        <w:rPr>
          <w:rFonts w:ascii="Arial Narrow" w:hAnsi="Arial Narrow" w:cs="Calibri"/>
          <w:sz w:val="24"/>
          <w:szCs w:val="24"/>
        </w:rPr>
        <w:t>zwycięska</w:t>
      </w:r>
      <w:r w:rsidRPr="005044C1">
        <w:rPr>
          <w:rFonts w:ascii="Arial Narrow" w:hAnsi="Arial Narrow" w:cs="Calibri"/>
          <w:sz w:val="24"/>
          <w:szCs w:val="24"/>
        </w:rPr>
        <w:t xml:space="preserve"> może zostać zrealizowana w całości lub częściowo</w:t>
      </w:r>
      <w:r w:rsidR="00412E54" w:rsidRPr="005044C1">
        <w:rPr>
          <w:rFonts w:ascii="Arial Narrow" w:hAnsi="Arial Narrow" w:cs="Calibri"/>
          <w:sz w:val="24"/>
          <w:szCs w:val="24"/>
        </w:rPr>
        <w:t xml:space="preserve">. </w:t>
      </w:r>
    </w:p>
    <w:p w:rsidR="002E23BB" w:rsidRPr="005044C1" w:rsidRDefault="0010236C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6. </w:t>
      </w:r>
      <w:r w:rsidR="005044C1">
        <w:rPr>
          <w:rFonts w:ascii="Arial Narrow" w:hAnsi="Arial Narrow" w:cs="Calibri"/>
          <w:sz w:val="24"/>
          <w:szCs w:val="24"/>
        </w:rPr>
        <w:t>W przypadku, gdy nie zostanie wytypowana</w:t>
      </w:r>
      <w:r w:rsidR="002E23BB" w:rsidRPr="005044C1">
        <w:rPr>
          <w:rFonts w:ascii="Arial Narrow" w:hAnsi="Arial Narrow" w:cs="Calibri"/>
          <w:sz w:val="24"/>
          <w:szCs w:val="24"/>
        </w:rPr>
        <w:t xml:space="preserve"> praca </w:t>
      </w:r>
      <w:r w:rsidR="00500139" w:rsidRPr="005044C1">
        <w:rPr>
          <w:rFonts w:ascii="Arial Narrow" w:hAnsi="Arial Narrow" w:cs="Calibri"/>
          <w:sz w:val="24"/>
          <w:szCs w:val="24"/>
        </w:rPr>
        <w:t>zwycięska</w:t>
      </w:r>
      <w:r w:rsidR="002E23BB" w:rsidRPr="005044C1">
        <w:rPr>
          <w:rFonts w:ascii="Arial Narrow" w:hAnsi="Arial Narrow" w:cs="Calibri"/>
          <w:sz w:val="24"/>
          <w:szCs w:val="24"/>
        </w:rPr>
        <w:t xml:space="preserve"> Nagroda za pierwsze miejsce nie zostanie przyznana. </w:t>
      </w:r>
    </w:p>
    <w:p w:rsidR="002E23BB" w:rsidRPr="005044C1" w:rsidRDefault="0010236C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7</w:t>
      </w:r>
      <w:r w:rsidR="002E23BB" w:rsidRPr="005044C1">
        <w:rPr>
          <w:rFonts w:ascii="Arial Narrow" w:hAnsi="Arial Narrow" w:cs="Calibri"/>
          <w:sz w:val="24"/>
          <w:szCs w:val="24"/>
        </w:rPr>
        <w:t>. Asortyment nagród może ulec zmianie. Organizator zastrzega sobie prawo do zastąpienia Nagród innymi podobnymi.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POSTĘPOWANIE KONKURSOWE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1. Zgłoszenie do konkursu - do 15 maja 2021 r.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2. Potwierdzenie przyjęcia </w:t>
      </w:r>
      <w:r w:rsidR="00500139" w:rsidRPr="005044C1">
        <w:rPr>
          <w:rFonts w:ascii="Arial Narrow" w:hAnsi="Arial Narrow" w:cs="Calibri"/>
          <w:sz w:val="24"/>
          <w:szCs w:val="24"/>
        </w:rPr>
        <w:t>zgłoszenia</w:t>
      </w:r>
      <w:r w:rsidRPr="005044C1">
        <w:rPr>
          <w:rFonts w:ascii="Arial Narrow" w:hAnsi="Arial Narrow" w:cs="Calibri"/>
          <w:sz w:val="24"/>
          <w:szCs w:val="24"/>
        </w:rPr>
        <w:t xml:space="preserve"> przez organizatora odbywa się od razu po zgłoszeniu.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3. Oddanie projektu konkursowego - do 6 czerwca 2021 r. do godziny 20:00.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4. Ocena formalna projektów - do 8 czerwca 2021 r.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lastRenderedPageBreak/>
        <w:t>5. Rozstrzygnięcie konkursu - 15 czerwca 2021 r.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INFORMACJE DODATKOWE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 xml:space="preserve">1. Informacji o konkursie udziela: </w:t>
      </w:r>
    </w:p>
    <w:p w:rsidR="002E23BB" w:rsidRPr="005044C1" w:rsidRDefault="002E23BB" w:rsidP="00500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Calibri"/>
          <w:sz w:val="24"/>
          <w:szCs w:val="24"/>
        </w:rPr>
      </w:pPr>
      <w:r w:rsidRPr="005044C1">
        <w:rPr>
          <w:rFonts w:ascii="Arial Narrow" w:hAnsi="Arial Narrow" w:cs="Calibri"/>
          <w:sz w:val="24"/>
          <w:szCs w:val="24"/>
        </w:rPr>
        <w:t>dr inż. Kamila M. Rojek, arch. kraj., konkurs.</w:t>
      </w:r>
      <w:r w:rsidR="005044C1">
        <w:rPr>
          <w:rFonts w:ascii="Arial Narrow" w:hAnsi="Arial Narrow" w:cs="Calibri"/>
          <w:sz w:val="24"/>
          <w:szCs w:val="24"/>
        </w:rPr>
        <w:t>zielona</w:t>
      </w:r>
      <w:r w:rsidRPr="005044C1">
        <w:rPr>
          <w:rFonts w:ascii="Arial Narrow" w:hAnsi="Arial Narrow" w:cs="Calibri"/>
          <w:sz w:val="24"/>
          <w:szCs w:val="24"/>
        </w:rPr>
        <w:t>fontanna@gmail.com, tel. 081 5319674</w:t>
      </w: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2E23BB" w:rsidRPr="005044C1" w:rsidRDefault="002E23B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pl"/>
        </w:rPr>
      </w:pPr>
    </w:p>
    <w:sectPr w:rsidR="002E23BB" w:rsidRPr="005044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E15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39"/>
    <w:rsid w:val="0010236C"/>
    <w:rsid w:val="002E23BB"/>
    <w:rsid w:val="00412E54"/>
    <w:rsid w:val="00500139"/>
    <w:rsid w:val="005044C1"/>
    <w:rsid w:val="006C0357"/>
    <w:rsid w:val="00B605B8"/>
    <w:rsid w:val="00B95D80"/>
    <w:rsid w:val="00E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4C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4C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.lublin.pl/ogrodnictwo/konkurs-zielona-fontan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2021-05-10T12:11:00Z</dcterms:created>
  <dcterms:modified xsi:type="dcterms:W3CDTF">2021-05-10T12:11:00Z</dcterms:modified>
</cp:coreProperties>
</file>