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8C6402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Załącznik I.1. – 07</w:t>
      </w:r>
      <w:r w:rsidR="00687B65">
        <w:rPr>
          <w:color w:val="000000"/>
          <w:sz w:val="23"/>
          <w:szCs w:val="23"/>
        </w:rPr>
        <w:t>b</w:t>
      </w:r>
      <w:r>
        <w:rPr>
          <w:color w:val="000000"/>
          <w:sz w:val="23"/>
          <w:szCs w:val="23"/>
        </w:rPr>
        <w:t xml:space="preserve">  </w:t>
      </w:r>
    </w:p>
    <w:p w14:paraId="00000002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3"/>
          <w:szCs w:val="23"/>
        </w:rPr>
      </w:pPr>
    </w:p>
    <w:p w14:paraId="1B82D0A4" w14:textId="77777777" w:rsidR="0058586C" w:rsidRDefault="0058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14:paraId="00000004" w14:textId="51433CDD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Formularz oceny j</w:t>
      </w:r>
      <w:r w:rsidR="004A0443">
        <w:rPr>
          <w:b/>
          <w:color w:val="000000"/>
          <w:sz w:val="28"/>
          <w:szCs w:val="28"/>
        </w:rPr>
        <w:t>akości projektów inżynierskich/</w:t>
      </w:r>
      <w:r>
        <w:rPr>
          <w:b/>
          <w:color w:val="000000"/>
          <w:sz w:val="28"/>
          <w:szCs w:val="28"/>
        </w:rPr>
        <w:t xml:space="preserve">licencjackich </w:t>
      </w:r>
    </w:p>
    <w:bookmarkEnd w:id="0"/>
    <w:p w14:paraId="00000005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00000006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t>Zespół</w:t>
      </w:r>
      <w:r>
        <w:rPr>
          <w:color w:val="000000"/>
        </w:rPr>
        <w:t xml:space="preserve"> Oceniający w składzie:</w:t>
      </w:r>
    </w:p>
    <w:p w14:paraId="00000007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1. ………………………………………………….………</w:t>
      </w:r>
      <w:r>
        <w:rPr>
          <w:i/>
          <w:color w:val="000000"/>
          <w:sz w:val="20"/>
          <w:szCs w:val="20"/>
        </w:rPr>
        <w:t>(tytuł i stopień naukowy, imię i nazwisko)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</w:t>
      </w:r>
    </w:p>
    <w:p w14:paraId="00000008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2. ………………………………………………….………</w:t>
      </w:r>
      <w:r>
        <w:rPr>
          <w:i/>
          <w:color w:val="000000"/>
          <w:sz w:val="20"/>
          <w:szCs w:val="20"/>
        </w:rPr>
        <w:t>(tytuł i stopień naukowy, imię i nazwisko)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</w:t>
      </w:r>
    </w:p>
    <w:p w14:paraId="00000009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3. ………………………………………………….………</w:t>
      </w:r>
      <w:r>
        <w:rPr>
          <w:i/>
          <w:color w:val="000000"/>
          <w:sz w:val="20"/>
          <w:szCs w:val="20"/>
        </w:rPr>
        <w:t>(tytuł i stopień naukowy, imię i nazwisko)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</w:t>
      </w:r>
    </w:p>
    <w:p w14:paraId="0000000A" w14:textId="0EACCCC9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na posiedzeniu w dniu……………. dokonał oceny </w:t>
      </w:r>
      <w:r w:rsidR="004A0443">
        <w:t xml:space="preserve">projektów inżynierskich/ licencjackich </w:t>
      </w:r>
      <w:r>
        <w:rPr>
          <w:color w:val="000000"/>
        </w:rPr>
        <w:t xml:space="preserve">na studiach  </w:t>
      </w:r>
      <w:sdt>
        <w:sdtPr>
          <w:tag w:val="goog_rdk_2"/>
          <w:id w:val="-1385480604"/>
          <w:showingPlcHdr/>
        </w:sdtPr>
        <w:sdtEndPr/>
        <w:sdtContent>
          <w:r w:rsidR="00243059">
            <w:t xml:space="preserve">     </w:t>
          </w:r>
        </w:sdtContent>
      </w:sdt>
      <w:sdt>
        <w:sdtPr>
          <w:tag w:val="goog_rdk_3"/>
          <w:id w:val="-802386487"/>
        </w:sdtPr>
        <w:sdtEndPr/>
        <w:sdtContent>
          <w:r>
            <w:rPr>
              <w:color w:val="000000"/>
            </w:rPr>
            <w:t xml:space="preserve">………….. </w:t>
          </w:r>
        </w:sdtContent>
      </w:sdt>
      <w:r>
        <w:rPr>
          <w:color w:val="000000"/>
        </w:rPr>
        <w:t>pierwszego stopnia kierunku…………………..  realizowanych na Wydziale Nauk o Żywności i Biotechnologii Uniwersytetu Przyrodniczego w Lublinie.</w:t>
      </w:r>
    </w:p>
    <w:p w14:paraId="0000000B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0C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I. Wykaz ocenianych projektów</w:t>
      </w:r>
    </w:p>
    <w:p w14:paraId="0000000D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1. ………………………………………………….…………………….…………………</w:t>
      </w:r>
    </w:p>
    <w:p w14:paraId="0000000E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2. ………………………………………………….…………………….…………………</w:t>
      </w:r>
    </w:p>
    <w:p w14:paraId="0000000F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3. ………………………………………………….…………………….…………………</w:t>
      </w:r>
    </w:p>
    <w:p w14:paraId="00000010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4. ………………………………………………….…………………….…………………</w:t>
      </w:r>
    </w:p>
    <w:p w14:paraId="00000011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5. ………………………………………………….…………………….…………………</w:t>
      </w:r>
    </w:p>
    <w:p w14:paraId="00000012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6. ………………………………………………….…………………….…………………</w:t>
      </w:r>
    </w:p>
    <w:p w14:paraId="00000015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n. ………………………………………………….…………………….…………………</w:t>
      </w:r>
    </w:p>
    <w:p w14:paraId="00000016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II. Ocena zgodności tematów projektów z kierunkiem studiów.</w:t>
      </w:r>
    </w:p>
    <w:p w14:paraId="00000017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………………………………………………….…………………….…………………</w:t>
      </w:r>
    </w:p>
    <w:p w14:paraId="00000018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III. Ocena adekwatności tematów projektów (</w:t>
      </w:r>
      <w:r>
        <w:rPr>
          <w:i/>
          <w:color w:val="000000"/>
        </w:rPr>
        <w:t>odpowiedni poziom szczegółowości tematu projektu</w:t>
      </w:r>
      <w:r>
        <w:rPr>
          <w:color w:val="000000"/>
        </w:rPr>
        <w:t>)</w:t>
      </w:r>
    </w:p>
    <w:p w14:paraId="00000019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………………………………………………….…………………….………………….  </w:t>
      </w:r>
    </w:p>
    <w:p w14:paraId="0000001A" w14:textId="28EC604A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>
        <w:rPr>
          <w:color w:val="000000"/>
        </w:rPr>
        <w:t xml:space="preserve">IV. Ocena struktury projektu </w:t>
      </w:r>
      <w:r w:rsidR="004A0443">
        <w:rPr>
          <w:i/>
          <w:color w:val="000000"/>
        </w:rPr>
        <w:t xml:space="preserve">(zgodność z instrukcją I.10) </w:t>
      </w:r>
    </w:p>
    <w:p w14:paraId="0000001B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 ………………………………………………….…………………….…………………</w:t>
      </w:r>
    </w:p>
    <w:p w14:paraId="0000001C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1D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>
        <w:rPr>
          <w:color w:val="000000"/>
        </w:rPr>
        <w:t>V. Ocena zgodności</w:t>
      </w:r>
      <w:r>
        <w:rPr>
          <w:color w:val="FF0000"/>
        </w:rPr>
        <w:t xml:space="preserve"> </w:t>
      </w:r>
      <w:r>
        <w:rPr>
          <w:color w:val="000000"/>
        </w:rPr>
        <w:t xml:space="preserve">tytułu projektu ze sformułowanym celem i zakresem. </w:t>
      </w:r>
      <w:r>
        <w:rPr>
          <w:i/>
          <w:color w:val="000000"/>
        </w:rPr>
        <w:t>(Ocena zgodności/spójności celu projektu z metodyką, treścią oraz wnioskami/podsumowaniem</w:t>
      </w:r>
      <w:sdt>
        <w:sdtPr>
          <w:tag w:val="goog_rdk_4"/>
          <w:id w:val="-1279797785"/>
        </w:sdtPr>
        <w:sdtEndPr/>
        <w:sdtContent>
          <w:r>
            <w:rPr>
              <w:i/>
              <w:color w:val="000000"/>
            </w:rPr>
            <w:t>)</w:t>
          </w:r>
        </w:sdtContent>
      </w:sdt>
    </w:p>
    <w:p w14:paraId="0000001E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</w:p>
    <w:p w14:paraId="0000001F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 ………………………………………………….…………………….…………………</w:t>
      </w:r>
    </w:p>
    <w:p w14:paraId="00000020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21" w14:textId="44CD6F6A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>
        <w:rPr>
          <w:color w:val="000000"/>
        </w:rPr>
        <w:t xml:space="preserve">VI. Praktyczna przydatność projektu, możliwości jego aplikacyjnego wykorzystania </w:t>
      </w:r>
      <w:r w:rsidR="004A0443">
        <w:rPr>
          <w:i/>
          <w:color w:val="000000"/>
        </w:rPr>
        <w:t>(s</w:t>
      </w:r>
      <w:r>
        <w:rPr>
          <w:i/>
          <w:color w:val="000000"/>
        </w:rPr>
        <w:t>zczególnie w przypadku projektów inżynierskich)</w:t>
      </w:r>
    </w:p>
    <w:p w14:paraId="00000022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 ………………………………………………….…………………….…………………</w:t>
      </w:r>
    </w:p>
    <w:p w14:paraId="00000023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24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>
        <w:rPr>
          <w:color w:val="000000"/>
        </w:rPr>
        <w:t xml:space="preserve">VII. Ocena poprawności formalnej i edycyjnej projektu </w:t>
      </w:r>
      <w:r>
        <w:rPr>
          <w:i/>
          <w:color w:val="000000"/>
        </w:rPr>
        <w:t>(w tym poprawność językowa oraz poprawne wykorzystanie słownictwa charakterystycznego dla danej tematyki)</w:t>
      </w:r>
    </w:p>
    <w:p w14:paraId="00000025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</w:rPr>
      </w:pPr>
      <w:r>
        <w:rPr>
          <w:color w:val="000000"/>
        </w:rPr>
        <w:t>. ………………………………………………….…………………….…………………</w:t>
      </w:r>
      <w:r>
        <w:rPr>
          <w:color w:val="FF0000"/>
        </w:rPr>
        <w:t xml:space="preserve"> </w:t>
      </w:r>
    </w:p>
    <w:p w14:paraId="00000029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2A" w14:textId="73EAB594" w:rsidR="00ED39F2" w:rsidRDefault="00012D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VIII</w:t>
      </w:r>
      <w:r w:rsidR="00526EB3">
        <w:rPr>
          <w:color w:val="000000"/>
        </w:rPr>
        <w:t>. Ocena zaproponowanych w projekcie rozwiązań w odniesieniu do danych literaturowych, umiejętność precyzyjnego wyrażania własnych spostrzeżeń.</w:t>
      </w:r>
    </w:p>
    <w:p w14:paraId="0000002B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. ………………………………………………….…………………….………………… </w:t>
      </w:r>
    </w:p>
    <w:p w14:paraId="0000002C" w14:textId="0E44D87E" w:rsidR="00ED39F2" w:rsidRDefault="00012D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jc w:val="both"/>
        <w:rPr>
          <w:color w:val="000000"/>
        </w:rPr>
      </w:pPr>
      <w:r>
        <w:rPr>
          <w:color w:val="000000"/>
        </w:rPr>
        <w:t>I</w:t>
      </w:r>
      <w:r w:rsidR="00526EB3">
        <w:rPr>
          <w:color w:val="000000"/>
        </w:rPr>
        <w:t xml:space="preserve">X. Adekwatność sformułowanych podsumowania/wniosków do celu i zakresu projektu. </w:t>
      </w:r>
    </w:p>
    <w:p w14:paraId="0000002D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jc w:val="both"/>
        <w:rPr>
          <w:color w:val="000000"/>
        </w:rPr>
      </w:pPr>
      <w:r>
        <w:rPr>
          <w:color w:val="000000"/>
        </w:rPr>
        <w:t>Obiektywizm i krytyczność w formułowaniu podsumowania/wniosków.</w:t>
      </w:r>
    </w:p>
    <w:p w14:paraId="0000002E" w14:textId="2007868A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jc w:val="both"/>
        <w:rPr>
          <w:color w:val="000000"/>
        </w:rPr>
      </w:pPr>
      <w:r>
        <w:rPr>
          <w:color w:val="000000"/>
        </w:rPr>
        <w:t>. ………………………………………………….…………………….…………………</w:t>
      </w:r>
    </w:p>
    <w:p w14:paraId="71D65147" w14:textId="491CE0FF" w:rsidR="00012D5F" w:rsidRDefault="00BE3F5A" w:rsidP="00012D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jc w:val="both"/>
        <w:rPr>
          <w:bCs/>
        </w:rPr>
      </w:pPr>
      <w:r>
        <w:rPr>
          <w:bCs/>
        </w:rPr>
        <w:t>X</w:t>
      </w:r>
      <w:r w:rsidR="00012D5F">
        <w:rPr>
          <w:bCs/>
        </w:rPr>
        <w:t>. O</w:t>
      </w:r>
      <w:r w:rsidR="00012D5F" w:rsidRPr="00A074A0">
        <w:rPr>
          <w:bCs/>
        </w:rPr>
        <w:t xml:space="preserve">cena </w:t>
      </w:r>
      <w:r w:rsidR="00012D5F">
        <w:rPr>
          <w:bCs/>
        </w:rPr>
        <w:t>recenzji</w:t>
      </w:r>
      <w:r w:rsidR="00B717D6">
        <w:rPr>
          <w:bCs/>
        </w:rPr>
        <w:t xml:space="preserve"> projektu</w:t>
      </w:r>
    </w:p>
    <w:p w14:paraId="7826C14C" w14:textId="77777777" w:rsidR="00012D5F" w:rsidRDefault="00012D5F" w:rsidP="00012D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2"/>
        <w:jc w:val="both"/>
        <w:rPr>
          <w:color w:val="000000"/>
        </w:rPr>
      </w:pPr>
      <w:r>
        <w:rPr>
          <w:color w:val="000000"/>
        </w:rPr>
        <w:t>………………………………………………….…………………….…………………</w:t>
      </w:r>
    </w:p>
    <w:p w14:paraId="4D88AB6D" w14:textId="22BC2474" w:rsidR="00012D5F" w:rsidRPr="00A074A0" w:rsidRDefault="00012D5F" w:rsidP="00012D5F">
      <w:pPr>
        <w:pStyle w:val="Default"/>
        <w:spacing w:line="360" w:lineRule="auto"/>
        <w:jc w:val="both"/>
        <w:rPr>
          <w:bCs/>
        </w:rPr>
      </w:pPr>
    </w:p>
    <w:p w14:paraId="0000002F" w14:textId="77777777" w:rsidR="00ED39F2" w:rsidRDefault="00ED3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0000030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Lublin, dnia …………………</w:t>
      </w:r>
    </w:p>
    <w:p w14:paraId="00000031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4680"/>
        <w:rPr>
          <w:color w:val="000000"/>
        </w:rPr>
      </w:pPr>
      <w:r>
        <w:rPr>
          <w:color w:val="000000"/>
        </w:rPr>
        <w:t>1……………………………………………</w:t>
      </w:r>
    </w:p>
    <w:p w14:paraId="00000032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4680"/>
        <w:rPr>
          <w:color w:val="000000"/>
        </w:rPr>
      </w:pPr>
      <w:r>
        <w:rPr>
          <w:color w:val="000000"/>
        </w:rPr>
        <w:t>2……………………………………………</w:t>
      </w:r>
    </w:p>
    <w:p w14:paraId="00000033" w14:textId="77777777" w:rsidR="00ED39F2" w:rsidRDefault="00526EB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4680"/>
        <w:rPr>
          <w:color w:val="000000"/>
        </w:rPr>
      </w:pPr>
      <w:r>
        <w:rPr>
          <w:color w:val="000000"/>
        </w:rPr>
        <w:t>3……………………………………………</w:t>
      </w:r>
    </w:p>
    <w:p w14:paraId="00000035" w14:textId="16B6A971" w:rsidR="00ED39F2" w:rsidRDefault="00526EB3" w:rsidP="007C1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680"/>
        <w:rPr>
          <w:sz w:val="20"/>
          <w:szCs w:val="20"/>
        </w:rPr>
      </w:pPr>
      <w:r>
        <w:rPr>
          <w:i/>
          <w:color w:val="000000"/>
          <w:sz w:val="22"/>
          <w:szCs w:val="22"/>
        </w:rPr>
        <w:t>Podpisy Członków Zespołu Oceniającego</w:t>
      </w:r>
    </w:p>
    <w:p w14:paraId="00000038" w14:textId="25FA8B5C" w:rsidR="00ED39F2" w:rsidRPr="007C1840" w:rsidRDefault="00526EB3" w:rsidP="007C184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 - właściwe wpisać</w:t>
      </w:r>
    </w:p>
    <w:sectPr w:rsidR="00ED39F2" w:rsidRPr="007C1840"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54AFC" w14:textId="77777777" w:rsidR="004D081D" w:rsidRDefault="004D081D">
      <w:r>
        <w:separator/>
      </w:r>
    </w:p>
  </w:endnote>
  <w:endnote w:type="continuationSeparator" w:id="0">
    <w:p w14:paraId="23A34C31" w14:textId="77777777" w:rsidR="004D081D" w:rsidRDefault="004D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2C7DBCE4" w:rsidR="00ED39F2" w:rsidRDefault="00ED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27471" w14:textId="77777777" w:rsidR="004D081D" w:rsidRDefault="004D081D">
      <w:r>
        <w:separator/>
      </w:r>
    </w:p>
  </w:footnote>
  <w:footnote w:type="continuationSeparator" w:id="0">
    <w:p w14:paraId="2DEFB048" w14:textId="77777777" w:rsidR="004D081D" w:rsidRDefault="004D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F2"/>
    <w:rsid w:val="00012D5F"/>
    <w:rsid w:val="00073EB1"/>
    <w:rsid w:val="000A6CA7"/>
    <w:rsid w:val="000B13C7"/>
    <w:rsid w:val="00243059"/>
    <w:rsid w:val="0040628C"/>
    <w:rsid w:val="004A0443"/>
    <w:rsid w:val="004D081D"/>
    <w:rsid w:val="00526EB3"/>
    <w:rsid w:val="005411BF"/>
    <w:rsid w:val="0058586C"/>
    <w:rsid w:val="00615A6B"/>
    <w:rsid w:val="00687B65"/>
    <w:rsid w:val="006E5F08"/>
    <w:rsid w:val="00732FDB"/>
    <w:rsid w:val="007551E5"/>
    <w:rsid w:val="007C1840"/>
    <w:rsid w:val="009122D2"/>
    <w:rsid w:val="00B717D6"/>
    <w:rsid w:val="00BE3F5A"/>
    <w:rsid w:val="00C14039"/>
    <w:rsid w:val="00C93FF0"/>
    <w:rsid w:val="00D36F81"/>
    <w:rsid w:val="00D77A8D"/>
    <w:rsid w:val="00E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A367"/>
  <w15:docId w15:val="{08A04B3D-193C-47A7-8A15-ABB437F6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BE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10BE4"/>
    <w:pPr>
      <w:autoSpaceDE w:val="0"/>
      <w:autoSpaceDN w:val="0"/>
      <w:adjustRightInd w:val="0"/>
    </w:pPr>
    <w:rPr>
      <w:rFonts w:eastAsia="MS Mincho"/>
      <w:color w:val="000000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082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245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24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245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AC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3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3B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3B1"/>
    <w:rPr>
      <w:rFonts w:ascii="Times New Roman" w:eastAsia="Times New Roman" w:hAnsi="Times New Roman"/>
      <w:b/>
      <w:b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h98lnw+8V4IHG1fFc8l/KlXUw==">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</cp:lastModifiedBy>
  <cp:revision>8</cp:revision>
  <cp:lastPrinted>2025-10-06T10:27:00Z</cp:lastPrinted>
  <dcterms:created xsi:type="dcterms:W3CDTF">2025-10-06T10:24:00Z</dcterms:created>
  <dcterms:modified xsi:type="dcterms:W3CDTF">2025-10-09T07:55:00Z</dcterms:modified>
</cp:coreProperties>
</file>