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759"/>
      </w:tblGrid>
      <w:tr w:rsidR="00904410" w:rsidRPr="001B73BC" w:rsidTr="00E0558E">
        <w:tc>
          <w:tcPr>
            <w:tcW w:w="3303" w:type="dxa"/>
          </w:tcPr>
          <w:p w:rsidR="00904410" w:rsidRPr="001B73BC" w:rsidRDefault="00EE29D9" w:rsidP="006B6431">
            <w:pPr>
              <w:widowControl w:val="0"/>
              <w:autoSpaceDE w:val="0"/>
              <w:autoSpaceDN w:val="0"/>
              <w:adjustRightInd w:val="0"/>
              <w:rPr>
                <w:rFonts w:ascii="Tahoma" w:eastAsia="Tahoma,Bold" w:hAnsi="Tahoma" w:cs="Tahoma"/>
                <w:bCs/>
                <w:sz w:val="20"/>
                <w:szCs w:val="20"/>
              </w:rPr>
            </w:pPr>
            <w:r>
              <w:rPr>
                <w:rFonts w:ascii="Tahoma" w:eastAsia="Tahoma,Bold" w:hAnsi="Tahoma" w:cs="Tahoma"/>
                <w:bCs/>
                <w:sz w:val="20"/>
                <w:szCs w:val="20"/>
              </w:rPr>
              <w:t>Kod modułu</w:t>
            </w:r>
          </w:p>
        </w:tc>
        <w:tc>
          <w:tcPr>
            <w:tcW w:w="5759" w:type="dxa"/>
          </w:tcPr>
          <w:p w:rsidR="00904410" w:rsidRPr="001B73BC" w:rsidRDefault="00EE29D9" w:rsidP="006B6431">
            <w:pPr>
              <w:widowControl w:val="0"/>
              <w:autoSpaceDE w:val="0"/>
              <w:autoSpaceDN w:val="0"/>
              <w:adjustRightInd w:val="0"/>
              <w:rPr>
                <w:rFonts w:ascii="Tahoma" w:eastAsia="Tahoma,Bold" w:hAnsi="Tahoma" w:cs="Tahoma"/>
                <w:bCs/>
                <w:sz w:val="20"/>
                <w:szCs w:val="20"/>
              </w:rPr>
            </w:pPr>
            <w:r>
              <w:rPr>
                <w:rFonts w:ascii="Tahoma" w:eastAsia="Tahoma,Bold" w:hAnsi="Tahoma" w:cs="Tahoma"/>
                <w:bCs/>
                <w:sz w:val="20"/>
                <w:szCs w:val="20"/>
              </w:rPr>
              <w:t>M WE SEM2 M21</w:t>
            </w:r>
          </w:p>
        </w:tc>
      </w:tr>
      <w:tr w:rsidR="00904410" w:rsidRPr="001B73BC" w:rsidTr="00E0558E">
        <w:trPr>
          <w:trHeight w:val="70"/>
        </w:trPr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Kierunek lub kierunki studiów</w:t>
            </w:r>
          </w:p>
        </w:tc>
        <w:tc>
          <w:tcPr>
            <w:tcW w:w="5759" w:type="dxa"/>
          </w:tcPr>
          <w:p w:rsidR="00904410" w:rsidRPr="001B73BC" w:rsidRDefault="00362E1C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,Bold" w:hAnsi="Tahoma" w:cs="Tahoma"/>
                <w:sz w:val="20"/>
                <w:szCs w:val="20"/>
              </w:rPr>
              <w:t>Medycyna Wet</w:t>
            </w:r>
            <w:r w:rsidR="00FC5B06">
              <w:rPr>
                <w:rFonts w:ascii="Tahoma" w:eastAsia="Tahoma,Bold" w:hAnsi="Tahoma" w:cs="Tahoma"/>
                <w:sz w:val="20"/>
                <w:szCs w:val="20"/>
              </w:rPr>
              <w:t>e</w:t>
            </w:r>
            <w:r>
              <w:rPr>
                <w:rFonts w:ascii="Tahoma" w:eastAsia="Tahoma,Bold" w:hAnsi="Tahoma" w:cs="Tahoma"/>
                <w:sz w:val="20"/>
                <w:szCs w:val="20"/>
              </w:rPr>
              <w:t>rynaryjna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Nazwa modułu kształcenia także nazwa w języku angielskim</w:t>
            </w:r>
          </w:p>
        </w:tc>
        <w:tc>
          <w:tcPr>
            <w:tcW w:w="5759" w:type="dxa"/>
          </w:tcPr>
          <w:p w:rsidR="00904410" w:rsidRPr="001B73BC" w:rsidRDefault="00362E1C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Bioet</w:t>
            </w:r>
            <w:r w:rsidR="00904410" w:rsidRPr="001B73BC">
              <w:rPr>
                <w:rFonts w:ascii="Tahoma" w:hAnsi="Tahoma" w:cs="Tahoma"/>
                <w:sz w:val="20"/>
                <w:szCs w:val="20"/>
              </w:rPr>
              <w:t>yka</w:t>
            </w:r>
          </w:p>
          <w:p w:rsidR="00904410" w:rsidRPr="001B73BC" w:rsidRDefault="00362E1C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Bioe</w:t>
            </w:r>
            <w:r w:rsidR="00904410" w:rsidRPr="001B73BC">
              <w:rPr>
                <w:rFonts w:ascii="Tahoma" w:hAnsi="Tahoma" w:cs="Tahoma"/>
                <w:sz w:val="20"/>
                <w:szCs w:val="20"/>
              </w:rPr>
              <w:t>thic</w:t>
            </w:r>
            <w:proofErr w:type="spellEnd"/>
            <w:r w:rsidR="00904410" w:rsidRPr="001B73B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04410" w:rsidRPr="001B73BC">
              <w:rPr>
                <w:rFonts w:ascii="Tahoma" w:hAnsi="Tahoma" w:cs="Tahoma"/>
                <w:sz w:val="20"/>
                <w:szCs w:val="20"/>
              </w:rPr>
              <w:t>Deontology</w:t>
            </w:r>
            <w:proofErr w:type="spellEnd"/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Język wykładowy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Polski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Rodzaj modułu kształcenia / obowiązkowy, fakultatywny/</w:t>
            </w:r>
          </w:p>
        </w:tc>
        <w:tc>
          <w:tcPr>
            <w:tcW w:w="5759" w:type="dxa"/>
          </w:tcPr>
          <w:p w:rsidR="00904410" w:rsidRPr="001B73BC" w:rsidRDefault="00362E1C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obowiazkowy</w:t>
            </w:r>
            <w:proofErr w:type="spellEnd"/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Poziom modułu kształcenia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Studia pierwszego stopnia, stacjonarne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Rok studiów dla kierunku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Semestr dla kierunku</w:t>
            </w:r>
          </w:p>
        </w:tc>
        <w:tc>
          <w:tcPr>
            <w:tcW w:w="5759" w:type="dxa"/>
          </w:tcPr>
          <w:p w:rsidR="00904410" w:rsidRPr="001B73BC" w:rsidRDefault="00362E1C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Liczba punktów ECTS z podziałem na kontaktowe /</w:t>
            </w:r>
            <w:proofErr w:type="spellStart"/>
            <w:r w:rsidRPr="001B73BC">
              <w:rPr>
                <w:rFonts w:ascii="Tahoma" w:hAnsi="Tahoma" w:cs="Tahom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 xml:space="preserve">Łącznie 2, w tym kontaktowych 1,32/ </w:t>
            </w:r>
            <w:proofErr w:type="spellStart"/>
            <w:r w:rsidRPr="001B73BC">
              <w:rPr>
                <w:rFonts w:ascii="Tahoma" w:hAnsi="Tahoma" w:cs="Tahoma"/>
                <w:sz w:val="20"/>
                <w:szCs w:val="20"/>
              </w:rPr>
              <w:t>niekontaktowych</w:t>
            </w:r>
            <w:proofErr w:type="spellEnd"/>
            <w:r w:rsidRPr="001B73BC">
              <w:rPr>
                <w:rFonts w:ascii="Tahoma" w:hAnsi="Tahoma" w:cs="Tahoma"/>
                <w:sz w:val="20"/>
                <w:szCs w:val="20"/>
              </w:rPr>
              <w:t xml:space="preserve"> 0,28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Imię i nazwisko osoby odpowiedzialnej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Stanisław</w:t>
            </w:r>
            <w:r w:rsidR="00362E1C">
              <w:rPr>
                <w:rFonts w:ascii="Tahoma" w:hAnsi="Tahoma" w:cs="Tahoma"/>
                <w:sz w:val="20"/>
                <w:szCs w:val="20"/>
              </w:rPr>
              <w:t xml:space="preserve"> Sieczka</w:t>
            </w:r>
            <w:r w:rsidRPr="001B73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Cel modułu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Celem modułu jest:</w:t>
            </w:r>
          </w:p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1. przyswojenie podstawowy</w:t>
            </w:r>
            <w:r w:rsidR="00362E1C">
              <w:rPr>
                <w:rFonts w:ascii="Tahoma" w:hAnsi="Tahoma" w:cs="Tahoma"/>
                <w:sz w:val="20"/>
                <w:szCs w:val="20"/>
              </w:rPr>
              <w:t>ch pojęć filozoficzno</w:t>
            </w:r>
            <w:r w:rsidR="00EE29D9">
              <w:rPr>
                <w:rFonts w:ascii="Tahoma" w:hAnsi="Tahoma" w:cs="Tahoma"/>
                <w:sz w:val="20"/>
                <w:szCs w:val="20"/>
              </w:rPr>
              <w:t>-</w:t>
            </w:r>
            <w:r w:rsidR="00362E1C">
              <w:rPr>
                <w:rFonts w:ascii="Tahoma" w:hAnsi="Tahoma" w:cs="Tahoma"/>
                <w:sz w:val="20"/>
                <w:szCs w:val="20"/>
              </w:rPr>
              <w:t>etycznych oraz bioetycznych</w:t>
            </w:r>
          </w:p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2.zapoznanie studentów z podstawowymi k</w:t>
            </w:r>
            <w:r w:rsidR="00362E1C">
              <w:rPr>
                <w:rFonts w:ascii="Tahoma" w:hAnsi="Tahoma" w:cs="Tahoma"/>
                <w:sz w:val="20"/>
                <w:szCs w:val="20"/>
              </w:rPr>
              <w:t>ierunkami bioetycznymi</w:t>
            </w:r>
            <w:r w:rsidRPr="001B73B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3. pokazanie relacji</w:t>
            </w:r>
            <w:r w:rsidR="00362E1C">
              <w:rPr>
                <w:rFonts w:ascii="Tahoma" w:hAnsi="Tahoma" w:cs="Tahoma"/>
                <w:sz w:val="20"/>
                <w:szCs w:val="20"/>
              </w:rPr>
              <w:t xml:space="preserve"> pomiędzy sferą etyczno</w:t>
            </w:r>
            <w:r w:rsidR="00EE29D9">
              <w:rPr>
                <w:rFonts w:ascii="Tahoma" w:hAnsi="Tahoma" w:cs="Tahoma"/>
                <w:sz w:val="20"/>
                <w:szCs w:val="20"/>
              </w:rPr>
              <w:t>-</w:t>
            </w:r>
            <w:r w:rsidR="00362E1C">
              <w:rPr>
                <w:rFonts w:ascii="Tahoma" w:hAnsi="Tahoma" w:cs="Tahoma"/>
                <w:sz w:val="20"/>
                <w:szCs w:val="20"/>
              </w:rPr>
              <w:t>moralną, prawną i administracyjną</w:t>
            </w:r>
          </w:p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4.studium nad ludzkim sumieniem jako indywidualnym odczytaniem prawa naturalnego,</w:t>
            </w:r>
          </w:p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5.kształtowanie odpowiedzialności za siebie i za drugiego człowieka</w:t>
            </w:r>
            <w:r w:rsidR="00362E1C">
              <w:rPr>
                <w:rFonts w:ascii="Tahoma" w:hAnsi="Tahoma" w:cs="Tahoma"/>
                <w:sz w:val="20"/>
                <w:szCs w:val="20"/>
              </w:rPr>
              <w:t>, oraz za każdy egzemplarz życia</w:t>
            </w:r>
            <w:r w:rsidRPr="001B73BC">
              <w:rPr>
                <w:rFonts w:ascii="Tahoma" w:hAnsi="Tahoma" w:cs="Tahoma"/>
                <w:sz w:val="20"/>
                <w:szCs w:val="20"/>
              </w:rPr>
              <w:t xml:space="preserve"> tak w życiu indywidualnym, jak i wspólnotowym.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Wymagania wstępne i dodatkowe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 xml:space="preserve">Brak wstępnych wymagań 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Treści modułu kształcenia – zwarty opis ok. 100 słów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Wykłady: Treści dotyczą nauk filozoficzno etycznych</w:t>
            </w:r>
            <w:r w:rsidR="00FC5B06">
              <w:rPr>
                <w:rFonts w:ascii="Tahoma" w:hAnsi="Tahoma" w:cs="Tahoma"/>
                <w:sz w:val="20"/>
                <w:szCs w:val="20"/>
              </w:rPr>
              <w:t>, prawa, sumienia i stylu życia, oraz podstaw profesji, może powołania lekarskiego.</w:t>
            </w:r>
            <w:r w:rsidRPr="001B73BC">
              <w:rPr>
                <w:rFonts w:ascii="Tahoma" w:hAnsi="Tahoma" w:cs="Tahoma"/>
                <w:sz w:val="20"/>
                <w:szCs w:val="20"/>
              </w:rPr>
              <w:t xml:space="preserve"> Dlatego poruszane są zagadnienia dotyczące definicji i terminologii, którymi posługują się poszczególne kierunki etyczne, także współczesne. Dogłębnie omawiany jest personalizm etyczny, który zwraca uwagę na kształtowanie następujących postaw: odpowiedzialność za drugiego człowieka, odpowiedzialność nie tylko za rodzaj, ale także za efekty ludzkiej pracy, czyli za skutki ludzkiej działalności w odniesieniu przede wszystkim do społeczeństwa, oraz na oddziaływanie na innych poprzez przykład życia.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Literatura zalecana:</w:t>
            </w:r>
          </w:p>
          <w:p w:rsidR="00904410" w:rsidRPr="001B73BC" w:rsidRDefault="00904410" w:rsidP="00904410">
            <w:pPr>
              <w:pStyle w:val="Akapitzlist"/>
              <w:widowControl w:val="0"/>
              <w:numPr>
                <w:ilvl w:val="0"/>
                <w:numId w:val="1"/>
              </w:numPr>
              <w:ind w:left="34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W. Tatarkiewicz, Historia Filozofii, Warszawa 1977.</w:t>
            </w:r>
          </w:p>
          <w:p w:rsidR="00904410" w:rsidRPr="001B73BC" w:rsidRDefault="00904410" w:rsidP="00904410">
            <w:pPr>
              <w:pStyle w:val="Akapitzlist"/>
              <w:widowControl w:val="0"/>
              <w:numPr>
                <w:ilvl w:val="0"/>
                <w:numId w:val="1"/>
              </w:numPr>
              <w:ind w:left="34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T. Ślipko, Zarys etyki ogólnej, Kraków 1974.</w:t>
            </w:r>
          </w:p>
          <w:p w:rsidR="00904410" w:rsidRPr="001B73BC" w:rsidRDefault="00904410" w:rsidP="00904410">
            <w:pPr>
              <w:pStyle w:val="Akapitzlist"/>
              <w:widowControl w:val="0"/>
              <w:numPr>
                <w:ilvl w:val="0"/>
                <w:numId w:val="1"/>
              </w:numPr>
              <w:ind w:left="34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T. Ślipko, Zarys etyki szczegółowej, Kraków 1982.</w:t>
            </w:r>
          </w:p>
          <w:p w:rsidR="00904410" w:rsidRPr="001B73BC" w:rsidRDefault="00904410" w:rsidP="00904410">
            <w:pPr>
              <w:pStyle w:val="Akapitzlist"/>
              <w:widowControl w:val="0"/>
              <w:numPr>
                <w:ilvl w:val="0"/>
                <w:numId w:val="1"/>
              </w:numPr>
              <w:ind w:left="34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Mały słownik etyczny. Red. S. Jedynak, Bydgoszcz 1999.</w:t>
            </w:r>
          </w:p>
          <w:p w:rsidR="00904410" w:rsidRPr="001B73BC" w:rsidRDefault="00904410" w:rsidP="00904410">
            <w:pPr>
              <w:pStyle w:val="Akapitzlist"/>
              <w:widowControl w:val="0"/>
              <w:numPr>
                <w:ilvl w:val="0"/>
                <w:numId w:val="1"/>
              </w:numPr>
              <w:ind w:left="340" w:hanging="1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K. Wojtyła, Elementarz etyczny, Wrocław 1982.</w:t>
            </w:r>
          </w:p>
          <w:p w:rsidR="00904410" w:rsidRPr="001B73BC" w:rsidRDefault="00904410" w:rsidP="00904410">
            <w:pPr>
              <w:pStyle w:val="Akapitzlist"/>
              <w:widowControl w:val="0"/>
              <w:numPr>
                <w:ilvl w:val="0"/>
                <w:numId w:val="1"/>
              </w:numPr>
              <w:ind w:left="340" w:hanging="17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A. Szostek, Pogadanki z etyki, Częstochowa 1993.</w:t>
            </w:r>
          </w:p>
        </w:tc>
      </w:tr>
      <w:tr w:rsidR="00904410" w:rsidRPr="001B73BC" w:rsidTr="00E0558E">
        <w:tc>
          <w:tcPr>
            <w:tcW w:w="3303" w:type="dxa"/>
          </w:tcPr>
          <w:p w:rsidR="00904410" w:rsidRPr="001B73BC" w:rsidRDefault="00904410" w:rsidP="006B6431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>Planowane formy/ działania/ metody dydaktyczne</w:t>
            </w:r>
          </w:p>
        </w:tc>
        <w:tc>
          <w:tcPr>
            <w:tcW w:w="5759" w:type="dxa"/>
          </w:tcPr>
          <w:p w:rsidR="00904410" w:rsidRPr="001B73BC" w:rsidRDefault="00904410" w:rsidP="006B6431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73BC">
              <w:rPr>
                <w:rFonts w:ascii="Tahoma" w:hAnsi="Tahoma" w:cs="Tahoma"/>
                <w:sz w:val="20"/>
                <w:szCs w:val="20"/>
              </w:rPr>
              <w:t xml:space="preserve">Wykłady, dyskusja, krótkie referaty opracowane prze grupy studentów  </w:t>
            </w:r>
          </w:p>
        </w:tc>
      </w:tr>
    </w:tbl>
    <w:p w:rsidR="00904410" w:rsidRPr="00E50146" w:rsidRDefault="00904410" w:rsidP="00904410">
      <w:pPr>
        <w:widowControl w:val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04410" w:rsidRPr="00E50146" w:rsidSect="009044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91D34"/>
    <w:multiLevelType w:val="hybridMultilevel"/>
    <w:tmpl w:val="0902DA40"/>
    <w:lvl w:ilvl="0" w:tplc="4FF876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0"/>
    <w:rsid w:val="0012038A"/>
    <w:rsid w:val="00362E1C"/>
    <w:rsid w:val="00402BAD"/>
    <w:rsid w:val="0043580E"/>
    <w:rsid w:val="00566EE2"/>
    <w:rsid w:val="00772F19"/>
    <w:rsid w:val="008A3308"/>
    <w:rsid w:val="00904410"/>
    <w:rsid w:val="00A263B1"/>
    <w:rsid w:val="00E0558E"/>
    <w:rsid w:val="00E50146"/>
    <w:rsid w:val="00EE29D9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7EDAA-2C8A-4BED-B565-C7F2670B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Bernadetka</dc:creator>
  <cp:lastModifiedBy>Iwona</cp:lastModifiedBy>
  <cp:revision>8</cp:revision>
  <dcterms:created xsi:type="dcterms:W3CDTF">2015-01-15T07:49:00Z</dcterms:created>
  <dcterms:modified xsi:type="dcterms:W3CDTF">2015-01-23T14:57:00Z</dcterms:modified>
</cp:coreProperties>
</file>