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1C" w:rsidRPr="00862FFC" w:rsidRDefault="0099611C" w:rsidP="00303D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2FFC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Pr="00862FFC">
        <w:rPr>
          <w:rFonts w:ascii="Times New Roman" w:hAnsi="Times New Roman" w:cs="Times New Roman"/>
          <w:sz w:val="24"/>
          <w:szCs w:val="24"/>
          <w:u w:val="single"/>
        </w:rPr>
        <w:t>main</w:t>
      </w:r>
      <w:proofErr w:type="spellEnd"/>
      <w:r w:rsidRPr="00862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  <w:u w:val="single"/>
        </w:rPr>
        <w:t>topics</w:t>
      </w:r>
      <w:proofErr w:type="spellEnd"/>
      <w:r w:rsidRPr="00862FFC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  <w:u w:val="single"/>
        </w:rPr>
        <w:t>ethology</w:t>
      </w:r>
      <w:proofErr w:type="spellEnd"/>
      <w:r w:rsidRPr="00862FF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62FFC">
        <w:rPr>
          <w:rFonts w:ascii="Times New Roman" w:hAnsi="Times New Roman" w:cs="Times New Roman"/>
          <w:sz w:val="24"/>
          <w:szCs w:val="24"/>
          <w:u w:val="single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  <w:u w:val="single"/>
        </w:rPr>
        <w:t>welfare</w:t>
      </w:r>
      <w:proofErr w:type="spellEnd"/>
      <w:r w:rsidRPr="00862FFC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proofErr w:type="spellStart"/>
      <w:r w:rsidRPr="00862FFC">
        <w:rPr>
          <w:rFonts w:ascii="Times New Roman" w:hAnsi="Times New Roman" w:cs="Times New Roman"/>
          <w:sz w:val="24"/>
          <w:szCs w:val="24"/>
          <w:u w:val="single"/>
        </w:rPr>
        <w:t>protectio</w:t>
      </w:r>
      <w:r w:rsidR="00267531">
        <w:rPr>
          <w:rFonts w:ascii="Times New Roman" w:hAnsi="Times New Roman" w:cs="Times New Roman"/>
          <w:sz w:val="24"/>
          <w:szCs w:val="24"/>
          <w:u w:val="single"/>
        </w:rPr>
        <w:t>n</w:t>
      </w:r>
      <w:bookmarkStart w:id="0" w:name="_GoBack"/>
      <w:bookmarkEnd w:id="0"/>
      <w:proofErr w:type="spellEnd"/>
      <w:r w:rsidRPr="00862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  <w:u w:val="single"/>
        </w:rPr>
        <w:t>course</w:t>
      </w:r>
      <w:proofErr w:type="spellEnd"/>
      <w:r w:rsidRPr="00862F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03DA2" w:rsidRPr="00862FFC" w:rsidRDefault="000726D6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r w:rsidR="00303DA2" w:rsidRPr="00862F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(Part 1).</w:t>
      </w:r>
    </w:p>
    <w:p w:rsidR="000726D6" w:rsidRPr="00862FFC" w:rsidRDefault="00303DA2" w:rsidP="009961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(Part 2)</w:t>
      </w:r>
      <w:r w:rsidR="0099611C" w:rsidRPr="00862FFC">
        <w:rPr>
          <w:rFonts w:ascii="Times New Roman" w:hAnsi="Times New Roman" w:cs="Times New Roman"/>
          <w:sz w:val="24"/>
          <w:szCs w:val="24"/>
        </w:rPr>
        <w:t>.</w:t>
      </w:r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1C"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99611C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1C" w:rsidRPr="00862FFC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99611C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1C" w:rsidRPr="00862FFC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99611C"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9611C" w:rsidRPr="00862FF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99611C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1C" w:rsidRPr="00862FFC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99611C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1C" w:rsidRPr="00862FFC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="0099611C" w:rsidRPr="00862FFC">
        <w:rPr>
          <w:rFonts w:ascii="Times New Roman" w:hAnsi="Times New Roman" w:cs="Times New Roman"/>
          <w:sz w:val="24"/>
          <w:szCs w:val="24"/>
        </w:rPr>
        <w:t>.</w:t>
      </w:r>
    </w:p>
    <w:p w:rsidR="000726D6" w:rsidRPr="00862FFC" w:rsidRDefault="000726D6" w:rsidP="00072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</w:t>
      </w:r>
      <w:r w:rsidR="00303DA2" w:rsidRPr="00862FFC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>.</w:t>
      </w:r>
    </w:p>
    <w:p w:rsidR="000726D6" w:rsidRPr="00862FFC" w:rsidRDefault="000726D6" w:rsidP="00072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Analysis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index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>).</w:t>
      </w:r>
    </w:p>
    <w:p w:rsidR="000726D6" w:rsidRPr="00862FFC" w:rsidRDefault="000726D6" w:rsidP="00072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Analysis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index i</w:t>
      </w:r>
      <w:r w:rsidRPr="00862FF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>).</w:t>
      </w:r>
    </w:p>
    <w:p w:rsidR="000726D6" w:rsidRPr="00862FFC" w:rsidRDefault="000726D6" w:rsidP="000726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stereotypies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bahavioral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r w:rsidR="00303DA2"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differe</w:t>
      </w:r>
      <w:r w:rsidR="00303DA2" w:rsidRPr="00862FFC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(part 1)</w:t>
      </w:r>
    </w:p>
    <w:p w:rsidR="00303DA2" w:rsidRPr="00862FFC" w:rsidRDefault="00303DA2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stereotypies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bahavioral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(part 2)</w:t>
      </w:r>
    </w:p>
    <w:p w:rsidR="000726D6" w:rsidRPr="00862FFC" w:rsidRDefault="00303DA2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FFC">
        <w:rPr>
          <w:rFonts w:ascii="Times New Roman" w:hAnsi="Times New Roman" w:cs="Times New Roman"/>
          <w:sz w:val="24"/>
          <w:szCs w:val="24"/>
        </w:rPr>
        <w:t>Ethology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</w:t>
      </w:r>
      <w:r w:rsidR="00862FFC">
        <w:rPr>
          <w:rFonts w:ascii="Times New Roman" w:hAnsi="Times New Roman" w:cs="Times New Roman"/>
          <w:sz w:val="24"/>
          <w:szCs w:val="24"/>
        </w:rPr>
        <w:t>elfa</w:t>
      </w:r>
      <w:r w:rsidRPr="00862FFC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Directive 119/2008)- part 1.</w:t>
      </w:r>
    </w:p>
    <w:p w:rsidR="00303DA2" w:rsidRPr="00862FFC" w:rsidRDefault="00862FFC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</w:t>
      </w:r>
      <w:r w:rsidR="00303DA2" w:rsidRPr="00862FFC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3DA2" w:rsidRPr="00862FF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303DA2" w:rsidRPr="00862FFC">
        <w:rPr>
          <w:rFonts w:ascii="Times New Roman" w:hAnsi="Times New Roman" w:cs="Times New Roman"/>
          <w:sz w:val="24"/>
          <w:szCs w:val="24"/>
        </w:rPr>
        <w:t xml:space="preserve"> Directive 119/2008)- part 2.</w:t>
      </w:r>
    </w:p>
    <w:p w:rsidR="00303DA2" w:rsidRPr="00862FFC" w:rsidRDefault="00303DA2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Directive 120/2008)- part 1.</w:t>
      </w:r>
    </w:p>
    <w:p w:rsidR="00303DA2" w:rsidRPr="00862FFC" w:rsidRDefault="00303DA2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Directive 120/2008)- part 2.</w:t>
      </w:r>
    </w:p>
    <w:p w:rsidR="00303DA2" w:rsidRPr="00862FFC" w:rsidRDefault="00303DA2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>.</w:t>
      </w:r>
    </w:p>
    <w:p w:rsidR="00303DA2" w:rsidRPr="00862FFC" w:rsidRDefault="00303DA2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Directive No 63/2010.</w:t>
      </w:r>
    </w:p>
    <w:p w:rsidR="00303DA2" w:rsidRPr="00862FFC" w:rsidRDefault="00303DA2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2FFC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slaughter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>.</w:t>
      </w:r>
    </w:p>
    <w:p w:rsidR="00303DA2" w:rsidRPr="00862FFC" w:rsidRDefault="0099611C" w:rsidP="00303D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F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FFC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862FFC">
        <w:rPr>
          <w:rFonts w:ascii="Times New Roman" w:hAnsi="Times New Roman" w:cs="Times New Roman"/>
          <w:sz w:val="24"/>
          <w:szCs w:val="24"/>
        </w:rPr>
        <w:t>.</w:t>
      </w:r>
    </w:p>
    <w:sectPr w:rsidR="00303DA2" w:rsidRPr="0086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0ED2"/>
    <w:multiLevelType w:val="hybridMultilevel"/>
    <w:tmpl w:val="D9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6"/>
    <w:rsid w:val="000726D6"/>
    <w:rsid w:val="00267531"/>
    <w:rsid w:val="00303DA2"/>
    <w:rsid w:val="00862FFC"/>
    <w:rsid w:val="0099611C"/>
    <w:rsid w:val="00D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DA0E"/>
  <w15:chartTrackingRefBased/>
  <w15:docId w15:val="{958D4F93-AEFC-4E0C-AE1E-9F1AEF7A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2020-01-20T08:11:00Z</dcterms:created>
  <dcterms:modified xsi:type="dcterms:W3CDTF">2020-01-20T08:45:00Z</dcterms:modified>
</cp:coreProperties>
</file>