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1168" w:rsidRPr="00F10492" w:rsidRDefault="00481168" w:rsidP="00481168">
      <w:pPr>
        <w:jc w:val="right"/>
        <w:rPr>
          <w:rFonts w:ascii="Calibri" w:hAnsi="Calibri" w:cs="Calibri"/>
          <w:i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481168" w:rsidRPr="001F2C5E" w:rsidTr="00A46612">
        <w:tc>
          <w:tcPr>
            <w:tcW w:w="3942" w:type="dxa"/>
            <w:shd w:val="clear" w:color="auto" w:fill="auto"/>
          </w:tcPr>
          <w:p w:rsidR="00481168" w:rsidRPr="00B54B21" w:rsidRDefault="00481168" w:rsidP="00A46612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481168" w:rsidRPr="00B54B21" w:rsidRDefault="00481168" w:rsidP="00A46612">
            <w:pPr>
              <w:rPr>
                <w:rFonts w:ascii="Cambria" w:hAnsi="Cambria" w:cs="Arial"/>
                <w:sz w:val="20"/>
                <w:szCs w:val="20"/>
              </w:rPr>
            </w:pPr>
            <w:r w:rsidRPr="00B54B21">
              <w:rPr>
                <w:rFonts w:ascii="Cambria" w:hAnsi="Cambria" w:cs="Arial"/>
                <w:sz w:val="20"/>
                <w:szCs w:val="20"/>
              </w:rPr>
              <w:t>ZF</w:t>
            </w:r>
            <w:r w:rsidR="00B54B21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86669E">
              <w:rPr>
                <w:rFonts w:ascii="Cambria" w:hAnsi="Cambria" w:cs="Arial"/>
                <w:sz w:val="20"/>
                <w:szCs w:val="20"/>
              </w:rPr>
              <w:t>S</w:t>
            </w:r>
            <w:r w:rsidR="00B54B21" w:rsidRPr="00B54B21">
              <w:rPr>
                <w:rFonts w:ascii="Cambria" w:hAnsi="Cambria" w:cs="Arial"/>
                <w:sz w:val="20"/>
                <w:szCs w:val="20"/>
              </w:rPr>
              <w:t>1_2</w:t>
            </w:r>
          </w:p>
          <w:p w:rsidR="00B54B21" w:rsidRPr="00B54B21" w:rsidRDefault="00B54B21" w:rsidP="00A4661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81168" w:rsidRPr="001F2C5E" w:rsidTr="00A46612">
        <w:tc>
          <w:tcPr>
            <w:tcW w:w="3942" w:type="dxa"/>
            <w:shd w:val="clear" w:color="auto" w:fill="auto"/>
          </w:tcPr>
          <w:p w:rsidR="00481168" w:rsidRPr="00B54B21" w:rsidRDefault="00481168" w:rsidP="00A46612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481168" w:rsidRPr="00B54B21" w:rsidRDefault="003B4D23" w:rsidP="00A46612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Zielarstwo i fitoprodukty</w:t>
            </w:r>
          </w:p>
        </w:tc>
      </w:tr>
      <w:tr w:rsidR="00481168" w:rsidRPr="001F2C5E" w:rsidTr="00A46612">
        <w:tc>
          <w:tcPr>
            <w:tcW w:w="3942" w:type="dxa"/>
            <w:shd w:val="clear" w:color="auto" w:fill="auto"/>
          </w:tcPr>
          <w:p w:rsidR="00481168" w:rsidRPr="00B54B21" w:rsidRDefault="00481168" w:rsidP="00A46612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481168" w:rsidRPr="00330809" w:rsidRDefault="003B4D23" w:rsidP="00A46612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30809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Botanika z elementami fitosocjologii </w:t>
            </w:r>
          </w:p>
          <w:p w:rsidR="004B7E8D" w:rsidRPr="00B54B21" w:rsidRDefault="004B7E8D" w:rsidP="00A46612">
            <w:pPr>
              <w:rPr>
                <w:rFonts w:ascii="Cambria" w:hAnsi="Cambria" w:cs="Calibri"/>
                <w:sz w:val="20"/>
                <w:szCs w:val="20"/>
              </w:rPr>
            </w:pPr>
            <w:r w:rsidRPr="00330809">
              <w:rPr>
                <w:rFonts w:ascii="Cambria" w:hAnsi="Cambria" w:cs="Calibri"/>
                <w:b/>
                <w:bCs/>
                <w:sz w:val="20"/>
                <w:szCs w:val="20"/>
              </w:rPr>
              <w:t>Botany and  basic phytosociology</w:t>
            </w:r>
          </w:p>
        </w:tc>
      </w:tr>
      <w:tr w:rsidR="0086669E" w:rsidRPr="001F2C5E" w:rsidTr="00A46612">
        <w:tc>
          <w:tcPr>
            <w:tcW w:w="3942" w:type="dxa"/>
            <w:shd w:val="clear" w:color="auto" w:fill="auto"/>
          </w:tcPr>
          <w:p w:rsidR="0086669E" w:rsidRPr="00B54B21" w:rsidRDefault="0086669E" w:rsidP="0086669E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Język wykładowy</w:t>
            </w:r>
          </w:p>
        </w:tc>
        <w:tc>
          <w:tcPr>
            <w:tcW w:w="5344" w:type="dxa"/>
            <w:shd w:val="clear" w:color="auto" w:fill="auto"/>
          </w:tcPr>
          <w:p w:rsidR="0086669E" w:rsidRPr="00AC7C18" w:rsidRDefault="0086669E" w:rsidP="0086669E">
            <w:pPr>
              <w:rPr>
                <w:rFonts w:ascii="Cambria" w:hAnsi="Cambria" w:cs="Calibri"/>
                <w:sz w:val="20"/>
                <w:szCs w:val="20"/>
              </w:rPr>
            </w:pPr>
            <w:r w:rsidRPr="00AC7C18">
              <w:rPr>
                <w:rFonts w:ascii="Cambria" w:hAnsi="Cambria" w:cs="Calibri"/>
                <w:sz w:val="20"/>
                <w:szCs w:val="20"/>
              </w:rPr>
              <w:t>polski</w:t>
            </w:r>
          </w:p>
        </w:tc>
      </w:tr>
      <w:tr w:rsidR="0086669E" w:rsidRPr="001F2C5E" w:rsidTr="00A46612">
        <w:tc>
          <w:tcPr>
            <w:tcW w:w="3942" w:type="dxa"/>
            <w:shd w:val="clear" w:color="auto" w:fill="auto"/>
          </w:tcPr>
          <w:p w:rsidR="0086669E" w:rsidRPr="00B54B21" w:rsidRDefault="0086669E" w:rsidP="0086669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Rodzaj modułu kształcenia</w:t>
            </w:r>
          </w:p>
          <w:p w:rsidR="0086669E" w:rsidRPr="00B54B21" w:rsidRDefault="0086669E" w:rsidP="0086669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6669E" w:rsidRPr="00AC7C18" w:rsidRDefault="0086669E" w:rsidP="0086669E">
            <w:pPr>
              <w:rPr>
                <w:rFonts w:ascii="Cambria" w:hAnsi="Cambria" w:cs="Calibri"/>
                <w:sz w:val="20"/>
                <w:szCs w:val="20"/>
              </w:rPr>
            </w:pPr>
            <w:r w:rsidRPr="00AC7C18">
              <w:rPr>
                <w:rFonts w:ascii="Cambria" w:hAnsi="Cambria" w:cs="Calibri"/>
                <w:sz w:val="20"/>
                <w:szCs w:val="20"/>
              </w:rPr>
              <w:t>obowiązkowy</w:t>
            </w:r>
          </w:p>
        </w:tc>
      </w:tr>
      <w:tr w:rsidR="0086669E" w:rsidRPr="001F2C5E" w:rsidTr="00A46612">
        <w:tc>
          <w:tcPr>
            <w:tcW w:w="3942" w:type="dxa"/>
            <w:shd w:val="clear" w:color="auto" w:fill="auto"/>
          </w:tcPr>
          <w:p w:rsidR="0086669E" w:rsidRPr="00B54B21" w:rsidRDefault="0086669E" w:rsidP="0086669E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86669E" w:rsidRPr="00AC7C18" w:rsidRDefault="0086669E" w:rsidP="0086669E">
            <w:pPr>
              <w:rPr>
                <w:rFonts w:ascii="Cambria" w:hAnsi="Cambria" w:cs="Calibri"/>
                <w:sz w:val="20"/>
                <w:szCs w:val="20"/>
              </w:rPr>
            </w:pPr>
            <w:r w:rsidRPr="00AC7C18">
              <w:rPr>
                <w:rFonts w:ascii="Cambria" w:hAnsi="Cambria" w:cs="Calibri"/>
                <w:sz w:val="20"/>
                <w:szCs w:val="20"/>
              </w:rPr>
              <w:t>pierwszego stopnia</w:t>
            </w:r>
          </w:p>
        </w:tc>
      </w:tr>
      <w:tr w:rsidR="00481168" w:rsidRPr="001F2C5E" w:rsidTr="00A46612">
        <w:tc>
          <w:tcPr>
            <w:tcW w:w="3942" w:type="dxa"/>
            <w:shd w:val="clear" w:color="auto" w:fill="auto"/>
          </w:tcPr>
          <w:p w:rsidR="00481168" w:rsidRPr="00B54B21" w:rsidRDefault="00481168" w:rsidP="00A46612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481168" w:rsidRPr="00B54B21" w:rsidRDefault="003B4D23" w:rsidP="00A46612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stacjonarne</w:t>
            </w:r>
          </w:p>
        </w:tc>
      </w:tr>
      <w:tr w:rsidR="00481168" w:rsidRPr="001F2C5E" w:rsidTr="00A46612">
        <w:tc>
          <w:tcPr>
            <w:tcW w:w="3942" w:type="dxa"/>
            <w:shd w:val="clear" w:color="auto" w:fill="auto"/>
          </w:tcPr>
          <w:p w:rsidR="00481168" w:rsidRPr="00B54B21" w:rsidRDefault="00481168" w:rsidP="00A46612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481168" w:rsidRPr="00B54B21" w:rsidRDefault="003B4D23" w:rsidP="00A46612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I</w:t>
            </w:r>
          </w:p>
        </w:tc>
      </w:tr>
      <w:tr w:rsidR="00481168" w:rsidRPr="001F2C5E" w:rsidTr="00A46612">
        <w:tc>
          <w:tcPr>
            <w:tcW w:w="3942" w:type="dxa"/>
            <w:shd w:val="clear" w:color="auto" w:fill="auto"/>
          </w:tcPr>
          <w:p w:rsidR="00481168" w:rsidRPr="00B54B21" w:rsidRDefault="00481168" w:rsidP="00A46612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481168" w:rsidRPr="00B54B21" w:rsidRDefault="004B7E8D" w:rsidP="00A46612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</w:tr>
      <w:tr w:rsidR="00481168" w:rsidRPr="001F2C5E" w:rsidTr="00A46612">
        <w:tc>
          <w:tcPr>
            <w:tcW w:w="3942" w:type="dxa"/>
            <w:shd w:val="clear" w:color="auto" w:fill="auto"/>
          </w:tcPr>
          <w:p w:rsidR="00481168" w:rsidRPr="00B54B21" w:rsidRDefault="00481168" w:rsidP="00A4661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481168" w:rsidRPr="00B54B21" w:rsidRDefault="003B4D23" w:rsidP="00A46612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6</w:t>
            </w:r>
            <w:r w:rsidR="00EE2360" w:rsidRPr="00B54B21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="009F3C68" w:rsidRPr="00B54B21">
              <w:rPr>
                <w:rFonts w:ascii="Cambria" w:hAnsi="Cambria" w:cs="Calibri"/>
                <w:sz w:val="20"/>
                <w:szCs w:val="20"/>
              </w:rPr>
              <w:t>(3,08/3)</w:t>
            </w:r>
          </w:p>
        </w:tc>
      </w:tr>
      <w:tr w:rsidR="00481168" w:rsidRPr="001F2C5E" w:rsidTr="00A46612">
        <w:tc>
          <w:tcPr>
            <w:tcW w:w="3942" w:type="dxa"/>
            <w:shd w:val="clear" w:color="auto" w:fill="auto"/>
          </w:tcPr>
          <w:p w:rsidR="00481168" w:rsidRPr="00B54B21" w:rsidRDefault="00481168" w:rsidP="00A4661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Tytuł/stopień, imię i nazwisko osoby</w:t>
            </w:r>
          </w:p>
          <w:p w:rsidR="00481168" w:rsidRPr="00B54B21" w:rsidRDefault="00481168" w:rsidP="00A46612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481168" w:rsidRPr="00B54B21" w:rsidRDefault="003B4D23" w:rsidP="00A46612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Prof. dr hab. Bożena Denisow</w:t>
            </w:r>
          </w:p>
        </w:tc>
      </w:tr>
      <w:tr w:rsidR="00481168" w:rsidRPr="001F2C5E" w:rsidTr="00A46612">
        <w:tc>
          <w:tcPr>
            <w:tcW w:w="3942" w:type="dxa"/>
            <w:shd w:val="clear" w:color="auto" w:fill="auto"/>
          </w:tcPr>
          <w:p w:rsidR="00481168" w:rsidRPr="00B54B21" w:rsidRDefault="00481168" w:rsidP="00A46612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Jednostka oferująca moduł</w:t>
            </w:r>
          </w:p>
          <w:p w:rsidR="00481168" w:rsidRPr="00B54B21" w:rsidRDefault="00481168" w:rsidP="00A46612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481168" w:rsidRPr="00B54B21" w:rsidRDefault="003B4D23" w:rsidP="00A46612">
            <w:pPr>
              <w:rPr>
                <w:rFonts w:ascii="Cambria" w:hAnsi="Cambria" w:cs="Arial"/>
                <w:sz w:val="20"/>
                <w:szCs w:val="20"/>
              </w:rPr>
            </w:pPr>
            <w:r w:rsidRPr="00B54B21">
              <w:rPr>
                <w:rFonts w:ascii="Cambria" w:hAnsi="Cambria" w:cs="Arial"/>
                <w:sz w:val="20"/>
                <w:szCs w:val="20"/>
              </w:rPr>
              <w:t>Katedra Botaniki i Fizjologii Roślin</w:t>
            </w:r>
          </w:p>
        </w:tc>
      </w:tr>
      <w:tr w:rsidR="00481168" w:rsidRPr="001F2C5E" w:rsidTr="00A46612">
        <w:tc>
          <w:tcPr>
            <w:tcW w:w="3942" w:type="dxa"/>
            <w:shd w:val="clear" w:color="auto" w:fill="auto"/>
          </w:tcPr>
          <w:p w:rsidR="00481168" w:rsidRPr="00B54B21" w:rsidRDefault="00481168" w:rsidP="00A46612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 xml:space="preserve">Cel modułu </w:t>
            </w:r>
          </w:p>
          <w:p w:rsidR="00481168" w:rsidRPr="00B54B21" w:rsidRDefault="00481168" w:rsidP="00A46612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481168" w:rsidRPr="00B54B21" w:rsidRDefault="003B4D23" w:rsidP="00A46612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54B21">
              <w:rPr>
                <w:rFonts w:ascii="Cambria" w:hAnsi="Cambria" w:cs="Arial"/>
                <w:sz w:val="20"/>
                <w:szCs w:val="20"/>
              </w:rPr>
              <w:t>Zapoznanie ze zróżnicowaną budową anatomiczną i morfologiczną organizmów roślinnych. Przedstawienie zależności pomiędzy budową a funkcją na różnych poziomach organizacji życia roślin oraz powiązań pomiędzy budową organów a środowiskiem. Zapoznanie z hierarchicznym systemem klasyfikacji systematycznej roślin i zbiorowisk roślinnych oraz przydatnością zbiorowisk do pozyskiwania surowców roślinnych</w:t>
            </w:r>
          </w:p>
        </w:tc>
      </w:tr>
      <w:tr w:rsidR="00481168" w:rsidRPr="001F2C5E" w:rsidTr="00A46612">
        <w:tc>
          <w:tcPr>
            <w:tcW w:w="3942" w:type="dxa"/>
            <w:shd w:val="clear" w:color="auto" w:fill="auto"/>
          </w:tcPr>
          <w:p w:rsidR="00481168" w:rsidRPr="00B54B21" w:rsidRDefault="00481168" w:rsidP="00A46612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481168" w:rsidRPr="00B54B21" w:rsidRDefault="003B4D23" w:rsidP="00A46612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Arial"/>
                <w:sz w:val="20"/>
                <w:szCs w:val="20"/>
              </w:rPr>
              <w:t>Podstawy mikroskopowania. Budowa i funkcja organelli w komórce. Metabolity i materiały zapasowe. Tkanki - budowa i funkcje. Organografia – budowa anatomiczna, morfologiczna i funkcje organów roślin naczyniowych (korzeni, łodyg, liści, kwiatów) ze szczególnym uwzględnieniem różnic między roślinami jedno – i dwuliściennymi. Sposoby rozmnażania roślin (płciowe, bezpłciowe i wegetatywne). Morfologia owoców i nasion, ich znaczenie użytkowe oraz sposoby rozsiewania. Wybrane zagadnienia z ekologii zapylania kwiatów oraz formy ekologiczne roślin. Przegląd systematyczny wybranych rodzin botanicznych ze szczególnym uwzględnieniem roślin użytkowych.  Podstawowe definicje z zakresu fitosocjologii. Typy fitocenoz.</w:t>
            </w:r>
          </w:p>
        </w:tc>
      </w:tr>
      <w:tr w:rsidR="003B4D23" w:rsidRPr="001F2C5E" w:rsidTr="00A46612">
        <w:tc>
          <w:tcPr>
            <w:tcW w:w="3942" w:type="dxa"/>
            <w:shd w:val="clear" w:color="auto" w:fill="auto"/>
          </w:tcPr>
          <w:p w:rsidR="003B4D23" w:rsidRPr="00B54B21" w:rsidRDefault="003B4D23" w:rsidP="003B4D23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3B4D23" w:rsidRPr="00B54B21" w:rsidRDefault="003B4D23" w:rsidP="003B4D23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54B21">
              <w:rPr>
                <w:rFonts w:ascii="Cambria" w:hAnsi="Cambria" w:cs="Arial"/>
                <w:b/>
                <w:bCs/>
                <w:sz w:val="20"/>
                <w:szCs w:val="20"/>
              </w:rPr>
              <w:t>Literatura podstawowa</w:t>
            </w:r>
          </w:p>
          <w:p w:rsidR="003B4D23" w:rsidRPr="00B54B21" w:rsidRDefault="003B4D23" w:rsidP="003B4D23">
            <w:pPr>
              <w:ind w:left="454" w:hanging="284"/>
              <w:rPr>
                <w:rFonts w:ascii="Cambria" w:hAnsi="Cambria" w:cs="Arial"/>
                <w:sz w:val="20"/>
                <w:szCs w:val="20"/>
              </w:rPr>
            </w:pPr>
            <w:r w:rsidRPr="00B54B21">
              <w:rPr>
                <w:rFonts w:ascii="Cambria" w:hAnsi="Cambria" w:cs="Arial"/>
                <w:sz w:val="20"/>
                <w:szCs w:val="20"/>
              </w:rPr>
              <w:t xml:space="preserve">1. Jasnowska J., Jasnowski M., Radomski J., Friedrich S., Kowalski W.W.A. 1999. Botanika. Wyd. Brasika, Szczecin </w:t>
            </w:r>
          </w:p>
          <w:p w:rsidR="003B4D23" w:rsidRPr="00B54B21" w:rsidRDefault="003B4D23" w:rsidP="003B4D23">
            <w:pPr>
              <w:pStyle w:val="Nagwek1"/>
              <w:spacing w:line="240" w:lineRule="auto"/>
              <w:ind w:left="312" w:hanging="284"/>
              <w:rPr>
                <w:rFonts w:ascii="Cambria" w:hAnsi="Cambria" w:cs="Arial"/>
                <w:szCs w:val="20"/>
              </w:rPr>
            </w:pPr>
            <w:r w:rsidRPr="00B54B21">
              <w:rPr>
                <w:rFonts w:ascii="Cambria" w:hAnsi="Cambria" w:cs="Arial"/>
                <w:szCs w:val="20"/>
              </w:rPr>
              <w:t>Literatura uzupełniajaca</w:t>
            </w:r>
          </w:p>
          <w:p w:rsidR="003B4D23" w:rsidRPr="00B54B21" w:rsidRDefault="003B4D23" w:rsidP="003B4D23">
            <w:pPr>
              <w:ind w:left="454" w:hanging="284"/>
              <w:rPr>
                <w:rFonts w:ascii="Cambria" w:hAnsi="Cambria" w:cs="Arial"/>
                <w:sz w:val="20"/>
                <w:szCs w:val="20"/>
              </w:rPr>
            </w:pPr>
            <w:r w:rsidRPr="00B54B21">
              <w:rPr>
                <w:rFonts w:ascii="Cambria" w:hAnsi="Cambria" w:cs="Arial"/>
                <w:sz w:val="20"/>
                <w:szCs w:val="20"/>
              </w:rPr>
              <w:t>1. Szweykowska A., Szweykowski J., Botanika. 1995. PWN Warszawa.</w:t>
            </w:r>
          </w:p>
          <w:p w:rsidR="003B4D23" w:rsidRPr="00B54B21" w:rsidRDefault="003B4D23" w:rsidP="003B4D23">
            <w:pPr>
              <w:ind w:left="312" w:hanging="142"/>
              <w:rPr>
                <w:rFonts w:ascii="Cambria" w:hAnsi="Cambria" w:cs="Arial"/>
                <w:sz w:val="20"/>
                <w:szCs w:val="20"/>
              </w:rPr>
            </w:pPr>
            <w:r w:rsidRPr="00B54B21">
              <w:rPr>
                <w:rFonts w:ascii="Cambria" w:hAnsi="Cambria" w:cs="Arial"/>
                <w:sz w:val="20"/>
                <w:szCs w:val="20"/>
              </w:rPr>
              <w:t xml:space="preserve">2. Polakowski B. (red.), 1995. Botanika. PWN, Warszawa. </w:t>
            </w:r>
          </w:p>
          <w:p w:rsidR="003B4D23" w:rsidRPr="00B54B21" w:rsidRDefault="003B4D23" w:rsidP="003B4D23">
            <w:pPr>
              <w:ind w:left="454" w:hanging="284"/>
              <w:rPr>
                <w:rFonts w:ascii="Cambria" w:hAnsi="Cambria" w:cs="Arial"/>
                <w:sz w:val="20"/>
                <w:szCs w:val="20"/>
              </w:rPr>
            </w:pPr>
            <w:r w:rsidRPr="00B54B21">
              <w:rPr>
                <w:rFonts w:ascii="Cambria" w:hAnsi="Cambria" w:cs="Arial"/>
                <w:sz w:val="20"/>
                <w:szCs w:val="20"/>
              </w:rPr>
              <w:t>3. Wysocki C., Sikorski P. 2009. Fitosocjologia stosowana w ochronie i kształtowaniu krajobrazu. Wydawnictwo SGGW.</w:t>
            </w:r>
          </w:p>
        </w:tc>
      </w:tr>
      <w:tr w:rsidR="003B4D23" w:rsidRPr="001F2C5E" w:rsidTr="00A46612">
        <w:tc>
          <w:tcPr>
            <w:tcW w:w="3942" w:type="dxa"/>
            <w:shd w:val="clear" w:color="auto" w:fill="auto"/>
          </w:tcPr>
          <w:p w:rsidR="003B4D23" w:rsidRPr="00B54B21" w:rsidRDefault="003B4D23" w:rsidP="003B4D23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3B4D23" w:rsidRPr="00B54B21" w:rsidRDefault="003B4D23" w:rsidP="003B4D23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Arial"/>
                <w:sz w:val="20"/>
                <w:szCs w:val="20"/>
              </w:rPr>
              <w:t>Wykład multimedialny, wykład multimedialny, ćwiczenia z wykorzystaniem mikroskopu, materiału roślinnego świeżego i zielnikowego, identyfikacja roślin w terenie.</w:t>
            </w:r>
          </w:p>
        </w:tc>
      </w:tr>
    </w:tbl>
    <w:p w:rsidR="00DC6D93" w:rsidRDefault="00330809"/>
    <w:sectPr w:rsidR="00DC6D93" w:rsidSect="00F524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68"/>
    <w:rsid w:val="00330809"/>
    <w:rsid w:val="0037348E"/>
    <w:rsid w:val="003B4D23"/>
    <w:rsid w:val="00481168"/>
    <w:rsid w:val="004B7E8D"/>
    <w:rsid w:val="0086669E"/>
    <w:rsid w:val="00960A5D"/>
    <w:rsid w:val="00973AF4"/>
    <w:rsid w:val="009F3C68"/>
    <w:rsid w:val="00B54B21"/>
    <w:rsid w:val="00EE2360"/>
    <w:rsid w:val="00F52402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57321-FFE8-B844-B97A-0B7E76E9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168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4D23"/>
    <w:pPr>
      <w:keepNext/>
      <w:spacing w:line="360" w:lineRule="auto"/>
      <w:jc w:val="both"/>
      <w:outlineLvl w:val="0"/>
    </w:pPr>
    <w:rPr>
      <w:rFonts w:ascii="Tahoma" w:eastAsia="Calibri" w:hAnsi="Tahoma" w:cs="Tahoma"/>
      <w:b/>
      <w:bCs/>
      <w:sz w:val="20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4D23"/>
    <w:rPr>
      <w:rFonts w:ascii="Tahoma" w:eastAsia="Calibri" w:hAnsi="Tahoma" w:cs="Tahoma"/>
      <w:b/>
      <w:bCs/>
      <w:sz w:val="20"/>
      <w:szCs w:val="28"/>
    </w:rPr>
  </w:style>
  <w:style w:type="paragraph" w:styleId="Tekstpodstawowy">
    <w:name w:val="Body Text"/>
    <w:basedOn w:val="Normalny"/>
    <w:link w:val="TekstpodstawowyZnak"/>
    <w:semiHidden/>
    <w:rsid w:val="003B4D23"/>
    <w:pPr>
      <w:jc w:val="both"/>
    </w:pPr>
    <w:rPr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4D23"/>
    <w:rPr>
      <w:rFonts w:ascii="Times New Roman" w:eastAsia="Times New Roman" w:hAnsi="Times New Roman" w:cs="Times New Roman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Najda</dc:creator>
  <cp:keywords/>
  <dc:description/>
  <cp:lastModifiedBy>Agnieszka Najda</cp:lastModifiedBy>
  <cp:revision>11</cp:revision>
  <dcterms:created xsi:type="dcterms:W3CDTF">2020-03-24T20:49:00Z</dcterms:created>
  <dcterms:modified xsi:type="dcterms:W3CDTF">2020-05-10T21:33:00Z</dcterms:modified>
</cp:coreProperties>
</file>