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CFF" w:rsidRPr="00604079" w:rsidRDefault="002D6CFF" w:rsidP="002D6CFF">
      <w:pPr>
        <w:spacing w:after="240"/>
        <w:rPr>
          <w:rFonts w:ascii="Calibri" w:hAnsi="Calibri" w:cs="Calibri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954F73" w:rsidP="00E13AF8">
            <w:pPr>
              <w:rPr>
                <w:rFonts w:ascii="Cambria" w:hAnsi="Cambria" w:cstheme="minorHAnsi"/>
                <w:iCs/>
                <w:sz w:val="20"/>
                <w:szCs w:val="20"/>
              </w:rPr>
            </w:pPr>
            <w:r w:rsidRPr="00954F73">
              <w:rPr>
                <w:rFonts w:ascii="Cambria" w:hAnsi="Cambria" w:cs="Arial"/>
                <w:sz w:val="20"/>
                <w:szCs w:val="20"/>
              </w:rPr>
              <w:t>ZF S1_17B</w:t>
            </w:r>
            <w:r w:rsidRPr="0038445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 xml:space="preserve">Zielarstwo i </w:t>
            </w:r>
            <w:proofErr w:type="spellStart"/>
            <w:r w:rsidRPr="00954F73">
              <w:rPr>
                <w:rFonts w:ascii="Cambria" w:hAnsi="Cambria" w:cstheme="minorHAnsi"/>
                <w:sz w:val="20"/>
                <w:szCs w:val="20"/>
              </w:rPr>
              <w:t>Fitoprodukty</w:t>
            </w:r>
            <w:proofErr w:type="spellEnd"/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b/>
                <w:bCs/>
                <w:sz w:val="20"/>
                <w:szCs w:val="20"/>
              </w:rPr>
              <w:t>Ekonomia</w:t>
            </w:r>
          </w:p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954F73">
              <w:rPr>
                <w:rFonts w:ascii="Cambria" w:hAnsi="Cambria" w:cstheme="minorHAnsi"/>
                <w:b/>
                <w:bCs/>
                <w:sz w:val="20"/>
                <w:szCs w:val="20"/>
              </w:rPr>
              <w:t>Economics</w:t>
            </w:r>
            <w:proofErr w:type="spellEnd"/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polski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Rodzaj modułu kształcenia</w:t>
            </w:r>
          </w:p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fakultatywny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pierwszego stopnia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stacjonarne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I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Liczba punktów ECTS z podziałem na kontaktowe/</w:t>
            </w:r>
            <w:proofErr w:type="spellStart"/>
            <w:r w:rsidRPr="00954F73">
              <w:rPr>
                <w:rFonts w:ascii="Cambria" w:hAnsi="Cambria" w:cstheme="minorHAnsi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1 (0,7/0,3)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Tytuł/stopień, imię i nazwisko osoby</w:t>
            </w:r>
          </w:p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Dr inż. Dariusz Paszko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Jednostka oferująca moduł</w:t>
            </w:r>
          </w:p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Katedra Zarządzania i Marketingu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 xml:space="preserve">Cel modułu </w:t>
            </w:r>
          </w:p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954F73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Celem przedmiotu jest przekazanie wiedzy z zakresu pojęć, kategorii i modeli makroekonomicznych umożliwiających analizę zjawisk i procesów zachodzących we współczesnych gospodarkach oraz służących do oceny decyzji ekonomicznych podejmowanych przez konsumenta i producenta w różnych uwarunkowaniach społeczno-gospodarczych.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954F73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Wykład obejmuje: makro i mikroekonomia, gospodarka rynkowa, podstawy funkcjonowania gospodarki i podmioty w gospodarce rynkowej, funkcjonowanie rynku, prawo podaży i popytu i jego determinanty, podstawy decyzji ekonomicznych konsumenta i producenta, prawa rządzące produkcją, teoria funkcjonowania przedsiębiorstwa, koszty produkcji, konkurencja doskonała i monopolistyczna, równowaga i wzrost gospodarczy, inflacja, bezrobocie, cykle koniunkturalne, budżet państwa i polityka fiskalna, polityka monetarna państwa, ekonomiczne funkcje państwa, rynek pracy, bezrobocie, globalizacja i integracja.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954F73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b/>
                <w:bCs/>
                <w:sz w:val="20"/>
                <w:szCs w:val="20"/>
              </w:rPr>
              <w:t>Literatura obowiązkowa</w:t>
            </w:r>
            <w:r w:rsidRPr="00954F73"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:rsidR="002D6CFF" w:rsidRPr="00954F73" w:rsidRDefault="002D6CFF" w:rsidP="00954F73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954F73">
              <w:rPr>
                <w:rFonts w:ascii="Cambria" w:hAnsi="Cambria" w:cstheme="minorHAnsi"/>
                <w:sz w:val="20"/>
                <w:szCs w:val="20"/>
                <w:lang w:val="en-US"/>
              </w:rPr>
              <w:t>Begg</w:t>
            </w:r>
            <w:proofErr w:type="spellEnd"/>
            <w:r w:rsidRPr="00954F73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D., Fischer S., Dornbusch R. </w:t>
            </w:r>
            <w:proofErr w:type="spellStart"/>
            <w:r w:rsidRPr="00954F73">
              <w:rPr>
                <w:rFonts w:ascii="Cambria" w:hAnsi="Cambria" w:cstheme="minorHAnsi"/>
                <w:sz w:val="20"/>
                <w:szCs w:val="20"/>
                <w:lang w:val="en-US"/>
              </w:rPr>
              <w:t>Makroekonomia</w:t>
            </w:r>
            <w:proofErr w:type="spellEnd"/>
            <w:r w:rsidRPr="00954F73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. </w:t>
            </w:r>
            <w:r w:rsidRPr="00954F73">
              <w:rPr>
                <w:rFonts w:ascii="Cambria" w:hAnsi="Cambria" w:cstheme="minorHAnsi"/>
                <w:sz w:val="20"/>
                <w:szCs w:val="20"/>
              </w:rPr>
              <w:t>PWE, Warszawa 2007</w:t>
            </w:r>
          </w:p>
          <w:p w:rsidR="002D6CFF" w:rsidRPr="00954F73" w:rsidRDefault="002D6CFF" w:rsidP="00954F73">
            <w:pPr>
              <w:numPr>
                <w:ilvl w:val="0"/>
                <w:numId w:val="4"/>
              </w:numPr>
              <w:ind w:left="175" w:hanging="175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Milewski R. Kwiatkowski E., Podstawy ekonomii, PWN, 2010.</w:t>
            </w:r>
          </w:p>
          <w:p w:rsidR="002D6CFF" w:rsidRPr="00954F73" w:rsidRDefault="002D6CFF" w:rsidP="00954F73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b/>
                <w:bCs/>
                <w:sz w:val="20"/>
                <w:szCs w:val="20"/>
              </w:rPr>
              <w:t>Literatura zalecana</w:t>
            </w:r>
            <w:r w:rsidRPr="00954F73">
              <w:rPr>
                <w:rFonts w:ascii="Cambria" w:hAnsi="Cambria" w:cstheme="minorHAnsi"/>
                <w:sz w:val="20"/>
                <w:szCs w:val="20"/>
              </w:rPr>
              <w:t>:</w:t>
            </w:r>
          </w:p>
          <w:p w:rsidR="002D6CFF" w:rsidRPr="00954F73" w:rsidRDefault="002D6CFF" w:rsidP="00954F73">
            <w:pPr>
              <w:pStyle w:val="Akapitzlist"/>
              <w:numPr>
                <w:ilvl w:val="0"/>
                <w:numId w:val="5"/>
              </w:numPr>
              <w:tabs>
                <w:tab w:val="left" w:pos="172"/>
              </w:tabs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Nasiłowski M. System rynkowy. Podstawy mikro- i</w:t>
            </w:r>
            <w:r w:rsidR="00954F73">
              <w:rPr>
                <w:rFonts w:ascii="Cambria" w:hAnsi="Cambria" w:cstheme="minorHAnsi"/>
                <w:sz w:val="20"/>
                <w:szCs w:val="20"/>
              </w:rPr>
              <w:t> </w:t>
            </w:r>
            <w:r w:rsidRPr="00954F73">
              <w:rPr>
                <w:rFonts w:ascii="Cambria" w:hAnsi="Cambria" w:cstheme="minorHAnsi"/>
                <w:sz w:val="20"/>
                <w:szCs w:val="20"/>
              </w:rPr>
              <w:t xml:space="preserve">makroekonomii. Wyd. </w:t>
            </w:r>
            <w:proofErr w:type="spellStart"/>
            <w:r w:rsidRPr="00954F73">
              <w:rPr>
                <w:rFonts w:ascii="Cambria" w:hAnsi="Cambria" w:cstheme="minorHAnsi"/>
                <w:sz w:val="20"/>
                <w:szCs w:val="20"/>
              </w:rPr>
              <w:t>Key</w:t>
            </w:r>
            <w:proofErr w:type="spellEnd"/>
            <w:r w:rsidRPr="00954F73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proofErr w:type="spellStart"/>
            <w:r w:rsidRPr="00954F73">
              <w:rPr>
                <w:rFonts w:ascii="Cambria" w:hAnsi="Cambria" w:cstheme="minorHAnsi"/>
                <w:sz w:val="20"/>
                <w:szCs w:val="20"/>
              </w:rPr>
              <w:t>Text</w:t>
            </w:r>
            <w:proofErr w:type="spellEnd"/>
            <w:r w:rsidRPr="00954F73">
              <w:rPr>
                <w:rFonts w:ascii="Cambria" w:hAnsi="Cambria" w:cstheme="minorHAnsi"/>
                <w:sz w:val="20"/>
                <w:szCs w:val="20"/>
              </w:rPr>
              <w:t>, Warszawa 2007.</w:t>
            </w:r>
          </w:p>
        </w:tc>
      </w:tr>
      <w:tr w:rsidR="002D6CFF" w:rsidRPr="00855E06" w:rsidTr="00E13AF8">
        <w:tc>
          <w:tcPr>
            <w:tcW w:w="3942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2D6CFF" w:rsidRPr="00954F73" w:rsidRDefault="002D6CFF" w:rsidP="00E13AF8">
            <w:pPr>
              <w:rPr>
                <w:rFonts w:ascii="Cambria" w:hAnsi="Cambria" w:cstheme="minorHAnsi"/>
                <w:sz w:val="20"/>
                <w:szCs w:val="20"/>
              </w:rPr>
            </w:pPr>
            <w:r w:rsidRPr="00954F73">
              <w:rPr>
                <w:rFonts w:ascii="Cambria" w:hAnsi="Cambria" w:cstheme="minorHAnsi"/>
                <w:sz w:val="20"/>
                <w:szCs w:val="20"/>
              </w:rPr>
              <w:t>Metody dydaktyczne: wykład, dyskusja kontrolowana</w:t>
            </w:r>
          </w:p>
        </w:tc>
      </w:tr>
    </w:tbl>
    <w:p w:rsidR="00023A99" w:rsidRPr="00CC2D32" w:rsidRDefault="00023A99" w:rsidP="00CC2D32">
      <w:pPr>
        <w:spacing w:after="160" w:line="259" w:lineRule="auto"/>
      </w:pPr>
    </w:p>
    <w:sectPr w:rsidR="00023A99" w:rsidRPr="00CC2D32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4F81" w:rsidRDefault="00034F81" w:rsidP="008D17BD">
      <w:r>
        <w:separator/>
      </w:r>
    </w:p>
  </w:endnote>
  <w:endnote w:type="continuationSeparator" w:id="0">
    <w:p w:rsidR="00034F81" w:rsidRDefault="00034F8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4F81" w:rsidRDefault="00034F81" w:rsidP="008D17BD">
      <w:r>
        <w:separator/>
      </w:r>
    </w:p>
  </w:footnote>
  <w:footnote w:type="continuationSeparator" w:id="0">
    <w:p w:rsidR="00034F81" w:rsidRDefault="00034F8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86892"/>
    <w:multiLevelType w:val="hybridMultilevel"/>
    <w:tmpl w:val="C8A2A4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44C62FA"/>
    <w:multiLevelType w:val="hybridMultilevel"/>
    <w:tmpl w:val="4E822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6186A"/>
    <w:multiLevelType w:val="hybridMultilevel"/>
    <w:tmpl w:val="1674A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B776F"/>
    <w:multiLevelType w:val="hybridMultilevel"/>
    <w:tmpl w:val="195E7E94"/>
    <w:lvl w:ilvl="0" w:tplc="4FD409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61337"/>
    <w:multiLevelType w:val="hybridMultilevel"/>
    <w:tmpl w:val="3D904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99"/>
    <w:rsid w:val="00023A99"/>
    <w:rsid w:val="00026176"/>
    <w:rsid w:val="00034F81"/>
    <w:rsid w:val="0007727E"/>
    <w:rsid w:val="000B018D"/>
    <w:rsid w:val="000E6440"/>
    <w:rsid w:val="000F587A"/>
    <w:rsid w:val="00101F00"/>
    <w:rsid w:val="00121301"/>
    <w:rsid w:val="00127BCE"/>
    <w:rsid w:val="001313C1"/>
    <w:rsid w:val="00164D13"/>
    <w:rsid w:val="0019100F"/>
    <w:rsid w:val="00220B11"/>
    <w:rsid w:val="002D6CFF"/>
    <w:rsid w:val="003128BA"/>
    <w:rsid w:val="00395530"/>
    <w:rsid w:val="003D022E"/>
    <w:rsid w:val="003D3122"/>
    <w:rsid w:val="003D5A28"/>
    <w:rsid w:val="00457679"/>
    <w:rsid w:val="0046075A"/>
    <w:rsid w:val="00466E8A"/>
    <w:rsid w:val="00597DA6"/>
    <w:rsid w:val="00674478"/>
    <w:rsid w:val="00695C01"/>
    <w:rsid w:val="006C7DAE"/>
    <w:rsid w:val="00733C93"/>
    <w:rsid w:val="007A4B7B"/>
    <w:rsid w:val="00855E06"/>
    <w:rsid w:val="0088272B"/>
    <w:rsid w:val="00896C02"/>
    <w:rsid w:val="008D17BD"/>
    <w:rsid w:val="00911743"/>
    <w:rsid w:val="00954F73"/>
    <w:rsid w:val="00980EBB"/>
    <w:rsid w:val="00A91236"/>
    <w:rsid w:val="00AB6F1F"/>
    <w:rsid w:val="00AD24D1"/>
    <w:rsid w:val="00B3362E"/>
    <w:rsid w:val="00BB6D32"/>
    <w:rsid w:val="00BB6F5D"/>
    <w:rsid w:val="00BD46CE"/>
    <w:rsid w:val="00C737F7"/>
    <w:rsid w:val="00CC2D32"/>
    <w:rsid w:val="00CD423D"/>
    <w:rsid w:val="00DD281D"/>
    <w:rsid w:val="00EC2BAE"/>
    <w:rsid w:val="00F54BE1"/>
    <w:rsid w:val="00F703E6"/>
    <w:rsid w:val="00F82B32"/>
    <w:rsid w:val="00FA4B5B"/>
    <w:rsid w:val="00FB39C5"/>
    <w:rsid w:val="00FE1222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1294"/>
  <w15:docId w15:val="{3CF1E29E-0428-FF45-B599-2BAEA15E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2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478"/>
    <w:rPr>
      <w:b/>
      <w:bCs/>
    </w:rPr>
  </w:style>
  <w:style w:type="character" w:customStyle="1" w:styleId="apple-converted-space">
    <w:name w:val="apple-converted-space"/>
    <w:basedOn w:val="Domylnaczcionkaakapitu"/>
    <w:rsid w:val="0067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4</cp:revision>
  <cp:lastPrinted>2017-02-27T12:32:00Z</cp:lastPrinted>
  <dcterms:created xsi:type="dcterms:W3CDTF">2020-04-01T20:04:00Z</dcterms:created>
  <dcterms:modified xsi:type="dcterms:W3CDTF">2020-05-13T23:43:00Z</dcterms:modified>
</cp:coreProperties>
</file>