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1"/>
        <w:gridCol w:w="5901"/>
      </w:tblGrid>
      <w:tr w:rsidR="006014D7" w:rsidRPr="003365A8" w:rsidTr="002C5BF3"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D7" w:rsidRPr="003365A8" w:rsidRDefault="006014D7" w:rsidP="002C5BF3">
            <w:pPr>
              <w:autoSpaceDE w:val="0"/>
              <w:autoSpaceDN w:val="0"/>
              <w:adjustRightInd w:val="0"/>
              <w:rPr>
                <w:rFonts w:eastAsia="Tahoma,Bold"/>
                <w:bCs/>
                <w:sz w:val="22"/>
                <w:szCs w:val="22"/>
              </w:rPr>
            </w:pPr>
            <w:r w:rsidRPr="003365A8">
              <w:rPr>
                <w:sz w:val="22"/>
                <w:szCs w:val="22"/>
                <w:lang w:val="en-US"/>
              </w:rPr>
              <w:t xml:space="preserve">M </w:t>
            </w:r>
            <w:proofErr w:type="spellStart"/>
            <w:r w:rsidRPr="003365A8">
              <w:rPr>
                <w:sz w:val="22"/>
                <w:szCs w:val="22"/>
                <w:lang w:val="en-US"/>
              </w:rPr>
              <w:t>uu_uu</w:t>
            </w:r>
            <w:proofErr w:type="spellEnd"/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D7" w:rsidRPr="003365A8" w:rsidRDefault="004A0F8D" w:rsidP="002C5BF3">
            <w:pPr>
              <w:autoSpaceDE w:val="0"/>
              <w:autoSpaceDN w:val="0"/>
              <w:adjustRightInd w:val="0"/>
              <w:rPr>
                <w:rFonts w:eastAsia="Tahoma,Bold"/>
                <w:bCs/>
                <w:sz w:val="22"/>
                <w:szCs w:val="22"/>
              </w:rPr>
            </w:pPr>
            <w:r>
              <w:rPr>
                <w:rFonts w:eastAsia="Tahoma,Bold"/>
                <w:bCs/>
                <w:sz w:val="22"/>
                <w:szCs w:val="22"/>
              </w:rPr>
              <w:t>M_GK_54</w:t>
            </w:r>
          </w:p>
        </w:tc>
      </w:tr>
      <w:tr w:rsidR="006014D7" w:rsidRPr="003365A8" w:rsidTr="002C5BF3"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D7" w:rsidRPr="003365A8" w:rsidRDefault="006014D7" w:rsidP="002C5BF3">
            <w:pPr>
              <w:autoSpaceDE w:val="0"/>
              <w:autoSpaceDN w:val="0"/>
              <w:adjustRightInd w:val="0"/>
              <w:rPr>
                <w:rFonts w:eastAsia="Tahoma,Bold"/>
                <w:bCs/>
                <w:sz w:val="22"/>
                <w:szCs w:val="22"/>
              </w:rPr>
            </w:pPr>
            <w:r w:rsidRPr="003365A8">
              <w:rPr>
                <w:sz w:val="22"/>
                <w:szCs w:val="22"/>
              </w:rPr>
              <w:t>Kierunek lub kierunki studiów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D7" w:rsidRPr="003365A8" w:rsidRDefault="006014D7" w:rsidP="002C5BF3">
            <w:pPr>
              <w:pStyle w:val="Akapitzlist1"/>
              <w:ind w:left="0"/>
              <w:rPr>
                <w:rFonts w:ascii="Times New Roman" w:eastAsia="Tahoma,Bold" w:hAnsi="Times New Roman" w:cs="Times New Roman"/>
                <w:lang w:eastAsia="pl-PL"/>
              </w:rPr>
            </w:pPr>
            <w:r>
              <w:rPr>
                <w:rFonts w:ascii="Times New Roman" w:eastAsia="Tahoma,Bold" w:hAnsi="Times New Roman" w:cs="Times New Roman"/>
                <w:lang w:eastAsia="pl-PL"/>
              </w:rPr>
              <w:t>Geodezja i k</w:t>
            </w:r>
            <w:r w:rsidRPr="003365A8">
              <w:rPr>
                <w:rFonts w:ascii="Times New Roman" w:eastAsia="Tahoma,Bold" w:hAnsi="Times New Roman" w:cs="Times New Roman"/>
                <w:lang w:eastAsia="pl-PL"/>
              </w:rPr>
              <w:t>artografia</w:t>
            </w:r>
          </w:p>
        </w:tc>
      </w:tr>
      <w:tr w:rsidR="006014D7" w:rsidRPr="003365A8" w:rsidTr="002C5BF3"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D7" w:rsidRPr="003365A8" w:rsidRDefault="006014D7" w:rsidP="002C5B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65A8">
              <w:rPr>
                <w:sz w:val="22"/>
                <w:szCs w:val="22"/>
              </w:rPr>
              <w:t>Nazwa modułu kształcenia, także</w:t>
            </w:r>
          </w:p>
          <w:p w:rsidR="006014D7" w:rsidRPr="003365A8" w:rsidRDefault="006014D7" w:rsidP="002C5BF3">
            <w:pPr>
              <w:autoSpaceDE w:val="0"/>
              <w:autoSpaceDN w:val="0"/>
              <w:adjustRightInd w:val="0"/>
              <w:rPr>
                <w:rFonts w:eastAsia="Tahoma,Bold"/>
                <w:bCs/>
                <w:sz w:val="22"/>
                <w:szCs w:val="22"/>
              </w:rPr>
            </w:pPr>
            <w:r w:rsidRPr="003365A8">
              <w:rPr>
                <w:sz w:val="22"/>
                <w:szCs w:val="22"/>
              </w:rPr>
              <w:t>nazwa w języku angielskim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D7" w:rsidRPr="003365A8" w:rsidRDefault="006014D7" w:rsidP="002C5BF3">
            <w:pPr>
              <w:autoSpaceDE w:val="0"/>
              <w:autoSpaceDN w:val="0"/>
              <w:adjustRightInd w:val="0"/>
              <w:rPr>
                <w:rFonts w:eastAsia="Tahoma,Bold"/>
                <w:sz w:val="22"/>
                <w:szCs w:val="22"/>
              </w:rPr>
            </w:pPr>
            <w:r w:rsidRPr="003365A8">
              <w:rPr>
                <w:rFonts w:eastAsia="Tahoma,Bold"/>
                <w:sz w:val="22"/>
                <w:szCs w:val="22"/>
              </w:rPr>
              <w:t>Praktyka zawodowa</w:t>
            </w:r>
          </w:p>
          <w:p w:rsidR="006014D7" w:rsidRPr="003365A8" w:rsidRDefault="006014D7" w:rsidP="002C5BF3">
            <w:pPr>
              <w:autoSpaceDE w:val="0"/>
              <w:autoSpaceDN w:val="0"/>
              <w:adjustRightInd w:val="0"/>
              <w:rPr>
                <w:rFonts w:eastAsia="Tahoma,Bold"/>
                <w:sz w:val="22"/>
                <w:szCs w:val="22"/>
              </w:rPr>
            </w:pPr>
            <w:r w:rsidRPr="003365A8">
              <w:rPr>
                <w:rFonts w:eastAsia="Tahoma,Bold"/>
                <w:sz w:val="22"/>
                <w:szCs w:val="22"/>
              </w:rPr>
              <w:t xml:space="preserve">Student </w:t>
            </w:r>
            <w:proofErr w:type="spellStart"/>
            <w:r w:rsidRPr="003365A8">
              <w:rPr>
                <w:rFonts w:eastAsia="Tahoma,Bold"/>
                <w:sz w:val="22"/>
                <w:szCs w:val="22"/>
              </w:rPr>
              <w:t>practices</w:t>
            </w:r>
            <w:proofErr w:type="spellEnd"/>
          </w:p>
        </w:tc>
      </w:tr>
      <w:tr w:rsidR="006014D7" w:rsidRPr="003365A8" w:rsidTr="002C5BF3"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D7" w:rsidRPr="003365A8" w:rsidRDefault="006014D7" w:rsidP="002C5BF3">
            <w:pPr>
              <w:autoSpaceDE w:val="0"/>
              <w:autoSpaceDN w:val="0"/>
              <w:adjustRightInd w:val="0"/>
              <w:rPr>
                <w:rFonts w:eastAsia="Tahoma,Bold"/>
                <w:sz w:val="22"/>
                <w:szCs w:val="22"/>
              </w:rPr>
            </w:pPr>
            <w:r w:rsidRPr="003365A8">
              <w:rPr>
                <w:rFonts w:eastAsia="Tahoma,Bold"/>
                <w:sz w:val="22"/>
                <w:szCs w:val="22"/>
              </w:rPr>
              <w:t>Język wykładowy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D7" w:rsidRPr="003365A8" w:rsidRDefault="006014D7" w:rsidP="002C5BF3">
            <w:pPr>
              <w:autoSpaceDE w:val="0"/>
              <w:autoSpaceDN w:val="0"/>
              <w:adjustRightInd w:val="0"/>
              <w:rPr>
                <w:rFonts w:eastAsia="Tahoma,Bold"/>
                <w:sz w:val="22"/>
                <w:szCs w:val="22"/>
              </w:rPr>
            </w:pPr>
            <w:r w:rsidRPr="003365A8">
              <w:rPr>
                <w:rFonts w:eastAsia="Tahoma,Bold"/>
                <w:sz w:val="22"/>
                <w:szCs w:val="22"/>
              </w:rPr>
              <w:t>polski</w:t>
            </w:r>
          </w:p>
        </w:tc>
      </w:tr>
      <w:tr w:rsidR="006014D7" w:rsidRPr="003365A8" w:rsidTr="002C5BF3"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D7" w:rsidRPr="003365A8" w:rsidRDefault="006014D7" w:rsidP="002C5B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65A8">
              <w:rPr>
                <w:sz w:val="22"/>
                <w:szCs w:val="22"/>
              </w:rPr>
              <w:t>Rodzaj modułu kształcenia</w:t>
            </w:r>
          </w:p>
          <w:p w:rsidR="006014D7" w:rsidRPr="003365A8" w:rsidRDefault="006014D7" w:rsidP="002C5BF3">
            <w:pPr>
              <w:autoSpaceDE w:val="0"/>
              <w:autoSpaceDN w:val="0"/>
              <w:adjustRightInd w:val="0"/>
              <w:rPr>
                <w:rFonts w:eastAsia="Tahoma,Bold"/>
                <w:bCs/>
                <w:sz w:val="22"/>
                <w:szCs w:val="22"/>
              </w:rPr>
            </w:pPr>
            <w:r w:rsidRPr="003365A8">
              <w:rPr>
                <w:sz w:val="22"/>
                <w:szCs w:val="22"/>
              </w:rPr>
              <w:t>(obowiązkowy/fakultatywny)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D7" w:rsidRPr="003365A8" w:rsidRDefault="006014D7" w:rsidP="002C5BF3">
            <w:pPr>
              <w:autoSpaceDE w:val="0"/>
              <w:autoSpaceDN w:val="0"/>
              <w:adjustRightInd w:val="0"/>
              <w:rPr>
                <w:rFonts w:eastAsia="Tahoma,Bold"/>
                <w:sz w:val="22"/>
                <w:szCs w:val="22"/>
              </w:rPr>
            </w:pPr>
            <w:r w:rsidRPr="003365A8">
              <w:rPr>
                <w:rFonts w:eastAsia="Tahoma,Bold"/>
                <w:sz w:val="22"/>
                <w:szCs w:val="22"/>
              </w:rPr>
              <w:t>obowiązkowy</w:t>
            </w:r>
          </w:p>
        </w:tc>
      </w:tr>
      <w:tr w:rsidR="006014D7" w:rsidRPr="003365A8" w:rsidTr="002C5BF3"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D7" w:rsidRPr="003365A8" w:rsidRDefault="006014D7" w:rsidP="002C5BF3">
            <w:pPr>
              <w:autoSpaceDE w:val="0"/>
              <w:autoSpaceDN w:val="0"/>
              <w:adjustRightInd w:val="0"/>
              <w:rPr>
                <w:rFonts w:eastAsia="Tahoma,Bold"/>
                <w:bCs/>
                <w:sz w:val="22"/>
                <w:szCs w:val="22"/>
              </w:rPr>
            </w:pPr>
            <w:r w:rsidRPr="003365A8">
              <w:rPr>
                <w:sz w:val="22"/>
                <w:szCs w:val="22"/>
              </w:rPr>
              <w:t>Poziom modułu kształcenia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D7" w:rsidRPr="003365A8" w:rsidRDefault="006014D7" w:rsidP="002C5BF3">
            <w:pPr>
              <w:autoSpaceDE w:val="0"/>
              <w:autoSpaceDN w:val="0"/>
              <w:adjustRightInd w:val="0"/>
              <w:rPr>
                <w:rFonts w:eastAsia="Tahoma,Bold"/>
                <w:sz w:val="22"/>
                <w:szCs w:val="22"/>
              </w:rPr>
            </w:pPr>
            <w:r w:rsidRPr="003365A8">
              <w:rPr>
                <w:rFonts w:eastAsia="Tahoma,Bold"/>
                <w:sz w:val="22"/>
                <w:szCs w:val="22"/>
              </w:rPr>
              <w:t>I</w:t>
            </w:r>
          </w:p>
        </w:tc>
      </w:tr>
      <w:tr w:rsidR="006014D7" w:rsidRPr="003365A8" w:rsidTr="002C5BF3"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D7" w:rsidRPr="003365A8" w:rsidRDefault="006014D7" w:rsidP="002C5BF3">
            <w:pPr>
              <w:autoSpaceDE w:val="0"/>
              <w:autoSpaceDN w:val="0"/>
              <w:adjustRightInd w:val="0"/>
              <w:rPr>
                <w:rFonts w:eastAsia="Tahoma,Bold"/>
                <w:bCs/>
                <w:sz w:val="22"/>
                <w:szCs w:val="22"/>
              </w:rPr>
            </w:pPr>
            <w:r w:rsidRPr="003365A8">
              <w:rPr>
                <w:sz w:val="22"/>
                <w:szCs w:val="22"/>
              </w:rPr>
              <w:t>Rok studiów dla kierunku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D7" w:rsidRPr="003365A8" w:rsidRDefault="006014D7" w:rsidP="002C5BF3">
            <w:pPr>
              <w:autoSpaceDE w:val="0"/>
              <w:autoSpaceDN w:val="0"/>
              <w:adjustRightInd w:val="0"/>
              <w:rPr>
                <w:rFonts w:eastAsia="Tahoma,Bold"/>
                <w:sz w:val="22"/>
                <w:szCs w:val="22"/>
              </w:rPr>
            </w:pPr>
            <w:r>
              <w:rPr>
                <w:rFonts w:eastAsia="Tahoma,Bold"/>
                <w:sz w:val="22"/>
                <w:szCs w:val="22"/>
              </w:rPr>
              <w:t>III</w:t>
            </w:r>
          </w:p>
        </w:tc>
      </w:tr>
      <w:tr w:rsidR="006014D7" w:rsidRPr="003365A8" w:rsidTr="002C5BF3"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D7" w:rsidRPr="003365A8" w:rsidRDefault="006014D7" w:rsidP="002C5BF3">
            <w:pPr>
              <w:autoSpaceDE w:val="0"/>
              <w:autoSpaceDN w:val="0"/>
              <w:adjustRightInd w:val="0"/>
              <w:rPr>
                <w:rFonts w:eastAsia="Tahoma,Bold"/>
                <w:bCs/>
                <w:sz w:val="22"/>
                <w:szCs w:val="22"/>
              </w:rPr>
            </w:pPr>
            <w:r w:rsidRPr="003365A8">
              <w:rPr>
                <w:sz w:val="22"/>
                <w:szCs w:val="22"/>
              </w:rPr>
              <w:t>Semestr dla kierunku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D7" w:rsidRPr="003365A8" w:rsidRDefault="005C02E6" w:rsidP="002C5BF3">
            <w:pPr>
              <w:autoSpaceDE w:val="0"/>
              <w:autoSpaceDN w:val="0"/>
              <w:adjustRightInd w:val="0"/>
              <w:rPr>
                <w:rFonts w:eastAsia="Tahoma,Bold"/>
                <w:sz w:val="22"/>
                <w:szCs w:val="22"/>
              </w:rPr>
            </w:pPr>
            <w:r>
              <w:rPr>
                <w:rFonts w:eastAsia="Tahoma,Bold"/>
                <w:sz w:val="22"/>
                <w:szCs w:val="22"/>
              </w:rPr>
              <w:t>6</w:t>
            </w:r>
            <w:bookmarkStart w:id="0" w:name="_GoBack"/>
            <w:bookmarkEnd w:id="0"/>
          </w:p>
        </w:tc>
      </w:tr>
      <w:tr w:rsidR="006014D7" w:rsidRPr="003365A8" w:rsidTr="002C5BF3">
        <w:trPr>
          <w:trHeight w:val="615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D7" w:rsidRPr="003365A8" w:rsidRDefault="006014D7" w:rsidP="002C5B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Pr="003365A8">
              <w:rPr>
                <w:sz w:val="22"/>
                <w:szCs w:val="22"/>
              </w:rPr>
              <w:t>iczba punktów ECTS z podziałem</w:t>
            </w:r>
          </w:p>
          <w:p w:rsidR="006014D7" w:rsidRPr="003365A8" w:rsidRDefault="006014D7" w:rsidP="002C5BF3">
            <w:pPr>
              <w:autoSpaceDE w:val="0"/>
              <w:autoSpaceDN w:val="0"/>
              <w:adjustRightInd w:val="0"/>
              <w:rPr>
                <w:rFonts w:eastAsia="Tahoma,Bold"/>
                <w:bCs/>
                <w:sz w:val="22"/>
                <w:szCs w:val="22"/>
              </w:rPr>
            </w:pPr>
            <w:r w:rsidRPr="003365A8">
              <w:rPr>
                <w:sz w:val="22"/>
                <w:szCs w:val="22"/>
              </w:rPr>
              <w:t xml:space="preserve">na kontaktowe/ </w:t>
            </w:r>
            <w:proofErr w:type="spellStart"/>
            <w:r w:rsidRPr="003365A8">
              <w:rPr>
                <w:sz w:val="22"/>
                <w:szCs w:val="22"/>
              </w:rPr>
              <w:t>niekontaktowe</w:t>
            </w:r>
            <w:proofErr w:type="spellEnd"/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D7" w:rsidRPr="009C574C" w:rsidRDefault="006014D7" w:rsidP="002C5BF3">
            <w:pPr>
              <w:autoSpaceDE w:val="0"/>
              <w:autoSpaceDN w:val="0"/>
              <w:adjustRightInd w:val="0"/>
              <w:rPr>
                <w:rFonts w:eastAsia="Tahoma,Bold"/>
                <w:sz w:val="22"/>
                <w:szCs w:val="22"/>
              </w:rPr>
            </w:pPr>
            <w:r w:rsidRPr="009C574C">
              <w:rPr>
                <w:rFonts w:eastAsia="Tahoma,Bold"/>
                <w:sz w:val="22"/>
                <w:szCs w:val="22"/>
              </w:rPr>
              <w:t>8</w:t>
            </w:r>
            <w:r w:rsidRPr="009C574C">
              <w:rPr>
                <w:rFonts w:eastAsia="Tahoma,Bold"/>
                <w:color w:val="000000"/>
                <w:sz w:val="22"/>
                <w:szCs w:val="22"/>
              </w:rPr>
              <w:t xml:space="preserve"> </w:t>
            </w:r>
            <w:r w:rsidRPr="009C574C">
              <w:rPr>
                <w:rFonts w:eastAsia="Tahoma,Bold"/>
                <w:sz w:val="22"/>
                <w:szCs w:val="22"/>
              </w:rPr>
              <w:t>(0,04 / 7,96)</w:t>
            </w:r>
          </w:p>
        </w:tc>
      </w:tr>
      <w:tr w:rsidR="006014D7" w:rsidRPr="003365A8" w:rsidTr="002C5BF3"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D7" w:rsidRPr="003365A8" w:rsidRDefault="006014D7" w:rsidP="002C5B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65A8">
              <w:rPr>
                <w:sz w:val="22"/>
                <w:szCs w:val="22"/>
              </w:rPr>
              <w:t>Imię i nazwisko osoby</w:t>
            </w:r>
          </w:p>
          <w:p w:rsidR="006014D7" w:rsidRPr="003365A8" w:rsidRDefault="006014D7" w:rsidP="002C5BF3">
            <w:pPr>
              <w:autoSpaceDE w:val="0"/>
              <w:autoSpaceDN w:val="0"/>
              <w:adjustRightInd w:val="0"/>
              <w:rPr>
                <w:rFonts w:eastAsia="Tahoma,Bold"/>
                <w:bCs/>
                <w:sz w:val="22"/>
                <w:szCs w:val="22"/>
              </w:rPr>
            </w:pPr>
            <w:r w:rsidRPr="003365A8">
              <w:rPr>
                <w:sz w:val="22"/>
                <w:szCs w:val="22"/>
              </w:rPr>
              <w:t>odpowiedzialnej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D7" w:rsidRPr="009C574C" w:rsidRDefault="006014D7" w:rsidP="002C5BF3">
            <w:pPr>
              <w:autoSpaceDE w:val="0"/>
              <w:autoSpaceDN w:val="0"/>
              <w:adjustRightInd w:val="0"/>
              <w:rPr>
                <w:rFonts w:eastAsia="Tahoma,Bold"/>
                <w:sz w:val="22"/>
                <w:szCs w:val="22"/>
              </w:rPr>
            </w:pPr>
            <w:r>
              <w:rPr>
                <w:rFonts w:eastAsia="Tahoma,Bold"/>
                <w:sz w:val="22"/>
                <w:szCs w:val="22"/>
              </w:rPr>
              <w:t>dr inż. Andrzej Mazur</w:t>
            </w:r>
          </w:p>
        </w:tc>
      </w:tr>
      <w:tr w:rsidR="006014D7" w:rsidRPr="003365A8" w:rsidTr="002C5BF3"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D7" w:rsidRPr="003365A8" w:rsidRDefault="006014D7" w:rsidP="002C5BF3">
            <w:pPr>
              <w:autoSpaceDE w:val="0"/>
              <w:autoSpaceDN w:val="0"/>
              <w:adjustRightInd w:val="0"/>
              <w:rPr>
                <w:rFonts w:eastAsia="Tahoma,Bold"/>
                <w:bCs/>
                <w:sz w:val="22"/>
                <w:szCs w:val="22"/>
              </w:rPr>
            </w:pPr>
            <w:r w:rsidRPr="003365A8">
              <w:rPr>
                <w:sz w:val="22"/>
                <w:szCs w:val="22"/>
              </w:rPr>
              <w:t>Jednostka oferująca przedmiot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D7" w:rsidRPr="009C574C" w:rsidRDefault="006014D7" w:rsidP="002C5BF3">
            <w:pPr>
              <w:autoSpaceDE w:val="0"/>
              <w:autoSpaceDN w:val="0"/>
              <w:adjustRightInd w:val="0"/>
              <w:jc w:val="both"/>
              <w:rPr>
                <w:rFonts w:eastAsia="Tahoma,Bold"/>
                <w:sz w:val="22"/>
                <w:szCs w:val="22"/>
              </w:rPr>
            </w:pPr>
            <w:r w:rsidRPr="009C574C">
              <w:rPr>
                <w:sz w:val="22"/>
                <w:szCs w:val="22"/>
              </w:rPr>
              <w:t>Dział Kształce</w:t>
            </w:r>
            <w:r>
              <w:rPr>
                <w:sz w:val="22"/>
                <w:szCs w:val="22"/>
              </w:rPr>
              <w:t>nia Praktycznego i Ustawicznego</w:t>
            </w:r>
          </w:p>
        </w:tc>
      </w:tr>
      <w:tr w:rsidR="006014D7" w:rsidRPr="003365A8" w:rsidTr="002C5BF3"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D7" w:rsidRPr="003365A8" w:rsidRDefault="006014D7" w:rsidP="002C5BF3">
            <w:pPr>
              <w:autoSpaceDE w:val="0"/>
              <w:autoSpaceDN w:val="0"/>
              <w:adjustRightInd w:val="0"/>
              <w:rPr>
                <w:rFonts w:eastAsia="Tahoma,Bold"/>
                <w:bCs/>
                <w:sz w:val="22"/>
                <w:szCs w:val="22"/>
              </w:rPr>
            </w:pPr>
            <w:r w:rsidRPr="003365A8">
              <w:rPr>
                <w:sz w:val="22"/>
                <w:szCs w:val="22"/>
              </w:rPr>
              <w:t>Cel modułu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D7" w:rsidRPr="009B5C0F" w:rsidRDefault="006014D7" w:rsidP="002C5BF3">
            <w:pPr>
              <w:autoSpaceDE w:val="0"/>
              <w:autoSpaceDN w:val="0"/>
              <w:adjustRightInd w:val="0"/>
              <w:jc w:val="both"/>
              <w:rPr>
                <w:rFonts w:eastAsia="Tahoma,Bold"/>
                <w:sz w:val="22"/>
                <w:szCs w:val="22"/>
              </w:rPr>
            </w:pPr>
            <w:r w:rsidRPr="009B5C0F">
              <w:rPr>
                <w:sz w:val="22"/>
                <w:szCs w:val="22"/>
              </w:rPr>
              <w:t xml:space="preserve">Celem praktyki zawodowej jest poszerzenie i doskonalenie umiejętności praktycznych związanych ze studiowanym kierunkiem oraz zapoznanie się ze specyfiką pracy firm i przedsiębiorstw świadczących usługi w zakresie prac geodezyjno-kartograficznych, a także rozwijanie umiejętności pracy w zespole podczas realizacji </w:t>
            </w:r>
            <w:r w:rsidRPr="009B5C0F">
              <w:rPr>
                <w:rFonts w:eastAsia="Tahoma,Bold"/>
                <w:sz w:val="22"/>
                <w:szCs w:val="22"/>
              </w:rPr>
              <w:t>typowych zadań z zakresu geodezji i kartografii.</w:t>
            </w:r>
          </w:p>
        </w:tc>
      </w:tr>
      <w:tr w:rsidR="006014D7" w:rsidRPr="003365A8" w:rsidTr="002C5BF3">
        <w:trPr>
          <w:cantSplit/>
        </w:trPr>
        <w:tc>
          <w:tcPr>
            <w:tcW w:w="1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4D7" w:rsidRDefault="006014D7" w:rsidP="002C5B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65A8">
              <w:rPr>
                <w:sz w:val="22"/>
                <w:szCs w:val="22"/>
              </w:rPr>
              <w:t>Efekty kształcenia – łączna liczba ECTS nie może przekroczyć dla modułu (4-8). Należy przedstawić opis zakładanych efektów kształcenia, które student powinien osiągnąć po zrealizowaniu modułu. Należy przedstawić efekty dla z</w:t>
            </w:r>
            <w:r>
              <w:rPr>
                <w:sz w:val="22"/>
                <w:szCs w:val="22"/>
              </w:rPr>
              <w:t>astosowanych form zajęć łącznie.</w:t>
            </w:r>
          </w:p>
          <w:p w:rsidR="006014D7" w:rsidRPr="002644BC" w:rsidRDefault="006014D7" w:rsidP="002C5B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D7" w:rsidRPr="009C574C" w:rsidRDefault="006014D7" w:rsidP="002C5BF3">
            <w:pPr>
              <w:autoSpaceDE w:val="0"/>
              <w:autoSpaceDN w:val="0"/>
              <w:adjustRightInd w:val="0"/>
              <w:jc w:val="both"/>
              <w:rPr>
                <w:rFonts w:eastAsia="Tahoma,Bold"/>
                <w:sz w:val="22"/>
                <w:szCs w:val="22"/>
              </w:rPr>
            </w:pPr>
            <w:r w:rsidRPr="009C574C">
              <w:rPr>
                <w:sz w:val="22"/>
                <w:szCs w:val="22"/>
              </w:rPr>
              <w:t>Wiedza:</w:t>
            </w:r>
          </w:p>
        </w:tc>
      </w:tr>
      <w:tr w:rsidR="006014D7" w:rsidRPr="003365A8" w:rsidTr="002C5BF3">
        <w:trPr>
          <w:cantSplit/>
        </w:trPr>
        <w:tc>
          <w:tcPr>
            <w:tcW w:w="17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4D7" w:rsidRPr="003365A8" w:rsidRDefault="006014D7" w:rsidP="002C5BF3">
            <w:pPr>
              <w:autoSpaceDE w:val="0"/>
              <w:autoSpaceDN w:val="0"/>
              <w:adjustRightInd w:val="0"/>
              <w:rPr>
                <w:rFonts w:eastAsia="Tahoma,Bold"/>
                <w:bCs/>
                <w:sz w:val="22"/>
                <w:szCs w:val="22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D7" w:rsidRPr="009C574C" w:rsidRDefault="006014D7" w:rsidP="002C5B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574C">
              <w:rPr>
                <w:sz w:val="22"/>
                <w:szCs w:val="22"/>
              </w:rPr>
              <w:t>W1. Ma specjalistyczną wiedzę dotyczącą wybranych zagadnień z zakresu geodezji i kartografii, związaną z miejscem odbywania praktyki zawodowej i zrealizowanych w ramach tej praktyki zadań.</w:t>
            </w:r>
          </w:p>
        </w:tc>
      </w:tr>
      <w:tr w:rsidR="006014D7" w:rsidRPr="003365A8" w:rsidTr="002C5BF3">
        <w:trPr>
          <w:cantSplit/>
        </w:trPr>
        <w:tc>
          <w:tcPr>
            <w:tcW w:w="17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4D7" w:rsidRPr="003365A8" w:rsidRDefault="006014D7" w:rsidP="002C5BF3">
            <w:pPr>
              <w:autoSpaceDE w:val="0"/>
              <w:autoSpaceDN w:val="0"/>
              <w:adjustRightInd w:val="0"/>
              <w:rPr>
                <w:rFonts w:eastAsia="Tahoma,Bold"/>
                <w:bCs/>
                <w:sz w:val="22"/>
                <w:szCs w:val="22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D7" w:rsidRPr="009C574C" w:rsidRDefault="006014D7" w:rsidP="002C5BF3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9C574C">
              <w:rPr>
                <w:sz w:val="22"/>
                <w:szCs w:val="22"/>
              </w:rPr>
              <w:t xml:space="preserve">W2. Ma wiedzę na temat działalności inżynierskiej z zakresu prac geodezyjnych i kartograficznych oraz dziedzin pokrewnych. </w:t>
            </w:r>
          </w:p>
        </w:tc>
      </w:tr>
      <w:tr w:rsidR="006014D7" w:rsidRPr="003365A8" w:rsidTr="002C5BF3">
        <w:trPr>
          <w:cantSplit/>
        </w:trPr>
        <w:tc>
          <w:tcPr>
            <w:tcW w:w="17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4D7" w:rsidRPr="003365A8" w:rsidRDefault="006014D7" w:rsidP="002C5BF3">
            <w:pPr>
              <w:autoSpaceDE w:val="0"/>
              <w:autoSpaceDN w:val="0"/>
              <w:adjustRightInd w:val="0"/>
              <w:rPr>
                <w:rFonts w:eastAsia="Tahoma,Bold"/>
                <w:bCs/>
                <w:sz w:val="22"/>
                <w:szCs w:val="22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D7" w:rsidRPr="009C574C" w:rsidRDefault="006014D7" w:rsidP="002C5BF3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9C574C">
              <w:rPr>
                <w:sz w:val="22"/>
                <w:szCs w:val="22"/>
              </w:rPr>
              <w:t>W 3. Ma praktyczną wiedzę na temat procesów pomiarowych oraz opracowania wyników i przygotowania dokumentacji w formie operatu geodezyjnego.</w:t>
            </w:r>
          </w:p>
        </w:tc>
      </w:tr>
      <w:tr w:rsidR="006014D7" w:rsidRPr="003365A8" w:rsidTr="002C5BF3">
        <w:trPr>
          <w:cantSplit/>
        </w:trPr>
        <w:tc>
          <w:tcPr>
            <w:tcW w:w="17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4D7" w:rsidRPr="003365A8" w:rsidRDefault="006014D7" w:rsidP="002C5BF3">
            <w:pPr>
              <w:autoSpaceDE w:val="0"/>
              <w:autoSpaceDN w:val="0"/>
              <w:adjustRightInd w:val="0"/>
              <w:rPr>
                <w:rFonts w:eastAsia="Tahoma,Bold"/>
                <w:bCs/>
                <w:sz w:val="22"/>
                <w:szCs w:val="22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D7" w:rsidRPr="009C574C" w:rsidRDefault="006014D7" w:rsidP="002C5BF3">
            <w:pPr>
              <w:autoSpaceDE w:val="0"/>
              <w:autoSpaceDN w:val="0"/>
              <w:adjustRightInd w:val="0"/>
              <w:jc w:val="both"/>
              <w:rPr>
                <w:rFonts w:eastAsia="Tahoma,Bold"/>
                <w:sz w:val="22"/>
                <w:szCs w:val="22"/>
              </w:rPr>
            </w:pPr>
            <w:r w:rsidRPr="009C574C">
              <w:rPr>
                <w:sz w:val="22"/>
                <w:szCs w:val="22"/>
              </w:rPr>
              <w:t>Umiejętności:</w:t>
            </w:r>
          </w:p>
        </w:tc>
      </w:tr>
      <w:tr w:rsidR="006014D7" w:rsidRPr="003365A8" w:rsidTr="002C5BF3">
        <w:trPr>
          <w:cantSplit/>
        </w:trPr>
        <w:tc>
          <w:tcPr>
            <w:tcW w:w="17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4D7" w:rsidRPr="003365A8" w:rsidRDefault="006014D7" w:rsidP="002C5BF3">
            <w:pPr>
              <w:autoSpaceDE w:val="0"/>
              <w:autoSpaceDN w:val="0"/>
              <w:adjustRightInd w:val="0"/>
              <w:rPr>
                <w:rFonts w:eastAsia="Tahoma,Bold"/>
                <w:bCs/>
                <w:sz w:val="22"/>
                <w:szCs w:val="22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D7" w:rsidRPr="009C574C" w:rsidRDefault="006014D7" w:rsidP="002C5B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U1.</w:t>
            </w:r>
            <w:r w:rsidRPr="009C574C">
              <w:rPr>
                <w:sz w:val="22"/>
                <w:szCs w:val="22"/>
              </w:rPr>
              <w:t xml:space="preserve"> Ma przygotowanie merytoryczne i praktyczne do pracy w wykonawstwie geodezyjnym i kartograficznym w firmach i w strukturach organizacyjnych różnych instytucji, a także posiada umiejętności kreatywnego rozwiązywania problemów inżynierskich oraz organizacyjnych.</w:t>
            </w:r>
          </w:p>
        </w:tc>
      </w:tr>
      <w:tr w:rsidR="006014D7" w:rsidRPr="003365A8" w:rsidTr="002C5BF3">
        <w:trPr>
          <w:cantSplit/>
        </w:trPr>
        <w:tc>
          <w:tcPr>
            <w:tcW w:w="17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4D7" w:rsidRPr="003365A8" w:rsidRDefault="006014D7" w:rsidP="002C5BF3">
            <w:pPr>
              <w:autoSpaceDE w:val="0"/>
              <w:autoSpaceDN w:val="0"/>
              <w:adjustRightInd w:val="0"/>
              <w:rPr>
                <w:rFonts w:eastAsia="Tahoma,Bold"/>
                <w:bCs/>
                <w:sz w:val="22"/>
                <w:szCs w:val="22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D7" w:rsidRPr="009C574C" w:rsidRDefault="006014D7" w:rsidP="002C5BF3">
            <w:pPr>
              <w:autoSpaceDE w:val="0"/>
              <w:autoSpaceDN w:val="0"/>
              <w:adjustRightInd w:val="0"/>
              <w:jc w:val="both"/>
              <w:rPr>
                <w:rFonts w:eastAsia="Tahoma,Bold"/>
                <w:sz w:val="22"/>
                <w:szCs w:val="22"/>
              </w:rPr>
            </w:pPr>
            <w:r w:rsidRPr="009C574C">
              <w:rPr>
                <w:sz w:val="22"/>
                <w:szCs w:val="22"/>
              </w:rPr>
              <w:t>U2. Potrafi umiejętnie łączyć pracę w terenie z kameralnym opracowaniem wyników oraz potrafi zaplanować i zrealizować, zgodnie z harmonogramem, powierzone zadanie.</w:t>
            </w:r>
          </w:p>
        </w:tc>
      </w:tr>
      <w:tr w:rsidR="006014D7" w:rsidRPr="003365A8" w:rsidTr="002C5BF3">
        <w:trPr>
          <w:cantSplit/>
        </w:trPr>
        <w:tc>
          <w:tcPr>
            <w:tcW w:w="17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4D7" w:rsidRPr="003365A8" w:rsidRDefault="006014D7" w:rsidP="002C5BF3">
            <w:pPr>
              <w:autoSpaceDE w:val="0"/>
              <w:autoSpaceDN w:val="0"/>
              <w:adjustRightInd w:val="0"/>
              <w:rPr>
                <w:rFonts w:eastAsia="Tahoma,Bold"/>
                <w:bCs/>
                <w:sz w:val="22"/>
                <w:szCs w:val="22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D7" w:rsidRPr="009C574C" w:rsidRDefault="006014D7" w:rsidP="002C5BF3">
            <w:pPr>
              <w:autoSpaceDE w:val="0"/>
              <w:autoSpaceDN w:val="0"/>
              <w:adjustRightInd w:val="0"/>
              <w:jc w:val="both"/>
              <w:rPr>
                <w:rFonts w:eastAsia="Tahoma,Bold"/>
                <w:sz w:val="22"/>
                <w:szCs w:val="22"/>
              </w:rPr>
            </w:pPr>
            <w:r w:rsidRPr="009C574C">
              <w:rPr>
                <w:sz w:val="22"/>
                <w:szCs w:val="22"/>
              </w:rPr>
              <w:t>Kompetencje społeczne:</w:t>
            </w:r>
          </w:p>
        </w:tc>
      </w:tr>
      <w:tr w:rsidR="006014D7" w:rsidRPr="003365A8" w:rsidTr="002C5BF3">
        <w:trPr>
          <w:cantSplit/>
        </w:trPr>
        <w:tc>
          <w:tcPr>
            <w:tcW w:w="17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4D7" w:rsidRPr="003365A8" w:rsidRDefault="006014D7" w:rsidP="002C5BF3">
            <w:pPr>
              <w:autoSpaceDE w:val="0"/>
              <w:autoSpaceDN w:val="0"/>
              <w:adjustRightInd w:val="0"/>
              <w:rPr>
                <w:rFonts w:eastAsia="Tahoma,Bold"/>
                <w:bCs/>
                <w:sz w:val="22"/>
                <w:szCs w:val="22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D7" w:rsidRPr="009C574C" w:rsidRDefault="006014D7" w:rsidP="002C5BF3">
            <w:pPr>
              <w:jc w:val="both"/>
              <w:rPr>
                <w:rFonts w:eastAsia="Tahoma,Bold"/>
                <w:sz w:val="22"/>
                <w:szCs w:val="22"/>
              </w:rPr>
            </w:pPr>
            <w:r w:rsidRPr="009C574C">
              <w:rPr>
                <w:sz w:val="22"/>
                <w:szCs w:val="22"/>
              </w:rPr>
              <w:t>K1. Ma świadomość ważności i rozumie aspekty i skutki działalności inżynierskiej, w tym jej wpływu na gospodarkę i środowisko oraz związanej z tym odpowiedzialności za podejmowane decyzje.</w:t>
            </w:r>
          </w:p>
        </w:tc>
      </w:tr>
      <w:tr w:rsidR="006014D7" w:rsidRPr="003365A8" w:rsidTr="002C5BF3">
        <w:trPr>
          <w:cantSplit/>
        </w:trPr>
        <w:tc>
          <w:tcPr>
            <w:tcW w:w="1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D7" w:rsidRPr="003365A8" w:rsidRDefault="006014D7" w:rsidP="002C5BF3">
            <w:pPr>
              <w:autoSpaceDE w:val="0"/>
              <w:autoSpaceDN w:val="0"/>
              <w:adjustRightInd w:val="0"/>
              <w:rPr>
                <w:rFonts w:eastAsia="Tahoma,Bold"/>
                <w:bCs/>
                <w:sz w:val="22"/>
                <w:szCs w:val="22"/>
              </w:rPr>
            </w:pP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D7" w:rsidRPr="009C574C" w:rsidRDefault="006014D7" w:rsidP="002C5BF3">
            <w:pPr>
              <w:jc w:val="both"/>
              <w:rPr>
                <w:sz w:val="22"/>
                <w:szCs w:val="22"/>
              </w:rPr>
            </w:pPr>
            <w:r w:rsidRPr="009C574C">
              <w:rPr>
                <w:sz w:val="22"/>
                <w:szCs w:val="22"/>
              </w:rPr>
              <w:t>K2. Ma świadomość swojej aktualnej wiedzy, rozumie potrzebę i zna możliwości podnoszenia swoich kwalifikacji zawodowych, a także rozumie zasady pracy i odpowiedzialności zespołowej.</w:t>
            </w:r>
          </w:p>
        </w:tc>
      </w:tr>
      <w:tr w:rsidR="006014D7" w:rsidRPr="003365A8" w:rsidTr="002C5BF3"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D7" w:rsidRPr="003365A8" w:rsidRDefault="006014D7" w:rsidP="002C5B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65A8">
              <w:rPr>
                <w:sz w:val="22"/>
                <w:szCs w:val="22"/>
              </w:rPr>
              <w:t>Sposoby weryfikacji oraz formy</w:t>
            </w:r>
          </w:p>
          <w:p w:rsidR="006014D7" w:rsidRPr="003365A8" w:rsidRDefault="006014D7" w:rsidP="002C5B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65A8">
              <w:rPr>
                <w:sz w:val="22"/>
                <w:szCs w:val="22"/>
              </w:rPr>
              <w:t>dokumentowania osiągniętych</w:t>
            </w:r>
          </w:p>
          <w:p w:rsidR="006014D7" w:rsidRPr="003365A8" w:rsidRDefault="006014D7" w:rsidP="002C5BF3">
            <w:pPr>
              <w:autoSpaceDE w:val="0"/>
              <w:autoSpaceDN w:val="0"/>
              <w:adjustRightInd w:val="0"/>
              <w:rPr>
                <w:rFonts w:eastAsia="Tahoma,Bold"/>
                <w:bCs/>
                <w:sz w:val="22"/>
                <w:szCs w:val="22"/>
              </w:rPr>
            </w:pPr>
            <w:r w:rsidRPr="003365A8">
              <w:rPr>
                <w:sz w:val="22"/>
                <w:szCs w:val="22"/>
              </w:rPr>
              <w:t>efektów kształcenia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D7" w:rsidRPr="003365A8" w:rsidRDefault="006014D7" w:rsidP="002C5B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65A8">
              <w:rPr>
                <w:sz w:val="22"/>
                <w:szCs w:val="22"/>
              </w:rPr>
              <w:t>W1- ocena dzienniczka oraz ustnych odpowiedzi (egzamin),</w:t>
            </w:r>
          </w:p>
          <w:p w:rsidR="006014D7" w:rsidRDefault="006014D7" w:rsidP="002C5B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65A8">
              <w:rPr>
                <w:sz w:val="22"/>
                <w:szCs w:val="22"/>
              </w:rPr>
              <w:t>W2- ocena dzienniczka oraz ustnych odpowiedzi (egzamin),</w:t>
            </w:r>
          </w:p>
          <w:p w:rsidR="006014D7" w:rsidRPr="003365A8" w:rsidRDefault="006014D7" w:rsidP="002C5B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W3</w:t>
            </w:r>
            <w:r w:rsidRPr="003365A8">
              <w:rPr>
                <w:sz w:val="22"/>
                <w:szCs w:val="22"/>
              </w:rPr>
              <w:t>- ocena dzienniczka ora</w:t>
            </w:r>
            <w:r>
              <w:rPr>
                <w:sz w:val="22"/>
                <w:szCs w:val="22"/>
              </w:rPr>
              <w:t>z ustnych odpowiedzi (egzamin),</w:t>
            </w:r>
          </w:p>
          <w:p w:rsidR="006014D7" w:rsidRPr="003365A8" w:rsidRDefault="006014D7" w:rsidP="002C5B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65A8">
              <w:rPr>
                <w:sz w:val="22"/>
                <w:szCs w:val="22"/>
              </w:rPr>
              <w:t>U1- ocena dzienniczka oraz ustnych odpowiedzi (egzamin),</w:t>
            </w:r>
          </w:p>
          <w:p w:rsidR="006014D7" w:rsidRPr="003365A8" w:rsidRDefault="006014D7" w:rsidP="002C5B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65A8">
              <w:rPr>
                <w:sz w:val="22"/>
                <w:szCs w:val="22"/>
              </w:rPr>
              <w:lastRenderedPageBreak/>
              <w:t>U2- ocena dzienniczka oraz ustnych odpowiedzi (egzamin),</w:t>
            </w:r>
          </w:p>
          <w:p w:rsidR="006014D7" w:rsidRPr="003365A8" w:rsidRDefault="006014D7" w:rsidP="002C5B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65A8">
              <w:rPr>
                <w:sz w:val="22"/>
                <w:szCs w:val="22"/>
              </w:rPr>
              <w:t>K1 – egzamin,</w:t>
            </w:r>
          </w:p>
          <w:p w:rsidR="006014D7" w:rsidRPr="003365A8" w:rsidRDefault="006014D7" w:rsidP="002C5BF3">
            <w:pPr>
              <w:autoSpaceDE w:val="0"/>
              <w:autoSpaceDN w:val="0"/>
              <w:adjustRightInd w:val="0"/>
              <w:jc w:val="both"/>
              <w:rPr>
                <w:rFonts w:eastAsia="Tahoma,Bold"/>
                <w:bCs/>
                <w:sz w:val="22"/>
                <w:szCs w:val="22"/>
              </w:rPr>
            </w:pPr>
            <w:r w:rsidRPr="003365A8">
              <w:rPr>
                <w:sz w:val="22"/>
                <w:szCs w:val="22"/>
              </w:rPr>
              <w:t>K2 – egzamin.</w:t>
            </w:r>
          </w:p>
        </w:tc>
      </w:tr>
      <w:tr w:rsidR="006014D7" w:rsidRPr="003365A8" w:rsidTr="002C5BF3"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D7" w:rsidRPr="003365A8" w:rsidRDefault="006014D7" w:rsidP="002C5BF3">
            <w:pPr>
              <w:autoSpaceDE w:val="0"/>
              <w:autoSpaceDN w:val="0"/>
              <w:adjustRightInd w:val="0"/>
              <w:rPr>
                <w:rFonts w:eastAsia="Tahoma,Bold"/>
                <w:bCs/>
                <w:sz w:val="22"/>
                <w:szCs w:val="22"/>
              </w:rPr>
            </w:pPr>
            <w:r w:rsidRPr="009C574C">
              <w:rPr>
                <w:rFonts w:eastAsia="Tahoma,Bold"/>
                <w:bCs/>
                <w:sz w:val="22"/>
                <w:szCs w:val="22"/>
              </w:rPr>
              <w:lastRenderedPageBreak/>
              <w:t>Wymagania wstępne i dodatkowe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D7" w:rsidRPr="003365A8" w:rsidRDefault="006014D7" w:rsidP="002C5BF3">
            <w:pPr>
              <w:autoSpaceDE w:val="0"/>
              <w:autoSpaceDN w:val="0"/>
              <w:adjustRightInd w:val="0"/>
              <w:jc w:val="both"/>
              <w:rPr>
                <w:rFonts w:eastAsia="Tahoma,Bold"/>
                <w:bCs/>
                <w:sz w:val="22"/>
                <w:szCs w:val="22"/>
              </w:rPr>
            </w:pPr>
          </w:p>
        </w:tc>
      </w:tr>
      <w:tr w:rsidR="006014D7" w:rsidRPr="003365A8" w:rsidTr="002C5BF3"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D7" w:rsidRPr="003365A8" w:rsidRDefault="006014D7" w:rsidP="002C5B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65A8">
              <w:rPr>
                <w:sz w:val="22"/>
                <w:szCs w:val="22"/>
              </w:rPr>
              <w:t>Treści modułu kształcenia –</w:t>
            </w:r>
          </w:p>
          <w:p w:rsidR="006014D7" w:rsidRPr="003365A8" w:rsidRDefault="006014D7" w:rsidP="002C5BF3">
            <w:pPr>
              <w:autoSpaceDE w:val="0"/>
              <w:autoSpaceDN w:val="0"/>
              <w:adjustRightInd w:val="0"/>
              <w:rPr>
                <w:rFonts w:eastAsia="Tahoma,Bold"/>
                <w:bCs/>
                <w:sz w:val="22"/>
                <w:szCs w:val="22"/>
              </w:rPr>
            </w:pPr>
            <w:r w:rsidRPr="003365A8">
              <w:rPr>
                <w:sz w:val="22"/>
                <w:szCs w:val="22"/>
              </w:rPr>
              <w:t>zwarty opis ok. 100 słow.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D7" w:rsidRPr="00B108D0" w:rsidRDefault="006014D7" w:rsidP="002C5BF3">
            <w:pPr>
              <w:jc w:val="both"/>
              <w:rPr>
                <w:sz w:val="22"/>
                <w:szCs w:val="22"/>
              </w:rPr>
            </w:pPr>
            <w:r w:rsidRPr="003365A8">
              <w:rPr>
                <w:sz w:val="22"/>
                <w:szCs w:val="22"/>
              </w:rPr>
              <w:t>Zapoznanie się z profilem działalności i strukturą organizacyjną jednostki</w:t>
            </w:r>
            <w:r>
              <w:rPr>
                <w:sz w:val="22"/>
                <w:szCs w:val="22"/>
              </w:rPr>
              <w:t xml:space="preserve">, w której odbywa się praktyka oraz obowiązującymi </w:t>
            </w:r>
            <w:r w:rsidRPr="00B108D0">
              <w:rPr>
                <w:sz w:val="22"/>
                <w:szCs w:val="22"/>
              </w:rPr>
              <w:t>przepisami i zasadami pracy w zespołach.</w:t>
            </w:r>
          </w:p>
          <w:p w:rsidR="006014D7" w:rsidRPr="00B108D0" w:rsidRDefault="006014D7" w:rsidP="002C5BF3">
            <w:pPr>
              <w:jc w:val="both"/>
              <w:rPr>
                <w:sz w:val="22"/>
                <w:szCs w:val="22"/>
              </w:rPr>
            </w:pPr>
            <w:r w:rsidRPr="00B108D0">
              <w:rPr>
                <w:sz w:val="22"/>
                <w:szCs w:val="22"/>
              </w:rPr>
              <w:t>Poznanie:</w:t>
            </w:r>
          </w:p>
          <w:p w:rsidR="006014D7" w:rsidRPr="00B108D0" w:rsidRDefault="006014D7" w:rsidP="002C5BF3">
            <w:pPr>
              <w:pStyle w:val="Akapitzlist"/>
              <w:numPr>
                <w:ilvl w:val="0"/>
                <w:numId w:val="1"/>
              </w:numPr>
              <w:ind w:left="375"/>
              <w:jc w:val="both"/>
              <w:rPr>
                <w:sz w:val="22"/>
                <w:szCs w:val="22"/>
              </w:rPr>
            </w:pPr>
            <w:r w:rsidRPr="00B108D0">
              <w:rPr>
                <w:sz w:val="22"/>
                <w:szCs w:val="22"/>
              </w:rPr>
              <w:t xml:space="preserve">sprzętu i technologii pomiarowych stosowanych w różnych asortymentach prac geodezyjnych, </w:t>
            </w:r>
          </w:p>
          <w:p w:rsidR="006014D7" w:rsidRPr="00B108D0" w:rsidRDefault="006014D7" w:rsidP="002C5BF3">
            <w:pPr>
              <w:pStyle w:val="Akapitzlist"/>
              <w:numPr>
                <w:ilvl w:val="0"/>
                <w:numId w:val="1"/>
              </w:numPr>
              <w:ind w:left="375"/>
              <w:jc w:val="both"/>
              <w:rPr>
                <w:sz w:val="22"/>
                <w:szCs w:val="22"/>
              </w:rPr>
            </w:pPr>
            <w:r w:rsidRPr="00B108D0">
              <w:rPr>
                <w:sz w:val="22"/>
                <w:szCs w:val="22"/>
              </w:rPr>
              <w:t>metod opracowania obserwacji geodezyjnych,</w:t>
            </w:r>
          </w:p>
          <w:p w:rsidR="006014D7" w:rsidRPr="00B108D0" w:rsidRDefault="006014D7" w:rsidP="002C5BF3">
            <w:pPr>
              <w:pStyle w:val="Akapitzlist"/>
              <w:numPr>
                <w:ilvl w:val="0"/>
                <w:numId w:val="1"/>
              </w:numPr>
              <w:ind w:left="375"/>
              <w:jc w:val="both"/>
              <w:rPr>
                <w:sz w:val="22"/>
                <w:szCs w:val="22"/>
              </w:rPr>
            </w:pPr>
            <w:r w:rsidRPr="00B108D0">
              <w:rPr>
                <w:sz w:val="22"/>
                <w:szCs w:val="22"/>
              </w:rPr>
              <w:t>zasad ochrony i archiwizacji danych,</w:t>
            </w:r>
          </w:p>
          <w:p w:rsidR="006014D7" w:rsidRPr="00B108D0" w:rsidRDefault="006014D7" w:rsidP="002C5BF3">
            <w:pPr>
              <w:pStyle w:val="Akapitzlist"/>
              <w:numPr>
                <w:ilvl w:val="0"/>
                <w:numId w:val="1"/>
              </w:numPr>
              <w:ind w:left="375"/>
              <w:jc w:val="both"/>
              <w:rPr>
                <w:sz w:val="22"/>
                <w:szCs w:val="22"/>
              </w:rPr>
            </w:pPr>
            <w:r w:rsidRPr="00B108D0">
              <w:rPr>
                <w:sz w:val="22"/>
                <w:szCs w:val="22"/>
              </w:rPr>
              <w:t>procedur tworzenia i wykorzystywania baz danych z uwzględnieniem nowych standardów geodezyjnych,</w:t>
            </w:r>
          </w:p>
          <w:p w:rsidR="006014D7" w:rsidRPr="00B108D0" w:rsidRDefault="006014D7" w:rsidP="002C5BF3">
            <w:pPr>
              <w:pStyle w:val="Akapitzlist"/>
              <w:numPr>
                <w:ilvl w:val="0"/>
                <w:numId w:val="1"/>
              </w:numPr>
              <w:ind w:left="375"/>
              <w:jc w:val="both"/>
              <w:rPr>
                <w:sz w:val="22"/>
                <w:szCs w:val="22"/>
              </w:rPr>
            </w:pPr>
            <w:r w:rsidRPr="00B108D0">
              <w:rPr>
                <w:sz w:val="22"/>
                <w:szCs w:val="22"/>
              </w:rPr>
              <w:t>procedur związanych ze zgłaszaniem prac geodezyjno-kartograficznych i obiegu dokumentacji,</w:t>
            </w:r>
          </w:p>
          <w:p w:rsidR="006014D7" w:rsidRPr="00B108D0" w:rsidRDefault="006014D7" w:rsidP="002C5BF3">
            <w:pPr>
              <w:pStyle w:val="Akapitzlist"/>
              <w:numPr>
                <w:ilvl w:val="0"/>
                <w:numId w:val="1"/>
              </w:numPr>
              <w:ind w:left="375"/>
              <w:jc w:val="both"/>
              <w:rPr>
                <w:sz w:val="22"/>
                <w:szCs w:val="22"/>
              </w:rPr>
            </w:pPr>
            <w:r w:rsidRPr="00B108D0">
              <w:rPr>
                <w:sz w:val="22"/>
                <w:szCs w:val="22"/>
              </w:rPr>
              <w:t>procedur związanych z prowadzeniem ewidencji gruntów i budynków oraz zasad wprowadzania w nich zmian</w:t>
            </w:r>
            <w:r>
              <w:rPr>
                <w:sz w:val="22"/>
                <w:szCs w:val="22"/>
              </w:rPr>
              <w:t>.</w:t>
            </w:r>
          </w:p>
        </w:tc>
      </w:tr>
      <w:tr w:rsidR="006014D7" w:rsidRPr="003365A8" w:rsidTr="002C5BF3"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D7" w:rsidRPr="003365A8" w:rsidRDefault="006014D7" w:rsidP="002C5B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65A8">
              <w:rPr>
                <w:sz w:val="22"/>
                <w:szCs w:val="22"/>
              </w:rPr>
              <w:t>Zalecana lista lektur lub lektury</w:t>
            </w:r>
          </w:p>
          <w:p w:rsidR="006014D7" w:rsidRPr="003365A8" w:rsidRDefault="006014D7" w:rsidP="002C5BF3">
            <w:pPr>
              <w:autoSpaceDE w:val="0"/>
              <w:autoSpaceDN w:val="0"/>
              <w:adjustRightInd w:val="0"/>
              <w:rPr>
                <w:rFonts w:eastAsia="Tahoma,Bold"/>
                <w:bCs/>
                <w:sz w:val="22"/>
                <w:szCs w:val="22"/>
              </w:rPr>
            </w:pPr>
            <w:r w:rsidRPr="003365A8">
              <w:rPr>
                <w:sz w:val="22"/>
                <w:szCs w:val="22"/>
              </w:rPr>
              <w:t>obowiązkowe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D7" w:rsidRPr="003365A8" w:rsidRDefault="006014D7" w:rsidP="002C5BF3">
            <w:pPr>
              <w:jc w:val="both"/>
              <w:rPr>
                <w:rFonts w:eastAsia="Tahoma,Bold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014D7" w:rsidRPr="003365A8" w:rsidTr="002C5BF3"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D7" w:rsidRPr="003365A8" w:rsidRDefault="006014D7" w:rsidP="002C5B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65A8">
              <w:rPr>
                <w:sz w:val="22"/>
                <w:szCs w:val="22"/>
              </w:rPr>
              <w:t>Planowane</w:t>
            </w:r>
          </w:p>
          <w:p w:rsidR="006014D7" w:rsidRPr="003365A8" w:rsidRDefault="006014D7" w:rsidP="002C5B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65A8">
              <w:rPr>
                <w:sz w:val="22"/>
                <w:szCs w:val="22"/>
              </w:rPr>
              <w:t>formy/działania/metody</w:t>
            </w:r>
          </w:p>
          <w:p w:rsidR="006014D7" w:rsidRPr="003365A8" w:rsidRDefault="006014D7" w:rsidP="002C5BF3">
            <w:pPr>
              <w:autoSpaceDE w:val="0"/>
              <w:autoSpaceDN w:val="0"/>
              <w:adjustRightInd w:val="0"/>
              <w:rPr>
                <w:rFonts w:eastAsia="Tahoma,Bold"/>
                <w:bCs/>
                <w:sz w:val="22"/>
                <w:szCs w:val="22"/>
              </w:rPr>
            </w:pPr>
            <w:r w:rsidRPr="003365A8">
              <w:rPr>
                <w:sz w:val="22"/>
                <w:szCs w:val="22"/>
              </w:rPr>
              <w:t>dydaktyczne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D7" w:rsidRPr="003365A8" w:rsidRDefault="006014D7" w:rsidP="002C5BF3">
            <w:pPr>
              <w:autoSpaceDE w:val="0"/>
              <w:autoSpaceDN w:val="0"/>
              <w:adjustRightInd w:val="0"/>
              <w:rPr>
                <w:rFonts w:eastAsia="Tahoma,Bold"/>
                <w:b/>
                <w:bCs/>
                <w:sz w:val="22"/>
                <w:szCs w:val="22"/>
              </w:rPr>
            </w:pPr>
          </w:p>
        </w:tc>
      </w:tr>
      <w:tr w:rsidR="006014D7" w:rsidRPr="003365A8" w:rsidTr="002C5BF3"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D7" w:rsidRPr="003365A8" w:rsidRDefault="006014D7" w:rsidP="002C5BF3">
            <w:pPr>
              <w:autoSpaceDE w:val="0"/>
              <w:autoSpaceDN w:val="0"/>
              <w:adjustRightInd w:val="0"/>
              <w:rPr>
                <w:rFonts w:eastAsia="Tahoma,Bold"/>
                <w:bCs/>
                <w:sz w:val="22"/>
                <w:szCs w:val="22"/>
              </w:rPr>
            </w:pPr>
            <w:r w:rsidRPr="003365A8">
              <w:rPr>
                <w:sz w:val="22"/>
                <w:szCs w:val="22"/>
              </w:rPr>
              <w:t>Bilans punktów ECTS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D7" w:rsidRPr="003365A8" w:rsidRDefault="006014D7" w:rsidP="002C5B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Czas trwania praktyk: 6 tygodni (240 godz.)</w:t>
            </w:r>
          </w:p>
          <w:p w:rsidR="006014D7" w:rsidRPr="003365A8" w:rsidRDefault="006014D7" w:rsidP="002C5BF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 prowadzenie dzienniczka praktyk - 5</w:t>
            </w:r>
            <w:r w:rsidRPr="003365A8">
              <w:rPr>
                <w:sz w:val="22"/>
                <w:szCs w:val="22"/>
              </w:rPr>
              <w:t xml:space="preserve"> godz</w:t>
            </w:r>
            <w:r>
              <w:rPr>
                <w:sz w:val="22"/>
                <w:szCs w:val="22"/>
              </w:rPr>
              <w:t>.</w:t>
            </w:r>
          </w:p>
          <w:p w:rsidR="006014D7" w:rsidRPr="003365A8" w:rsidRDefault="006014D7" w:rsidP="002C5B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65A8">
              <w:rPr>
                <w:sz w:val="22"/>
                <w:szCs w:val="22"/>
              </w:rPr>
              <w:t>- przygotowanie do egzaminu - 2 godz.</w:t>
            </w:r>
          </w:p>
          <w:p w:rsidR="006014D7" w:rsidRPr="003365A8" w:rsidRDefault="006014D7" w:rsidP="002C5B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65A8">
              <w:rPr>
                <w:sz w:val="22"/>
                <w:szCs w:val="22"/>
              </w:rPr>
              <w:t>- uczestnictwo w egzaminie - 1 godz.</w:t>
            </w:r>
          </w:p>
          <w:p w:rsidR="006014D7" w:rsidRPr="003365A8" w:rsidRDefault="006014D7" w:rsidP="002C5BF3">
            <w:pPr>
              <w:autoSpaceDE w:val="0"/>
              <w:autoSpaceDN w:val="0"/>
              <w:adjustRightInd w:val="0"/>
              <w:rPr>
                <w:rFonts w:eastAsia="Tahoma,Bold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Łącznie 248 godz.,  przyznano 8,3</w:t>
            </w:r>
            <w:r w:rsidRPr="003365A8">
              <w:rPr>
                <w:sz w:val="22"/>
                <w:szCs w:val="22"/>
              </w:rPr>
              <w:t xml:space="preserve"> pkt</w:t>
            </w:r>
            <w:r>
              <w:rPr>
                <w:sz w:val="22"/>
                <w:szCs w:val="22"/>
              </w:rPr>
              <w:t>.</w:t>
            </w:r>
            <w:r w:rsidRPr="003365A8">
              <w:rPr>
                <w:sz w:val="22"/>
                <w:szCs w:val="22"/>
              </w:rPr>
              <w:t xml:space="preserve"> ECTS</w:t>
            </w:r>
          </w:p>
        </w:tc>
      </w:tr>
    </w:tbl>
    <w:p w:rsidR="006014D7" w:rsidRPr="003365A8" w:rsidRDefault="006014D7" w:rsidP="006014D7">
      <w:pPr>
        <w:rPr>
          <w:sz w:val="22"/>
          <w:szCs w:val="22"/>
        </w:rPr>
      </w:pPr>
    </w:p>
    <w:p w:rsidR="006014D7" w:rsidRPr="00FE5569" w:rsidRDefault="006014D7" w:rsidP="006014D7">
      <w:pPr>
        <w:rPr>
          <w:sz w:val="22"/>
          <w:szCs w:val="22"/>
          <w:u w:val="single"/>
        </w:rPr>
      </w:pPr>
      <w:r w:rsidRPr="00FE5569">
        <w:rPr>
          <w:sz w:val="22"/>
          <w:szCs w:val="22"/>
          <w:u w:val="single"/>
        </w:rPr>
        <w:t>Nakład pracy związany z zajęciami wymagającymi bezpośredniego udziału nauczycieli akademickich:</w:t>
      </w:r>
    </w:p>
    <w:p w:rsidR="006014D7" w:rsidRPr="00FE5569" w:rsidRDefault="006014D7" w:rsidP="006014D7">
      <w:pPr>
        <w:rPr>
          <w:sz w:val="22"/>
          <w:szCs w:val="22"/>
        </w:rPr>
      </w:pPr>
      <w:r w:rsidRPr="00FE5569">
        <w:rPr>
          <w:sz w:val="22"/>
          <w:szCs w:val="22"/>
        </w:rPr>
        <w:t xml:space="preserve">- udział w </w:t>
      </w:r>
      <w:r>
        <w:rPr>
          <w:sz w:val="22"/>
          <w:szCs w:val="22"/>
        </w:rPr>
        <w:t>egzaminie -</w:t>
      </w:r>
      <w:r w:rsidRPr="00FE5569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Pr="00FE5569">
        <w:rPr>
          <w:sz w:val="22"/>
          <w:szCs w:val="22"/>
        </w:rPr>
        <w:t xml:space="preserve"> godz.,</w:t>
      </w:r>
    </w:p>
    <w:p w:rsidR="006014D7" w:rsidRPr="00FE5569" w:rsidRDefault="006014D7" w:rsidP="006014D7">
      <w:pPr>
        <w:rPr>
          <w:sz w:val="22"/>
          <w:szCs w:val="22"/>
        </w:rPr>
      </w:pPr>
      <w:r w:rsidRPr="00FE5569">
        <w:rPr>
          <w:sz w:val="22"/>
          <w:szCs w:val="22"/>
        </w:rPr>
        <w:t xml:space="preserve">Łącznie </w:t>
      </w:r>
      <w:r>
        <w:rPr>
          <w:sz w:val="22"/>
          <w:szCs w:val="22"/>
        </w:rPr>
        <w:t>1</w:t>
      </w:r>
      <w:r w:rsidRPr="00FE5569">
        <w:rPr>
          <w:sz w:val="22"/>
          <w:szCs w:val="22"/>
        </w:rPr>
        <w:t xml:space="preserve"> godz. co odpowiada </w:t>
      </w:r>
      <w:r>
        <w:rPr>
          <w:sz w:val="22"/>
          <w:szCs w:val="22"/>
        </w:rPr>
        <w:t>0,04</w:t>
      </w:r>
      <w:r w:rsidRPr="00FE5569">
        <w:rPr>
          <w:sz w:val="22"/>
          <w:szCs w:val="22"/>
        </w:rPr>
        <w:t xml:space="preserve"> pkt. ECTS.</w:t>
      </w:r>
    </w:p>
    <w:p w:rsidR="006014D7" w:rsidRPr="003365A8" w:rsidRDefault="006014D7" w:rsidP="006014D7">
      <w:pPr>
        <w:rPr>
          <w:sz w:val="22"/>
          <w:szCs w:val="22"/>
        </w:rPr>
      </w:pPr>
    </w:p>
    <w:p w:rsidR="006014D7" w:rsidRPr="00FE5569" w:rsidRDefault="006014D7" w:rsidP="006014D7">
      <w:pPr>
        <w:rPr>
          <w:sz w:val="22"/>
          <w:szCs w:val="22"/>
          <w:u w:val="single"/>
        </w:rPr>
      </w:pPr>
      <w:r w:rsidRPr="00FE5569">
        <w:rPr>
          <w:sz w:val="22"/>
          <w:szCs w:val="22"/>
          <w:u w:val="single"/>
        </w:rPr>
        <w:t>Nakład pracy związany z zajęciami o charakterze praktycznym:</w:t>
      </w:r>
    </w:p>
    <w:p w:rsidR="006014D7" w:rsidRDefault="006014D7" w:rsidP="006014D7">
      <w:pPr>
        <w:rPr>
          <w:sz w:val="22"/>
          <w:szCs w:val="22"/>
        </w:rPr>
      </w:pPr>
      <w:r w:rsidRPr="003365A8">
        <w:rPr>
          <w:sz w:val="22"/>
          <w:szCs w:val="22"/>
        </w:rPr>
        <w:t>- u</w:t>
      </w:r>
      <w:r>
        <w:rPr>
          <w:sz w:val="22"/>
          <w:szCs w:val="22"/>
        </w:rPr>
        <w:t>dział w pracach jednostki w której odbywa praktykę - 6</w:t>
      </w:r>
      <w:r w:rsidRPr="003365A8">
        <w:rPr>
          <w:sz w:val="22"/>
          <w:szCs w:val="22"/>
        </w:rPr>
        <w:t xml:space="preserve"> tygodni</w:t>
      </w:r>
      <w:r>
        <w:rPr>
          <w:sz w:val="22"/>
          <w:szCs w:val="22"/>
        </w:rPr>
        <w:t xml:space="preserve"> (240 godz.)</w:t>
      </w:r>
    </w:p>
    <w:p w:rsidR="006014D7" w:rsidRPr="00017BB2" w:rsidRDefault="006014D7" w:rsidP="006014D7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sz w:val="22"/>
          <w:szCs w:val="22"/>
        </w:rPr>
        <w:t>- prowadzenie dzienniczka praktyk - 5</w:t>
      </w:r>
      <w:r w:rsidRPr="003365A8">
        <w:rPr>
          <w:sz w:val="22"/>
          <w:szCs w:val="22"/>
        </w:rPr>
        <w:t xml:space="preserve"> godz</w:t>
      </w:r>
      <w:r>
        <w:rPr>
          <w:sz w:val="22"/>
          <w:szCs w:val="22"/>
        </w:rPr>
        <w:t>.</w:t>
      </w:r>
    </w:p>
    <w:p w:rsidR="006014D7" w:rsidRPr="003365A8" w:rsidRDefault="006014D7" w:rsidP="006014D7">
      <w:pPr>
        <w:rPr>
          <w:sz w:val="22"/>
          <w:szCs w:val="22"/>
        </w:rPr>
      </w:pPr>
      <w:r>
        <w:rPr>
          <w:sz w:val="22"/>
          <w:szCs w:val="22"/>
        </w:rPr>
        <w:t>- przygotowanie do egzaminu - 2</w:t>
      </w:r>
      <w:r w:rsidRPr="003365A8">
        <w:rPr>
          <w:sz w:val="22"/>
          <w:szCs w:val="22"/>
        </w:rPr>
        <w:t xml:space="preserve"> godz.</w:t>
      </w:r>
    </w:p>
    <w:p w:rsidR="006014D7" w:rsidRPr="003365A8" w:rsidRDefault="006014D7" w:rsidP="006014D7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3365A8">
        <w:rPr>
          <w:sz w:val="22"/>
          <w:szCs w:val="22"/>
        </w:rPr>
        <w:t>u</w:t>
      </w:r>
      <w:r>
        <w:rPr>
          <w:sz w:val="22"/>
          <w:szCs w:val="22"/>
        </w:rPr>
        <w:t>dział</w:t>
      </w:r>
      <w:r w:rsidRPr="003365A8">
        <w:rPr>
          <w:sz w:val="22"/>
          <w:szCs w:val="22"/>
        </w:rPr>
        <w:t xml:space="preserve"> w egzaminie </w:t>
      </w:r>
      <w:r>
        <w:rPr>
          <w:sz w:val="22"/>
          <w:szCs w:val="22"/>
        </w:rPr>
        <w:t>-</w:t>
      </w:r>
      <w:r w:rsidRPr="003365A8">
        <w:rPr>
          <w:sz w:val="22"/>
          <w:szCs w:val="22"/>
        </w:rPr>
        <w:t xml:space="preserve"> 1 godz.</w:t>
      </w:r>
    </w:p>
    <w:p w:rsidR="006014D7" w:rsidRPr="003365A8" w:rsidRDefault="006014D7" w:rsidP="006014D7">
      <w:pPr>
        <w:rPr>
          <w:sz w:val="22"/>
          <w:szCs w:val="22"/>
        </w:rPr>
      </w:pPr>
      <w:r>
        <w:rPr>
          <w:sz w:val="22"/>
          <w:szCs w:val="22"/>
        </w:rPr>
        <w:t>Łącznie 248 godz. co odpowiada 8,3</w:t>
      </w:r>
      <w:r w:rsidRPr="003365A8">
        <w:rPr>
          <w:sz w:val="22"/>
          <w:szCs w:val="22"/>
        </w:rPr>
        <w:t xml:space="preserve"> pkt. ECTS</w:t>
      </w:r>
    </w:p>
    <w:p w:rsidR="006014D7" w:rsidRDefault="006014D7" w:rsidP="006014D7">
      <w:pPr>
        <w:rPr>
          <w:sz w:val="22"/>
          <w:szCs w:val="22"/>
        </w:rPr>
      </w:pPr>
    </w:p>
    <w:p w:rsidR="006014D7" w:rsidRPr="003365A8" w:rsidRDefault="006014D7" w:rsidP="006014D7">
      <w:pPr>
        <w:rPr>
          <w:sz w:val="22"/>
          <w:szCs w:val="22"/>
        </w:rPr>
      </w:pPr>
      <w:r w:rsidRPr="003365A8">
        <w:rPr>
          <w:sz w:val="22"/>
          <w:szCs w:val="22"/>
        </w:rPr>
        <w:t>Stopień „odpowiedniości” (stopień osiągania efektów kierunkowych):</w:t>
      </w:r>
    </w:p>
    <w:p w:rsidR="006014D7" w:rsidRPr="00017BB2" w:rsidRDefault="006014D7" w:rsidP="006014D7">
      <w:pPr>
        <w:rPr>
          <w:sz w:val="22"/>
          <w:szCs w:val="22"/>
        </w:rPr>
      </w:pPr>
      <w:r>
        <w:rPr>
          <w:sz w:val="22"/>
          <w:szCs w:val="22"/>
        </w:rPr>
        <w:t>GK_W08</w:t>
      </w:r>
      <w:r w:rsidRPr="003365A8">
        <w:rPr>
          <w:sz w:val="22"/>
          <w:szCs w:val="22"/>
        </w:rPr>
        <w:t xml:space="preserve"> </w:t>
      </w:r>
      <w:r>
        <w:rPr>
          <w:sz w:val="22"/>
          <w:szCs w:val="22"/>
        </w:rPr>
        <w:t>+</w:t>
      </w:r>
      <w:r w:rsidRPr="003365A8">
        <w:rPr>
          <w:sz w:val="22"/>
          <w:szCs w:val="22"/>
        </w:rPr>
        <w:t>+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365A8">
        <w:rPr>
          <w:sz w:val="22"/>
          <w:szCs w:val="22"/>
        </w:rPr>
        <w:t>GK_U</w:t>
      </w:r>
      <w:r>
        <w:rPr>
          <w:sz w:val="22"/>
          <w:szCs w:val="22"/>
        </w:rPr>
        <w:t>05</w:t>
      </w:r>
      <w:r w:rsidRPr="003365A8">
        <w:rPr>
          <w:sz w:val="22"/>
          <w:szCs w:val="22"/>
        </w:rPr>
        <w:t xml:space="preserve"> ++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GK_K01 </w:t>
      </w:r>
      <w:r w:rsidRPr="003365A8">
        <w:rPr>
          <w:sz w:val="22"/>
          <w:szCs w:val="22"/>
        </w:rPr>
        <w:t>+</w:t>
      </w:r>
      <w:r>
        <w:rPr>
          <w:sz w:val="22"/>
          <w:szCs w:val="22"/>
        </w:rPr>
        <w:t>+</w:t>
      </w:r>
    </w:p>
    <w:p w:rsidR="006014D7" w:rsidRPr="003365A8" w:rsidRDefault="006014D7" w:rsidP="006014D7">
      <w:pPr>
        <w:rPr>
          <w:sz w:val="22"/>
          <w:szCs w:val="22"/>
        </w:rPr>
      </w:pPr>
      <w:r>
        <w:rPr>
          <w:sz w:val="22"/>
          <w:szCs w:val="22"/>
        </w:rPr>
        <w:t>GK_W09</w:t>
      </w:r>
      <w:r w:rsidRPr="003365A8">
        <w:rPr>
          <w:sz w:val="22"/>
          <w:szCs w:val="22"/>
        </w:rPr>
        <w:t xml:space="preserve"> </w:t>
      </w:r>
      <w:r>
        <w:rPr>
          <w:sz w:val="22"/>
          <w:szCs w:val="22"/>
        </w:rPr>
        <w:t>+</w:t>
      </w:r>
      <w:r w:rsidRPr="003365A8">
        <w:rPr>
          <w:sz w:val="22"/>
          <w:szCs w:val="22"/>
        </w:rPr>
        <w:t>+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GK_U07 </w:t>
      </w:r>
      <w:r w:rsidRPr="003365A8">
        <w:rPr>
          <w:sz w:val="22"/>
          <w:szCs w:val="22"/>
        </w:rPr>
        <w:t>+</w:t>
      </w:r>
      <w:r>
        <w:rPr>
          <w:sz w:val="22"/>
          <w:szCs w:val="22"/>
        </w:rPr>
        <w:t>+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GK_K02 </w:t>
      </w:r>
      <w:r w:rsidRPr="003365A8">
        <w:rPr>
          <w:sz w:val="22"/>
          <w:szCs w:val="22"/>
        </w:rPr>
        <w:t>+</w:t>
      </w:r>
    </w:p>
    <w:p w:rsidR="006014D7" w:rsidRPr="003365A8" w:rsidRDefault="006014D7" w:rsidP="006014D7">
      <w:pPr>
        <w:rPr>
          <w:sz w:val="22"/>
          <w:szCs w:val="22"/>
        </w:rPr>
      </w:pPr>
      <w:r>
        <w:rPr>
          <w:sz w:val="22"/>
          <w:szCs w:val="22"/>
        </w:rPr>
        <w:t>GK_W12</w:t>
      </w:r>
      <w:r w:rsidRPr="003365A8">
        <w:rPr>
          <w:sz w:val="22"/>
          <w:szCs w:val="22"/>
        </w:rPr>
        <w:t xml:space="preserve"> </w:t>
      </w:r>
      <w:r>
        <w:rPr>
          <w:sz w:val="22"/>
          <w:szCs w:val="22"/>
        </w:rPr>
        <w:t>+</w:t>
      </w:r>
      <w:r w:rsidRPr="003365A8">
        <w:rPr>
          <w:sz w:val="22"/>
          <w:szCs w:val="22"/>
        </w:rPr>
        <w:t>+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GK_U10 </w:t>
      </w:r>
      <w:r w:rsidRPr="003365A8">
        <w:rPr>
          <w:sz w:val="22"/>
          <w:szCs w:val="22"/>
        </w:rPr>
        <w:t>++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GK_K04 </w:t>
      </w:r>
      <w:r w:rsidRPr="003365A8">
        <w:rPr>
          <w:sz w:val="22"/>
          <w:szCs w:val="22"/>
        </w:rPr>
        <w:t>+</w:t>
      </w:r>
    </w:p>
    <w:p w:rsidR="006014D7" w:rsidRPr="003365A8" w:rsidRDefault="006014D7" w:rsidP="006014D7">
      <w:pPr>
        <w:rPr>
          <w:sz w:val="22"/>
          <w:szCs w:val="22"/>
        </w:rPr>
      </w:pPr>
      <w:r>
        <w:rPr>
          <w:sz w:val="22"/>
          <w:szCs w:val="22"/>
        </w:rPr>
        <w:t>GK_W13</w:t>
      </w:r>
      <w:r w:rsidRPr="003365A8">
        <w:rPr>
          <w:sz w:val="22"/>
          <w:szCs w:val="22"/>
        </w:rPr>
        <w:t xml:space="preserve"> </w:t>
      </w:r>
      <w:r>
        <w:rPr>
          <w:sz w:val="22"/>
          <w:szCs w:val="22"/>
        </w:rPr>
        <w:t>+</w:t>
      </w:r>
      <w:r w:rsidRPr="003365A8">
        <w:rPr>
          <w:sz w:val="22"/>
          <w:szCs w:val="22"/>
        </w:rPr>
        <w:t>+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GK_U11 </w:t>
      </w:r>
      <w:r w:rsidRPr="003365A8">
        <w:rPr>
          <w:sz w:val="22"/>
          <w:szCs w:val="22"/>
        </w:rPr>
        <w:t>++</w:t>
      </w:r>
    </w:p>
    <w:p w:rsidR="006014D7" w:rsidRPr="003365A8" w:rsidRDefault="006014D7" w:rsidP="006014D7">
      <w:pPr>
        <w:rPr>
          <w:sz w:val="22"/>
          <w:szCs w:val="22"/>
        </w:rPr>
      </w:pPr>
      <w:r>
        <w:rPr>
          <w:sz w:val="22"/>
          <w:szCs w:val="22"/>
        </w:rPr>
        <w:t>GK_W16</w:t>
      </w:r>
      <w:r w:rsidRPr="003365A8">
        <w:rPr>
          <w:sz w:val="22"/>
          <w:szCs w:val="22"/>
        </w:rPr>
        <w:t xml:space="preserve"> </w:t>
      </w:r>
      <w:r>
        <w:rPr>
          <w:sz w:val="22"/>
          <w:szCs w:val="22"/>
        </w:rPr>
        <w:t>+</w:t>
      </w:r>
      <w:r w:rsidRPr="003365A8">
        <w:rPr>
          <w:sz w:val="22"/>
          <w:szCs w:val="22"/>
        </w:rPr>
        <w:t>+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GK_U15 </w:t>
      </w:r>
      <w:r w:rsidRPr="003365A8">
        <w:rPr>
          <w:sz w:val="22"/>
          <w:szCs w:val="22"/>
        </w:rPr>
        <w:t>++</w:t>
      </w:r>
    </w:p>
    <w:p w:rsidR="006014D7" w:rsidRPr="003365A8" w:rsidRDefault="006014D7" w:rsidP="006014D7">
      <w:pPr>
        <w:rPr>
          <w:sz w:val="22"/>
          <w:szCs w:val="22"/>
        </w:rPr>
      </w:pPr>
    </w:p>
    <w:p w:rsidR="006014D7" w:rsidRPr="00017BB2" w:rsidRDefault="006014D7" w:rsidP="006014D7">
      <w:pPr>
        <w:rPr>
          <w:sz w:val="22"/>
          <w:szCs w:val="22"/>
        </w:rPr>
      </w:pPr>
    </w:p>
    <w:p w:rsidR="00E453F9" w:rsidRDefault="00E453F9"/>
    <w:sectPr w:rsidR="00E45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36D0C"/>
    <w:multiLevelType w:val="hybridMultilevel"/>
    <w:tmpl w:val="7F8A5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AC6"/>
    <w:rsid w:val="004A0F8D"/>
    <w:rsid w:val="004C2AC6"/>
    <w:rsid w:val="005C02E6"/>
    <w:rsid w:val="006014D7"/>
    <w:rsid w:val="00E4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014D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014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014D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01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660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2019-04-26T07:16:00Z</dcterms:created>
  <dcterms:modified xsi:type="dcterms:W3CDTF">2019-04-26T07:24:00Z</dcterms:modified>
</cp:coreProperties>
</file>