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6B" w:rsidRPr="00E56C6B" w:rsidRDefault="00E56C6B" w:rsidP="00E56C6B">
      <w:pPr>
        <w:jc w:val="center"/>
        <w:rPr>
          <w:b/>
        </w:rPr>
      </w:pPr>
      <w:r w:rsidRPr="00E56C6B">
        <w:rPr>
          <w:b/>
        </w:rPr>
        <w:t>Deklaracja dla kandydata na studia drugiego stopnia, który ukończył kierunek pokrewny inżynierski na studiach pierwszego stopnia</w:t>
      </w:r>
    </w:p>
    <w:p w:rsidR="00E56C6B" w:rsidRDefault="00E56C6B" w:rsidP="00E56C6B">
      <w:r>
        <w:t xml:space="preserve">Imię i nazwisko kandydata ………………………………………………………………………….. </w:t>
      </w:r>
    </w:p>
    <w:p w:rsidR="00E56C6B" w:rsidRDefault="00E56C6B" w:rsidP="00E56C6B">
      <w:r>
        <w:t xml:space="preserve">Ukończony kierunek pokrewny ……………………………………………………………………… </w:t>
      </w:r>
    </w:p>
    <w:p w:rsidR="00E56C6B" w:rsidRDefault="00E56C6B" w:rsidP="00E56C6B">
      <w:r>
        <w:t xml:space="preserve">Kierunek studiów </w:t>
      </w:r>
      <w:r w:rsidRPr="00E56C6B">
        <w:rPr>
          <w:b/>
        </w:rPr>
        <w:t>:</w:t>
      </w:r>
      <w:r w:rsidR="00B25CD8">
        <w:rPr>
          <w:b/>
        </w:rPr>
        <w:t xml:space="preserve"> Hipologia i jeździectwo, specjalność </w:t>
      </w:r>
      <w:r w:rsidRPr="00E56C6B">
        <w:rPr>
          <w:b/>
        </w:rPr>
        <w:t xml:space="preserve"> </w:t>
      </w:r>
      <w:proofErr w:type="spellStart"/>
      <w:r w:rsidRPr="00E56C6B">
        <w:rPr>
          <w:b/>
        </w:rPr>
        <w:t>Horse</w:t>
      </w:r>
      <w:proofErr w:type="spellEnd"/>
      <w:r w:rsidRPr="00E56C6B">
        <w:rPr>
          <w:b/>
        </w:rPr>
        <w:t xml:space="preserve"> </w:t>
      </w:r>
      <w:proofErr w:type="spellStart"/>
      <w:r w:rsidRPr="00E56C6B">
        <w:rPr>
          <w:b/>
        </w:rPr>
        <w:t>usage</w:t>
      </w:r>
      <w:proofErr w:type="spellEnd"/>
    </w:p>
    <w:p w:rsidR="00F230FF" w:rsidRDefault="00E56C6B" w:rsidP="00B25CD8">
      <w:pPr>
        <w:spacing w:after="0" w:line="240" w:lineRule="auto"/>
        <w:jc w:val="both"/>
      </w:pPr>
      <w:r w:rsidRPr="00E56C6B">
        <w:rPr>
          <w:sz w:val="24"/>
        </w:rPr>
        <w:t xml:space="preserve"> </w:t>
      </w:r>
      <w:r w:rsidRPr="00F230FF">
        <w:t xml:space="preserve">Za kierunek pokrewny inżynierski uznaje się kierunek kończący się nadaniem tytułu zawodowego inżyniera. Efekty kształcenia w zakresie wiedzy, umiejętności i kompetencji społecznych uzyskane na studiach pierwszego stopnia pokrywają się przynajmniej w 60% z efektami kształcenia obowiązującymi na studiach pierwszego stopnia na kierunku </w:t>
      </w:r>
      <w:r w:rsidR="00B25CD8">
        <w:rPr>
          <w:b/>
        </w:rPr>
        <w:t>h</w:t>
      </w:r>
      <w:bookmarkStart w:id="0" w:name="_GoBack"/>
      <w:bookmarkEnd w:id="0"/>
      <w:r w:rsidRPr="00F230FF">
        <w:rPr>
          <w:b/>
        </w:rPr>
        <w:t>ipologia i jeździectwo</w:t>
      </w:r>
      <w:r w:rsidRPr="00F230FF">
        <w:t xml:space="preserve">. </w:t>
      </w:r>
    </w:p>
    <w:p w:rsidR="00E56C6B" w:rsidRDefault="00E56C6B" w:rsidP="00B25CD8">
      <w:pPr>
        <w:spacing w:after="0" w:line="240" w:lineRule="auto"/>
        <w:jc w:val="both"/>
      </w:pPr>
      <w:r w:rsidRPr="00F230FF">
        <w:t>Wyznacznikiem stopnia realizacji efektów kształcenia zgodnych z wybranym kierunkiem jest liczba punktów ECTS zrealizowana na studiach kierunku pokrewnego o treściach zgodnych z treściami wybranego kierunku studiów</w:t>
      </w:r>
      <w:r w:rsidRPr="00F230FF">
        <w:rPr>
          <w:b/>
        </w:rPr>
        <w:t>. Liczba punktów ECTS o treściach zgodnych nie może być mniejsza niż 126</w:t>
      </w:r>
      <w:r w:rsidRPr="00F230FF">
        <w:t>.</w:t>
      </w:r>
    </w:p>
    <w:p w:rsidR="00F230FF" w:rsidRPr="00F230FF" w:rsidRDefault="00F230FF" w:rsidP="00F230FF">
      <w:pPr>
        <w:spacing w:after="0" w:line="24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215"/>
        <w:gridCol w:w="2822"/>
        <w:gridCol w:w="2698"/>
      </w:tblGrid>
      <w:tr w:rsidR="00E56C6B" w:rsidRPr="009F7EEB" w:rsidTr="00F230FF">
        <w:trPr>
          <w:trHeight w:val="1172"/>
        </w:trPr>
        <w:tc>
          <w:tcPr>
            <w:tcW w:w="551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 w:rsidRPr="009F7EEB">
              <w:rPr>
                <w:rFonts w:ascii="Tahoma" w:hAnsi="Tahoma" w:cs="Tahoma"/>
              </w:rPr>
              <w:t>Lp.</w:t>
            </w:r>
          </w:p>
        </w:tc>
        <w:tc>
          <w:tcPr>
            <w:tcW w:w="3215" w:type="dxa"/>
          </w:tcPr>
          <w:p w:rsidR="00E56C6B" w:rsidRPr="009F7EEB" w:rsidRDefault="00E56C6B" w:rsidP="006B4BE4">
            <w:pPr>
              <w:rPr>
                <w:rFonts w:ascii="Tahoma" w:hAnsi="Tahoma" w:cs="Tahoma"/>
                <w:b/>
              </w:rPr>
            </w:pPr>
            <w:r w:rsidRPr="009F7EEB">
              <w:rPr>
                <w:rFonts w:ascii="Tahoma" w:hAnsi="Tahoma" w:cs="Tahoma"/>
                <w:b/>
              </w:rPr>
              <w:t>Grupa treści kształcenia w zakresie:</w:t>
            </w:r>
          </w:p>
        </w:tc>
        <w:tc>
          <w:tcPr>
            <w:tcW w:w="2822" w:type="dxa"/>
          </w:tcPr>
          <w:p w:rsidR="00E56C6B" w:rsidRPr="009F7EEB" w:rsidRDefault="00E56C6B" w:rsidP="00F230FF">
            <w:pPr>
              <w:jc w:val="center"/>
              <w:rPr>
                <w:rFonts w:ascii="Tahoma" w:hAnsi="Tahoma" w:cs="Tahoma"/>
              </w:rPr>
            </w:pPr>
            <w:r w:rsidRPr="00F230FF">
              <w:rPr>
                <w:rFonts w:ascii="Tahoma" w:hAnsi="Tahoma" w:cs="Tahoma"/>
                <w:sz w:val="16"/>
                <w:szCs w:val="20"/>
              </w:rPr>
              <w:t>Liczba punktów ECTS uzyskana</w:t>
            </w:r>
            <w:r w:rsidRPr="00F230FF">
              <w:rPr>
                <w:rFonts w:ascii="Tahoma" w:hAnsi="Tahoma" w:cs="Tahoma"/>
                <w:sz w:val="18"/>
              </w:rPr>
              <w:t xml:space="preserve"> </w:t>
            </w:r>
            <w:r w:rsidRPr="00F230FF">
              <w:rPr>
                <w:rFonts w:ascii="Tahoma" w:hAnsi="Tahoma" w:cs="Tahoma"/>
                <w:sz w:val="16"/>
                <w:szCs w:val="20"/>
              </w:rPr>
              <w:t>przez kandydata na studiach pierwszego stopnia w zakresie poszczególnych treści kształcenia:</w:t>
            </w:r>
          </w:p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  <w:sz w:val="20"/>
                <w:szCs w:val="20"/>
              </w:rPr>
            </w:pPr>
            <w:r w:rsidRPr="009F7EEB">
              <w:rPr>
                <w:rFonts w:ascii="Tahoma" w:hAnsi="Tahoma" w:cs="Tahoma"/>
                <w:sz w:val="20"/>
                <w:szCs w:val="20"/>
              </w:rPr>
              <w:t>Weryfikacja przez dziekana</w:t>
            </w:r>
          </w:p>
        </w:tc>
      </w:tr>
      <w:tr w:rsidR="00E56C6B" w:rsidRPr="009F7EEB" w:rsidTr="006B4BE4">
        <w:tc>
          <w:tcPr>
            <w:tcW w:w="551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 w:rsidRPr="009F7EEB">
              <w:rPr>
                <w:rFonts w:ascii="Tahoma" w:hAnsi="Tahoma" w:cs="Tahoma"/>
              </w:rPr>
              <w:t>1.</w:t>
            </w:r>
          </w:p>
        </w:tc>
        <w:tc>
          <w:tcPr>
            <w:tcW w:w="3215" w:type="dxa"/>
          </w:tcPr>
          <w:p w:rsidR="00E56C6B" w:rsidRPr="00F230FF" w:rsidRDefault="00E56C6B" w:rsidP="006B4BE4">
            <w:r>
              <w:t>Podstawowe i specjalistyczne nauki bi</w:t>
            </w:r>
            <w:r w:rsidR="00F230FF">
              <w:t>ologiczne</w:t>
            </w:r>
          </w:p>
        </w:tc>
        <w:tc>
          <w:tcPr>
            <w:tcW w:w="2822" w:type="dxa"/>
          </w:tcPr>
          <w:p w:rsidR="00E56C6B" w:rsidRPr="00F230FF" w:rsidRDefault="00E56C6B" w:rsidP="006B4BE4"/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</w:tr>
      <w:tr w:rsidR="00E56C6B" w:rsidRPr="009F7EEB" w:rsidTr="006B4BE4">
        <w:tc>
          <w:tcPr>
            <w:tcW w:w="551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 w:rsidRPr="009F7EEB">
              <w:rPr>
                <w:rFonts w:ascii="Tahoma" w:hAnsi="Tahoma" w:cs="Tahoma"/>
              </w:rPr>
              <w:t>2.</w:t>
            </w:r>
          </w:p>
        </w:tc>
        <w:tc>
          <w:tcPr>
            <w:tcW w:w="3215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>
              <w:t>Nauki chemiczne</w:t>
            </w:r>
          </w:p>
        </w:tc>
        <w:tc>
          <w:tcPr>
            <w:tcW w:w="2822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</w:tr>
      <w:tr w:rsidR="00E56C6B" w:rsidRPr="009F7EEB" w:rsidTr="006B4BE4">
        <w:tc>
          <w:tcPr>
            <w:tcW w:w="551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 w:rsidRPr="009F7EEB">
              <w:rPr>
                <w:rFonts w:ascii="Tahoma" w:hAnsi="Tahoma" w:cs="Tahoma"/>
              </w:rPr>
              <w:t>3.</w:t>
            </w:r>
          </w:p>
        </w:tc>
        <w:tc>
          <w:tcPr>
            <w:tcW w:w="3215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>
              <w:t>Nauki humanistyczne i  społeczne</w:t>
            </w:r>
          </w:p>
        </w:tc>
        <w:tc>
          <w:tcPr>
            <w:tcW w:w="2822" w:type="dxa"/>
          </w:tcPr>
          <w:p w:rsidR="00E56C6B" w:rsidRPr="00E56C6B" w:rsidRDefault="00E56C6B" w:rsidP="006B4BE4"/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</w:tr>
      <w:tr w:rsidR="00E56C6B" w:rsidRPr="009F7EEB" w:rsidTr="00F230FF">
        <w:trPr>
          <w:trHeight w:val="828"/>
        </w:trPr>
        <w:tc>
          <w:tcPr>
            <w:tcW w:w="551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 w:rsidRPr="009F7EEB">
              <w:rPr>
                <w:rFonts w:ascii="Tahoma" w:hAnsi="Tahoma" w:cs="Tahoma"/>
              </w:rPr>
              <w:t>4.</w:t>
            </w:r>
          </w:p>
        </w:tc>
        <w:tc>
          <w:tcPr>
            <w:tcW w:w="3215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>
              <w:t>Nauki o bezpieczeństwie i ergonomii</w:t>
            </w:r>
          </w:p>
        </w:tc>
        <w:tc>
          <w:tcPr>
            <w:tcW w:w="2822" w:type="dxa"/>
          </w:tcPr>
          <w:p w:rsidR="00E56C6B" w:rsidRPr="00F230FF" w:rsidRDefault="00E56C6B" w:rsidP="006B4BE4"/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</w:tr>
      <w:tr w:rsidR="00E56C6B" w:rsidRPr="009F7EEB" w:rsidTr="006B4BE4">
        <w:tc>
          <w:tcPr>
            <w:tcW w:w="551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 w:rsidRPr="009F7EEB">
              <w:rPr>
                <w:rFonts w:ascii="Tahoma" w:hAnsi="Tahoma" w:cs="Tahoma"/>
              </w:rPr>
              <w:t>5.</w:t>
            </w:r>
          </w:p>
        </w:tc>
        <w:tc>
          <w:tcPr>
            <w:tcW w:w="3215" w:type="dxa"/>
          </w:tcPr>
          <w:p w:rsidR="00E56C6B" w:rsidRPr="009F7EEB" w:rsidRDefault="00F230FF" w:rsidP="00F230FF">
            <w:pPr>
              <w:rPr>
                <w:rFonts w:ascii="Tahoma" w:hAnsi="Tahoma" w:cs="Tahoma"/>
              </w:rPr>
            </w:pPr>
            <w:r>
              <w:t>Nauki Informatyczne z elementami fizyki</w:t>
            </w:r>
          </w:p>
        </w:tc>
        <w:tc>
          <w:tcPr>
            <w:tcW w:w="2822" w:type="dxa"/>
          </w:tcPr>
          <w:p w:rsidR="00E56C6B" w:rsidRPr="00F230FF" w:rsidRDefault="00E56C6B" w:rsidP="006B4BE4"/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</w:tr>
      <w:tr w:rsidR="00E56C6B" w:rsidRPr="009F7EEB" w:rsidTr="006B4BE4">
        <w:tc>
          <w:tcPr>
            <w:tcW w:w="551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  <w:r w:rsidRPr="009F7EEB">
              <w:rPr>
                <w:rFonts w:ascii="Tahoma" w:hAnsi="Tahoma" w:cs="Tahoma"/>
              </w:rPr>
              <w:t>6.</w:t>
            </w:r>
          </w:p>
        </w:tc>
        <w:tc>
          <w:tcPr>
            <w:tcW w:w="3215" w:type="dxa"/>
          </w:tcPr>
          <w:p w:rsidR="00E56C6B" w:rsidRPr="00F230FF" w:rsidRDefault="00F230FF" w:rsidP="006B4BE4">
            <w:r>
              <w:t>Podstawy rolnictwa z elementami ochrony środowiska</w:t>
            </w:r>
          </w:p>
        </w:tc>
        <w:tc>
          <w:tcPr>
            <w:tcW w:w="2822" w:type="dxa"/>
          </w:tcPr>
          <w:p w:rsidR="00E56C6B" w:rsidRPr="00F230FF" w:rsidRDefault="00E56C6B" w:rsidP="006B4BE4"/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</w:tr>
      <w:tr w:rsidR="00E56C6B" w:rsidRPr="009F7EEB" w:rsidTr="006B4BE4">
        <w:tc>
          <w:tcPr>
            <w:tcW w:w="551" w:type="dxa"/>
          </w:tcPr>
          <w:p w:rsidR="00E56C6B" w:rsidRPr="009F7EEB" w:rsidRDefault="00F230FF" w:rsidP="006B4BE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E56C6B" w:rsidRPr="009F7EEB">
              <w:rPr>
                <w:rFonts w:ascii="Tahoma" w:hAnsi="Tahoma" w:cs="Tahoma"/>
              </w:rPr>
              <w:t>.</w:t>
            </w:r>
          </w:p>
        </w:tc>
        <w:tc>
          <w:tcPr>
            <w:tcW w:w="3215" w:type="dxa"/>
          </w:tcPr>
          <w:p w:rsidR="00E56C6B" w:rsidRPr="00F230FF" w:rsidRDefault="00F230FF" w:rsidP="006B4BE4">
            <w:r>
              <w:t>Użytkowanie koni wraz z infrastrukturą obiektów konnych</w:t>
            </w:r>
          </w:p>
        </w:tc>
        <w:tc>
          <w:tcPr>
            <w:tcW w:w="2822" w:type="dxa"/>
          </w:tcPr>
          <w:p w:rsidR="00E56C6B" w:rsidRPr="00F230FF" w:rsidRDefault="00E56C6B" w:rsidP="006B4BE4"/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</w:tr>
      <w:tr w:rsidR="00E56C6B" w:rsidRPr="009F7EEB" w:rsidTr="006B4BE4">
        <w:tc>
          <w:tcPr>
            <w:tcW w:w="551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  <w:tc>
          <w:tcPr>
            <w:tcW w:w="3215" w:type="dxa"/>
          </w:tcPr>
          <w:p w:rsidR="00E56C6B" w:rsidRPr="009F7EEB" w:rsidRDefault="00E56C6B" w:rsidP="006B4BE4">
            <w:pPr>
              <w:rPr>
                <w:rFonts w:ascii="Tahoma" w:hAnsi="Tahoma" w:cs="Tahoma"/>
                <w:b/>
              </w:rPr>
            </w:pPr>
            <w:r w:rsidRPr="009F7EEB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822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  <w:tc>
          <w:tcPr>
            <w:tcW w:w="2698" w:type="dxa"/>
          </w:tcPr>
          <w:p w:rsidR="00E56C6B" w:rsidRPr="009F7EEB" w:rsidRDefault="00E56C6B" w:rsidP="006B4BE4">
            <w:pPr>
              <w:rPr>
                <w:rFonts w:ascii="Tahoma" w:hAnsi="Tahoma" w:cs="Tahoma"/>
              </w:rPr>
            </w:pPr>
          </w:p>
        </w:tc>
      </w:tr>
    </w:tbl>
    <w:p w:rsidR="00E56C6B" w:rsidRDefault="00E56C6B" w:rsidP="00E56C6B"/>
    <w:p w:rsidR="00E56C6B" w:rsidRDefault="00E56C6B" w:rsidP="00F230FF">
      <w:pPr>
        <w:ind w:firstLine="708"/>
      </w:pPr>
      <w:r>
        <w:t>Data i podpis studenta ……………………………….</w:t>
      </w:r>
    </w:p>
    <w:p w:rsidR="00E56C6B" w:rsidRDefault="00E56C6B" w:rsidP="00E56C6B">
      <w:r>
        <w:t>Kandydaci przystępujący do weryfikacji deklaracji dla kandydatów z kierunków pokrewnych powinni posiadać : wypełnioną deklarację kierunku pokrewnego, dyplom wraz z suplementem lub indeks.</w:t>
      </w:r>
    </w:p>
    <w:p w:rsidR="00F230FF" w:rsidRDefault="00F230FF" w:rsidP="00E56C6B">
      <w:pPr>
        <w:rPr>
          <w:b/>
        </w:rPr>
      </w:pPr>
    </w:p>
    <w:p w:rsidR="00E56C6B" w:rsidRPr="00F230FF" w:rsidRDefault="00E56C6B" w:rsidP="00E56C6B">
      <w:pPr>
        <w:rPr>
          <w:b/>
        </w:rPr>
      </w:pPr>
      <w:r w:rsidRPr="00F230FF">
        <w:rPr>
          <w:b/>
        </w:rPr>
        <w:lastRenderedPageBreak/>
        <w:t>Decyzja dziekana po weryfikacji :</w:t>
      </w:r>
    </w:p>
    <w:p w:rsidR="00E56C6B" w:rsidRDefault="00E56C6B" w:rsidP="00B25CD8">
      <w:pPr>
        <w:jc w:val="both"/>
      </w:pPr>
      <w:r>
        <w:t>Kandydat jest zobowiązany do uzupełnienia kierunkowych efektów kształcenia w ciągu pierwszych dwóch semestrów na studiach stacjo</w:t>
      </w:r>
      <w:r w:rsidR="00B25CD8">
        <w:t>narnych w wymiarze nie</w:t>
      </w:r>
      <w:r>
        <w:t xml:space="preserve">przekraczającym 24 punktów ECTS. </w:t>
      </w:r>
      <w:r w:rsidRPr="00F230FF">
        <w:rPr>
          <w:b/>
        </w:rPr>
        <w:t>Z tego 16 punktów ECTS</w:t>
      </w:r>
      <w:r>
        <w:t xml:space="preserve"> </w:t>
      </w:r>
      <w:r w:rsidRPr="00F230FF">
        <w:rPr>
          <w:b/>
        </w:rPr>
        <w:t>student realizuje bez odpłatności</w:t>
      </w:r>
      <w:r>
        <w:t>, a w przypadku wyższej liczby punktów ECTS odpowiadających koniecznym do uzupełnienia efektom kształcenia student wnosi opłatę określoną w odrębnych przepisach.</w:t>
      </w:r>
    </w:p>
    <w:p w:rsidR="00E56C6B" w:rsidRDefault="00E56C6B" w:rsidP="00E56C6B">
      <w:r>
        <w:t>Wykaz modułów do uzupełnienia :</w:t>
      </w:r>
    </w:p>
    <w:p w:rsidR="00E56C6B" w:rsidRDefault="00E56C6B" w:rsidP="00E56C6B">
      <w:r>
        <w:t>1. ……………………………………………………………………………………………</w:t>
      </w:r>
    </w:p>
    <w:p w:rsidR="00E56C6B" w:rsidRDefault="00E56C6B" w:rsidP="00E56C6B">
      <w:r>
        <w:t>2. ……………………………………………………………………………………………</w:t>
      </w:r>
    </w:p>
    <w:p w:rsidR="00E56C6B" w:rsidRDefault="00E56C6B" w:rsidP="00E56C6B">
      <w:r>
        <w:t>3. ……………………………………………………………………………………………</w:t>
      </w:r>
    </w:p>
    <w:p w:rsidR="00E56C6B" w:rsidRDefault="00E56C6B" w:rsidP="00E56C6B">
      <w:r>
        <w:t>4. ……………………………………………………………………………………………</w:t>
      </w:r>
    </w:p>
    <w:p w:rsidR="00E56C6B" w:rsidRDefault="00E56C6B" w:rsidP="00E56C6B">
      <w:r>
        <w:t>5. ……………………………………………………………………………………………</w:t>
      </w:r>
    </w:p>
    <w:p w:rsidR="00F230FF" w:rsidRDefault="00F230FF" w:rsidP="00F230FF"/>
    <w:p w:rsidR="00F230FF" w:rsidRDefault="00F230FF" w:rsidP="00F230FF"/>
    <w:p w:rsidR="00F230FF" w:rsidRDefault="00E56C6B" w:rsidP="00F230FF">
      <w:pPr>
        <w:ind w:left="1416"/>
      </w:pPr>
      <w:r>
        <w:t>Podpis dziekana : ………………………..</w:t>
      </w:r>
    </w:p>
    <w:p w:rsidR="00E56C6B" w:rsidRDefault="00E56C6B" w:rsidP="00F230FF">
      <w:pPr>
        <w:ind w:left="1416"/>
      </w:pPr>
      <w:r>
        <w:t>Data : ……………………………………</w:t>
      </w:r>
      <w:r w:rsidR="00F230FF">
        <w:tab/>
      </w:r>
    </w:p>
    <w:sectPr w:rsidR="00E5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6B"/>
    <w:rsid w:val="001E07AF"/>
    <w:rsid w:val="00B25CD8"/>
    <w:rsid w:val="00C633BB"/>
    <w:rsid w:val="00E56C6B"/>
    <w:rsid w:val="00F2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034097135</dc:creator>
  <cp:lastModifiedBy>Anna Woźniak</cp:lastModifiedBy>
  <cp:revision>3</cp:revision>
  <dcterms:created xsi:type="dcterms:W3CDTF">2019-01-22T11:59:00Z</dcterms:created>
  <dcterms:modified xsi:type="dcterms:W3CDTF">2019-01-28T07:19:00Z</dcterms:modified>
</cp:coreProperties>
</file>