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A7CDA4" w14:textId="77777777" w:rsidR="000E7DF4" w:rsidRPr="008B52A4" w:rsidRDefault="000E7DF4" w:rsidP="000E7DF4">
      <w:pPr>
        <w:spacing w:line="80" w:lineRule="atLeast"/>
        <w:ind w:right="4"/>
        <w:rPr>
          <w:rFonts w:ascii="Arial Narrow" w:hAnsi="Arial Narrow"/>
          <w:b/>
          <w:sz w:val="24"/>
          <w:szCs w:val="24"/>
          <w:u w:val="single"/>
        </w:rPr>
      </w:pPr>
    </w:p>
    <w:p w14:paraId="4388ED29" w14:textId="77777777" w:rsidR="000E7DF4" w:rsidRPr="00023C9A" w:rsidRDefault="000E7DF4" w:rsidP="000E7DF4">
      <w:pPr>
        <w:spacing w:line="80" w:lineRule="atLeast"/>
        <w:ind w:left="2124" w:right="4" w:firstLine="708"/>
        <w:rPr>
          <w:rFonts w:ascii="Calibri" w:hAnsi="Calibri" w:cs="Calibri"/>
          <w:b/>
          <w:sz w:val="24"/>
          <w:szCs w:val="24"/>
          <w:u w:val="single"/>
        </w:rPr>
      </w:pPr>
      <w:r w:rsidRPr="00023C9A">
        <w:rPr>
          <w:rFonts w:ascii="Calibri" w:hAnsi="Calibri" w:cs="Calibri"/>
          <w:b/>
          <w:sz w:val="24"/>
          <w:szCs w:val="24"/>
          <w:u w:val="single"/>
        </w:rPr>
        <w:t xml:space="preserve"> Opis przedmiotu zamówienia </w:t>
      </w:r>
    </w:p>
    <w:p w14:paraId="76FF285D" w14:textId="77777777" w:rsidR="000E7DF4" w:rsidRPr="00023C9A" w:rsidRDefault="000E7DF4" w:rsidP="000E7DF4">
      <w:pPr>
        <w:spacing w:line="80" w:lineRule="atLeast"/>
        <w:ind w:left="2124" w:right="4" w:firstLine="708"/>
        <w:rPr>
          <w:rFonts w:ascii="Calibri" w:hAnsi="Calibri" w:cs="Calibri"/>
          <w:b/>
          <w:sz w:val="24"/>
          <w:szCs w:val="24"/>
          <w:u w:val="single"/>
        </w:rPr>
      </w:pPr>
    </w:p>
    <w:p w14:paraId="35BC7C42" w14:textId="6EDBFB1B" w:rsidR="000E7DF4" w:rsidRPr="00023C9A" w:rsidRDefault="000E7DF4" w:rsidP="000E7DF4">
      <w:pPr>
        <w:jc w:val="both"/>
        <w:rPr>
          <w:rFonts w:ascii="Calibri" w:hAnsi="Calibri" w:cs="Calibri"/>
          <w:b/>
          <w:bCs/>
          <w:sz w:val="24"/>
          <w:szCs w:val="24"/>
        </w:rPr>
      </w:pPr>
      <w:r w:rsidRPr="00023C9A">
        <w:rPr>
          <w:rFonts w:ascii="Calibri" w:hAnsi="Calibri" w:cs="Calibri"/>
          <w:sz w:val="24"/>
          <w:szCs w:val="24"/>
        </w:rPr>
        <w:t>Przedmiotem zamówienia są u</w:t>
      </w:r>
      <w:r w:rsidRPr="00023C9A">
        <w:rPr>
          <w:rFonts w:ascii="Calibri" w:hAnsi="Calibri" w:cs="Calibri"/>
          <w:bCs/>
          <w:sz w:val="24"/>
          <w:szCs w:val="24"/>
        </w:rPr>
        <w:t xml:space="preserve">sługi medyczne obejmujące profilaktyczne badania lekarskie (wstępne, okresowe, kontrolne, sanitarno-epidemiologiczne, sanitarno-epidemiologiczne w kontakcie z żywnością na nosicielstwo SS, kierowanie pojazdem kat. B w celach służbowych i wydanie orzeczenia o potrzebie udzielania nauczycielowi akademickiemu urlopu dla poratowania zdrowia) pracowników </w:t>
      </w:r>
      <w:r w:rsidRPr="00023C9A">
        <w:rPr>
          <w:rFonts w:ascii="Calibri" w:hAnsi="Calibri" w:cs="Calibri"/>
          <w:b/>
          <w:bCs/>
          <w:sz w:val="24"/>
          <w:szCs w:val="24"/>
        </w:rPr>
        <w:t>Uniwersytetu Przyrodniczego w Lublinie</w:t>
      </w:r>
      <w:r w:rsidR="00F556A8">
        <w:rPr>
          <w:rFonts w:ascii="Calibri" w:hAnsi="Calibri" w:cs="Calibri"/>
          <w:b/>
          <w:bCs/>
          <w:sz w:val="24"/>
          <w:szCs w:val="24"/>
        </w:rPr>
        <w:t xml:space="preserve">, </w:t>
      </w:r>
      <w:r w:rsidR="00F556A8">
        <w:rPr>
          <w:rFonts w:ascii="Calibri" w:hAnsi="Calibri" w:cs="Calibri"/>
          <w:bCs/>
          <w:sz w:val="24"/>
          <w:szCs w:val="24"/>
        </w:rPr>
        <w:t>stażystów z Urzędu Pracy</w:t>
      </w:r>
      <w:r w:rsidR="008A1F81">
        <w:rPr>
          <w:rFonts w:ascii="Calibri" w:hAnsi="Calibri" w:cs="Calibri"/>
          <w:bCs/>
          <w:sz w:val="24"/>
          <w:szCs w:val="24"/>
        </w:rPr>
        <w:t xml:space="preserve"> i</w:t>
      </w:r>
      <w:r w:rsidR="00F556A8">
        <w:rPr>
          <w:rFonts w:ascii="Calibri" w:hAnsi="Calibri" w:cs="Calibri"/>
          <w:bCs/>
          <w:sz w:val="24"/>
          <w:szCs w:val="24"/>
        </w:rPr>
        <w:t xml:space="preserve"> Fundacji</w:t>
      </w:r>
      <w:r w:rsidRPr="00023C9A">
        <w:rPr>
          <w:rFonts w:ascii="Calibri" w:hAnsi="Calibri" w:cs="Calibri"/>
          <w:bCs/>
          <w:sz w:val="24"/>
          <w:szCs w:val="24"/>
        </w:rPr>
        <w:t xml:space="preserve"> </w:t>
      </w:r>
      <w:r w:rsidR="008A1F81">
        <w:rPr>
          <w:rFonts w:ascii="Calibri" w:hAnsi="Calibri" w:cs="Calibri"/>
          <w:bCs/>
          <w:sz w:val="24"/>
          <w:szCs w:val="24"/>
        </w:rPr>
        <w:t>oraz</w:t>
      </w:r>
      <w:r w:rsidRPr="00023C9A">
        <w:rPr>
          <w:rFonts w:ascii="Calibri" w:hAnsi="Calibri" w:cs="Calibri"/>
          <w:bCs/>
          <w:sz w:val="24"/>
          <w:szCs w:val="24"/>
        </w:rPr>
        <w:t xml:space="preserve"> badań do celów sanitarno-epidemiologicznych uczestników Szkoły Doktorskiej</w:t>
      </w:r>
    </w:p>
    <w:p w14:paraId="1AF7CF37" w14:textId="77777777" w:rsidR="000E7DF4" w:rsidRPr="00023C9A" w:rsidRDefault="000E7DF4" w:rsidP="000E7DF4">
      <w:pPr>
        <w:numPr>
          <w:ilvl w:val="3"/>
          <w:numId w:val="3"/>
        </w:numPr>
        <w:ind w:left="284"/>
        <w:jc w:val="both"/>
        <w:rPr>
          <w:rFonts w:ascii="Calibri" w:hAnsi="Calibri" w:cs="Calibri"/>
          <w:sz w:val="24"/>
          <w:szCs w:val="24"/>
        </w:rPr>
      </w:pPr>
      <w:r w:rsidRPr="00023C9A">
        <w:rPr>
          <w:rFonts w:ascii="Calibri" w:hAnsi="Calibri" w:cs="Calibri"/>
          <w:sz w:val="24"/>
          <w:szCs w:val="24"/>
        </w:rPr>
        <w:t xml:space="preserve">Przedmiot zamówienia będzie realizowany zgodnie z przepisami zawartymi w :  </w:t>
      </w:r>
    </w:p>
    <w:p w14:paraId="2FD51F4A" w14:textId="77777777" w:rsidR="000E7DF4" w:rsidRPr="00023C9A" w:rsidRDefault="000E7DF4" w:rsidP="000E7DF4">
      <w:pPr>
        <w:numPr>
          <w:ilvl w:val="0"/>
          <w:numId w:val="5"/>
        </w:numPr>
        <w:jc w:val="both"/>
        <w:rPr>
          <w:rFonts w:ascii="Calibri" w:hAnsi="Calibri" w:cs="Calibri"/>
          <w:sz w:val="24"/>
          <w:szCs w:val="24"/>
        </w:rPr>
      </w:pPr>
      <w:r w:rsidRPr="00023C9A">
        <w:rPr>
          <w:rFonts w:ascii="Calibri" w:hAnsi="Calibri" w:cs="Calibri"/>
          <w:sz w:val="24"/>
          <w:szCs w:val="24"/>
        </w:rPr>
        <w:t>Rozporządzeniu Ministra Zdrowia i Opieki Społecznej z dnia 30 maja 1996 r. w sprawie przeprowadzenia badań lekarskich pracowników, zakresu profilaktycznej opieki zdrowotnej nad pracownikami oraz orzeczeń lekarskich wydawanych do celów przewidzianych w Kodeksie pracy (tj. Dz.U. 2023 poz. 607</w:t>
      </w:r>
      <w:r w:rsidRPr="00023C9A" w:rsidDel="00960142">
        <w:rPr>
          <w:rFonts w:ascii="Calibri" w:hAnsi="Calibri" w:cs="Calibri"/>
          <w:sz w:val="24"/>
          <w:szCs w:val="24"/>
        </w:rPr>
        <w:t xml:space="preserve"> </w:t>
      </w:r>
      <w:r w:rsidRPr="00023C9A">
        <w:rPr>
          <w:rFonts w:ascii="Calibri" w:hAnsi="Calibri" w:cs="Calibri"/>
          <w:sz w:val="24"/>
          <w:szCs w:val="24"/>
        </w:rPr>
        <w:t>),</w:t>
      </w:r>
    </w:p>
    <w:p w14:paraId="1E1E171A" w14:textId="77777777" w:rsidR="000E7DF4" w:rsidRPr="00023C9A" w:rsidRDefault="000E7DF4" w:rsidP="000E7DF4">
      <w:pPr>
        <w:numPr>
          <w:ilvl w:val="0"/>
          <w:numId w:val="5"/>
        </w:numPr>
        <w:ind w:left="714" w:hanging="357"/>
        <w:jc w:val="both"/>
        <w:rPr>
          <w:rFonts w:ascii="Calibri" w:hAnsi="Calibri" w:cs="Calibri"/>
          <w:sz w:val="24"/>
          <w:szCs w:val="24"/>
        </w:rPr>
      </w:pPr>
      <w:r w:rsidRPr="00023C9A">
        <w:rPr>
          <w:rFonts w:ascii="Calibri" w:hAnsi="Calibri" w:cs="Calibri"/>
          <w:sz w:val="24"/>
          <w:szCs w:val="24"/>
        </w:rPr>
        <w:t>Ustawie z dnia 5 grudnia 2008 r. o zapobieganiu i zwalczaniu zakażeń i chorób zakaźnych u ludzi (tj. Dz.U. z 2025 r. poz. 1675),</w:t>
      </w:r>
    </w:p>
    <w:p w14:paraId="03690349" w14:textId="6D5F295A" w:rsidR="000E7DF4" w:rsidRPr="00023C9A" w:rsidRDefault="000E7DF4" w:rsidP="000E7DF4">
      <w:pPr>
        <w:numPr>
          <w:ilvl w:val="0"/>
          <w:numId w:val="5"/>
        </w:numPr>
        <w:autoSpaceDE w:val="0"/>
        <w:autoSpaceDN w:val="0"/>
        <w:adjustRightInd w:val="0"/>
        <w:ind w:left="700"/>
        <w:jc w:val="both"/>
        <w:rPr>
          <w:rFonts w:ascii="Calibri" w:hAnsi="Calibri" w:cs="Calibri"/>
          <w:sz w:val="24"/>
          <w:szCs w:val="24"/>
        </w:rPr>
      </w:pPr>
      <w:r w:rsidRPr="00023C9A">
        <w:rPr>
          <w:rFonts w:ascii="Calibri" w:hAnsi="Calibri" w:cs="Calibri"/>
          <w:sz w:val="24"/>
          <w:szCs w:val="24"/>
        </w:rPr>
        <w:t xml:space="preserve">Rozporządzeniu Ministra Zdrowia z dnia </w:t>
      </w:r>
      <w:r w:rsidR="0088556C">
        <w:rPr>
          <w:rFonts w:ascii="Calibri" w:hAnsi="Calibri" w:cs="Calibri"/>
          <w:sz w:val="24"/>
          <w:szCs w:val="24"/>
        </w:rPr>
        <w:t>5 grud</w:t>
      </w:r>
      <w:r w:rsidRPr="00023C9A">
        <w:rPr>
          <w:rFonts w:ascii="Calibri" w:hAnsi="Calibri" w:cs="Calibri"/>
          <w:sz w:val="24"/>
          <w:szCs w:val="24"/>
        </w:rPr>
        <w:t>nia 20</w:t>
      </w:r>
      <w:r w:rsidR="0088556C">
        <w:rPr>
          <w:rFonts w:ascii="Calibri" w:hAnsi="Calibri" w:cs="Calibri"/>
          <w:sz w:val="24"/>
          <w:szCs w:val="24"/>
        </w:rPr>
        <w:t>22</w:t>
      </w:r>
      <w:r w:rsidRPr="00023C9A">
        <w:rPr>
          <w:rFonts w:ascii="Calibri" w:hAnsi="Calibri" w:cs="Calibri"/>
          <w:sz w:val="24"/>
          <w:szCs w:val="24"/>
        </w:rPr>
        <w:t xml:space="preserve"> r. w sprawie badań lekarskich osób ubiegających się o uprawnienia do kierowania pojazdami i kierowców (tj. Dz.U. z 2022 r. poz. 2503 ze zmianami),</w:t>
      </w:r>
    </w:p>
    <w:p w14:paraId="6EAFBBE4" w14:textId="77777777" w:rsidR="000E7DF4" w:rsidRPr="00023C9A" w:rsidRDefault="000E7DF4" w:rsidP="000E7DF4">
      <w:pPr>
        <w:numPr>
          <w:ilvl w:val="0"/>
          <w:numId w:val="5"/>
        </w:numPr>
        <w:jc w:val="both"/>
        <w:rPr>
          <w:rFonts w:ascii="Calibri" w:hAnsi="Calibri" w:cs="Calibri"/>
          <w:sz w:val="24"/>
          <w:szCs w:val="24"/>
        </w:rPr>
      </w:pPr>
      <w:r w:rsidRPr="00023C9A">
        <w:rPr>
          <w:rFonts w:ascii="Calibri" w:hAnsi="Calibri" w:cs="Calibri"/>
          <w:sz w:val="24"/>
          <w:szCs w:val="24"/>
        </w:rPr>
        <w:t>Rozporządzeniu Ministra Zdrowia z dnia 8 lipca 2014 r. w sprawie badań psychologicznych osób ubiegających się o uprawnienia do kierowania pojazdami, kierowców oraz osób wykonujących pracę na stanowisku kierowcy (tj. Dz. U.  z 2022 r. poz. 165),</w:t>
      </w:r>
    </w:p>
    <w:p w14:paraId="66C818C1" w14:textId="77777777" w:rsidR="000E7DF4" w:rsidRPr="00023C9A" w:rsidRDefault="000E7DF4" w:rsidP="000E7DF4">
      <w:pPr>
        <w:numPr>
          <w:ilvl w:val="0"/>
          <w:numId w:val="5"/>
        </w:numPr>
        <w:shd w:val="clear" w:color="auto" w:fill="FFFFFF"/>
        <w:rPr>
          <w:rFonts w:ascii="Calibri" w:hAnsi="Calibri" w:cs="Calibri"/>
          <w:bCs/>
          <w:sz w:val="24"/>
          <w:szCs w:val="24"/>
        </w:rPr>
      </w:pPr>
      <w:r w:rsidRPr="00023C9A">
        <w:rPr>
          <w:rFonts w:ascii="Calibri" w:hAnsi="Calibri" w:cs="Calibri"/>
          <w:bCs/>
          <w:sz w:val="24"/>
          <w:szCs w:val="24"/>
        </w:rPr>
        <w:t>Rozporządzeniu Ministra Zdrowia</w:t>
      </w:r>
      <w:r w:rsidRPr="00023C9A">
        <w:rPr>
          <w:rFonts w:ascii="Calibri" w:hAnsi="Calibri" w:cs="Calibri"/>
          <w:bCs/>
          <w:caps/>
          <w:sz w:val="24"/>
          <w:szCs w:val="24"/>
        </w:rPr>
        <w:t xml:space="preserve"> </w:t>
      </w:r>
      <w:r w:rsidRPr="00023C9A">
        <w:rPr>
          <w:rFonts w:ascii="Calibri" w:hAnsi="Calibri" w:cs="Calibri"/>
          <w:sz w:val="24"/>
          <w:szCs w:val="24"/>
        </w:rPr>
        <w:t xml:space="preserve">z dnia 19 stycznia 2018 r. </w:t>
      </w:r>
      <w:r w:rsidRPr="00023C9A">
        <w:rPr>
          <w:rFonts w:ascii="Calibri" w:hAnsi="Calibri" w:cs="Calibri"/>
          <w:bCs/>
          <w:sz w:val="24"/>
          <w:szCs w:val="24"/>
        </w:rPr>
        <w:t xml:space="preserve">w sprawie orzekania o potrzebie udzielenia nauczycielowi urlopu dla poratowania zdrowia (tj. </w:t>
      </w:r>
      <w:r w:rsidRPr="00023C9A">
        <w:rPr>
          <w:rFonts w:ascii="Calibri" w:hAnsi="Calibri" w:cs="Calibri"/>
          <w:sz w:val="24"/>
          <w:szCs w:val="24"/>
        </w:rPr>
        <w:t>Dz. U. z 2021 poz. 2238)</w:t>
      </w:r>
    </w:p>
    <w:p w14:paraId="256A98EE" w14:textId="77777777" w:rsidR="000E7DF4" w:rsidRPr="00023C9A" w:rsidRDefault="000E7DF4" w:rsidP="000E7DF4">
      <w:pPr>
        <w:numPr>
          <w:ilvl w:val="3"/>
          <w:numId w:val="3"/>
        </w:numPr>
        <w:ind w:left="426"/>
        <w:jc w:val="both"/>
        <w:rPr>
          <w:rFonts w:ascii="Calibri" w:hAnsi="Calibri" w:cs="Calibri"/>
          <w:sz w:val="24"/>
          <w:szCs w:val="24"/>
        </w:rPr>
      </w:pPr>
      <w:r w:rsidRPr="00023C9A">
        <w:rPr>
          <w:rFonts w:ascii="Calibri" w:hAnsi="Calibri" w:cs="Calibri"/>
          <w:sz w:val="24"/>
          <w:szCs w:val="24"/>
        </w:rPr>
        <w:t>Przedmiot zamówienia obejmuje :</w:t>
      </w:r>
    </w:p>
    <w:p w14:paraId="05799CC2" w14:textId="77777777" w:rsidR="000E7DF4" w:rsidRPr="00023C9A" w:rsidRDefault="000E7DF4" w:rsidP="000E7DF4">
      <w:pPr>
        <w:numPr>
          <w:ilvl w:val="0"/>
          <w:numId w:val="2"/>
        </w:numPr>
        <w:ind w:left="709"/>
        <w:jc w:val="both"/>
        <w:rPr>
          <w:rFonts w:ascii="Calibri" w:hAnsi="Calibri" w:cs="Calibri"/>
          <w:sz w:val="24"/>
          <w:szCs w:val="24"/>
        </w:rPr>
      </w:pPr>
      <w:r w:rsidRPr="00023C9A">
        <w:rPr>
          <w:rFonts w:ascii="Calibri" w:hAnsi="Calibri" w:cs="Calibri"/>
          <w:sz w:val="24"/>
          <w:szCs w:val="24"/>
        </w:rPr>
        <w:t xml:space="preserve">wykonywanie profilaktycznych badań lekarskich - wstępnych, okresowych </w:t>
      </w:r>
      <w:r w:rsidRPr="00023C9A">
        <w:rPr>
          <w:rFonts w:ascii="Calibri" w:hAnsi="Calibri" w:cs="Calibri"/>
          <w:sz w:val="24"/>
          <w:szCs w:val="24"/>
        </w:rPr>
        <w:br/>
        <w:t xml:space="preserve">i kontrolnych, </w:t>
      </w:r>
    </w:p>
    <w:p w14:paraId="257F7E18" w14:textId="2519A75F" w:rsidR="000E7DF4" w:rsidRPr="00023C9A" w:rsidRDefault="000E7DF4" w:rsidP="000E7DF4">
      <w:pPr>
        <w:numPr>
          <w:ilvl w:val="0"/>
          <w:numId w:val="2"/>
        </w:numPr>
        <w:ind w:left="709"/>
        <w:jc w:val="both"/>
        <w:rPr>
          <w:rFonts w:ascii="Calibri" w:hAnsi="Calibri" w:cs="Calibri"/>
          <w:sz w:val="24"/>
          <w:szCs w:val="24"/>
        </w:rPr>
      </w:pPr>
      <w:r w:rsidRPr="00023C9A">
        <w:rPr>
          <w:rFonts w:ascii="Calibri" w:hAnsi="Calibri" w:cs="Calibri"/>
          <w:sz w:val="24"/>
          <w:szCs w:val="24"/>
        </w:rPr>
        <w:t>wydawanie orzeczeń lekarskich do celów przewidzianych w Kodeksie pracy i przepisach wykonawczych</w:t>
      </w:r>
      <w:r w:rsidR="005C50B5">
        <w:rPr>
          <w:rFonts w:ascii="Calibri" w:hAnsi="Calibri" w:cs="Calibri"/>
          <w:sz w:val="24"/>
          <w:szCs w:val="24"/>
        </w:rPr>
        <w:t xml:space="preserve"> w formie papierowej</w:t>
      </w:r>
      <w:r w:rsidRPr="00023C9A">
        <w:rPr>
          <w:rFonts w:ascii="Calibri" w:hAnsi="Calibri" w:cs="Calibri"/>
          <w:sz w:val="24"/>
          <w:szCs w:val="24"/>
        </w:rPr>
        <w:t xml:space="preserve">, </w:t>
      </w:r>
    </w:p>
    <w:p w14:paraId="27151A5D" w14:textId="77777777" w:rsidR="000E7DF4" w:rsidRPr="00023C9A" w:rsidRDefault="000E7DF4" w:rsidP="000E7DF4">
      <w:pPr>
        <w:numPr>
          <w:ilvl w:val="0"/>
          <w:numId w:val="2"/>
        </w:numPr>
        <w:ind w:left="709"/>
        <w:jc w:val="both"/>
        <w:rPr>
          <w:rFonts w:ascii="Calibri" w:hAnsi="Calibri" w:cs="Calibri"/>
          <w:sz w:val="24"/>
          <w:szCs w:val="24"/>
        </w:rPr>
      </w:pPr>
      <w:r w:rsidRPr="00023C9A">
        <w:rPr>
          <w:rFonts w:ascii="Calibri" w:hAnsi="Calibri" w:cs="Calibri"/>
          <w:sz w:val="24"/>
          <w:szCs w:val="24"/>
        </w:rPr>
        <w:t>wykonywanie badań lekarskich do celów sanitarno-epidemiologicznych,</w:t>
      </w:r>
    </w:p>
    <w:p w14:paraId="6FA12BBD" w14:textId="77777777" w:rsidR="000E7DF4" w:rsidRPr="00023C9A" w:rsidRDefault="000E7DF4" w:rsidP="000E7DF4">
      <w:pPr>
        <w:numPr>
          <w:ilvl w:val="0"/>
          <w:numId w:val="2"/>
        </w:numPr>
        <w:ind w:left="709"/>
        <w:jc w:val="both"/>
        <w:rPr>
          <w:rFonts w:ascii="Calibri" w:hAnsi="Calibri" w:cs="Calibri"/>
          <w:sz w:val="24"/>
          <w:szCs w:val="24"/>
        </w:rPr>
      </w:pPr>
      <w:r w:rsidRPr="00023C9A">
        <w:rPr>
          <w:rFonts w:ascii="Calibri" w:hAnsi="Calibri" w:cs="Calibri"/>
          <w:bCs/>
          <w:sz w:val="24"/>
          <w:szCs w:val="24"/>
        </w:rPr>
        <w:t>wykonywanie badań sanitarno-epidemiologicznych w kontakcie z żywnością na nosicielstwo SS</w:t>
      </w:r>
    </w:p>
    <w:p w14:paraId="1517D638" w14:textId="77777777" w:rsidR="000E7DF4" w:rsidRPr="00023C9A" w:rsidRDefault="000E7DF4" w:rsidP="000E7DF4">
      <w:pPr>
        <w:numPr>
          <w:ilvl w:val="0"/>
          <w:numId w:val="2"/>
        </w:numPr>
        <w:ind w:left="709"/>
        <w:jc w:val="both"/>
        <w:rPr>
          <w:rFonts w:ascii="Calibri" w:hAnsi="Calibri" w:cs="Calibri"/>
          <w:sz w:val="24"/>
          <w:szCs w:val="24"/>
        </w:rPr>
      </w:pPr>
      <w:r w:rsidRPr="00023C9A">
        <w:rPr>
          <w:rFonts w:ascii="Calibri" w:hAnsi="Calibri" w:cs="Calibri"/>
          <w:sz w:val="24"/>
          <w:szCs w:val="24"/>
        </w:rPr>
        <w:t>wykonywanie badań lekarskich niezbędnych dla ustalenia potrzeb udzielenia urlopu dla poratowania zdrowia,</w:t>
      </w:r>
    </w:p>
    <w:p w14:paraId="4E81CCD4" w14:textId="77777777" w:rsidR="000E7DF4" w:rsidRPr="00023C9A" w:rsidRDefault="000E7DF4" w:rsidP="000E7DF4">
      <w:pPr>
        <w:numPr>
          <w:ilvl w:val="0"/>
          <w:numId w:val="2"/>
        </w:numPr>
        <w:ind w:left="709"/>
        <w:jc w:val="both"/>
        <w:rPr>
          <w:rFonts w:ascii="Calibri" w:hAnsi="Calibri" w:cs="Calibri"/>
          <w:sz w:val="24"/>
          <w:szCs w:val="24"/>
        </w:rPr>
      </w:pPr>
      <w:r w:rsidRPr="00023C9A">
        <w:rPr>
          <w:rFonts w:ascii="Calibri" w:hAnsi="Calibri" w:cs="Calibri"/>
          <w:sz w:val="24"/>
          <w:szCs w:val="24"/>
        </w:rPr>
        <w:t xml:space="preserve">udzielanie innych świadczeń zdrowotnych, do których zapewnienia w myśl odrębnych przepisów jest obowiązany pracodawca, </w:t>
      </w:r>
    </w:p>
    <w:p w14:paraId="649BBA7A" w14:textId="77777777" w:rsidR="000E7DF4" w:rsidRPr="00023C9A" w:rsidRDefault="000E7DF4" w:rsidP="000E7DF4">
      <w:pPr>
        <w:numPr>
          <w:ilvl w:val="0"/>
          <w:numId w:val="2"/>
        </w:numPr>
        <w:ind w:left="709"/>
        <w:jc w:val="both"/>
        <w:rPr>
          <w:rFonts w:ascii="Calibri" w:hAnsi="Calibri" w:cs="Calibri"/>
          <w:sz w:val="24"/>
          <w:szCs w:val="24"/>
        </w:rPr>
      </w:pPr>
      <w:r w:rsidRPr="00023C9A">
        <w:rPr>
          <w:rFonts w:ascii="Calibri" w:hAnsi="Calibri" w:cs="Calibri"/>
          <w:sz w:val="24"/>
          <w:szCs w:val="24"/>
        </w:rPr>
        <w:t xml:space="preserve">zapewnienie  udziału  lekarza  sprawującego  profilaktyczną  opiekę  zdrowotną  nad  pracownikami w pracach Komisji Bezpieczeństwa i Higieny Pracy Zamawiającego. </w:t>
      </w:r>
    </w:p>
    <w:p w14:paraId="454DD5E1" w14:textId="77777777" w:rsidR="000E7DF4" w:rsidRPr="00023C9A" w:rsidRDefault="000E7DF4" w:rsidP="000E7DF4">
      <w:pPr>
        <w:numPr>
          <w:ilvl w:val="3"/>
          <w:numId w:val="3"/>
        </w:numPr>
        <w:autoSpaceDE w:val="0"/>
        <w:autoSpaceDN w:val="0"/>
        <w:adjustRightInd w:val="0"/>
        <w:ind w:left="426"/>
        <w:jc w:val="both"/>
        <w:rPr>
          <w:rFonts w:ascii="Calibri" w:hAnsi="Calibri" w:cs="Calibri"/>
          <w:sz w:val="24"/>
          <w:szCs w:val="24"/>
        </w:rPr>
      </w:pPr>
      <w:r w:rsidRPr="00023C9A">
        <w:rPr>
          <w:rFonts w:ascii="Calibri" w:hAnsi="Calibri" w:cs="Calibri"/>
          <w:sz w:val="24"/>
          <w:szCs w:val="24"/>
        </w:rPr>
        <w:t>Bieżąca realizacja usług medycznych będzie wykonywana w dni robocze tj. od poniedziałku do piątku,   od godz. 7</w:t>
      </w:r>
      <w:r w:rsidRPr="00023C9A">
        <w:rPr>
          <w:rFonts w:ascii="Calibri" w:hAnsi="Calibri" w:cs="Calibri"/>
          <w:sz w:val="24"/>
          <w:szCs w:val="24"/>
          <w:vertAlign w:val="superscript"/>
        </w:rPr>
        <w:t>30</w:t>
      </w:r>
      <w:r w:rsidRPr="00023C9A">
        <w:rPr>
          <w:rFonts w:ascii="Calibri" w:hAnsi="Calibri" w:cs="Calibri"/>
          <w:sz w:val="24"/>
          <w:szCs w:val="24"/>
        </w:rPr>
        <w:t xml:space="preserve">  do godz. 15</w:t>
      </w:r>
      <w:r w:rsidRPr="00023C9A">
        <w:rPr>
          <w:rFonts w:ascii="Calibri" w:hAnsi="Calibri" w:cs="Calibri"/>
          <w:sz w:val="24"/>
          <w:szCs w:val="24"/>
          <w:vertAlign w:val="superscript"/>
        </w:rPr>
        <w:t>00</w:t>
      </w:r>
      <w:r w:rsidRPr="00023C9A">
        <w:rPr>
          <w:rFonts w:ascii="Calibri" w:hAnsi="Calibri" w:cs="Calibri"/>
          <w:sz w:val="24"/>
          <w:szCs w:val="24"/>
        </w:rPr>
        <w:t>.</w:t>
      </w:r>
    </w:p>
    <w:p w14:paraId="5612E05E" w14:textId="7E9022D1" w:rsidR="000E7DF4" w:rsidRPr="00023C9A" w:rsidRDefault="000E7DF4" w:rsidP="000E7DF4">
      <w:pPr>
        <w:numPr>
          <w:ilvl w:val="3"/>
          <w:numId w:val="3"/>
        </w:numPr>
        <w:autoSpaceDE w:val="0"/>
        <w:autoSpaceDN w:val="0"/>
        <w:adjustRightInd w:val="0"/>
        <w:ind w:left="426"/>
        <w:jc w:val="both"/>
        <w:rPr>
          <w:rFonts w:ascii="Calibri" w:hAnsi="Calibri" w:cs="Calibri"/>
          <w:sz w:val="24"/>
          <w:szCs w:val="24"/>
        </w:rPr>
      </w:pPr>
      <w:r w:rsidRPr="00023C9A">
        <w:rPr>
          <w:rFonts w:ascii="Calibri" w:hAnsi="Calibri" w:cs="Calibri"/>
          <w:spacing w:val="-8"/>
          <w:sz w:val="24"/>
          <w:szCs w:val="24"/>
        </w:rPr>
        <w:t>Wykonawca powinien dysponować placówką medyczną do wykonywania</w:t>
      </w:r>
      <w:r w:rsidRPr="00023C9A">
        <w:rPr>
          <w:rFonts w:ascii="Calibri" w:hAnsi="Calibri" w:cs="Calibri"/>
          <w:sz w:val="24"/>
          <w:szCs w:val="24"/>
        </w:rPr>
        <w:t xml:space="preserve"> </w:t>
      </w:r>
      <w:r w:rsidRPr="00023C9A">
        <w:rPr>
          <w:rFonts w:ascii="Calibri" w:hAnsi="Calibri" w:cs="Calibri"/>
          <w:spacing w:val="-6"/>
          <w:sz w:val="24"/>
          <w:szCs w:val="24"/>
        </w:rPr>
        <w:t xml:space="preserve">badań wstępnych, okresowych i kontrolnych oraz konsultacji lekarskich - </w:t>
      </w:r>
      <w:r w:rsidRPr="00023C9A">
        <w:rPr>
          <w:rFonts w:ascii="Calibri" w:hAnsi="Calibri" w:cs="Calibri"/>
          <w:spacing w:val="-4"/>
          <w:sz w:val="24"/>
          <w:szCs w:val="24"/>
        </w:rPr>
        <w:t>czynną w dniach</w:t>
      </w:r>
      <w:r w:rsidRPr="00023C9A">
        <w:rPr>
          <w:rFonts w:ascii="Calibri" w:hAnsi="Calibri" w:cs="Calibri"/>
          <w:sz w:val="24"/>
          <w:szCs w:val="24"/>
        </w:rPr>
        <w:t xml:space="preserve"> </w:t>
      </w:r>
      <w:r w:rsidRPr="00023C9A">
        <w:rPr>
          <w:rFonts w:ascii="Calibri" w:hAnsi="Calibri" w:cs="Calibri"/>
          <w:spacing w:val="-6"/>
          <w:sz w:val="24"/>
          <w:szCs w:val="24"/>
        </w:rPr>
        <w:t xml:space="preserve">i godzinach umożliwiających wykonanie usługi zgodnie z opisem przedmiotu zamówienia oraz </w:t>
      </w:r>
      <w:r w:rsidRPr="00023C9A">
        <w:rPr>
          <w:rFonts w:ascii="Calibri" w:hAnsi="Calibri" w:cs="Calibri"/>
          <w:sz w:val="24"/>
          <w:szCs w:val="24"/>
        </w:rPr>
        <w:t xml:space="preserve">zlokalizowaną w granicach administracyjnych miasta Lublin. Badania diagnostyczne/konsultacje winny być wykonywane na terenie </w:t>
      </w:r>
      <w:r w:rsidRPr="00023C9A">
        <w:rPr>
          <w:rFonts w:ascii="Calibri" w:hAnsi="Calibri" w:cs="Calibri"/>
          <w:spacing w:val="-4"/>
          <w:sz w:val="24"/>
          <w:szCs w:val="24"/>
        </w:rPr>
        <w:t>jednego budynku lub kompleksu budynków (szpital, przychodnia).</w:t>
      </w:r>
    </w:p>
    <w:p w14:paraId="7A94A442" w14:textId="77777777" w:rsidR="00404573" w:rsidRPr="00023C9A" w:rsidRDefault="00404573" w:rsidP="00404573">
      <w:pPr>
        <w:autoSpaceDE w:val="0"/>
        <w:autoSpaceDN w:val="0"/>
        <w:adjustRightInd w:val="0"/>
        <w:ind w:left="426"/>
        <w:jc w:val="both"/>
        <w:rPr>
          <w:rFonts w:ascii="Calibri" w:hAnsi="Calibri" w:cs="Calibri"/>
          <w:sz w:val="24"/>
          <w:szCs w:val="24"/>
        </w:rPr>
      </w:pPr>
    </w:p>
    <w:p w14:paraId="2D3668DD" w14:textId="77777777" w:rsidR="000E7DF4" w:rsidRPr="00023C9A" w:rsidRDefault="000E7DF4" w:rsidP="000E7DF4">
      <w:pPr>
        <w:autoSpaceDE w:val="0"/>
        <w:autoSpaceDN w:val="0"/>
        <w:adjustRightInd w:val="0"/>
        <w:jc w:val="both"/>
        <w:rPr>
          <w:rFonts w:ascii="Calibri" w:hAnsi="Calibri" w:cs="Calibri"/>
          <w:b/>
          <w:sz w:val="24"/>
          <w:szCs w:val="24"/>
          <w:u w:val="single"/>
        </w:rPr>
      </w:pPr>
      <w:r w:rsidRPr="00023C9A">
        <w:rPr>
          <w:rFonts w:ascii="Calibri" w:hAnsi="Calibri" w:cs="Calibri"/>
          <w:b/>
          <w:sz w:val="24"/>
          <w:szCs w:val="24"/>
          <w:u w:val="single"/>
        </w:rPr>
        <w:t>Organizacja świadczenia usług medycznych:</w:t>
      </w:r>
    </w:p>
    <w:p w14:paraId="1B61C3A6" w14:textId="77777777" w:rsidR="000E7DF4" w:rsidRPr="00023C9A" w:rsidRDefault="000E7DF4" w:rsidP="000E7DF4">
      <w:pPr>
        <w:autoSpaceDE w:val="0"/>
        <w:autoSpaceDN w:val="0"/>
        <w:adjustRightInd w:val="0"/>
        <w:jc w:val="both"/>
        <w:rPr>
          <w:rFonts w:ascii="Calibri" w:hAnsi="Calibri" w:cs="Calibri"/>
          <w:b/>
          <w:sz w:val="24"/>
          <w:szCs w:val="24"/>
          <w:u w:val="single"/>
        </w:rPr>
      </w:pPr>
    </w:p>
    <w:p w14:paraId="109B7739" w14:textId="77777777" w:rsidR="000E7DF4" w:rsidRPr="00023C9A" w:rsidRDefault="000E7DF4" w:rsidP="000E7DF4">
      <w:pPr>
        <w:numPr>
          <w:ilvl w:val="0"/>
          <w:numId w:val="1"/>
        </w:numPr>
        <w:autoSpaceDE w:val="0"/>
        <w:autoSpaceDN w:val="0"/>
        <w:adjustRightInd w:val="0"/>
        <w:ind w:left="426"/>
        <w:jc w:val="both"/>
        <w:rPr>
          <w:rFonts w:ascii="Calibri" w:hAnsi="Calibri" w:cs="Calibri"/>
          <w:sz w:val="24"/>
          <w:szCs w:val="24"/>
        </w:rPr>
      </w:pPr>
      <w:r w:rsidRPr="00023C9A">
        <w:rPr>
          <w:rFonts w:ascii="Calibri" w:hAnsi="Calibri" w:cs="Calibri"/>
          <w:sz w:val="24"/>
          <w:szCs w:val="24"/>
        </w:rPr>
        <w:t>Wykonawca przeprowadzi badania profilaktyczne na podstawie skierowania wystawionego przez Zamawiającego zgodnie z obowiązującymi przepisami.</w:t>
      </w:r>
    </w:p>
    <w:p w14:paraId="373976DC" w14:textId="77777777" w:rsidR="000E7DF4" w:rsidRPr="00023C9A" w:rsidRDefault="000E7DF4" w:rsidP="000E7DF4">
      <w:pPr>
        <w:pStyle w:val="Bezodstpw"/>
        <w:numPr>
          <w:ilvl w:val="0"/>
          <w:numId w:val="1"/>
        </w:numPr>
        <w:ind w:left="426"/>
        <w:jc w:val="both"/>
        <w:rPr>
          <w:rFonts w:cs="Calibri"/>
          <w:sz w:val="24"/>
          <w:szCs w:val="24"/>
        </w:rPr>
      </w:pPr>
      <w:r w:rsidRPr="00023C9A">
        <w:rPr>
          <w:rFonts w:cs="Calibri"/>
          <w:sz w:val="24"/>
          <w:szCs w:val="24"/>
        </w:rPr>
        <w:t>Zamawiający wymaga, aby badania wykonywane były wyłącznie w granicach administracyjnych miasta Lublin.</w:t>
      </w:r>
    </w:p>
    <w:p w14:paraId="3291B5C2" w14:textId="77777777" w:rsidR="000E7DF4" w:rsidRPr="00023C9A" w:rsidRDefault="000E7DF4" w:rsidP="000E7DF4">
      <w:pPr>
        <w:numPr>
          <w:ilvl w:val="0"/>
          <w:numId w:val="1"/>
        </w:numPr>
        <w:autoSpaceDE w:val="0"/>
        <w:autoSpaceDN w:val="0"/>
        <w:adjustRightInd w:val="0"/>
        <w:ind w:left="426"/>
        <w:jc w:val="both"/>
        <w:rPr>
          <w:rFonts w:ascii="Calibri" w:hAnsi="Calibri" w:cs="Calibri"/>
          <w:sz w:val="24"/>
          <w:szCs w:val="24"/>
        </w:rPr>
      </w:pPr>
      <w:r w:rsidRPr="00023C9A">
        <w:rPr>
          <w:rFonts w:ascii="Calibri" w:hAnsi="Calibri" w:cs="Calibri"/>
          <w:sz w:val="24"/>
          <w:szCs w:val="24"/>
        </w:rPr>
        <w:t>Badania wstępne, kontrolne i okresowe wykonywane będą po telefonicznym lub osobistym zgłoszeniu się osoby skierowanej i ustaleniu terminu i godziny rozpoczęcia badań. Termin rozpoczęcia badań zaproponowany przez Wykonawcę nie może przekraczać 3 dni roboczych od dnia zgłoszenia się skierowanej osoby.</w:t>
      </w:r>
    </w:p>
    <w:p w14:paraId="1AF6932B" w14:textId="77777777" w:rsidR="000E7DF4" w:rsidRPr="00023C9A" w:rsidRDefault="000E7DF4" w:rsidP="000E7DF4">
      <w:pPr>
        <w:numPr>
          <w:ilvl w:val="0"/>
          <w:numId w:val="1"/>
        </w:numPr>
        <w:autoSpaceDE w:val="0"/>
        <w:autoSpaceDN w:val="0"/>
        <w:adjustRightInd w:val="0"/>
        <w:ind w:left="426"/>
        <w:jc w:val="both"/>
        <w:rPr>
          <w:rFonts w:ascii="Calibri" w:hAnsi="Calibri" w:cs="Calibri"/>
          <w:sz w:val="24"/>
          <w:szCs w:val="24"/>
        </w:rPr>
      </w:pPr>
      <w:r w:rsidRPr="00023C9A">
        <w:rPr>
          <w:rFonts w:ascii="Calibri" w:hAnsi="Calibri" w:cs="Calibri"/>
          <w:sz w:val="24"/>
          <w:szCs w:val="24"/>
        </w:rPr>
        <w:t>Badania wstępne, kontrolne i okresowe wykonywane są w dniu zgłoszenia się skierowanego pracownika Zamawiającego.</w:t>
      </w:r>
    </w:p>
    <w:p w14:paraId="00789B3D" w14:textId="77777777" w:rsidR="000E7DF4" w:rsidRPr="00023C9A" w:rsidRDefault="000E7DF4" w:rsidP="000E7DF4">
      <w:pPr>
        <w:numPr>
          <w:ilvl w:val="0"/>
          <w:numId w:val="1"/>
        </w:numPr>
        <w:autoSpaceDE w:val="0"/>
        <w:autoSpaceDN w:val="0"/>
        <w:adjustRightInd w:val="0"/>
        <w:ind w:left="426"/>
        <w:jc w:val="both"/>
        <w:rPr>
          <w:rFonts w:ascii="Calibri" w:hAnsi="Calibri" w:cs="Calibri"/>
          <w:sz w:val="24"/>
          <w:szCs w:val="24"/>
        </w:rPr>
      </w:pPr>
      <w:r w:rsidRPr="00023C9A">
        <w:rPr>
          <w:rFonts w:ascii="Calibri" w:hAnsi="Calibri" w:cs="Calibri"/>
          <w:sz w:val="24"/>
          <w:szCs w:val="24"/>
        </w:rPr>
        <w:t>Badania wstępne, kontrolne i okresowe zakończone będą niezwłocznie, nie później niż następnego dnia roboczego po dniu rozpoczęcia badań. W przypadku stwierdzenia konieczności wykonania specjalistycznego badania konsultacyjnego lub badania dodatkowego, niezbędnego dla prawidłowej oceny stanu zdrowia osoby przyjmowanej do pracy lub pracownika, termin oczekiwania na to badanie nie przekroczy 7 dni roboczych, a w przypadku badań sanitarno-epidemiologicznych i badań sanitarno-epidemiologicznych w kontakcie z żywnością na nosicielstwo SS 10 dni roboczych.</w:t>
      </w:r>
    </w:p>
    <w:p w14:paraId="2DE812A2" w14:textId="77777777" w:rsidR="000E7DF4" w:rsidRPr="00023C9A" w:rsidRDefault="000E7DF4" w:rsidP="000E7DF4">
      <w:pPr>
        <w:numPr>
          <w:ilvl w:val="0"/>
          <w:numId w:val="1"/>
        </w:numPr>
        <w:autoSpaceDE w:val="0"/>
        <w:autoSpaceDN w:val="0"/>
        <w:adjustRightInd w:val="0"/>
        <w:ind w:left="426"/>
        <w:jc w:val="both"/>
        <w:rPr>
          <w:rFonts w:ascii="Calibri" w:hAnsi="Calibri" w:cs="Calibri"/>
          <w:sz w:val="24"/>
          <w:szCs w:val="24"/>
        </w:rPr>
      </w:pPr>
      <w:r w:rsidRPr="00023C9A">
        <w:rPr>
          <w:rFonts w:ascii="Calibri" w:hAnsi="Calibri" w:cs="Calibri"/>
          <w:sz w:val="24"/>
          <w:szCs w:val="24"/>
        </w:rPr>
        <w:t>Świadczenia medyczne powinny być wykonywane przez personel lekarski, pielęgniarski i osoby posiadające odpowiednie kwalifikacje i uprawnienia określone Rozporządzeniem Ministra Zdrowia w sprawie kwalifikacji wymaganych od pracowników na poszczególnych rodzajach stanowisk pracy w podmiotach leczniczych nie będących przedsiębiorcami.</w:t>
      </w:r>
    </w:p>
    <w:p w14:paraId="3B1F8F6B" w14:textId="77777777" w:rsidR="000E7DF4" w:rsidRPr="00023C9A" w:rsidRDefault="000E7DF4" w:rsidP="000E7DF4">
      <w:pPr>
        <w:numPr>
          <w:ilvl w:val="0"/>
          <w:numId w:val="1"/>
        </w:numPr>
        <w:suppressAutoHyphens w:val="0"/>
        <w:autoSpaceDE w:val="0"/>
        <w:autoSpaceDN w:val="0"/>
        <w:adjustRightInd w:val="0"/>
        <w:ind w:left="426"/>
        <w:jc w:val="both"/>
        <w:rPr>
          <w:rFonts w:ascii="Calibri" w:hAnsi="Calibri" w:cs="Calibri"/>
          <w:bCs/>
          <w:sz w:val="24"/>
          <w:szCs w:val="24"/>
        </w:rPr>
      </w:pPr>
      <w:r w:rsidRPr="00023C9A">
        <w:rPr>
          <w:rFonts w:ascii="Calibri" w:hAnsi="Calibri" w:cs="Calibri"/>
          <w:sz w:val="24"/>
          <w:szCs w:val="24"/>
        </w:rPr>
        <w:t>Wykonawca zapewnia bieżącą realizację usług medycznych, w szczególności dyżur od poniedziałku do piątku lekarza uprawnionego do wykonywania badań profilaktycznych oraz zastępstwa w razie nieobecności lekarzy specjalistów.</w:t>
      </w:r>
    </w:p>
    <w:p w14:paraId="44CDD48C" w14:textId="77777777" w:rsidR="000E7DF4" w:rsidRPr="00023C9A" w:rsidRDefault="000E7DF4" w:rsidP="000E7DF4">
      <w:pPr>
        <w:numPr>
          <w:ilvl w:val="0"/>
          <w:numId w:val="1"/>
        </w:numPr>
        <w:suppressAutoHyphens w:val="0"/>
        <w:autoSpaceDE w:val="0"/>
        <w:autoSpaceDN w:val="0"/>
        <w:adjustRightInd w:val="0"/>
        <w:ind w:left="426"/>
        <w:jc w:val="both"/>
        <w:rPr>
          <w:rFonts w:ascii="Calibri" w:hAnsi="Calibri" w:cs="Calibri"/>
          <w:bCs/>
          <w:sz w:val="24"/>
          <w:szCs w:val="24"/>
        </w:rPr>
      </w:pPr>
      <w:r w:rsidRPr="00023C9A">
        <w:rPr>
          <w:rFonts w:ascii="Calibri" w:hAnsi="Calibri" w:cs="Calibri"/>
          <w:sz w:val="24"/>
          <w:szCs w:val="24"/>
        </w:rPr>
        <w:t>Wykonawca zobowiązany jest do zachowania tajemnicy zawodowej w zakresie udostępnionych przez Zamawiającego danych osobowych.</w:t>
      </w:r>
    </w:p>
    <w:p w14:paraId="275FEAC2" w14:textId="77777777" w:rsidR="000E7DF4" w:rsidRPr="00023C9A" w:rsidRDefault="000E7DF4" w:rsidP="000E7DF4">
      <w:pPr>
        <w:numPr>
          <w:ilvl w:val="0"/>
          <w:numId w:val="1"/>
        </w:numPr>
        <w:suppressAutoHyphens w:val="0"/>
        <w:autoSpaceDE w:val="0"/>
        <w:autoSpaceDN w:val="0"/>
        <w:adjustRightInd w:val="0"/>
        <w:ind w:left="426"/>
        <w:jc w:val="both"/>
        <w:rPr>
          <w:rFonts w:ascii="Calibri" w:hAnsi="Calibri" w:cs="Calibri"/>
          <w:sz w:val="24"/>
          <w:szCs w:val="24"/>
        </w:rPr>
      </w:pPr>
      <w:r w:rsidRPr="00023C9A">
        <w:rPr>
          <w:rFonts w:ascii="Calibri" w:hAnsi="Calibri" w:cs="Calibri"/>
          <w:sz w:val="24"/>
          <w:szCs w:val="24"/>
        </w:rPr>
        <w:t>W zawodach wymagających dodatkowych specjalistycznych badań osób kierowanych, Zamawiający uznaje za konieczne przeprowadzenie dodatkowych badań zgodnie z obowiązującymi przepisami.</w:t>
      </w:r>
    </w:p>
    <w:p w14:paraId="25BDDD89" w14:textId="466C7CCC" w:rsidR="000E7DF4" w:rsidRPr="00023C9A" w:rsidRDefault="000E7DF4" w:rsidP="000E7DF4">
      <w:pPr>
        <w:numPr>
          <w:ilvl w:val="0"/>
          <w:numId w:val="1"/>
        </w:numPr>
        <w:suppressAutoHyphens w:val="0"/>
        <w:autoSpaceDE w:val="0"/>
        <w:autoSpaceDN w:val="0"/>
        <w:adjustRightInd w:val="0"/>
        <w:ind w:left="426"/>
        <w:jc w:val="both"/>
        <w:rPr>
          <w:rFonts w:ascii="Calibri" w:hAnsi="Calibri" w:cs="Calibri"/>
          <w:sz w:val="24"/>
          <w:szCs w:val="24"/>
        </w:rPr>
      </w:pPr>
      <w:r w:rsidRPr="00023C9A">
        <w:rPr>
          <w:rFonts w:ascii="Calibri" w:hAnsi="Calibri" w:cs="Calibri"/>
          <w:sz w:val="24"/>
          <w:szCs w:val="24"/>
        </w:rPr>
        <w:t xml:space="preserve">Badania lekarskie kończą się wydaniem orzeczenia lekarskiego w formie </w:t>
      </w:r>
      <w:r w:rsidR="005C50B5">
        <w:rPr>
          <w:rFonts w:ascii="Calibri" w:hAnsi="Calibri" w:cs="Calibri"/>
          <w:sz w:val="24"/>
          <w:szCs w:val="24"/>
        </w:rPr>
        <w:t xml:space="preserve">papierowej </w:t>
      </w:r>
      <w:r w:rsidRPr="00023C9A">
        <w:rPr>
          <w:rFonts w:ascii="Calibri" w:hAnsi="Calibri" w:cs="Calibri"/>
          <w:sz w:val="24"/>
          <w:szCs w:val="24"/>
        </w:rPr>
        <w:t>zaświadczenia stwierdzającego:</w:t>
      </w:r>
    </w:p>
    <w:p w14:paraId="7FE88810" w14:textId="77777777" w:rsidR="000E7DF4" w:rsidRPr="00023C9A" w:rsidRDefault="000E7DF4" w:rsidP="000E7DF4">
      <w:pPr>
        <w:numPr>
          <w:ilvl w:val="0"/>
          <w:numId w:val="4"/>
        </w:numPr>
        <w:ind w:left="1066" w:hanging="357"/>
        <w:jc w:val="both"/>
        <w:rPr>
          <w:rFonts w:ascii="Calibri" w:hAnsi="Calibri" w:cs="Calibri"/>
          <w:sz w:val="24"/>
          <w:szCs w:val="24"/>
        </w:rPr>
      </w:pPr>
      <w:r w:rsidRPr="00023C9A">
        <w:rPr>
          <w:rFonts w:ascii="Calibri" w:hAnsi="Calibri" w:cs="Calibri"/>
          <w:sz w:val="24"/>
          <w:szCs w:val="24"/>
        </w:rPr>
        <w:t>brak przeciwwskazań zdrowotnych do pracy na określonym stanowisku pracy lub,</w:t>
      </w:r>
    </w:p>
    <w:p w14:paraId="16B8CFF7" w14:textId="77777777" w:rsidR="000E7DF4" w:rsidRPr="00023C9A" w:rsidRDefault="000E7DF4" w:rsidP="000E7DF4">
      <w:pPr>
        <w:numPr>
          <w:ilvl w:val="0"/>
          <w:numId w:val="4"/>
        </w:numPr>
        <w:ind w:left="1066" w:hanging="357"/>
        <w:jc w:val="both"/>
        <w:rPr>
          <w:rFonts w:ascii="Calibri" w:hAnsi="Calibri" w:cs="Calibri"/>
          <w:sz w:val="24"/>
          <w:szCs w:val="24"/>
        </w:rPr>
      </w:pPr>
      <w:r w:rsidRPr="00023C9A">
        <w:rPr>
          <w:rFonts w:ascii="Calibri" w:hAnsi="Calibri" w:cs="Calibri"/>
          <w:sz w:val="24"/>
          <w:szCs w:val="24"/>
        </w:rPr>
        <w:t>przeciwwskazania zdrowotne do pracy na określonym stanowisku pracy.</w:t>
      </w:r>
    </w:p>
    <w:p w14:paraId="4B0EFDD6" w14:textId="77777777" w:rsidR="000E7DF4" w:rsidRPr="00023C9A" w:rsidRDefault="000E7DF4" w:rsidP="000E7DF4">
      <w:pPr>
        <w:numPr>
          <w:ilvl w:val="0"/>
          <w:numId w:val="1"/>
        </w:numPr>
        <w:ind w:left="426"/>
        <w:jc w:val="both"/>
        <w:rPr>
          <w:rFonts w:ascii="Calibri" w:hAnsi="Calibri" w:cs="Calibri"/>
          <w:sz w:val="24"/>
          <w:szCs w:val="24"/>
        </w:rPr>
      </w:pPr>
      <w:r w:rsidRPr="00023C9A">
        <w:rPr>
          <w:rFonts w:ascii="Calibri" w:hAnsi="Calibri" w:cs="Calibri"/>
          <w:sz w:val="24"/>
          <w:szCs w:val="24"/>
        </w:rPr>
        <w:t>Zamawiający będzie powiadamiał Wykonawcę o planowanym posiedzeniu Komisji Bezpieczeństwa i Higieny Pracy najpóźniej na 7 dni przed tym posiedzeniem.</w:t>
      </w:r>
    </w:p>
    <w:p w14:paraId="192CE30C" w14:textId="77777777" w:rsidR="000E7DF4" w:rsidRPr="00023C9A" w:rsidRDefault="000E7DF4" w:rsidP="000E7DF4">
      <w:pPr>
        <w:numPr>
          <w:ilvl w:val="0"/>
          <w:numId w:val="1"/>
        </w:numPr>
        <w:ind w:left="426"/>
        <w:jc w:val="both"/>
        <w:rPr>
          <w:rFonts w:ascii="Calibri" w:hAnsi="Calibri" w:cs="Calibri"/>
          <w:sz w:val="24"/>
          <w:szCs w:val="24"/>
        </w:rPr>
      </w:pPr>
      <w:r w:rsidRPr="00023C9A">
        <w:rPr>
          <w:rFonts w:ascii="Calibri" w:hAnsi="Calibri" w:cs="Calibri"/>
          <w:sz w:val="24"/>
          <w:szCs w:val="24"/>
        </w:rPr>
        <w:t>Podstawą płatności za wykonaną usługę będzie wystawiona przez Wykonawcę faktura VAT do której dołączony będzie imienny wykaz osób, na rzecz których badania zostały wykonane. Wykaz będzie każdorazowo weryfikowany przez pracownika Zamawiającego w  ciągu 7  dni od dnia otrzymania faktury.</w:t>
      </w:r>
      <w:r w:rsidRPr="00023C9A">
        <w:rPr>
          <w:rFonts w:ascii="Calibri" w:hAnsi="Calibri" w:cs="Calibri"/>
          <w:sz w:val="24"/>
          <w:szCs w:val="24"/>
        </w:rPr>
        <w:tab/>
      </w:r>
      <w:r w:rsidRPr="00023C9A">
        <w:rPr>
          <w:rFonts w:ascii="Calibri" w:hAnsi="Calibri" w:cs="Calibri"/>
          <w:sz w:val="24"/>
          <w:szCs w:val="24"/>
        </w:rPr>
        <w:tab/>
      </w:r>
    </w:p>
    <w:p w14:paraId="6A0EF0D7" w14:textId="77777777" w:rsidR="000E7DF4" w:rsidRPr="00023C9A" w:rsidRDefault="000E7DF4" w:rsidP="000E7DF4">
      <w:pPr>
        <w:pStyle w:val="Bezodstpw"/>
        <w:numPr>
          <w:ilvl w:val="0"/>
          <w:numId w:val="1"/>
        </w:numPr>
        <w:ind w:left="426"/>
        <w:jc w:val="both"/>
        <w:rPr>
          <w:rFonts w:cs="Calibri"/>
          <w:sz w:val="24"/>
          <w:szCs w:val="24"/>
        </w:rPr>
      </w:pPr>
      <w:r w:rsidRPr="00023C9A">
        <w:rPr>
          <w:rFonts w:cs="Calibri"/>
          <w:sz w:val="24"/>
          <w:szCs w:val="24"/>
        </w:rPr>
        <w:t>Okresem rozliczeniowym będzie miesiąc kalendarzowy.</w:t>
      </w:r>
    </w:p>
    <w:p w14:paraId="5A3A4BC2" w14:textId="37CF7A38" w:rsidR="000E7DF4" w:rsidRPr="00023C9A" w:rsidRDefault="000E7DF4" w:rsidP="000E7DF4">
      <w:pPr>
        <w:pStyle w:val="Bezodstpw"/>
        <w:numPr>
          <w:ilvl w:val="0"/>
          <w:numId w:val="1"/>
        </w:numPr>
        <w:ind w:left="426"/>
        <w:jc w:val="both"/>
        <w:rPr>
          <w:rFonts w:cs="Calibri"/>
          <w:sz w:val="24"/>
          <w:szCs w:val="24"/>
        </w:rPr>
      </w:pPr>
      <w:r w:rsidRPr="00023C9A">
        <w:rPr>
          <w:rFonts w:cs="Calibri"/>
          <w:sz w:val="24"/>
          <w:szCs w:val="24"/>
        </w:rPr>
        <w:t>Szacunkowa ilość badań lekarskich do wykonania na rzecz pracowników</w:t>
      </w:r>
      <w:r w:rsidR="007E7934">
        <w:rPr>
          <w:rFonts w:cs="Calibri"/>
          <w:sz w:val="24"/>
          <w:szCs w:val="24"/>
        </w:rPr>
        <w:t xml:space="preserve">, </w:t>
      </w:r>
      <w:r w:rsidRPr="00023C9A">
        <w:rPr>
          <w:rFonts w:cs="Calibri"/>
          <w:sz w:val="24"/>
          <w:szCs w:val="24"/>
        </w:rPr>
        <w:t>osób przyjmowanych do pracy w Uniwersytecie Przyrodniczym w Lublinie</w:t>
      </w:r>
      <w:r w:rsidR="007E7934">
        <w:rPr>
          <w:rFonts w:cs="Calibri"/>
          <w:sz w:val="24"/>
          <w:szCs w:val="24"/>
        </w:rPr>
        <w:t>, stażystów</w:t>
      </w:r>
      <w:r w:rsidRPr="00023C9A">
        <w:rPr>
          <w:rFonts w:cs="Calibri"/>
          <w:sz w:val="24"/>
          <w:szCs w:val="24"/>
        </w:rPr>
        <w:t xml:space="preserve"> i uczestników Szkoły Doktorskiej zostały wykazane w  załączniku nr 3 - Formularz cenowy.</w:t>
      </w:r>
    </w:p>
    <w:p w14:paraId="0E4C7A2C" w14:textId="77777777" w:rsidR="0019163C" w:rsidRPr="00023C9A" w:rsidRDefault="0019163C"/>
    <w:sectPr w:rsidR="0019163C" w:rsidRPr="00023C9A" w:rsidSect="005D0272">
      <w:headerReference w:type="even" r:id="rId7"/>
      <w:headerReference w:type="default" r:id="rId8"/>
      <w:footerReference w:type="even" r:id="rId9"/>
      <w:footerReference w:type="default" r:id="rId10"/>
      <w:headerReference w:type="first" r:id="rId11"/>
      <w:footerReference w:type="first" r:id="rId12"/>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DDA355" w14:textId="77777777" w:rsidR="00090E9A" w:rsidRDefault="00090E9A">
      <w:r>
        <w:separator/>
      </w:r>
    </w:p>
  </w:endnote>
  <w:endnote w:type="continuationSeparator" w:id="0">
    <w:p w14:paraId="106EFFD5" w14:textId="77777777" w:rsidR="00090E9A" w:rsidRDefault="00090E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E47E" w14:textId="77777777" w:rsidR="00BA049D" w:rsidRDefault="00BA049D">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65CA3" w14:textId="77777777" w:rsidR="00D347C3" w:rsidRDefault="000E7DF4" w:rsidP="003673D4">
    <w:pPr>
      <w:pStyle w:val="Stopka"/>
      <w:tabs>
        <w:tab w:val="clear" w:pos="9072"/>
        <w:tab w:val="left" w:pos="240"/>
        <w:tab w:val="right" w:pos="9070"/>
      </w:tabs>
    </w:pPr>
    <w:r>
      <w:tab/>
    </w:r>
    <w:r>
      <w:tab/>
      <w:t xml:space="preserve">Strona </w:t>
    </w:r>
    <w:r>
      <w:rPr>
        <w:b/>
        <w:bCs/>
        <w:sz w:val="24"/>
        <w:szCs w:val="24"/>
      </w:rPr>
      <w:fldChar w:fldCharType="begin"/>
    </w:r>
    <w:r>
      <w:rPr>
        <w:b/>
        <w:bCs/>
      </w:rPr>
      <w:instrText>PAGE</w:instrText>
    </w:r>
    <w:r>
      <w:rPr>
        <w:b/>
        <w:bCs/>
        <w:sz w:val="24"/>
        <w:szCs w:val="24"/>
      </w:rPr>
      <w:fldChar w:fldCharType="separate"/>
    </w:r>
    <w:r>
      <w:rPr>
        <w:b/>
        <w:bCs/>
        <w:noProof/>
      </w:rPr>
      <w:t>1</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noProof/>
      </w:rPr>
      <w:t>2</w:t>
    </w:r>
    <w:r>
      <w:rPr>
        <w:b/>
        <w:bCs/>
        <w:sz w:val="24"/>
        <w:szCs w:val="24"/>
      </w:rPr>
      <w:fldChar w:fldCharType="end"/>
    </w:r>
  </w:p>
  <w:p w14:paraId="39BA482A" w14:textId="77777777" w:rsidR="00A41881" w:rsidRDefault="00A4188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C65FC" w14:textId="77777777" w:rsidR="00BA049D" w:rsidRDefault="00BA049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45BEFC" w14:textId="77777777" w:rsidR="00090E9A" w:rsidRDefault="00090E9A">
      <w:r>
        <w:separator/>
      </w:r>
    </w:p>
  </w:footnote>
  <w:footnote w:type="continuationSeparator" w:id="0">
    <w:p w14:paraId="57A6B532" w14:textId="77777777" w:rsidR="00090E9A" w:rsidRDefault="00090E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3679A" w14:textId="77777777" w:rsidR="00BA049D" w:rsidRDefault="00BA049D">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3A6E1" w14:textId="1A05D64A" w:rsidR="004438C3" w:rsidRPr="008B52A4" w:rsidRDefault="000E7DF4" w:rsidP="004438C3">
    <w:pPr>
      <w:spacing w:line="80" w:lineRule="atLeast"/>
      <w:ind w:left="6804" w:right="4"/>
      <w:rPr>
        <w:rFonts w:ascii="Arial Narrow" w:hAnsi="Arial Narrow"/>
        <w:b/>
        <w:sz w:val="24"/>
        <w:szCs w:val="24"/>
      </w:rPr>
    </w:pPr>
    <w:r>
      <w:rPr>
        <w:rFonts w:ascii="Arial Narrow" w:hAnsi="Arial Narrow"/>
        <w:b/>
        <w:sz w:val="24"/>
        <w:szCs w:val="24"/>
      </w:rPr>
      <w:t>Załącznik nr 1</w:t>
    </w:r>
    <w:r w:rsidR="00BA049D">
      <w:rPr>
        <w:rFonts w:ascii="Arial Narrow" w:hAnsi="Arial Narrow"/>
        <w:b/>
        <w:sz w:val="24"/>
        <w:szCs w:val="24"/>
      </w:rPr>
      <w:t>a</w:t>
    </w:r>
  </w:p>
  <w:p w14:paraId="7E88F6EF" w14:textId="2D6D1544" w:rsidR="00D347C3" w:rsidRDefault="00BA049D">
    <w:pPr>
      <w:pStyle w:val="Nagwek"/>
    </w:pPr>
    <w:r>
      <w:t>R</w:t>
    </w:r>
    <w:r w:rsidR="0046099E">
      <w:t>H</w:t>
    </w:r>
    <w:r>
      <w:t>-K.26.1.2026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1A415" w14:textId="77777777" w:rsidR="00BA049D" w:rsidRDefault="00BA049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965D8B"/>
    <w:multiLevelType w:val="hybridMultilevel"/>
    <w:tmpl w:val="E0D8701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379F0BBF"/>
    <w:multiLevelType w:val="multilevel"/>
    <w:tmpl w:val="1A2E9F88"/>
    <w:lvl w:ilvl="0">
      <w:start w:val="1"/>
      <w:numFmt w:val="lowerLetter"/>
      <w:lvlText w:val="%1)"/>
      <w:lvlJc w:val="left"/>
      <w:pPr>
        <w:ind w:left="2088" w:hanging="360"/>
      </w:pPr>
      <w:rPr>
        <w:rFonts w:hint="default"/>
      </w:rPr>
    </w:lvl>
    <w:lvl w:ilvl="1" w:tentative="1">
      <w:start w:val="1"/>
      <w:numFmt w:val="lowerLetter"/>
      <w:lvlText w:val="%2."/>
      <w:lvlJc w:val="left"/>
      <w:pPr>
        <w:ind w:left="2808" w:hanging="360"/>
      </w:pPr>
    </w:lvl>
    <w:lvl w:ilvl="2" w:tentative="1">
      <w:start w:val="1"/>
      <w:numFmt w:val="lowerRoman"/>
      <w:lvlText w:val="%3."/>
      <w:lvlJc w:val="right"/>
      <w:pPr>
        <w:ind w:left="3528" w:hanging="180"/>
      </w:pPr>
    </w:lvl>
    <w:lvl w:ilvl="3" w:tentative="1">
      <w:start w:val="1"/>
      <w:numFmt w:val="decimal"/>
      <w:lvlText w:val="%4."/>
      <w:lvlJc w:val="left"/>
      <w:pPr>
        <w:ind w:left="4248" w:hanging="360"/>
      </w:pPr>
    </w:lvl>
    <w:lvl w:ilvl="4" w:tentative="1">
      <w:start w:val="1"/>
      <w:numFmt w:val="lowerLetter"/>
      <w:lvlText w:val="%5."/>
      <w:lvlJc w:val="left"/>
      <w:pPr>
        <w:ind w:left="4968" w:hanging="360"/>
      </w:pPr>
    </w:lvl>
    <w:lvl w:ilvl="5" w:tentative="1">
      <w:start w:val="1"/>
      <w:numFmt w:val="lowerRoman"/>
      <w:lvlText w:val="%6."/>
      <w:lvlJc w:val="right"/>
      <w:pPr>
        <w:ind w:left="5688" w:hanging="180"/>
      </w:pPr>
    </w:lvl>
    <w:lvl w:ilvl="6" w:tentative="1">
      <w:start w:val="1"/>
      <w:numFmt w:val="decimal"/>
      <w:lvlText w:val="%7."/>
      <w:lvlJc w:val="left"/>
      <w:pPr>
        <w:ind w:left="6408" w:hanging="360"/>
      </w:pPr>
    </w:lvl>
    <w:lvl w:ilvl="7" w:tentative="1">
      <w:start w:val="1"/>
      <w:numFmt w:val="lowerLetter"/>
      <w:lvlText w:val="%8."/>
      <w:lvlJc w:val="left"/>
      <w:pPr>
        <w:ind w:left="7128" w:hanging="360"/>
      </w:pPr>
    </w:lvl>
    <w:lvl w:ilvl="8" w:tentative="1">
      <w:start w:val="1"/>
      <w:numFmt w:val="lowerRoman"/>
      <w:lvlText w:val="%9."/>
      <w:lvlJc w:val="right"/>
      <w:pPr>
        <w:ind w:left="7848" w:hanging="180"/>
      </w:pPr>
    </w:lvl>
  </w:abstractNum>
  <w:abstractNum w:abstractNumId="2" w15:restartNumberingAfterBreak="0">
    <w:nsid w:val="4D296AC1"/>
    <w:multiLevelType w:val="hybridMultilevel"/>
    <w:tmpl w:val="8384ECE8"/>
    <w:lvl w:ilvl="0" w:tplc="04150011">
      <w:start w:val="1"/>
      <w:numFmt w:val="decimal"/>
      <w:lvlText w:val="%1)"/>
      <w:lvlJc w:val="left"/>
      <w:pPr>
        <w:ind w:left="1140" w:hanging="360"/>
      </w:pPr>
    </w:lvl>
    <w:lvl w:ilvl="1" w:tplc="04150019" w:tentative="1">
      <w:start w:val="1"/>
      <w:numFmt w:val="lowerLetter"/>
      <w:lvlText w:val="%2."/>
      <w:lvlJc w:val="left"/>
      <w:pPr>
        <w:ind w:left="1860" w:hanging="360"/>
      </w:pPr>
    </w:lvl>
    <w:lvl w:ilvl="2" w:tplc="0415001B" w:tentative="1">
      <w:start w:val="1"/>
      <w:numFmt w:val="lowerRoman"/>
      <w:lvlText w:val="%3."/>
      <w:lvlJc w:val="right"/>
      <w:pPr>
        <w:ind w:left="2580" w:hanging="180"/>
      </w:pPr>
    </w:lvl>
    <w:lvl w:ilvl="3" w:tplc="0415000F" w:tentative="1">
      <w:start w:val="1"/>
      <w:numFmt w:val="decimal"/>
      <w:lvlText w:val="%4."/>
      <w:lvlJc w:val="left"/>
      <w:pPr>
        <w:ind w:left="3300" w:hanging="360"/>
      </w:pPr>
    </w:lvl>
    <w:lvl w:ilvl="4" w:tplc="04150019" w:tentative="1">
      <w:start w:val="1"/>
      <w:numFmt w:val="lowerLetter"/>
      <w:lvlText w:val="%5."/>
      <w:lvlJc w:val="left"/>
      <w:pPr>
        <w:ind w:left="4020" w:hanging="360"/>
      </w:pPr>
    </w:lvl>
    <w:lvl w:ilvl="5" w:tplc="0415001B" w:tentative="1">
      <w:start w:val="1"/>
      <w:numFmt w:val="lowerRoman"/>
      <w:lvlText w:val="%6."/>
      <w:lvlJc w:val="right"/>
      <w:pPr>
        <w:ind w:left="4740" w:hanging="180"/>
      </w:pPr>
    </w:lvl>
    <w:lvl w:ilvl="6" w:tplc="0415000F" w:tentative="1">
      <w:start w:val="1"/>
      <w:numFmt w:val="decimal"/>
      <w:lvlText w:val="%7."/>
      <w:lvlJc w:val="left"/>
      <w:pPr>
        <w:ind w:left="5460" w:hanging="360"/>
      </w:pPr>
    </w:lvl>
    <w:lvl w:ilvl="7" w:tplc="04150019" w:tentative="1">
      <w:start w:val="1"/>
      <w:numFmt w:val="lowerLetter"/>
      <w:lvlText w:val="%8."/>
      <w:lvlJc w:val="left"/>
      <w:pPr>
        <w:ind w:left="6180" w:hanging="360"/>
      </w:pPr>
    </w:lvl>
    <w:lvl w:ilvl="8" w:tplc="0415001B" w:tentative="1">
      <w:start w:val="1"/>
      <w:numFmt w:val="lowerRoman"/>
      <w:lvlText w:val="%9."/>
      <w:lvlJc w:val="right"/>
      <w:pPr>
        <w:ind w:left="6900" w:hanging="180"/>
      </w:pPr>
    </w:lvl>
  </w:abstractNum>
  <w:abstractNum w:abstractNumId="3" w15:restartNumberingAfterBreak="0">
    <w:nsid w:val="72090DE6"/>
    <w:multiLevelType w:val="hybridMultilevel"/>
    <w:tmpl w:val="132CFEBE"/>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F">
      <w:start w:val="1"/>
      <w:numFmt w:val="decimal"/>
      <w:lvlText w:val="%4."/>
      <w:lvlJc w:val="left"/>
      <w:pPr>
        <w:ind w:left="2880" w:hanging="360"/>
      </w:pPr>
      <w:rPr>
        <w:rFonts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76F973D9"/>
    <w:multiLevelType w:val="hybridMultilevel"/>
    <w:tmpl w:val="6218BB7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5FE"/>
    <w:rsid w:val="00023C9A"/>
    <w:rsid w:val="00090E9A"/>
    <w:rsid w:val="000E7DF4"/>
    <w:rsid w:val="0010201A"/>
    <w:rsid w:val="00183A0F"/>
    <w:rsid w:val="0019163C"/>
    <w:rsid w:val="002D12C1"/>
    <w:rsid w:val="00404573"/>
    <w:rsid w:val="004438C3"/>
    <w:rsid w:val="0046099E"/>
    <w:rsid w:val="004725F0"/>
    <w:rsid w:val="00487276"/>
    <w:rsid w:val="004E450A"/>
    <w:rsid w:val="00527930"/>
    <w:rsid w:val="005C50B5"/>
    <w:rsid w:val="00714541"/>
    <w:rsid w:val="007E7934"/>
    <w:rsid w:val="0088556C"/>
    <w:rsid w:val="008A1F81"/>
    <w:rsid w:val="00A41881"/>
    <w:rsid w:val="00B5470D"/>
    <w:rsid w:val="00BA049D"/>
    <w:rsid w:val="00EF0D2A"/>
    <w:rsid w:val="00F556A8"/>
    <w:rsid w:val="00F705FE"/>
    <w:rsid w:val="00FD3A7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360EF6"/>
  <w15:chartTrackingRefBased/>
  <w15:docId w15:val="{A7285BE6-598D-48F2-AF7B-A617D02FC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E7DF4"/>
    <w:pPr>
      <w:suppressAutoHyphens/>
      <w:spacing w:after="0" w:line="240" w:lineRule="auto"/>
    </w:pPr>
    <w:rPr>
      <w:rFonts w:ascii="Times New Roman" w:eastAsia="Times New Roman" w:hAnsi="Times New Roman" w:cs="Times New Roman"/>
      <w:sz w:val="20"/>
      <w:szCs w:val="20"/>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qFormat/>
    <w:rsid w:val="000E7DF4"/>
    <w:pPr>
      <w:spacing w:after="0" w:line="240" w:lineRule="auto"/>
    </w:pPr>
    <w:rPr>
      <w:rFonts w:ascii="Calibri" w:eastAsia="Calibri" w:hAnsi="Calibri" w:cs="Times New Roman"/>
    </w:rPr>
  </w:style>
  <w:style w:type="paragraph" w:styleId="Nagwek">
    <w:name w:val="header"/>
    <w:basedOn w:val="Normalny"/>
    <w:link w:val="NagwekZnak"/>
    <w:uiPriority w:val="99"/>
    <w:rsid w:val="000E7DF4"/>
    <w:pPr>
      <w:tabs>
        <w:tab w:val="center" w:pos="4536"/>
        <w:tab w:val="right" w:pos="9072"/>
      </w:tabs>
    </w:pPr>
  </w:style>
  <w:style w:type="character" w:customStyle="1" w:styleId="NagwekZnak">
    <w:name w:val="Nagłówek Znak"/>
    <w:basedOn w:val="Domylnaczcionkaakapitu"/>
    <w:link w:val="Nagwek"/>
    <w:uiPriority w:val="99"/>
    <w:rsid w:val="000E7DF4"/>
    <w:rPr>
      <w:rFonts w:ascii="Times New Roman" w:eastAsia="Times New Roman" w:hAnsi="Times New Roman" w:cs="Times New Roman"/>
      <w:sz w:val="20"/>
      <w:szCs w:val="20"/>
      <w:lang w:eastAsia="ar-SA"/>
    </w:rPr>
  </w:style>
  <w:style w:type="paragraph" w:styleId="Stopka">
    <w:name w:val="footer"/>
    <w:basedOn w:val="Normalny"/>
    <w:link w:val="StopkaZnak"/>
    <w:uiPriority w:val="99"/>
    <w:rsid w:val="000E7DF4"/>
    <w:pPr>
      <w:tabs>
        <w:tab w:val="center" w:pos="4536"/>
        <w:tab w:val="right" w:pos="9072"/>
      </w:tabs>
    </w:pPr>
  </w:style>
  <w:style w:type="character" w:customStyle="1" w:styleId="StopkaZnak">
    <w:name w:val="Stopka Znak"/>
    <w:basedOn w:val="Domylnaczcionkaakapitu"/>
    <w:link w:val="Stopka"/>
    <w:uiPriority w:val="99"/>
    <w:rsid w:val="000E7DF4"/>
    <w:rPr>
      <w:rFonts w:ascii="Times New Roman" w:eastAsia="Times New Roman" w:hAnsi="Times New Roman"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877</Words>
  <Characters>5262</Characters>
  <Application>Microsoft Office Word</Application>
  <DocSecurity>0</DocSecurity>
  <Lines>43</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Andrzej Kędziera</dc:creator>
  <cp:keywords/>
  <dc:description/>
  <cp:lastModifiedBy>Andrzej Kędziera</cp:lastModifiedBy>
  <cp:revision>16</cp:revision>
  <dcterms:created xsi:type="dcterms:W3CDTF">2026-06-23T09:30:00Z</dcterms:created>
  <dcterms:modified xsi:type="dcterms:W3CDTF">2026-09-04T11:13:00Z</dcterms:modified>
</cp:coreProperties>
</file>