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662F92" w14:textId="77777777" w:rsidR="005F64EF" w:rsidRDefault="006670A6" w:rsidP="006670A6">
      <w:pPr>
        <w:spacing w:after="0" w:line="240" w:lineRule="auto"/>
        <w:jc w:val="right"/>
        <w:rPr>
          <w:sz w:val="18"/>
          <w:szCs w:val="18"/>
        </w:rPr>
      </w:pPr>
      <w:bookmarkStart w:id="0" w:name="_GoBack"/>
      <w:bookmarkEnd w:id="0"/>
      <w:proofErr w:type="spellStart"/>
      <w:r>
        <w:rPr>
          <w:sz w:val="18"/>
          <w:szCs w:val="18"/>
        </w:rPr>
        <w:t>Zał</w:t>
      </w:r>
      <w:proofErr w:type="spellEnd"/>
      <w:r>
        <w:rPr>
          <w:sz w:val="18"/>
          <w:szCs w:val="18"/>
        </w:rPr>
        <w:t xml:space="preserve">, nr 3 do Zarządzenia  nr </w:t>
      </w:r>
      <w:r w:rsidR="005F64EF">
        <w:rPr>
          <w:sz w:val="18"/>
          <w:szCs w:val="18"/>
        </w:rPr>
        <w:t>24</w:t>
      </w:r>
      <w:r>
        <w:rPr>
          <w:sz w:val="18"/>
          <w:szCs w:val="18"/>
        </w:rPr>
        <w:t xml:space="preserve"> </w:t>
      </w:r>
      <w:r w:rsidR="005F64EF">
        <w:rPr>
          <w:sz w:val="18"/>
          <w:szCs w:val="18"/>
        </w:rPr>
        <w:t>Rektora UP w Lublinie</w:t>
      </w:r>
    </w:p>
    <w:p w14:paraId="7501CCE4" w14:textId="224AB3E2" w:rsidR="006670A6" w:rsidRDefault="005F64EF" w:rsidP="005F64EF">
      <w:pPr>
        <w:spacing w:after="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z </w:t>
      </w:r>
      <w:r w:rsidR="006670A6">
        <w:rPr>
          <w:sz w:val="18"/>
          <w:szCs w:val="18"/>
        </w:rPr>
        <w:t xml:space="preserve">dnia  </w:t>
      </w:r>
      <w:r>
        <w:rPr>
          <w:sz w:val="18"/>
          <w:szCs w:val="18"/>
        </w:rPr>
        <w:t xml:space="preserve">23 lutego 2026 r. </w:t>
      </w:r>
    </w:p>
    <w:p w14:paraId="611E3F89" w14:textId="04CE7287" w:rsidR="006670A6" w:rsidRDefault="005F64EF" w:rsidP="006670A6">
      <w:pPr>
        <w:spacing w:after="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w</w:t>
      </w:r>
      <w:r w:rsidR="006670A6">
        <w:rPr>
          <w:sz w:val="18"/>
          <w:szCs w:val="18"/>
        </w:rPr>
        <w:t xml:space="preserve"> sprawie posługiwania się kwalifikowanym podpisem elektronicznym w UP w Lublinie</w:t>
      </w:r>
    </w:p>
    <w:p w14:paraId="60785C95" w14:textId="77777777" w:rsidR="006670A6" w:rsidRDefault="006670A6" w:rsidP="006670A6"/>
    <w:p w14:paraId="0484BCF7" w14:textId="77777777" w:rsidR="006670A6" w:rsidRDefault="006670A6" w:rsidP="006670A6"/>
    <w:p w14:paraId="7351F45E" w14:textId="4B719E03" w:rsidR="006670A6" w:rsidRDefault="006670A6" w:rsidP="006670A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Rejestr subskrybentów  kwalifikowanego  podpisu elektronicznego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56"/>
        <w:gridCol w:w="2177"/>
        <w:gridCol w:w="1386"/>
        <w:gridCol w:w="1443"/>
        <w:gridCol w:w="860"/>
        <w:gridCol w:w="826"/>
        <w:gridCol w:w="2365"/>
        <w:gridCol w:w="1373"/>
        <w:gridCol w:w="1504"/>
        <w:gridCol w:w="1504"/>
      </w:tblGrid>
      <w:tr w:rsidR="006670A6" w14:paraId="2E5944EF" w14:textId="77777777" w:rsidTr="006670A6">
        <w:tc>
          <w:tcPr>
            <w:tcW w:w="556" w:type="dxa"/>
            <w:vMerge w:val="restart"/>
          </w:tcPr>
          <w:p w14:paraId="2B5288D4" w14:textId="66A4DD13" w:rsidR="006670A6" w:rsidRDefault="006670A6" w:rsidP="006670A6">
            <w:r>
              <w:t>Lp.</w:t>
            </w:r>
          </w:p>
        </w:tc>
        <w:tc>
          <w:tcPr>
            <w:tcW w:w="2177" w:type="dxa"/>
            <w:vMerge w:val="restart"/>
          </w:tcPr>
          <w:p w14:paraId="1857F28D" w14:textId="22496BA8" w:rsidR="006670A6" w:rsidRDefault="006670A6" w:rsidP="006670A6">
            <w:r>
              <w:t>Nazwisko i imię subskrybenta</w:t>
            </w:r>
          </w:p>
        </w:tc>
        <w:tc>
          <w:tcPr>
            <w:tcW w:w="1386" w:type="dxa"/>
            <w:vMerge w:val="restart"/>
          </w:tcPr>
          <w:p w14:paraId="76A00A5C" w14:textId="656FC635" w:rsidR="006670A6" w:rsidRDefault="006670A6" w:rsidP="006670A6">
            <w:r>
              <w:t>Funkcja,</w:t>
            </w:r>
          </w:p>
          <w:p w14:paraId="0100D448" w14:textId="4E9055AD" w:rsidR="006670A6" w:rsidRDefault="006670A6" w:rsidP="006670A6">
            <w:r>
              <w:t>stanowisko</w:t>
            </w:r>
          </w:p>
        </w:tc>
        <w:tc>
          <w:tcPr>
            <w:tcW w:w="1443" w:type="dxa"/>
            <w:vMerge w:val="restart"/>
          </w:tcPr>
          <w:p w14:paraId="17DC8575" w14:textId="21D67A12" w:rsidR="006670A6" w:rsidRDefault="006670A6" w:rsidP="006670A6">
            <w:r>
              <w:t>Jednostka organizacyjna</w:t>
            </w:r>
          </w:p>
        </w:tc>
        <w:tc>
          <w:tcPr>
            <w:tcW w:w="1686" w:type="dxa"/>
            <w:gridSpan w:val="2"/>
          </w:tcPr>
          <w:p w14:paraId="379012FF" w14:textId="49718AAA" w:rsidR="006670A6" w:rsidRDefault="006670A6" w:rsidP="006670A6">
            <w:r>
              <w:t>Data ważności podpisu</w:t>
            </w:r>
          </w:p>
        </w:tc>
        <w:tc>
          <w:tcPr>
            <w:tcW w:w="2365" w:type="dxa"/>
            <w:vMerge w:val="restart"/>
          </w:tcPr>
          <w:p w14:paraId="2D358A42" w14:textId="3E105B3E" w:rsidR="006670A6" w:rsidRDefault="006670A6" w:rsidP="006670A6">
            <w:r>
              <w:t>Cel stosowania podpisu</w:t>
            </w:r>
          </w:p>
        </w:tc>
        <w:tc>
          <w:tcPr>
            <w:tcW w:w="1373" w:type="dxa"/>
            <w:vMerge w:val="restart"/>
          </w:tcPr>
          <w:p w14:paraId="7A05CEF4" w14:textId="0D3AB368" w:rsidR="006670A6" w:rsidRDefault="006670A6" w:rsidP="006670A6">
            <w:r>
              <w:t>Dostawca  usług zaufania</w:t>
            </w:r>
          </w:p>
        </w:tc>
        <w:tc>
          <w:tcPr>
            <w:tcW w:w="1504" w:type="dxa"/>
            <w:vMerge w:val="restart"/>
          </w:tcPr>
          <w:p w14:paraId="53E48007" w14:textId="77777777" w:rsidR="006670A6" w:rsidRDefault="006670A6" w:rsidP="006670A6">
            <w:r>
              <w:t>Data unieważnienia</w:t>
            </w:r>
          </w:p>
          <w:p w14:paraId="4BE163B2" w14:textId="2902389A" w:rsidR="006670A6" w:rsidRDefault="006670A6" w:rsidP="006670A6">
            <w:r>
              <w:t xml:space="preserve">certyfikatu </w:t>
            </w:r>
          </w:p>
        </w:tc>
        <w:tc>
          <w:tcPr>
            <w:tcW w:w="1504" w:type="dxa"/>
            <w:vMerge w:val="restart"/>
          </w:tcPr>
          <w:p w14:paraId="20BA83A6" w14:textId="4C2C957D" w:rsidR="006670A6" w:rsidRDefault="006670A6" w:rsidP="006670A6">
            <w:r>
              <w:t xml:space="preserve">Przyczyna unieważnienia </w:t>
            </w:r>
          </w:p>
        </w:tc>
      </w:tr>
      <w:tr w:rsidR="006670A6" w14:paraId="46FD75FC" w14:textId="77777777" w:rsidTr="006670A6">
        <w:tc>
          <w:tcPr>
            <w:tcW w:w="556" w:type="dxa"/>
            <w:vMerge/>
          </w:tcPr>
          <w:p w14:paraId="31B63F32" w14:textId="77777777" w:rsidR="006670A6" w:rsidRDefault="006670A6" w:rsidP="006670A6"/>
        </w:tc>
        <w:tc>
          <w:tcPr>
            <w:tcW w:w="2177" w:type="dxa"/>
            <w:vMerge/>
          </w:tcPr>
          <w:p w14:paraId="37A327BF" w14:textId="77777777" w:rsidR="006670A6" w:rsidRDefault="006670A6" w:rsidP="006670A6"/>
        </w:tc>
        <w:tc>
          <w:tcPr>
            <w:tcW w:w="1386" w:type="dxa"/>
            <w:vMerge/>
          </w:tcPr>
          <w:p w14:paraId="0938A847" w14:textId="77777777" w:rsidR="006670A6" w:rsidRDefault="006670A6" w:rsidP="006670A6"/>
        </w:tc>
        <w:tc>
          <w:tcPr>
            <w:tcW w:w="1443" w:type="dxa"/>
            <w:vMerge/>
          </w:tcPr>
          <w:p w14:paraId="5D9C4FC2" w14:textId="77777777" w:rsidR="006670A6" w:rsidRDefault="006670A6" w:rsidP="006670A6"/>
        </w:tc>
        <w:tc>
          <w:tcPr>
            <w:tcW w:w="860" w:type="dxa"/>
          </w:tcPr>
          <w:p w14:paraId="50ACA682" w14:textId="1B24435C" w:rsidR="006670A6" w:rsidRDefault="006670A6" w:rsidP="006670A6">
            <w:r>
              <w:t>od</w:t>
            </w:r>
          </w:p>
        </w:tc>
        <w:tc>
          <w:tcPr>
            <w:tcW w:w="826" w:type="dxa"/>
          </w:tcPr>
          <w:p w14:paraId="0A7CABB0" w14:textId="77678AB8" w:rsidR="006670A6" w:rsidRDefault="006670A6" w:rsidP="006670A6">
            <w:r>
              <w:t>do</w:t>
            </w:r>
          </w:p>
        </w:tc>
        <w:tc>
          <w:tcPr>
            <w:tcW w:w="2365" w:type="dxa"/>
            <w:vMerge/>
          </w:tcPr>
          <w:p w14:paraId="6BD325F9" w14:textId="77777777" w:rsidR="006670A6" w:rsidRDefault="006670A6" w:rsidP="006670A6"/>
        </w:tc>
        <w:tc>
          <w:tcPr>
            <w:tcW w:w="1373" w:type="dxa"/>
            <w:vMerge/>
          </w:tcPr>
          <w:p w14:paraId="1E64B3A6" w14:textId="77777777" w:rsidR="006670A6" w:rsidRDefault="006670A6" w:rsidP="006670A6"/>
        </w:tc>
        <w:tc>
          <w:tcPr>
            <w:tcW w:w="1504" w:type="dxa"/>
            <w:vMerge/>
          </w:tcPr>
          <w:p w14:paraId="184CBA41" w14:textId="77777777" w:rsidR="006670A6" w:rsidRDefault="006670A6" w:rsidP="006670A6"/>
        </w:tc>
        <w:tc>
          <w:tcPr>
            <w:tcW w:w="1504" w:type="dxa"/>
            <w:vMerge/>
          </w:tcPr>
          <w:p w14:paraId="52920603" w14:textId="77777777" w:rsidR="006670A6" w:rsidRDefault="006670A6" w:rsidP="006670A6"/>
        </w:tc>
      </w:tr>
      <w:tr w:rsidR="006670A6" w14:paraId="4EB5E5D9" w14:textId="77777777" w:rsidTr="006670A6">
        <w:tc>
          <w:tcPr>
            <w:tcW w:w="556" w:type="dxa"/>
          </w:tcPr>
          <w:p w14:paraId="04A416AC" w14:textId="77777777" w:rsidR="006670A6" w:rsidRDefault="006670A6" w:rsidP="006670A6"/>
        </w:tc>
        <w:tc>
          <w:tcPr>
            <w:tcW w:w="2177" w:type="dxa"/>
          </w:tcPr>
          <w:p w14:paraId="26067AF6" w14:textId="77777777" w:rsidR="006670A6" w:rsidRDefault="006670A6" w:rsidP="006670A6"/>
        </w:tc>
        <w:tc>
          <w:tcPr>
            <w:tcW w:w="1386" w:type="dxa"/>
          </w:tcPr>
          <w:p w14:paraId="61A7E4DD" w14:textId="77777777" w:rsidR="006670A6" w:rsidRDefault="006670A6" w:rsidP="006670A6"/>
        </w:tc>
        <w:tc>
          <w:tcPr>
            <w:tcW w:w="1443" w:type="dxa"/>
          </w:tcPr>
          <w:p w14:paraId="0103E6A7" w14:textId="77777777" w:rsidR="006670A6" w:rsidRDefault="006670A6" w:rsidP="006670A6"/>
        </w:tc>
        <w:tc>
          <w:tcPr>
            <w:tcW w:w="860" w:type="dxa"/>
          </w:tcPr>
          <w:p w14:paraId="0DB44B85" w14:textId="77777777" w:rsidR="006670A6" w:rsidRDefault="006670A6" w:rsidP="006670A6"/>
        </w:tc>
        <w:tc>
          <w:tcPr>
            <w:tcW w:w="826" w:type="dxa"/>
          </w:tcPr>
          <w:p w14:paraId="58C1DF4B" w14:textId="77777777" w:rsidR="006670A6" w:rsidRDefault="006670A6" w:rsidP="006670A6"/>
        </w:tc>
        <w:tc>
          <w:tcPr>
            <w:tcW w:w="2365" w:type="dxa"/>
          </w:tcPr>
          <w:p w14:paraId="20A02B82" w14:textId="77777777" w:rsidR="006670A6" w:rsidRDefault="006670A6" w:rsidP="006670A6"/>
        </w:tc>
        <w:tc>
          <w:tcPr>
            <w:tcW w:w="1373" w:type="dxa"/>
          </w:tcPr>
          <w:p w14:paraId="3BB1E18F" w14:textId="77777777" w:rsidR="006670A6" w:rsidRDefault="006670A6" w:rsidP="006670A6"/>
        </w:tc>
        <w:tc>
          <w:tcPr>
            <w:tcW w:w="1504" w:type="dxa"/>
          </w:tcPr>
          <w:p w14:paraId="322701CB" w14:textId="77777777" w:rsidR="006670A6" w:rsidRDefault="006670A6" w:rsidP="006670A6"/>
        </w:tc>
        <w:tc>
          <w:tcPr>
            <w:tcW w:w="1504" w:type="dxa"/>
          </w:tcPr>
          <w:p w14:paraId="1D7C903B" w14:textId="77777777" w:rsidR="006670A6" w:rsidRDefault="006670A6" w:rsidP="006670A6"/>
        </w:tc>
      </w:tr>
      <w:tr w:rsidR="006670A6" w14:paraId="07258AA7" w14:textId="77777777" w:rsidTr="006670A6">
        <w:tc>
          <w:tcPr>
            <w:tcW w:w="556" w:type="dxa"/>
          </w:tcPr>
          <w:p w14:paraId="333F9B70" w14:textId="77777777" w:rsidR="006670A6" w:rsidRDefault="006670A6" w:rsidP="006670A6"/>
        </w:tc>
        <w:tc>
          <w:tcPr>
            <w:tcW w:w="2177" w:type="dxa"/>
          </w:tcPr>
          <w:p w14:paraId="2A3AD6DB" w14:textId="77777777" w:rsidR="006670A6" w:rsidRDefault="006670A6" w:rsidP="006670A6"/>
        </w:tc>
        <w:tc>
          <w:tcPr>
            <w:tcW w:w="1386" w:type="dxa"/>
          </w:tcPr>
          <w:p w14:paraId="2E5147C2" w14:textId="77777777" w:rsidR="006670A6" w:rsidRDefault="006670A6" w:rsidP="006670A6"/>
        </w:tc>
        <w:tc>
          <w:tcPr>
            <w:tcW w:w="1443" w:type="dxa"/>
          </w:tcPr>
          <w:p w14:paraId="7F3A99CA" w14:textId="77777777" w:rsidR="006670A6" w:rsidRDefault="006670A6" w:rsidP="006670A6"/>
        </w:tc>
        <w:tc>
          <w:tcPr>
            <w:tcW w:w="860" w:type="dxa"/>
          </w:tcPr>
          <w:p w14:paraId="062AE30E" w14:textId="77777777" w:rsidR="006670A6" w:rsidRDefault="006670A6" w:rsidP="006670A6"/>
        </w:tc>
        <w:tc>
          <w:tcPr>
            <w:tcW w:w="826" w:type="dxa"/>
          </w:tcPr>
          <w:p w14:paraId="36554F8D" w14:textId="77777777" w:rsidR="006670A6" w:rsidRDefault="006670A6" w:rsidP="006670A6"/>
        </w:tc>
        <w:tc>
          <w:tcPr>
            <w:tcW w:w="2365" w:type="dxa"/>
          </w:tcPr>
          <w:p w14:paraId="01D9A84C" w14:textId="77777777" w:rsidR="006670A6" w:rsidRDefault="006670A6" w:rsidP="006670A6"/>
        </w:tc>
        <w:tc>
          <w:tcPr>
            <w:tcW w:w="1373" w:type="dxa"/>
          </w:tcPr>
          <w:p w14:paraId="161A1772" w14:textId="77777777" w:rsidR="006670A6" w:rsidRDefault="006670A6" w:rsidP="006670A6"/>
        </w:tc>
        <w:tc>
          <w:tcPr>
            <w:tcW w:w="1504" w:type="dxa"/>
          </w:tcPr>
          <w:p w14:paraId="02022DDD" w14:textId="77777777" w:rsidR="006670A6" w:rsidRDefault="006670A6" w:rsidP="006670A6"/>
        </w:tc>
        <w:tc>
          <w:tcPr>
            <w:tcW w:w="1504" w:type="dxa"/>
          </w:tcPr>
          <w:p w14:paraId="28A6194E" w14:textId="77777777" w:rsidR="006670A6" w:rsidRDefault="006670A6" w:rsidP="006670A6"/>
        </w:tc>
      </w:tr>
      <w:tr w:rsidR="006670A6" w14:paraId="31808FCF" w14:textId="77777777" w:rsidTr="006670A6">
        <w:tc>
          <w:tcPr>
            <w:tcW w:w="556" w:type="dxa"/>
          </w:tcPr>
          <w:p w14:paraId="4644CD75" w14:textId="77777777" w:rsidR="006670A6" w:rsidRDefault="006670A6" w:rsidP="006670A6"/>
        </w:tc>
        <w:tc>
          <w:tcPr>
            <w:tcW w:w="2177" w:type="dxa"/>
          </w:tcPr>
          <w:p w14:paraId="588AE276" w14:textId="77777777" w:rsidR="006670A6" w:rsidRDefault="006670A6" w:rsidP="006670A6"/>
        </w:tc>
        <w:tc>
          <w:tcPr>
            <w:tcW w:w="1386" w:type="dxa"/>
          </w:tcPr>
          <w:p w14:paraId="631EA45A" w14:textId="77777777" w:rsidR="006670A6" w:rsidRDefault="006670A6" w:rsidP="006670A6"/>
        </w:tc>
        <w:tc>
          <w:tcPr>
            <w:tcW w:w="1443" w:type="dxa"/>
          </w:tcPr>
          <w:p w14:paraId="29940895" w14:textId="77777777" w:rsidR="006670A6" w:rsidRDefault="006670A6" w:rsidP="006670A6"/>
        </w:tc>
        <w:tc>
          <w:tcPr>
            <w:tcW w:w="860" w:type="dxa"/>
          </w:tcPr>
          <w:p w14:paraId="2F1A0795" w14:textId="77777777" w:rsidR="006670A6" w:rsidRDefault="006670A6" w:rsidP="006670A6"/>
        </w:tc>
        <w:tc>
          <w:tcPr>
            <w:tcW w:w="826" w:type="dxa"/>
          </w:tcPr>
          <w:p w14:paraId="14A1B599" w14:textId="77777777" w:rsidR="006670A6" w:rsidRDefault="006670A6" w:rsidP="006670A6"/>
        </w:tc>
        <w:tc>
          <w:tcPr>
            <w:tcW w:w="2365" w:type="dxa"/>
          </w:tcPr>
          <w:p w14:paraId="1AC07996" w14:textId="77777777" w:rsidR="006670A6" w:rsidRDefault="006670A6" w:rsidP="006670A6"/>
        </w:tc>
        <w:tc>
          <w:tcPr>
            <w:tcW w:w="1373" w:type="dxa"/>
          </w:tcPr>
          <w:p w14:paraId="65054283" w14:textId="77777777" w:rsidR="006670A6" w:rsidRDefault="006670A6" w:rsidP="006670A6"/>
        </w:tc>
        <w:tc>
          <w:tcPr>
            <w:tcW w:w="1504" w:type="dxa"/>
          </w:tcPr>
          <w:p w14:paraId="15D57F53" w14:textId="77777777" w:rsidR="006670A6" w:rsidRDefault="006670A6" w:rsidP="006670A6"/>
        </w:tc>
        <w:tc>
          <w:tcPr>
            <w:tcW w:w="1504" w:type="dxa"/>
          </w:tcPr>
          <w:p w14:paraId="3A823D90" w14:textId="77777777" w:rsidR="006670A6" w:rsidRDefault="006670A6" w:rsidP="006670A6"/>
        </w:tc>
      </w:tr>
      <w:tr w:rsidR="006670A6" w14:paraId="5541D9BE" w14:textId="77777777" w:rsidTr="006670A6">
        <w:tc>
          <w:tcPr>
            <w:tcW w:w="556" w:type="dxa"/>
          </w:tcPr>
          <w:p w14:paraId="2C19D184" w14:textId="77777777" w:rsidR="006670A6" w:rsidRDefault="006670A6" w:rsidP="006670A6"/>
        </w:tc>
        <w:tc>
          <w:tcPr>
            <w:tcW w:w="2177" w:type="dxa"/>
          </w:tcPr>
          <w:p w14:paraId="75877C35" w14:textId="77777777" w:rsidR="006670A6" w:rsidRDefault="006670A6" w:rsidP="006670A6"/>
        </w:tc>
        <w:tc>
          <w:tcPr>
            <w:tcW w:w="1386" w:type="dxa"/>
          </w:tcPr>
          <w:p w14:paraId="69B4F37D" w14:textId="77777777" w:rsidR="006670A6" w:rsidRDefault="006670A6" w:rsidP="006670A6"/>
        </w:tc>
        <w:tc>
          <w:tcPr>
            <w:tcW w:w="1443" w:type="dxa"/>
          </w:tcPr>
          <w:p w14:paraId="5DEDF486" w14:textId="77777777" w:rsidR="006670A6" w:rsidRDefault="006670A6" w:rsidP="006670A6"/>
        </w:tc>
        <w:tc>
          <w:tcPr>
            <w:tcW w:w="860" w:type="dxa"/>
          </w:tcPr>
          <w:p w14:paraId="0CCAAB06" w14:textId="77777777" w:rsidR="006670A6" w:rsidRDefault="006670A6" w:rsidP="006670A6"/>
        </w:tc>
        <w:tc>
          <w:tcPr>
            <w:tcW w:w="826" w:type="dxa"/>
          </w:tcPr>
          <w:p w14:paraId="560FBFB3" w14:textId="77777777" w:rsidR="006670A6" w:rsidRDefault="006670A6" w:rsidP="006670A6"/>
        </w:tc>
        <w:tc>
          <w:tcPr>
            <w:tcW w:w="2365" w:type="dxa"/>
          </w:tcPr>
          <w:p w14:paraId="353A0A8C" w14:textId="77777777" w:rsidR="006670A6" w:rsidRDefault="006670A6" w:rsidP="006670A6"/>
        </w:tc>
        <w:tc>
          <w:tcPr>
            <w:tcW w:w="1373" w:type="dxa"/>
          </w:tcPr>
          <w:p w14:paraId="0EB37281" w14:textId="77777777" w:rsidR="006670A6" w:rsidRDefault="006670A6" w:rsidP="006670A6"/>
        </w:tc>
        <w:tc>
          <w:tcPr>
            <w:tcW w:w="1504" w:type="dxa"/>
          </w:tcPr>
          <w:p w14:paraId="153C89F2" w14:textId="77777777" w:rsidR="006670A6" w:rsidRDefault="006670A6" w:rsidP="006670A6"/>
        </w:tc>
        <w:tc>
          <w:tcPr>
            <w:tcW w:w="1504" w:type="dxa"/>
          </w:tcPr>
          <w:p w14:paraId="4E84BC8A" w14:textId="77777777" w:rsidR="006670A6" w:rsidRDefault="006670A6" w:rsidP="006670A6"/>
        </w:tc>
      </w:tr>
      <w:tr w:rsidR="006670A6" w14:paraId="1F4116C5" w14:textId="77777777" w:rsidTr="006670A6">
        <w:tc>
          <w:tcPr>
            <w:tcW w:w="556" w:type="dxa"/>
          </w:tcPr>
          <w:p w14:paraId="5A4B1F2B" w14:textId="77777777" w:rsidR="006670A6" w:rsidRDefault="006670A6" w:rsidP="006670A6"/>
        </w:tc>
        <w:tc>
          <w:tcPr>
            <w:tcW w:w="2177" w:type="dxa"/>
          </w:tcPr>
          <w:p w14:paraId="0EF7A9F6" w14:textId="77777777" w:rsidR="006670A6" w:rsidRDefault="006670A6" w:rsidP="006670A6"/>
        </w:tc>
        <w:tc>
          <w:tcPr>
            <w:tcW w:w="1386" w:type="dxa"/>
          </w:tcPr>
          <w:p w14:paraId="4E400713" w14:textId="77777777" w:rsidR="006670A6" w:rsidRDefault="006670A6" w:rsidP="006670A6"/>
        </w:tc>
        <w:tc>
          <w:tcPr>
            <w:tcW w:w="1443" w:type="dxa"/>
          </w:tcPr>
          <w:p w14:paraId="095C5366" w14:textId="77777777" w:rsidR="006670A6" w:rsidRDefault="006670A6" w:rsidP="006670A6"/>
        </w:tc>
        <w:tc>
          <w:tcPr>
            <w:tcW w:w="860" w:type="dxa"/>
          </w:tcPr>
          <w:p w14:paraId="35F82E52" w14:textId="77777777" w:rsidR="006670A6" w:rsidRDefault="006670A6" w:rsidP="006670A6"/>
        </w:tc>
        <w:tc>
          <w:tcPr>
            <w:tcW w:w="826" w:type="dxa"/>
          </w:tcPr>
          <w:p w14:paraId="0D15D775" w14:textId="77777777" w:rsidR="006670A6" w:rsidRDefault="006670A6" w:rsidP="006670A6"/>
        </w:tc>
        <w:tc>
          <w:tcPr>
            <w:tcW w:w="2365" w:type="dxa"/>
          </w:tcPr>
          <w:p w14:paraId="19F76AEA" w14:textId="77777777" w:rsidR="006670A6" w:rsidRDefault="006670A6" w:rsidP="006670A6"/>
        </w:tc>
        <w:tc>
          <w:tcPr>
            <w:tcW w:w="1373" w:type="dxa"/>
          </w:tcPr>
          <w:p w14:paraId="43CD4A74" w14:textId="77777777" w:rsidR="006670A6" w:rsidRDefault="006670A6" w:rsidP="006670A6"/>
        </w:tc>
        <w:tc>
          <w:tcPr>
            <w:tcW w:w="1504" w:type="dxa"/>
          </w:tcPr>
          <w:p w14:paraId="35AE2DDE" w14:textId="77777777" w:rsidR="006670A6" w:rsidRDefault="006670A6" w:rsidP="006670A6"/>
        </w:tc>
        <w:tc>
          <w:tcPr>
            <w:tcW w:w="1504" w:type="dxa"/>
          </w:tcPr>
          <w:p w14:paraId="76225C6F" w14:textId="77777777" w:rsidR="006670A6" w:rsidRDefault="006670A6" w:rsidP="006670A6"/>
        </w:tc>
      </w:tr>
    </w:tbl>
    <w:p w14:paraId="2A18B389" w14:textId="77777777" w:rsidR="006670A6" w:rsidRDefault="006670A6" w:rsidP="006670A6"/>
    <w:sectPr w:rsidR="006670A6" w:rsidSect="006670A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A3149C"/>
    <w:multiLevelType w:val="hybridMultilevel"/>
    <w:tmpl w:val="C20247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342AC4"/>
    <w:multiLevelType w:val="hybridMultilevel"/>
    <w:tmpl w:val="73E0B7CE"/>
    <w:lvl w:ilvl="0" w:tplc="DB76EE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0A6"/>
    <w:rsid w:val="001127E2"/>
    <w:rsid w:val="005F64EF"/>
    <w:rsid w:val="006670A6"/>
    <w:rsid w:val="006A22A0"/>
    <w:rsid w:val="008C65F1"/>
    <w:rsid w:val="00AE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FB43F"/>
  <w15:chartTrackingRefBased/>
  <w15:docId w15:val="{EDEEDCF4-2EAD-4BD7-9FAC-53BBFB799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670A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70A6"/>
    <w:pPr>
      <w:ind w:left="720"/>
      <w:contextualSpacing/>
    </w:pPr>
  </w:style>
  <w:style w:type="table" w:styleId="Tabela-Siatka">
    <w:name w:val="Table Grid"/>
    <w:basedOn w:val="Standardowy"/>
    <w:uiPriority w:val="39"/>
    <w:rsid w:val="006670A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0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Szymczyk</dc:creator>
  <cp:keywords/>
  <dc:description/>
  <cp:lastModifiedBy>Szymon P</cp:lastModifiedBy>
  <cp:revision>2</cp:revision>
  <cp:lastPrinted>2026-02-24T15:36:00Z</cp:lastPrinted>
  <dcterms:created xsi:type="dcterms:W3CDTF">2026-02-25T11:01:00Z</dcterms:created>
  <dcterms:modified xsi:type="dcterms:W3CDTF">2026-02-25T11:01:00Z</dcterms:modified>
</cp:coreProperties>
</file>