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3" w:rsidRPr="00674267" w:rsidRDefault="00A57E95" w:rsidP="00E824D7">
      <w:pPr>
        <w:spacing w:line="300" w:lineRule="auto"/>
        <w:jc w:val="both"/>
        <w:rPr>
          <w:sz w:val="22"/>
          <w:szCs w:val="22"/>
        </w:rPr>
      </w:pPr>
      <w:bookmarkStart w:id="0" w:name="_GoBack"/>
      <w:bookmarkEnd w:id="0"/>
      <w:r w:rsidRPr="00674267">
        <w:rPr>
          <w:noProof/>
          <w:sz w:val="22"/>
          <w:szCs w:val="22"/>
        </w:rPr>
        <w:object w:dxaOrig="4320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36pt;width:90pt;height:108pt;z-index:251657728">
            <v:imagedata r:id="rId5" o:title=""/>
            <w10:wrap type="square" side="right"/>
          </v:shape>
          <o:OLEObject Type="Embed" ProgID="PBrush" ShapeID="_x0000_s1026" DrawAspect="Content" ObjectID="_1809245861" r:id="rId6"/>
        </w:object>
      </w:r>
    </w:p>
    <w:p w:rsidR="00FE49CD" w:rsidRPr="00674267" w:rsidRDefault="00F57263" w:rsidP="00E824D7">
      <w:p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 xml:space="preserve">                                                                                           </w:t>
      </w:r>
      <w:r w:rsidR="008E63A7" w:rsidRPr="00674267">
        <w:rPr>
          <w:sz w:val="22"/>
          <w:szCs w:val="22"/>
        </w:rPr>
        <w:t xml:space="preserve">                  </w:t>
      </w:r>
      <w:r w:rsidR="00A57E95" w:rsidRPr="00674267">
        <w:rPr>
          <w:sz w:val="22"/>
          <w:szCs w:val="22"/>
        </w:rPr>
        <w:t xml:space="preserve">                             </w:t>
      </w:r>
    </w:p>
    <w:p w:rsidR="00674267" w:rsidRDefault="00674267" w:rsidP="00674267">
      <w:pPr>
        <w:ind w:left="6372"/>
        <w:jc w:val="right"/>
        <w:rPr>
          <w:b/>
          <w:bCs/>
          <w:sz w:val="14"/>
          <w:szCs w:val="14"/>
        </w:rPr>
      </w:pPr>
    </w:p>
    <w:p w:rsidR="00674267" w:rsidRPr="00674267" w:rsidRDefault="008E63A7" w:rsidP="00674267">
      <w:pPr>
        <w:ind w:left="6372"/>
        <w:jc w:val="right"/>
        <w:rPr>
          <w:sz w:val="14"/>
          <w:szCs w:val="14"/>
        </w:rPr>
      </w:pPr>
      <w:r w:rsidRPr="00674267">
        <w:rPr>
          <w:b/>
          <w:bCs/>
          <w:sz w:val="14"/>
          <w:szCs w:val="14"/>
        </w:rPr>
        <w:t xml:space="preserve"> Załącznik nr </w:t>
      </w:r>
      <w:r w:rsidR="001D5BF4" w:rsidRPr="00674267">
        <w:rPr>
          <w:b/>
          <w:bCs/>
          <w:sz w:val="14"/>
          <w:szCs w:val="14"/>
        </w:rPr>
        <w:t>3</w:t>
      </w:r>
      <w:r w:rsidR="00F5091F" w:rsidRPr="00674267">
        <w:rPr>
          <w:b/>
          <w:sz w:val="14"/>
          <w:szCs w:val="14"/>
        </w:rPr>
        <w:t xml:space="preserve"> </w:t>
      </w:r>
      <w:r w:rsidR="00F5091F" w:rsidRPr="00674267">
        <w:rPr>
          <w:sz w:val="14"/>
          <w:szCs w:val="14"/>
        </w:rPr>
        <w:t>do zaproszenia</w:t>
      </w:r>
    </w:p>
    <w:p w:rsidR="00F5091F" w:rsidRDefault="00F5091F" w:rsidP="00674267">
      <w:pPr>
        <w:ind w:left="6372"/>
        <w:jc w:val="right"/>
        <w:rPr>
          <w:sz w:val="14"/>
          <w:szCs w:val="14"/>
        </w:rPr>
      </w:pPr>
    </w:p>
    <w:p w:rsidR="00674267" w:rsidRPr="00674267" w:rsidRDefault="00674267" w:rsidP="00674267">
      <w:pPr>
        <w:ind w:left="6372"/>
        <w:jc w:val="right"/>
        <w:rPr>
          <w:sz w:val="14"/>
          <w:szCs w:val="14"/>
        </w:rPr>
      </w:pPr>
    </w:p>
    <w:p w:rsidR="00F5091F" w:rsidRDefault="00F5091F" w:rsidP="00E824D7">
      <w:pPr>
        <w:spacing w:line="300" w:lineRule="auto"/>
        <w:jc w:val="right"/>
        <w:rPr>
          <w:sz w:val="22"/>
          <w:szCs w:val="22"/>
        </w:rPr>
      </w:pPr>
    </w:p>
    <w:p w:rsidR="00674267" w:rsidRPr="00674267" w:rsidRDefault="00674267" w:rsidP="00E824D7">
      <w:pPr>
        <w:spacing w:line="300" w:lineRule="auto"/>
        <w:jc w:val="right"/>
        <w:rPr>
          <w:sz w:val="22"/>
          <w:szCs w:val="22"/>
        </w:rPr>
      </w:pPr>
    </w:p>
    <w:p w:rsidR="00F57263" w:rsidRPr="00674267" w:rsidRDefault="00D42A0C" w:rsidP="00E824D7">
      <w:pPr>
        <w:spacing w:line="300" w:lineRule="auto"/>
        <w:jc w:val="center"/>
        <w:rPr>
          <w:b/>
          <w:bCs/>
          <w:sz w:val="28"/>
          <w:szCs w:val="28"/>
        </w:rPr>
      </w:pPr>
      <w:r w:rsidRPr="00674267">
        <w:rPr>
          <w:b/>
          <w:bCs/>
          <w:sz w:val="28"/>
          <w:szCs w:val="28"/>
        </w:rPr>
        <w:t>WYMAGANIA STAWIANE WYKONAWCOM:</w:t>
      </w:r>
    </w:p>
    <w:p w:rsidR="00E824D7" w:rsidRPr="00674267" w:rsidRDefault="00E824D7" w:rsidP="00E824D7">
      <w:pPr>
        <w:spacing w:line="300" w:lineRule="auto"/>
        <w:jc w:val="center"/>
        <w:rPr>
          <w:b/>
          <w:bCs/>
          <w:sz w:val="22"/>
          <w:szCs w:val="22"/>
        </w:rPr>
      </w:pPr>
    </w:p>
    <w:p w:rsidR="000D3E38" w:rsidRPr="00674267" w:rsidRDefault="000D3E38" w:rsidP="00E824D7">
      <w:pPr>
        <w:autoSpaceDE w:val="0"/>
        <w:autoSpaceDN w:val="0"/>
        <w:adjustRightInd w:val="0"/>
        <w:spacing w:line="300" w:lineRule="auto"/>
        <w:jc w:val="both"/>
        <w:rPr>
          <w:b/>
          <w:sz w:val="22"/>
          <w:szCs w:val="22"/>
        </w:rPr>
      </w:pPr>
      <w:r w:rsidRPr="00674267">
        <w:rPr>
          <w:b/>
          <w:sz w:val="22"/>
          <w:szCs w:val="22"/>
        </w:rPr>
        <w:t>Wykonawcy ubiegający się o zamówienie winni spełniać warunki</w:t>
      </w:r>
    </w:p>
    <w:p w:rsidR="00F57263" w:rsidRPr="00674267" w:rsidRDefault="00F57263" w:rsidP="00E824D7">
      <w:pPr>
        <w:autoSpaceDE w:val="0"/>
        <w:autoSpaceDN w:val="0"/>
        <w:adjustRightInd w:val="0"/>
        <w:spacing w:line="300" w:lineRule="auto"/>
        <w:jc w:val="both"/>
        <w:rPr>
          <w:b/>
          <w:sz w:val="22"/>
          <w:szCs w:val="22"/>
        </w:rPr>
      </w:pPr>
    </w:p>
    <w:p w:rsidR="00F57263" w:rsidRPr="00674267" w:rsidRDefault="00F57263" w:rsidP="00E824D7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Firma musi posiadać uprawnienia Urzędu Dozoru Technicznego do wykonywania modernizacji i remontów dźwigów.</w:t>
      </w:r>
    </w:p>
    <w:p w:rsidR="00F57263" w:rsidRPr="00674267" w:rsidRDefault="00F57263" w:rsidP="00E824D7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 xml:space="preserve">Konserwatorzy muszą posiadać uprawnienia do </w:t>
      </w:r>
      <w:r w:rsidR="00E824D7" w:rsidRPr="00674267">
        <w:rPr>
          <w:sz w:val="22"/>
          <w:szCs w:val="22"/>
        </w:rPr>
        <w:t>k</w:t>
      </w:r>
      <w:r w:rsidRPr="00674267">
        <w:rPr>
          <w:sz w:val="22"/>
          <w:szCs w:val="22"/>
        </w:rPr>
        <w:t>ons</w:t>
      </w:r>
      <w:r w:rsidR="00E824D7" w:rsidRPr="00674267">
        <w:rPr>
          <w:sz w:val="22"/>
          <w:szCs w:val="22"/>
        </w:rPr>
        <w:t>erwacji dźwigów elektrycznych i </w:t>
      </w:r>
      <w:r w:rsidRPr="00674267">
        <w:rPr>
          <w:sz w:val="22"/>
          <w:szCs w:val="22"/>
        </w:rPr>
        <w:t>hydraulicznych kat. 1.</w:t>
      </w:r>
    </w:p>
    <w:p w:rsidR="00F57263" w:rsidRPr="00674267" w:rsidRDefault="00F57263" w:rsidP="00E824D7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Przynajmniej jeden pracownik firmy musi posiadać uprawnienie do wykonywania pomiarów elektrycznych kat. E i D.</w:t>
      </w:r>
    </w:p>
    <w:p w:rsidR="00F57263" w:rsidRPr="00674267" w:rsidRDefault="00F57263" w:rsidP="00E824D7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Wykaz pracowników którzy będą wykonywali usługę.</w:t>
      </w:r>
    </w:p>
    <w:p w:rsidR="00F57263" w:rsidRPr="00674267" w:rsidRDefault="00F57263" w:rsidP="00E824D7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Kserokopia uprawnień pracowników.</w:t>
      </w:r>
    </w:p>
    <w:p w:rsidR="00E824D7" w:rsidRPr="00674267" w:rsidRDefault="00E824D7" w:rsidP="00E824D7">
      <w:pPr>
        <w:spacing w:line="300" w:lineRule="auto"/>
        <w:ind w:left="360"/>
        <w:jc w:val="both"/>
        <w:rPr>
          <w:sz w:val="22"/>
          <w:szCs w:val="22"/>
        </w:rPr>
      </w:pPr>
    </w:p>
    <w:p w:rsidR="00F57263" w:rsidRPr="00674267" w:rsidRDefault="00154C82" w:rsidP="00E824D7">
      <w:pPr>
        <w:autoSpaceDE w:val="0"/>
        <w:autoSpaceDN w:val="0"/>
        <w:adjustRightInd w:val="0"/>
        <w:spacing w:line="300" w:lineRule="auto"/>
        <w:jc w:val="both"/>
        <w:rPr>
          <w:b/>
          <w:sz w:val="22"/>
          <w:szCs w:val="22"/>
        </w:rPr>
      </w:pPr>
      <w:r w:rsidRPr="00674267">
        <w:rPr>
          <w:b/>
          <w:sz w:val="22"/>
          <w:szCs w:val="22"/>
        </w:rPr>
        <w:t>W ramach konserwacji Wykonawca będzie zobowiązany do</w:t>
      </w:r>
      <w:r w:rsidR="00492FC1" w:rsidRPr="00674267">
        <w:rPr>
          <w:b/>
          <w:sz w:val="22"/>
          <w:szCs w:val="22"/>
        </w:rPr>
        <w:t xml:space="preserve"> wykonywania następujących </w:t>
      </w:r>
      <w:r w:rsidRPr="00674267">
        <w:rPr>
          <w:b/>
          <w:sz w:val="22"/>
          <w:szCs w:val="22"/>
        </w:rPr>
        <w:t>czynności:</w:t>
      </w:r>
    </w:p>
    <w:p w:rsidR="00E824D7" w:rsidRPr="00674267" w:rsidRDefault="00E824D7" w:rsidP="00E824D7">
      <w:pPr>
        <w:autoSpaceDE w:val="0"/>
        <w:autoSpaceDN w:val="0"/>
        <w:adjustRightInd w:val="0"/>
        <w:spacing w:line="300" w:lineRule="auto"/>
        <w:jc w:val="both"/>
        <w:rPr>
          <w:b/>
          <w:sz w:val="22"/>
          <w:szCs w:val="22"/>
        </w:rPr>
      </w:pPr>
    </w:p>
    <w:p w:rsidR="00154C82" w:rsidRPr="00674267" w:rsidRDefault="008804AB" w:rsidP="00E824D7">
      <w:pPr>
        <w:numPr>
          <w:ilvl w:val="0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 xml:space="preserve">Dokonywanie </w:t>
      </w:r>
      <w:r w:rsidR="00154C82" w:rsidRPr="00674267">
        <w:rPr>
          <w:sz w:val="22"/>
          <w:szCs w:val="22"/>
        </w:rPr>
        <w:t>przeglądów bieżących dźwigów, polegających na wykonywaniu czynności określonych w przepisach  prawa or</w:t>
      </w:r>
      <w:r w:rsidR="00E824D7" w:rsidRPr="00674267">
        <w:rPr>
          <w:sz w:val="22"/>
          <w:szCs w:val="22"/>
        </w:rPr>
        <w:t>az instrukcjach eksploatacji, w </w:t>
      </w:r>
      <w:r w:rsidR="00154C82" w:rsidRPr="00674267">
        <w:rPr>
          <w:sz w:val="22"/>
          <w:szCs w:val="22"/>
        </w:rPr>
        <w:t xml:space="preserve">szczególności </w:t>
      </w:r>
      <w:r w:rsidRPr="00674267">
        <w:rPr>
          <w:sz w:val="22"/>
          <w:szCs w:val="22"/>
        </w:rPr>
        <w:t>sprawdzanie:</w:t>
      </w:r>
    </w:p>
    <w:p w:rsidR="00154C82" w:rsidRPr="00674267" w:rsidRDefault="00154C82" w:rsidP="00E824D7">
      <w:pPr>
        <w:pStyle w:val="StylWyjustowany2"/>
        <w:numPr>
          <w:ilvl w:val="1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niezawodność funkcjonowania dźwigów,</w:t>
      </w:r>
    </w:p>
    <w:p w:rsidR="00154C82" w:rsidRPr="00674267" w:rsidRDefault="00154C82" w:rsidP="00E824D7">
      <w:pPr>
        <w:pStyle w:val="StylWyjustowany2"/>
        <w:numPr>
          <w:ilvl w:val="1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stan techniczny mechanizmów napędowych, układów hamulcowych oraz</w:t>
      </w:r>
      <w:r w:rsidR="00E824D7" w:rsidRPr="00674267">
        <w:rPr>
          <w:sz w:val="22"/>
          <w:szCs w:val="22"/>
        </w:rPr>
        <w:t xml:space="preserve"> </w:t>
      </w:r>
      <w:r w:rsidRPr="00674267">
        <w:rPr>
          <w:sz w:val="22"/>
          <w:szCs w:val="22"/>
        </w:rPr>
        <w:t>cięgien nośnych i ich zamocowań,</w:t>
      </w:r>
    </w:p>
    <w:p w:rsidR="00154C82" w:rsidRPr="00674267" w:rsidRDefault="00154C82" w:rsidP="00E824D7">
      <w:pPr>
        <w:pStyle w:val="StylWyjustowany2"/>
        <w:numPr>
          <w:ilvl w:val="1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działanie elementów bezpieczeństwa i ograniczników ruchowych,</w:t>
      </w:r>
    </w:p>
    <w:p w:rsidR="00154C82" w:rsidRPr="00674267" w:rsidRDefault="00154C82" w:rsidP="00E824D7">
      <w:pPr>
        <w:pStyle w:val="StylWyjustowany2"/>
        <w:numPr>
          <w:ilvl w:val="1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działanie urządzeń sterujących, sygnalizacyjnych i oświetleniowych,</w:t>
      </w:r>
    </w:p>
    <w:p w:rsidR="00F57263" w:rsidRPr="00674267" w:rsidRDefault="00154C82" w:rsidP="00E824D7">
      <w:pPr>
        <w:pStyle w:val="StylWyjustowany2"/>
        <w:numPr>
          <w:ilvl w:val="1"/>
          <w:numId w:val="3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prawidłowość obsługi dźwigów.</w:t>
      </w:r>
    </w:p>
    <w:p w:rsidR="00154C82" w:rsidRPr="00674267" w:rsidRDefault="00154C82" w:rsidP="00E824D7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Verdana"/>
          <w:sz w:val="20"/>
          <w:szCs w:val="20"/>
        </w:rPr>
      </w:pPr>
    </w:p>
    <w:p w:rsidR="00154C82" w:rsidRPr="00674267" w:rsidRDefault="00154C82" w:rsidP="00E824D7">
      <w:pPr>
        <w:numPr>
          <w:ilvl w:val="0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Podczas konserwacji bezpośrednio poprzedzającej badanie okresowe dźwigów przez Inspektorów UDT, Wykonawca będzie zobowiązany do wykonania co najmniej następujących czynności:</w:t>
      </w:r>
    </w:p>
    <w:p w:rsidR="00154C82" w:rsidRPr="00674267" w:rsidRDefault="00154C82" w:rsidP="00E824D7">
      <w:pPr>
        <w:pStyle w:val="StylWyjustowany2"/>
        <w:numPr>
          <w:ilvl w:val="1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smarowania,</w:t>
      </w:r>
    </w:p>
    <w:p w:rsidR="00154C82" w:rsidRPr="00674267" w:rsidRDefault="00154C82" w:rsidP="00E824D7">
      <w:pPr>
        <w:pStyle w:val="StylWyjustowany2"/>
        <w:numPr>
          <w:ilvl w:val="1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czyszczenia dachu kabiny dźwigów, wentylatorów w kabinach,</w:t>
      </w:r>
    </w:p>
    <w:p w:rsidR="00154C82" w:rsidRPr="00674267" w:rsidRDefault="00154C82" w:rsidP="00E824D7">
      <w:pPr>
        <w:pStyle w:val="StylWyjustowany2"/>
        <w:numPr>
          <w:ilvl w:val="1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konserwacji i regulacji wszystkich zespołów dźwigów,</w:t>
      </w:r>
    </w:p>
    <w:p w:rsidR="00154C82" w:rsidRPr="00674267" w:rsidRDefault="00154C82" w:rsidP="00E824D7">
      <w:pPr>
        <w:pStyle w:val="StylWyjustowany2"/>
        <w:numPr>
          <w:ilvl w:val="1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sprawdzenia konstrukcji nośnych, w szczególności połączeń spawanych,    nitowanych i rozłącznych,</w:t>
      </w:r>
    </w:p>
    <w:p w:rsidR="00154C82" w:rsidRPr="00674267" w:rsidRDefault="00154C82" w:rsidP="00E824D7">
      <w:pPr>
        <w:pStyle w:val="StylWyjustowany2"/>
        <w:numPr>
          <w:ilvl w:val="1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sprawdzanie torów jezdnych dźwigów,</w:t>
      </w:r>
    </w:p>
    <w:p w:rsidR="000B5EC0" w:rsidRPr="00674267" w:rsidRDefault="00154C82" w:rsidP="00E824D7">
      <w:pPr>
        <w:pStyle w:val="StylWyjustowany2"/>
        <w:numPr>
          <w:ilvl w:val="1"/>
          <w:numId w:val="9"/>
        </w:numPr>
        <w:spacing w:line="300" w:lineRule="auto"/>
        <w:jc w:val="both"/>
        <w:rPr>
          <w:sz w:val="22"/>
          <w:szCs w:val="22"/>
        </w:rPr>
      </w:pPr>
      <w:r w:rsidRPr="00674267">
        <w:rPr>
          <w:sz w:val="22"/>
          <w:szCs w:val="22"/>
        </w:rPr>
        <w:t>sprawdzanie instalacji ochrony przeciwporażeniowej.</w:t>
      </w:r>
    </w:p>
    <w:sectPr w:rsidR="000B5EC0" w:rsidRPr="00674267" w:rsidSect="00674267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545A0"/>
    <w:multiLevelType w:val="hybridMultilevel"/>
    <w:tmpl w:val="BEA45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46098"/>
    <w:multiLevelType w:val="multilevel"/>
    <w:tmpl w:val="86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46975"/>
    <w:multiLevelType w:val="multilevel"/>
    <w:tmpl w:val="12C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96FDF"/>
    <w:multiLevelType w:val="multilevel"/>
    <w:tmpl w:val="86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47E98"/>
    <w:multiLevelType w:val="hybridMultilevel"/>
    <w:tmpl w:val="B698568A"/>
    <w:lvl w:ilvl="0" w:tplc="8424D57E">
      <w:start w:val="1"/>
      <w:numFmt w:val="bullet"/>
      <w:pStyle w:val="StylWyjustowany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707992"/>
    <w:multiLevelType w:val="hybridMultilevel"/>
    <w:tmpl w:val="600C1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30012"/>
    <w:multiLevelType w:val="hybridMultilevel"/>
    <w:tmpl w:val="ED4A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49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95F78"/>
    <w:multiLevelType w:val="multilevel"/>
    <w:tmpl w:val="863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B47D5"/>
    <w:multiLevelType w:val="hybridMultilevel"/>
    <w:tmpl w:val="004E0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05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3"/>
    <w:rsid w:val="00006D8C"/>
    <w:rsid w:val="00022B40"/>
    <w:rsid w:val="00061BA8"/>
    <w:rsid w:val="000800AC"/>
    <w:rsid w:val="0008244C"/>
    <w:rsid w:val="00092AE4"/>
    <w:rsid w:val="000B07A1"/>
    <w:rsid w:val="000B5EC0"/>
    <w:rsid w:val="000C6E61"/>
    <w:rsid w:val="000D3E38"/>
    <w:rsid w:val="000D7046"/>
    <w:rsid w:val="0011385B"/>
    <w:rsid w:val="001233BA"/>
    <w:rsid w:val="001238E3"/>
    <w:rsid w:val="00131870"/>
    <w:rsid w:val="00142930"/>
    <w:rsid w:val="00154C82"/>
    <w:rsid w:val="001803BA"/>
    <w:rsid w:val="00183771"/>
    <w:rsid w:val="001837EE"/>
    <w:rsid w:val="001B5A8D"/>
    <w:rsid w:val="001D5BF4"/>
    <w:rsid w:val="001F75A8"/>
    <w:rsid w:val="00202E69"/>
    <w:rsid w:val="0023627E"/>
    <w:rsid w:val="002C137D"/>
    <w:rsid w:val="002C179B"/>
    <w:rsid w:val="002C2A4D"/>
    <w:rsid w:val="00325CEC"/>
    <w:rsid w:val="00341D48"/>
    <w:rsid w:val="003463CE"/>
    <w:rsid w:val="00370E6E"/>
    <w:rsid w:val="00382B86"/>
    <w:rsid w:val="003B7006"/>
    <w:rsid w:val="003D7C65"/>
    <w:rsid w:val="003E7F32"/>
    <w:rsid w:val="0041528C"/>
    <w:rsid w:val="00420837"/>
    <w:rsid w:val="004662FB"/>
    <w:rsid w:val="00470B9B"/>
    <w:rsid w:val="00491C76"/>
    <w:rsid w:val="00492FC1"/>
    <w:rsid w:val="004C641F"/>
    <w:rsid w:val="004D04F3"/>
    <w:rsid w:val="00533E70"/>
    <w:rsid w:val="005443F4"/>
    <w:rsid w:val="00561A2C"/>
    <w:rsid w:val="0059790A"/>
    <w:rsid w:val="005C46C5"/>
    <w:rsid w:val="005F223F"/>
    <w:rsid w:val="005F777C"/>
    <w:rsid w:val="00617BFD"/>
    <w:rsid w:val="00620E8D"/>
    <w:rsid w:val="00626FF3"/>
    <w:rsid w:val="00674267"/>
    <w:rsid w:val="00675521"/>
    <w:rsid w:val="00691AE4"/>
    <w:rsid w:val="006B3ECD"/>
    <w:rsid w:val="006F58F6"/>
    <w:rsid w:val="007012A3"/>
    <w:rsid w:val="007027CD"/>
    <w:rsid w:val="00742033"/>
    <w:rsid w:val="00750619"/>
    <w:rsid w:val="007652E7"/>
    <w:rsid w:val="00774A87"/>
    <w:rsid w:val="00784069"/>
    <w:rsid w:val="007D5235"/>
    <w:rsid w:val="007F5C3D"/>
    <w:rsid w:val="00815EA8"/>
    <w:rsid w:val="008804AB"/>
    <w:rsid w:val="00882CD0"/>
    <w:rsid w:val="00883153"/>
    <w:rsid w:val="008A6A4D"/>
    <w:rsid w:val="008B37E2"/>
    <w:rsid w:val="008C142C"/>
    <w:rsid w:val="008C26EF"/>
    <w:rsid w:val="008D7377"/>
    <w:rsid w:val="008E63A7"/>
    <w:rsid w:val="0094576C"/>
    <w:rsid w:val="009C2A05"/>
    <w:rsid w:val="009F116A"/>
    <w:rsid w:val="00A26852"/>
    <w:rsid w:val="00A47AF9"/>
    <w:rsid w:val="00A57E95"/>
    <w:rsid w:val="00A72113"/>
    <w:rsid w:val="00AC55AB"/>
    <w:rsid w:val="00AC59C7"/>
    <w:rsid w:val="00AE345A"/>
    <w:rsid w:val="00AE3876"/>
    <w:rsid w:val="00AE4473"/>
    <w:rsid w:val="00B52EBB"/>
    <w:rsid w:val="00BA5441"/>
    <w:rsid w:val="00BC7207"/>
    <w:rsid w:val="00BD0CD1"/>
    <w:rsid w:val="00BE794E"/>
    <w:rsid w:val="00C06280"/>
    <w:rsid w:val="00C17721"/>
    <w:rsid w:val="00C210BB"/>
    <w:rsid w:val="00C6589D"/>
    <w:rsid w:val="00C7557B"/>
    <w:rsid w:val="00CA2EC7"/>
    <w:rsid w:val="00CA5C89"/>
    <w:rsid w:val="00CC34C4"/>
    <w:rsid w:val="00CE3B01"/>
    <w:rsid w:val="00D15724"/>
    <w:rsid w:val="00D2193D"/>
    <w:rsid w:val="00D42A0C"/>
    <w:rsid w:val="00D54E8D"/>
    <w:rsid w:val="00D619DD"/>
    <w:rsid w:val="00DA4007"/>
    <w:rsid w:val="00DB0E46"/>
    <w:rsid w:val="00E824D7"/>
    <w:rsid w:val="00E84636"/>
    <w:rsid w:val="00EA1BCF"/>
    <w:rsid w:val="00ED10C2"/>
    <w:rsid w:val="00F33EDD"/>
    <w:rsid w:val="00F47B86"/>
    <w:rsid w:val="00F5091F"/>
    <w:rsid w:val="00F5710D"/>
    <w:rsid w:val="00F57263"/>
    <w:rsid w:val="00F65C4C"/>
    <w:rsid w:val="00F837CC"/>
    <w:rsid w:val="00F94460"/>
    <w:rsid w:val="00FD5846"/>
    <w:rsid w:val="00FE49CD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3606FF-DD94-450B-9840-1C1697D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justowany2">
    <w:name w:val="Styl Wyjustowany2"/>
    <w:basedOn w:val="Normalny"/>
    <w:rsid w:val="00E824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</vt:lpstr>
    </vt:vector>
  </TitlesOfParts>
  <Company>AR w Lublinie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</dc:title>
  <dc:subject/>
  <dc:creator>S.ds.T.O.D.S.</dc:creator>
  <cp:keywords/>
  <cp:lastModifiedBy>Karolina Kwapisz</cp:lastModifiedBy>
  <cp:revision>2</cp:revision>
  <cp:lastPrinted>2016-03-02T09:54:00Z</cp:lastPrinted>
  <dcterms:created xsi:type="dcterms:W3CDTF">2025-05-20T09:31:00Z</dcterms:created>
  <dcterms:modified xsi:type="dcterms:W3CDTF">2025-05-20T09:31:00Z</dcterms:modified>
</cp:coreProperties>
</file>