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63" w:rsidRDefault="00A57E95">
      <w:bookmarkStart w:id="0" w:name="_GoBack"/>
      <w:bookmarkEnd w:id="0"/>
      <w:r>
        <w:rPr>
          <w:noProof/>
        </w:rPr>
        <w:object w:dxaOrig="4320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-51.85pt;width:90pt;height:108pt;z-index:251657728">
            <v:imagedata r:id="rId5" o:title=""/>
            <w10:wrap type="square" side="right"/>
          </v:shape>
          <o:OLEObject Type="Embed" ProgID="PBrush" ShapeID="_x0000_s1026" DrawAspect="Content" ObjectID="_1809245907" r:id="rId6"/>
        </w:object>
      </w:r>
    </w:p>
    <w:p w:rsidR="00FE49CD" w:rsidRDefault="00F57263" w:rsidP="0028357A">
      <w:pPr>
        <w:tabs>
          <w:tab w:val="left" w:pos="3285"/>
        </w:tabs>
        <w:spacing w:line="360" w:lineRule="auto"/>
      </w:pPr>
      <w:r>
        <w:t xml:space="preserve">                                                                 </w:t>
      </w:r>
      <w:r w:rsidR="008E63A7">
        <w:t xml:space="preserve">             </w:t>
      </w:r>
      <w:r w:rsidR="00A57E95">
        <w:t xml:space="preserve">                             </w:t>
      </w:r>
    </w:p>
    <w:p w:rsidR="00F57263" w:rsidRDefault="008E63A7" w:rsidP="008412B7">
      <w:pPr>
        <w:spacing w:line="360" w:lineRule="auto"/>
        <w:jc w:val="right"/>
      </w:pPr>
      <w:r>
        <w:t xml:space="preserve"> Załącznik nr </w:t>
      </w:r>
      <w:r w:rsidR="008412B7">
        <w:t>2</w:t>
      </w:r>
    </w:p>
    <w:p w:rsidR="00F57263" w:rsidRDefault="00F57263">
      <w:pPr>
        <w:spacing w:line="360" w:lineRule="auto"/>
        <w:jc w:val="right"/>
      </w:pPr>
    </w:p>
    <w:p w:rsidR="00F57263" w:rsidRDefault="00F5726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Zestawienie materiałów dla konserwacji dźwigu ujęte</w:t>
      </w:r>
    </w:p>
    <w:p w:rsidR="00F57263" w:rsidRDefault="00F5726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w zryczałtowanym wynagrodzeniu</w:t>
      </w:r>
    </w:p>
    <w:p w:rsidR="00F57263" w:rsidRDefault="00F57263">
      <w:pPr>
        <w:spacing w:line="360" w:lineRule="auto"/>
        <w:rPr>
          <w:b/>
          <w:bCs/>
        </w:rPr>
      </w:pPr>
      <w:r>
        <w:rPr>
          <w:b/>
          <w:bCs/>
        </w:rPr>
        <w:t>Nazwa części:</w:t>
      </w:r>
    </w:p>
    <w:p w:rsidR="00617BFD" w:rsidRDefault="00617BFD" w:rsidP="008762B7">
      <w:pPr>
        <w:numPr>
          <w:ilvl w:val="0"/>
          <w:numId w:val="2"/>
        </w:numPr>
        <w:spacing w:line="360" w:lineRule="auto"/>
      </w:pPr>
      <w:r>
        <w:t>Oświetlenie kabiny i sygnalizacyjne (żarówki, halogeny, świetlówki</w:t>
      </w:r>
      <w:r w:rsidR="0028357A">
        <w:t xml:space="preserve"> lub zamienniki w postaci źródeł LED, źródła światła LED</w:t>
      </w:r>
      <w:r>
        <w:t>)</w:t>
      </w:r>
    </w:p>
    <w:p w:rsidR="00617BFD" w:rsidRDefault="00617BFD">
      <w:pPr>
        <w:numPr>
          <w:ilvl w:val="0"/>
          <w:numId w:val="2"/>
        </w:numPr>
        <w:spacing w:line="360" w:lineRule="auto"/>
      </w:pPr>
      <w:r>
        <w:t>Wkładki topikowe</w:t>
      </w:r>
    </w:p>
    <w:p w:rsidR="00617BFD" w:rsidRDefault="00617BFD">
      <w:pPr>
        <w:numPr>
          <w:ilvl w:val="0"/>
          <w:numId w:val="2"/>
        </w:numPr>
        <w:spacing w:line="360" w:lineRule="auto"/>
      </w:pPr>
      <w:r>
        <w:t>Wstawki gniazd  bezpiecznikowych</w:t>
      </w:r>
    </w:p>
    <w:p w:rsidR="00DB1836" w:rsidRDefault="00DB1836" w:rsidP="00DB1836">
      <w:pPr>
        <w:numPr>
          <w:ilvl w:val="0"/>
          <w:numId w:val="2"/>
        </w:numPr>
        <w:spacing w:line="360" w:lineRule="auto"/>
      </w:pPr>
      <w:r>
        <w:t>Lampki sygnalizacyjne</w:t>
      </w:r>
    </w:p>
    <w:p w:rsidR="00617BFD" w:rsidRDefault="00DB1836">
      <w:pPr>
        <w:numPr>
          <w:ilvl w:val="0"/>
          <w:numId w:val="2"/>
        </w:numPr>
        <w:spacing w:line="360" w:lineRule="auto"/>
      </w:pPr>
      <w:r>
        <w:t>Główki</w:t>
      </w:r>
      <w:r w:rsidR="00617BFD">
        <w:t xml:space="preserve"> bezpiecznikowe</w:t>
      </w:r>
    </w:p>
    <w:p w:rsidR="00DB1836" w:rsidRDefault="00DB1836">
      <w:pPr>
        <w:numPr>
          <w:ilvl w:val="0"/>
          <w:numId w:val="2"/>
        </w:numPr>
        <w:spacing w:line="360" w:lineRule="auto"/>
      </w:pPr>
      <w:r>
        <w:t>Drobne materiały elektroniczne</w:t>
      </w:r>
    </w:p>
    <w:p w:rsidR="00617BFD" w:rsidRDefault="00617BFD">
      <w:pPr>
        <w:numPr>
          <w:ilvl w:val="0"/>
          <w:numId w:val="2"/>
        </w:numPr>
        <w:spacing w:line="360" w:lineRule="auto"/>
      </w:pPr>
      <w:r>
        <w:t>Bezpieczniki rurkowe</w:t>
      </w:r>
    </w:p>
    <w:p w:rsidR="00617BFD" w:rsidRDefault="008C26EF">
      <w:pPr>
        <w:numPr>
          <w:ilvl w:val="0"/>
          <w:numId w:val="2"/>
        </w:numPr>
        <w:spacing w:line="360" w:lineRule="auto"/>
      </w:pPr>
      <w:r>
        <w:t>S</w:t>
      </w:r>
      <w:r w:rsidR="00617BFD">
        <w:t>tyki aparatów elektrycznych</w:t>
      </w:r>
    </w:p>
    <w:p w:rsidR="00F57263" w:rsidRDefault="0028357A">
      <w:pPr>
        <w:numPr>
          <w:ilvl w:val="0"/>
          <w:numId w:val="2"/>
        </w:numPr>
        <w:spacing w:line="360" w:lineRule="auto"/>
      </w:pPr>
      <w:r>
        <w:t>Impulsator lub inicjator</w:t>
      </w:r>
    </w:p>
    <w:p w:rsidR="00F57263" w:rsidRDefault="00F57263">
      <w:pPr>
        <w:numPr>
          <w:ilvl w:val="0"/>
          <w:numId w:val="2"/>
        </w:numPr>
        <w:spacing w:line="360" w:lineRule="auto"/>
      </w:pPr>
      <w:r>
        <w:t>Zw</w:t>
      </w:r>
      <w:r w:rsidR="0028357A">
        <w:t>ieracz kontaktu drzwi szybowych</w:t>
      </w:r>
    </w:p>
    <w:p w:rsidR="00F57263" w:rsidRDefault="00F57263">
      <w:pPr>
        <w:numPr>
          <w:ilvl w:val="0"/>
          <w:numId w:val="2"/>
        </w:numPr>
        <w:spacing w:line="360" w:lineRule="auto"/>
      </w:pPr>
      <w:r>
        <w:t>K</w:t>
      </w:r>
      <w:r w:rsidR="0028357A">
        <w:t>ontakt drzwi (zamka) szybowych</w:t>
      </w:r>
    </w:p>
    <w:p w:rsidR="00F57263" w:rsidRDefault="0028357A">
      <w:pPr>
        <w:numPr>
          <w:ilvl w:val="0"/>
          <w:numId w:val="2"/>
        </w:numPr>
        <w:spacing w:line="360" w:lineRule="auto"/>
      </w:pPr>
      <w:r>
        <w:t>Soczewka przycisku sterowego</w:t>
      </w:r>
    </w:p>
    <w:p w:rsidR="00F57263" w:rsidRDefault="0028357A">
      <w:pPr>
        <w:numPr>
          <w:ilvl w:val="0"/>
          <w:numId w:val="2"/>
        </w:numPr>
        <w:spacing w:line="360" w:lineRule="auto"/>
      </w:pPr>
      <w:r>
        <w:t>Wkładka bezpiecznika</w:t>
      </w:r>
    </w:p>
    <w:p w:rsidR="00F57263" w:rsidRDefault="0028357A">
      <w:pPr>
        <w:numPr>
          <w:ilvl w:val="0"/>
          <w:numId w:val="2"/>
        </w:numPr>
        <w:spacing w:line="360" w:lineRule="auto"/>
      </w:pPr>
      <w:r>
        <w:t>Styk stycznika sterowego</w:t>
      </w:r>
    </w:p>
    <w:p w:rsidR="00092AE4" w:rsidRDefault="00092AE4">
      <w:pPr>
        <w:numPr>
          <w:ilvl w:val="0"/>
          <w:numId w:val="2"/>
        </w:numPr>
        <w:spacing w:line="360" w:lineRule="auto"/>
      </w:pPr>
      <w:r>
        <w:t>Zat</w:t>
      </w:r>
      <w:r w:rsidR="0028357A">
        <w:t>rzaski do drzwi</w:t>
      </w:r>
    </w:p>
    <w:p w:rsidR="00092AE4" w:rsidRDefault="00092AE4">
      <w:pPr>
        <w:numPr>
          <w:ilvl w:val="0"/>
          <w:numId w:val="2"/>
        </w:numPr>
        <w:spacing w:line="360" w:lineRule="auto"/>
      </w:pPr>
      <w:r>
        <w:t>Różn</w:t>
      </w:r>
      <w:r w:rsidR="0028357A">
        <w:t>e śruby oraz nakrętki maszynowe</w:t>
      </w:r>
    </w:p>
    <w:p w:rsidR="00617BFD" w:rsidRDefault="0028357A">
      <w:pPr>
        <w:numPr>
          <w:ilvl w:val="0"/>
          <w:numId w:val="2"/>
        </w:numPr>
        <w:spacing w:line="360" w:lineRule="auto"/>
      </w:pPr>
      <w:r>
        <w:t>Różne wkręty do metalu</w:t>
      </w:r>
    </w:p>
    <w:p w:rsidR="008D7377" w:rsidRDefault="00F57263" w:rsidP="00154C82">
      <w:pPr>
        <w:numPr>
          <w:ilvl w:val="0"/>
          <w:numId w:val="2"/>
        </w:numPr>
        <w:spacing w:line="360" w:lineRule="auto"/>
        <w:jc w:val="both"/>
      </w:pPr>
      <w:r>
        <w:t>Materiały pomocnicze</w:t>
      </w:r>
      <w:r w:rsidR="005F777C">
        <w:t xml:space="preserve"> do konserwacji nie ujęte w wykazie</w:t>
      </w:r>
      <w:r w:rsidR="005F777C" w:rsidRPr="005F777C">
        <w:t xml:space="preserve"> </w:t>
      </w:r>
      <w:r w:rsidR="005F777C">
        <w:t>a niezbędne w konserwacji ujęte w zryczałtowanym wynagrodzeniu: olej do uzupełniania poziomu ubytków, transol, środki smarujące</w:t>
      </w:r>
      <w:r>
        <w:t>, rozpuszczalnik</w:t>
      </w:r>
      <w:r w:rsidR="005F777C">
        <w:t>i</w:t>
      </w:r>
      <w:r>
        <w:t>, czyściw</w:t>
      </w:r>
      <w:r w:rsidR="00092AE4">
        <w:t>o</w:t>
      </w:r>
      <w:r w:rsidR="005F777C">
        <w:t>, taśmy izolacyjne</w:t>
      </w:r>
      <w:r>
        <w:t xml:space="preserve">, </w:t>
      </w:r>
      <w:r w:rsidR="005F777C">
        <w:t xml:space="preserve">płótno ścierne, cyna, krótkie odcinki przewodów elektrycznych, drobne części zamienne, zawleczki, </w:t>
      </w:r>
      <w:r w:rsidR="0028357A">
        <w:t>podkładki zwykłe i sprężynujące</w:t>
      </w:r>
    </w:p>
    <w:p w:rsidR="003D7C65" w:rsidRDefault="003D7C65" w:rsidP="00154C82">
      <w:pPr>
        <w:numPr>
          <w:ilvl w:val="0"/>
          <w:numId w:val="2"/>
        </w:numPr>
        <w:spacing w:line="360" w:lineRule="auto"/>
        <w:jc w:val="both"/>
      </w:pPr>
      <w:r>
        <w:t>Badanie prze</w:t>
      </w:r>
      <w:r w:rsidR="0028357A">
        <w:t>ciwporażeniowe i stanu izolacji</w:t>
      </w:r>
    </w:p>
    <w:p w:rsidR="003D7C65" w:rsidRDefault="003D7C65" w:rsidP="003D7C65">
      <w:pPr>
        <w:numPr>
          <w:ilvl w:val="0"/>
          <w:numId w:val="2"/>
        </w:numPr>
        <w:spacing w:line="360" w:lineRule="auto"/>
      </w:pPr>
      <w:r>
        <w:t>Uczestniczenie w okresowych przeglądach urządzeń dźwigowych przez UDT oraz prze</w:t>
      </w:r>
      <w:r w:rsidR="0028357A">
        <w:t>glądach po wykonanych remontach</w:t>
      </w:r>
    </w:p>
    <w:p w:rsidR="003D7C65" w:rsidRDefault="003D7C65" w:rsidP="003D7C65">
      <w:pPr>
        <w:numPr>
          <w:ilvl w:val="0"/>
          <w:numId w:val="2"/>
        </w:numPr>
        <w:spacing w:line="360" w:lineRule="auto"/>
      </w:pPr>
      <w:r>
        <w:t>Sporządzanie zakres</w:t>
      </w:r>
      <w:r w:rsidR="0028357A">
        <w:t>ów niezbędnych prac remontowych</w:t>
      </w:r>
    </w:p>
    <w:sectPr w:rsidR="003D7C65" w:rsidSect="008E63A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D6A"/>
    <w:multiLevelType w:val="hybridMultilevel"/>
    <w:tmpl w:val="7054C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07992"/>
    <w:multiLevelType w:val="hybridMultilevel"/>
    <w:tmpl w:val="600C1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30012"/>
    <w:multiLevelType w:val="hybridMultilevel"/>
    <w:tmpl w:val="12CA3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3"/>
    <w:rsid w:val="00006D8C"/>
    <w:rsid w:val="00022B40"/>
    <w:rsid w:val="00061BA8"/>
    <w:rsid w:val="000800AC"/>
    <w:rsid w:val="0008244C"/>
    <w:rsid w:val="00092AE4"/>
    <w:rsid w:val="000B07A1"/>
    <w:rsid w:val="000B5EC0"/>
    <w:rsid w:val="000D3E38"/>
    <w:rsid w:val="000D7046"/>
    <w:rsid w:val="0011385B"/>
    <w:rsid w:val="001233BA"/>
    <w:rsid w:val="001238E3"/>
    <w:rsid w:val="00131870"/>
    <w:rsid w:val="00142930"/>
    <w:rsid w:val="00154C82"/>
    <w:rsid w:val="001803BA"/>
    <w:rsid w:val="00183771"/>
    <w:rsid w:val="001837EE"/>
    <w:rsid w:val="001B5A8D"/>
    <w:rsid w:val="001F75A8"/>
    <w:rsid w:val="00202E69"/>
    <w:rsid w:val="0023627E"/>
    <w:rsid w:val="0028357A"/>
    <w:rsid w:val="002C137D"/>
    <w:rsid w:val="002C179B"/>
    <w:rsid w:val="002C2A4D"/>
    <w:rsid w:val="00325CEC"/>
    <w:rsid w:val="00341D48"/>
    <w:rsid w:val="003463CE"/>
    <w:rsid w:val="00370E6E"/>
    <w:rsid w:val="00382B86"/>
    <w:rsid w:val="003B7006"/>
    <w:rsid w:val="003D7C65"/>
    <w:rsid w:val="003E7F32"/>
    <w:rsid w:val="0041528C"/>
    <w:rsid w:val="00420837"/>
    <w:rsid w:val="004662FB"/>
    <w:rsid w:val="00470B9B"/>
    <w:rsid w:val="00491C76"/>
    <w:rsid w:val="00492FC1"/>
    <w:rsid w:val="004C641F"/>
    <w:rsid w:val="004D04F3"/>
    <w:rsid w:val="00533E70"/>
    <w:rsid w:val="005443F4"/>
    <w:rsid w:val="00547D79"/>
    <w:rsid w:val="00561A2C"/>
    <w:rsid w:val="0059790A"/>
    <w:rsid w:val="005C46C5"/>
    <w:rsid w:val="005F223F"/>
    <w:rsid w:val="005F777C"/>
    <w:rsid w:val="00617BFD"/>
    <w:rsid w:val="00620E8D"/>
    <w:rsid w:val="00626FF3"/>
    <w:rsid w:val="00675521"/>
    <w:rsid w:val="00691AE4"/>
    <w:rsid w:val="006B3ECD"/>
    <w:rsid w:val="006F58F6"/>
    <w:rsid w:val="007012A3"/>
    <w:rsid w:val="007027CD"/>
    <w:rsid w:val="00742033"/>
    <w:rsid w:val="00750619"/>
    <w:rsid w:val="007652E7"/>
    <w:rsid w:val="00784069"/>
    <w:rsid w:val="007F5C3D"/>
    <w:rsid w:val="00815EA8"/>
    <w:rsid w:val="008412B7"/>
    <w:rsid w:val="008762B7"/>
    <w:rsid w:val="008804AB"/>
    <w:rsid w:val="00882CD0"/>
    <w:rsid w:val="00883153"/>
    <w:rsid w:val="008A6A4D"/>
    <w:rsid w:val="008B37E2"/>
    <w:rsid w:val="008C142C"/>
    <w:rsid w:val="008C26EF"/>
    <w:rsid w:val="008D7377"/>
    <w:rsid w:val="008E63A7"/>
    <w:rsid w:val="0094576C"/>
    <w:rsid w:val="009C2A05"/>
    <w:rsid w:val="009F116A"/>
    <w:rsid w:val="00A26852"/>
    <w:rsid w:val="00A47AF9"/>
    <w:rsid w:val="00A57E95"/>
    <w:rsid w:val="00A72113"/>
    <w:rsid w:val="00AC55AB"/>
    <w:rsid w:val="00AC59C7"/>
    <w:rsid w:val="00AE345A"/>
    <w:rsid w:val="00AE3876"/>
    <w:rsid w:val="00AE4473"/>
    <w:rsid w:val="00B52EBB"/>
    <w:rsid w:val="00BA5441"/>
    <w:rsid w:val="00BC7207"/>
    <w:rsid w:val="00BD0CD1"/>
    <w:rsid w:val="00BE794E"/>
    <w:rsid w:val="00C06280"/>
    <w:rsid w:val="00C17721"/>
    <w:rsid w:val="00C210BB"/>
    <w:rsid w:val="00C44C8B"/>
    <w:rsid w:val="00C6589D"/>
    <w:rsid w:val="00C7557B"/>
    <w:rsid w:val="00CA2EC7"/>
    <w:rsid w:val="00CA5C89"/>
    <w:rsid w:val="00CC34C4"/>
    <w:rsid w:val="00CE3B01"/>
    <w:rsid w:val="00D15724"/>
    <w:rsid w:val="00D2193D"/>
    <w:rsid w:val="00D54E8D"/>
    <w:rsid w:val="00D619DD"/>
    <w:rsid w:val="00DA4007"/>
    <w:rsid w:val="00DB0E46"/>
    <w:rsid w:val="00DB1836"/>
    <w:rsid w:val="00E84636"/>
    <w:rsid w:val="00EA1BCF"/>
    <w:rsid w:val="00EC126D"/>
    <w:rsid w:val="00ED10C2"/>
    <w:rsid w:val="00F33EDD"/>
    <w:rsid w:val="00F47B86"/>
    <w:rsid w:val="00F5710D"/>
    <w:rsid w:val="00F57263"/>
    <w:rsid w:val="00F65C4C"/>
    <w:rsid w:val="00F837CC"/>
    <w:rsid w:val="00F94460"/>
    <w:rsid w:val="00FD5846"/>
    <w:rsid w:val="00FE49CD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6F05B9-85F3-4C50-8ABF-098B307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5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</vt:lpstr>
    </vt:vector>
  </TitlesOfParts>
  <Company>AR w Lublinie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</dc:title>
  <dc:subject/>
  <dc:creator>S.ds.T.O.D.S.</dc:creator>
  <cp:keywords/>
  <cp:lastModifiedBy>Karolina Kwapisz</cp:lastModifiedBy>
  <cp:revision>2</cp:revision>
  <cp:lastPrinted>2021-04-20T11:30:00Z</cp:lastPrinted>
  <dcterms:created xsi:type="dcterms:W3CDTF">2025-05-20T09:32:00Z</dcterms:created>
  <dcterms:modified xsi:type="dcterms:W3CDTF">2025-05-20T09:32:00Z</dcterms:modified>
</cp:coreProperties>
</file>