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1C6EAC83" w:rsidR="00023A99" w:rsidRPr="00F02E5D" w:rsidRDefault="005772F0" w:rsidP="004C0125">
            <w:r>
              <w:t xml:space="preserve">Doradztwo </w:t>
            </w:r>
            <w:r w:rsidR="00BC1A73">
              <w:t>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E3AFC96" w14:textId="77777777" w:rsidR="00BC1A73" w:rsidRDefault="00BC1A73" w:rsidP="004C0125">
            <w:r>
              <w:t>Doradztwo żywieniowe</w:t>
            </w:r>
          </w:p>
          <w:p w14:paraId="3AE1B6C6" w14:textId="2B42D6E6" w:rsidR="00023A99" w:rsidRPr="00F02E5D" w:rsidRDefault="005772F0" w:rsidP="004C0125">
            <w:proofErr w:type="spellStart"/>
            <w:r w:rsidRPr="005772F0">
              <w:t>Nutrition</w:t>
            </w:r>
            <w:proofErr w:type="spellEnd"/>
            <w:r w:rsidRPr="005772F0">
              <w:t xml:space="preserve"> </w:t>
            </w:r>
            <w:proofErr w:type="spellStart"/>
            <w:r w:rsidRPr="005772F0">
              <w:t>counseling</w:t>
            </w:r>
            <w:proofErr w:type="spellEnd"/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3B859D9F" w:rsidR="00023A99" w:rsidRPr="00F02E5D" w:rsidRDefault="005772F0" w:rsidP="004C0125">
            <w:r>
              <w:t>Język 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069E57B0" w:rsidR="00023A99" w:rsidRPr="00F02E5D" w:rsidRDefault="005772F0" w:rsidP="004C0125">
            <w:r>
              <w:t>f</w:t>
            </w:r>
            <w:r w:rsidR="00023A99" w:rsidRPr="00F02E5D">
              <w:t>akultatywny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32720393" w:rsidR="00023A99" w:rsidRPr="00F02E5D" w:rsidRDefault="00023A99" w:rsidP="004C0125">
            <w:r w:rsidRPr="00F02E5D">
              <w:t>drugiego stopni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5AFFE37C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08A4BCA6" w:rsidR="00023A99" w:rsidRPr="00F02E5D" w:rsidRDefault="005772F0" w:rsidP="004C0125">
            <w:r>
              <w:t>II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381FE952" w:rsidR="00023A99" w:rsidRPr="00F02E5D" w:rsidRDefault="005772F0" w:rsidP="004C0125">
            <w:r>
              <w:t>3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6DA2B60B" w:rsidR="00023A99" w:rsidRPr="00F02E5D" w:rsidRDefault="005772F0" w:rsidP="00867636">
            <w:r>
              <w:t>2</w:t>
            </w:r>
            <w:r w:rsidR="00023A99" w:rsidRPr="00F02E5D">
              <w:t xml:space="preserve"> (</w:t>
            </w:r>
            <w:r>
              <w:t>1</w:t>
            </w:r>
            <w:r w:rsidR="00867636">
              <w:t>,3</w:t>
            </w:r>
            <w:r w:rsidR="00C95B50">
              <w:t>2</w:t>
            </w:r>
            <w:r w:rsidR="00867636">
              <w:t>/</w:t>
            </w:r>
            <w:r w:rsidR="00AE2D39">
              <w:t>0,6</w:t>
            </w:r>
            <w:r w:rsidR="00C95B50">
              <w:t>8</w:t>
            </w:r>
            <w:r w:rsidR="00023A99" w:rsidRPr="00F02E5D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4BAEBD9C" w:rsidR="00023A99" w:rsidRPr="00F02E5D" w:rsidRDefault="005772F0" w:rsidP="004C0125">
            <w:r>
              <w:t xml:space="preserve">Prof. dr hab. Bożena </w:t>
            </w:r>
            <w:proofErr w:type="spellStart"/>
            <w:r>
              <w:t>Kiczorowska</w:t>
            </w:r>
            <w:proofErr w:type="spellEnd"/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13EE9811" w:rsidR="00023A99" w:rsidRPr="00F02E5D" w:rsidRDefault="005772F0" w:rsidP="004C0125">
            <w:r>
              <w:t>Instytut Żywienia i Zwierząt i Bromatologii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5561744D" w:rsidR="00023A99" w:rsidRPr="00F02E5D" w:rsidRDefault="00C96EBA" w:rsidP="00C96EBA">
            <w:pPr>
              <w:autoSpaceDE w:val="0"/>
              <w:autoSpaceDN w:val="0"/>
              <w:adjustRightInd w:val="0"/>
            </w:pPr>
            <w:r w:rsidRPr="00C96EBA">
              <w:t xml:space="preserve">Celem modułu jest zapoznanie studentów z rodzajami materiałów paszowych stosowanych w żywieniu </w:t>
            </w:r>
            <w:r>
              <w:t xml:space="preserve">różnych gatunków </w:t>
            </w:r>
            <w:r w:rsidRPr="00C96EBA">
              <w:t xml:space="preserve">zwierząt, </w:t>
            </w:r>
            <w:r>
              <w:t xml:space="preserve">głównie gospodarskich, </w:t>
            </w:r>
            <w:r w:rsidRPr="00C96EBA">
              <w:t xml:space="preserve">metodami </w:t>
            </w:r>
            <w:r>
              <w:t xml:space="preserve">określania ich jakości i </w:t>
            </w:r>
            <w:r w:rsidRPr="00C96EBA">
              <w:t>wartości pokarmowej oraz zasadami ich doboru do mieszanek paszowych / dawek pokarmowych dla poszczególnych gatunków zwierząt, z uwzględnieniem ich wymagań żywieniowych i fizjologicznych.</w:t>
            </w:r>
            <w:r>
              <w:t xml:space="preserve"> Student zostanie również zapoznany z zasadami układania</w:t>
            </w:r>
            <w:r w:rsidR="009343A0">
              <w:t xml:space="preserve"> bilansowania</w:t>
            </w:r>
            <w:r>
              <w:t xml:space="preserve"> </w:t>
            </w:r>
            <w:r w:rsidR="009343A0">
              <w:t>dawek pokarmowych oraz</w:t>
            </w:r>
            <w:r>
              <w:t xml:space="preserve"> najczęściej </w:t>
            </w:r>
            <w:r w:rsidR="009343A0">
              <w:t>popeł</w:t>
            </w:r>
            <w:r>
              <w:t xml:space="preserve">nianymi błędami </w:t>
            </w:r>
            <w:r w:rsidR="009343A0">
              <w:t>żywieniowymi.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73CCEB65" w:rsidR="00023A99" w:rsidRPr="00F02E5D" w:rsidRDefault="00023A99" w:rsidP="009343A0">
            <w:r w:rsidRPr="00F02E5D">
              <w:t>1.</w:t>
            </w:r>
            <w:r w:rsidR="009343A0">
              <w:t xml:space="preserve"> Klasyfikuje, rozpoznaje i zna pasze wykorzystywane w żywieniu zwierząt</w:t>
            </w:r>
          </w:p>
        </w:tc>
      </w:tr>
      <w:tr w:rsidR="00023A99" w:rsidRPr="00F02E5D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682AA010" w:rsidR="00023A99" w:rsidRPr="00F02E5D" w:rsidRDefault="00023A99" w:rsidP="004C0125">
            <w:r w:rsidRPr="00F02E5D">
              <w:t>2.</w:t>
            </w:r>
            <w:r w:rsidR="009343A0">
              <w:t xml:space="preserve"> Zna przydatność i zastosowanie różnych technik badawczych wykorzystywanych do oceny podziału, jakości i wartości pokarmowej pasz</w:t>
            </w:r>
          </w:p>
        </w:tc>
      </w:tr>
      <w:tr w:rsidR="00023A99" w:rsidRPr="00F02E5D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17E2E026" w:rsidR="00023A99" w:rsidRPr="00F02E5D" w:rsidRDefault="009343A0" w:rsidP="009343A0">
            <w:pPr>
              <w:tabs>
                <w:tab w:val="left" w:pos="766"/>
              </w:tabs>
            </w:pPr>
            <w:r>
              <w:t>3. Zna zasady bilansowania/układania dawek pokarmowych dla różnych gatunków zwierząt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9343A0" w:rsidRPr="00F02E5D" w14:paraId="5CF6025D" w14:textId="77777777" w:rsidTr="00A65DF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9343A0" w:rsidRPr="00F02E5D" w:rsidRDefault="009343A0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3BE50B79" w14:textId="1FA99E37" w:rsidR="009343A0" w:rsidRPr="009343A0" w:rsidRDefault="009343A0" w:rsidP="009343A0">
            <w:r w:rsidRPr="009343A0">
              <w:t>1</w:t>
            </w:r>
            <w:r>
              <w:t>.</w:t>
            </w:r>
            <w:r w:rsidRPr="009343A0">
              <w:t xml:space="preserve"> Charakteryzuje pasze pod względem wartości pokarmowej i przyda</w:t>
            </w:r>
            <w:r w:rsidR="007363C1">
              <w:t>tności żywieniowej.</w:t>
            </w:r>
          </w:p>
        </w:tc>
      </w:tr>
      <w:tr w:rsidR="009343A0" w:rsidRPr="00F02E5D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9343A0" w:rsidRPr="00F02E5D" w:rsidRDefault="009343A0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01062692" w:rsidR="009343A0" w:rsidRPr="00F02E5D" w:rsidRDefault="009343A0" w:rsidP="00DF4E24">
            <w:r w:rsidRPr="00F02E5D">
              <w:t>2.</w:t>
            </w:r>
            <w:r>
              <w:t xml:space="preserve"> </w:t>
            </w:r>
            <w:r w:rsidR="00DF4E24">
              <w:t>K</w:t>
            </w:r>
            <w:r w:rsidR="004E3C6D">
              <w:t>omponuje</w:t>
            </w:r>
            <w:r w:rsidR="00DF4E24">
              <w:t xml:space="preserve"> mieszanki</w:t>
            </w:r>
            <w:r w:rsidR="004E3C6D">
              <w:t xml:space="preserve"> paszow</w:t>
            </w:r>
            <w:r w:rsidR="007363C1">
              <w:t>e, także z wykorzystaniem technik komputerowych.</w:t>
            </w:r>
          </w:p>
        </w:tc>
      </w:tr>
      <w:tr w:rsidR="009343A0" w:rsidRPr="00F02E5D" w14:paraId="06CA15D9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A031B83" w14:textId="77777777" w:rsidR="009343A0" w:rsidRPr="00F02E5D" w:rsidRDefault="009343A0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443596A" w14:textId="7B271466" w:rsidR="009343A0" w:rsidRPr="00F02E5D" w:rsidRDefault="00DF4E24" w:rsidP="004C0125">
            <w:r>
              <w:t xml:space="preserve">3. Potrafi wskazać błędy w żywieniu </w:t>
            </w:r>
            <w:r w:rsidR="007363C1">
              <w:t xml:space="preserve">różnych gatunków </w:t>
            </w:r>
            <w:r>
              <w:t>zwierząt</w:t>
            </w:r>
            <w:r w:rsidR="007363C1">
              <w:t>.</w:t>
            </w:r>
          </w:p>
        </w:tc>
      </w:tr>
      <w:tr w:rsidR="009343A0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9343A0" w:rsidRPr="00F02E5D" w:rsidRDefault="009343A0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9343A0" w:rsidRPr="00F02E5D" w:rsidRDefault="009343A0" w:rsidP="004C0125">
            <w:r w:rsidRPr="00F02E5D">
              <w:t>Kompetencje społeczne:</w:t>
            </w:r>
          </w:p>
        </w:tc>
      </w:tr>
      <w:tr w:rsidR="007363C1" w:rsidRPr="00F02E5D" w14:paraId="4BC11334" w14:textId="77777777" w:rsidTr="00645CFB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7363C1" w:rsidRPr="00F02E5D" w:rsidRDefault="007363C1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66A10EC9" w14:textId="23B73E9A" w:rsidR="007363C1" w:rsidRPr="007363C1" w:rsidRDefault="007363C1" w:rsidP="00EF2451">
            <w:r w:rsidRPr="007363C1">
              <w:t>1. Ma przekonanie o sensie, wartości i potrzebie doskonalenia techn</w:t>
            </w:r>
            <w:r w:rsidR="00EF2451">
              <w:t>ik analitycznych w zakresie</w:t>
            </w:r>
            <w:r w:rsidRPr="007363C1">
              <w:t xml:space="preserve"> podnoszenie jakości pasz</w:t>
            </w:r>
            <w:r w:rsidR="00EF2451">
              <w:t xml:space="preserve"> oraz żywienia zwierząt</w:t>
            </w:r>
            <w:r w:rsidRPr="007363C1">
              <w:t>.</w:t>
            </w:r>
          </w:p>
        </w:tc>
      </w:tr>
      <w:tr w:rsidR="007363C1" w:rsidRPr="00F02E5D" w14:paraId="732C91A8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7363C1" w:rsidRPr="00F02E5D" w:rsidRDefault="007363C1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679A144" w14:textId="71CB6515" w:rsidR="007363C1" w:rsidRPr="00F02E5D" w:rsidRDefault="007363C1" w:rsidP="004C0125">
            <w:r w:rsidRPr="00F02E5D">
              <w:t>2.</w:t>
            </w:r>
            <w:r w:rsidRPr="007363C1">
              <w:t xml:space="preserve"> Potrafi określić priorytety służące do organizacji pracy zespołowej w laboratorium, gospodarstwi</w:t>
            </w:r>
            <w:r w:rsidR="00EF2451">
              <w:t>e rolnym produkującym pasze, oraz prowadzącym produkcję zwierzęcą / hodowlę zwierząt</w:t>
            </w:r>
          </w:p>
        </w:tc>
      </w:tr>
      <w:tr w:rsidR="007363C1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7363C1" w:rsidRPr="00F02E5D" w:rsidRDefault="007363C1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6C18C746" w14:textId="7684C939" w:rsidR="00DC26AD" w:rsidRDefault="00025446" w:rsidP="00EF2451">
            <w:pPr>
              <w:jc w:val="both"/>
            </w:pPr>
            <w:r>
              <w:t>W1-W3-</w:t>
            </w:r>
            <w:r w:rsidR="00EF2451">
              <w:t>DO2_W04</w:t>
            </w:r>
          </w:p>
          <w:p w14:paraId="5714E3CD" w14:textId="5F28851E" w:rsidR="00EF2451" w:rsidRDefault="00025446" w:rsidP="00EF2451">
            <w:pPr>
              <w:jc w:val="both"/>
            </w:pPr>
            <w:r>
              <w:t>U1-</w:t>
            </w:r>
            <w:r w:rsidR="00EF2451">
              <w:t>D</w:t>
            </w:r>
            <w:r w:rsidR="00540562">
              <w:t>O</w:t>
            </w:r>
            <w:r w:rsidR="00EF2451">
              <w:t>2_U</w:t>
            </w:r>
            <w:r w:rsidR="00393DF5">
              <w:t>06</w:t>
            </w:r>
          </w:p>
          <w:p w14:paraId="2A64C937" w14:textId="0A7EC31A" w:rsidR="00EF2451" w:rsidRDefault="00EF2451" w:rsidP="00EF2451">
            <w:pPr>
              <w:jc w:val="both"/>
            </w:pPr>
            <w:r>
              <w:t xml:space="preserve"> </w:t>
            </w:r>
            <w:r w:rsidR="00025446">
              <w:t>U2-</w:t>
            </w:r>
            <w:r>
              <w:t>DO2_U</w:t>
            </w:r>
            <w:r w:rsidR="00393DF5">
              <w:t>07</w:t>
            </w:r>
          </w:p>
          <w:p w14:paraId="751805C2" w14:textId="3087C204" w:rsidR="00DC26AD" w:rsidRDefault="00025446" w:rsidP="00EF2451">
            <w:pPr>
              <w:jc w:val="both"/>
            </w:pPr>
            <w:r>
              <w:t>U3-</w:t>
            </w:r>
            <w:r w:rsidR="00EF2451">
              <w:t>DO2_U</w:t>
            </w:r>
            <w:r w:rsidR="00393DF5">
              <w:t>08</w:t>
            </w:r>
          </w:p>
          <w:p w14:paraId="1F5C079B" w14:textId="09BBB7E2" w:rsidR="00EF2451" w:rsidRPr="00F02E5D" w:rsidRDefault="00025446" w:rsidP="00EF2451">
            <w:pPr>
              <w:jc w:val="both"/>
            </w:pPr>
            <w:r>
              <w:t>K1-</w:t>
            </w:r>
            <w:r w:rsidR="00EF2451">
              <w:t>DO2_K</w:t>
            </w:r>
            <w:r w:rsidR="00393DF5">
              <w:t>01</w:t>
            </w:r>
          </w:p>
        </w:tc>
      </w:tr>
      <w:tr w:rsidR="007363C1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7363C1" w:rsidRPr="00F02E5D" w:rsidRDefault="007363C1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5E1491E1" w14:textId="77777777" w:rsidR="007363C1" w:rsidRDefault="007363C1" w:rsidP="00AE37C2">
            <w:pPr>
              <w:jc w:val="both"/>
            </w:pPr>
            <w:r>
              <w:t>Kod efektu modułowego – kod efektu inżynierskiego</w:t>
            </w:r>
          </w:p>
          <w:p w14:paraId="3AEACE57" w14:textId="2F99394F" w:rsidR="000E5BD5" w:rsidRDefault="000E5BD5" w:rsidP="000E5BD5">
            <w:pPr>
              <w:jc w:val="both"/>
            </w:pPr>
            <w:r w:rsidRPr="00F02E5D">
              <w:t xml:space="preserve">W1 – </w:t>
            </w:r>
            <w:r w:rsidR="00540562">
              <w:t>Inz</w:t>
            </w:r>
            <w:r>
              <w:t>DO2_W0</w:t>
            </w:r>
            <w:r w:rsidR="00540562">
              <w:t>1</w:t>
            </w:r>
          </w:p>
          <w:p w14:paraId="5CFAAA28" w14:textId="173E76F5" w:rsidR="000E5BD5" w:rsidRDefault="000E5BD5" w:rsidP="000E5BD5">
            <w:pPr>
              <w:jc w:val="both"/>
            </w:pPr>
            <w:r>
              <w:t xml:space="preserve">W2 - </w:t>
            </w:r>
            <w:r w:rsidR="00540562">
              <w:t>Inz</w:t>
            </w:r>
            <w:r>
              <w:t>DO2_W0</w:t>
            </w:r>
            <w:r w:rsidR="00540562">
              <w:t>1</w:t>
            </w:r>
          </w:p>
          <w:p w14:paraId="181A0177" w14:textId="38A12C3C" w:rsidR="000E5BD5" w:rsidRDefault="000E5BD5" w:rsidP="000E5BD5">
            <w:pPr>
              <w:jc w:val="both"/>
            </w:pPr>
            <w:r>
              <w:t xml:space="preserve">W3 - </w:t>
            </w:r>
            <w:r w:rsidR="00540562">
              <w:t>Inz</w:t>
            </w:r>
            <w:r>
              <w:t>DO2_W0</w:t>
            </w:r>
            <w:r w:rsidR="00540562">
              <w:t>2</w:t>
            </w:r>
          </w:p>
          <w:p w14:paraId="4DB2840C" w14:textId="77777777" w:rsidR="00540562" w:rsidRDefault="00540562" w:rsidP="00AE37C2">
            <w:pPr>
              <w:jc w:val="both"/>
            </w:pPr>
            <w:r>
              <w:t>U1 - InzDO2_U01</w:t>
            </w:r>
          </w:p>
          <w:p w14:paraId="77CB3E78" w14:textId="65CD9B02" w:rsidR="007363C1" w:rsidRDefault="00540562" w:rsidP="00AE37C2">
            <w:pPr>
              <w:jc w:val="both"/>
            </w:pPr>
            <w:r>
              <w:t>U2 – InzDO2_U02</w:t>
            </w:r>
          </w:p>
          <w:p w14:paraId="3934FFE7" w14:textId="1B05BB0C" w:rsidR="007363C1" w:rsidRPr="00F02E5D" w:rsidRDefault="00540562" w:rsidP="00AE37C2">
            <w:pPr>
              <w:jc w:val="both"/>
            </w:pPr>
            <w:r>
              <w:t>U3 - InzDO2_U03</w:t>
            </w:r>
          </w:p>
        </w:tc>
      </w:tr>
      <w:tr w:rsidR="00C502EF" w:rsidRPr="00F02E5D" w14:paraId="58C2A48F" w14:textId="77777777" w:rsidTr="00EE7D21">
        <w:tc>
          <w:tcPr>
            <w:tcW w:w="3942" w:type="dxa"/>
            <w:shd w:val="clear" w:color="auto" w:fill="auto"/>
          </w:tcPr>
          <w:p w14:paraId="0FDCBFB6" w14:textId="77777777" w:rsidR="00C502EF" w:rsidRPr="00F02E5D" w:rsidRDefault="00C502EF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22B36F54" w14:textId="6D4BE9F6" w:rsidR="00C502EF" w:rsidRPr="00F02E5D" w:rsidRDefault="00C502EF" w:rsidP="00C502EF">
            <w:pPr>
              <w:jc w:val="both"/>
            </w:pPr>
            <w:r>
              <w:rPr>
                <w:sz w:val="20"/>
                <w:szCs w:val="20"/>
              </w:rPr>
              <w:t>chemia, botanika i fizjologia roślin, anatomia i fizjologia zwierząt</w:t>
            </w:r>
          </w:p>
        </w:tc>
      </w:tr>
      <w:tr w:rsidR="00C502EF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C502EF" w:rsidRPr="00F02E5D" w:rsidRDefault="00C502EF" w:rsidP="00AE37C2">
            <w:r w:rsidRPr="00F02E5D">
              <w:t xml:space="preserve">Treści programowe modułu </w:t>
            </w:r>
          </w:p>
          <w:p w14:paraId="4DD31D43" w14:textId="77777777" w:rsidR="00C502EF" w:rsidRPr="00F02E5D" w:rsidRDefault="00C502EF" w:rsidP="00AE37C2"/>
        </w:tc>
        <w:tc>
          <w:tcPr>
            <w:tcW w:w="5344" w:type="dxa"/>
            <w:shd w:val="clear" w:color="auto" w:fill="auto"/>
          </w:tcPr>
          <w:p w14:paraId="7095A455" w14:textId="592880C8" w:rsidR="00C502EF" w:rsidRPr="00F02E5D" w:rsidRDefault="00C502EF" w:rsidP="00C502EF">
            <w:r>
              <w:t xml:space="preserve">W ramach przedmiotu studenci zapoznają się </w:t>
            </w:r>
            <w:r w:rsidRPr="00C96EBA">
              <w:t xml:space="preserve">z rodzajami materiałów paszowych stosowanych w żywieniu </w:t>
            </w:r>
            <w:r>
              <w:t xml:space="preserve">różnych gatunków </w:t>
            </w:r>
            <w:r w:rsidRPr="00C96EBA">
              <w:t xml:space="preserve">zwierząt, </w:t>
            </w:r>
            <w:r>
              <w:t xml:space="preserve">głównie gospodarskich, </w:t>
            </w:r>
            <w:r w:rsidRPr="00C96EBA">
              <w:t xml:space="preserve">metodami </w:t>
            </w:r>
            <w:r>
              <w:t xml:space="preserve">określania ich jakości i </w:t>
            </w:r>
            <w:r w:rsidRPr="00C96EBA">
              <w:t>wartości pokarmowej oraz zasadami ich doboru do mieszanek paszowych / dawek pokarmowych dla poszczególnych gatunków zwierząt, z uwzględnieniem ich wymagań żywieniowych i fizjologicznych.</w:t>
            </w:r>
            <w:r>
              <w:t xml:space="preserve"> Student zostanie również zapoznany z zasadami układania bilansowania dawek pokarmowych oraz najczęściej popełnianymi błędami żywieniowymi.</w:t>
            </w:r>
          </w:p>
        </w:tc>
      </w:tr>
      <w:tr w:rsidR="009C76C6" w:rsidRPr="000038AB" w14:paraId="5620E3C9" w14:textId="77777777" w:rsidTr="00CC7003">
        <w:tc>
          <w:tcPr>
            <w:tcW w:w="3942" w:type="dxa"/>
            <w:shd w:val="clear" w:color="auto" w:fill="auto"/>
          </w:tcPr>
          <w:p w14:paraId="7D888CB9" w14:textId="77777777" w:rsidR="009C76C6" w:rsidRPr="000038AB" w:rsidRDefault="009C76C6" w:rsidP="00AE37C2">
            <w:r w:rsidRPr="000038AB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1E2BD468" w14:textId="77777777" w:rsidR="009C76C6" w:rsidRPr="000038AB" w:rsidRDefault="009C76C6" w:rsidP="003146CC">
            <w:r w:rsidRPr="000038AB">
              <w:t xml:space="preserve">Literatura podstawowa: </w:t>
            </w:r>
          </w:p>
          <w:p w14:paraId="6B2C0602" w14:textId="77777777" w:rsidR="009C76C6" w:rsidRPr="000038AB" w:rsidRDefault="009C76C6" w:rsidP="003146CC">
            <w:r w:rsidRPr="000038AB">
              <w:t>1. Jamroz D. Żywienie zwierząt i paszoznawstwo, tom 3.: Paszoznawstwo, PWN, W-</w:t>
            </w:r>
            <w:proofErr w:type="spellStart"/>
            <w:r w:rsidRPr="000038AB">
              <w:t>wa</w:t>
            </w:r>
            <w:proofErr w:type="spellEnd"/>
            <w:r w:rsidRPr="000038AB">
              <w:t xml:space="preserve"> 2013.</w:t>
            </w:r>
          </w:p>
          <w:p w14:paraId="44226E55" w14:textId="3E3B6C16" w:rsidR="009C76C6" w:rsidRPr="000038AB" w:rsidRDefault="000038AB" w:rsidP="00C733E7">
            <w:r w:rsidRPr="000038AB">
              <w:t>2. Jamroz D. Żywienie zwierząt i paszoznawstwo. Tom.2.: Podstawy szczegółowego żywienia zwierząt PWN, W-</w:t>
            </w:r>
            <w:proofErr w:type="spellStart"/>
            <w:r w:rsidRPr="000038AB">
              <w:t>wa</w:t>
            </w:r>
            <w:proofErr w:type="spellEnd"/>
            <w:r w:rsidRPr="000038AB">
              <w:t xml:space="preserve"> 2013</w:t>
            </w:r>
          </w:p>
          <w:p w14:paraId="77EF8A9E" w14:textId="77777777" w:rsidR="009C76C6" w:rsidRPr="000038AB" w:rsidRDefault="009C76C6" w:rsidP="003146CC"/>
          <w:p w14:paraId="3BA5C423" w14:textId="77777777" w:rsidR="009C76C6" w:rsidRPr="000038AB" w:rsidRDefault="009C76C6" w:rsidP="003146CC">
            <w:r w:rsidRPr="000038AB">
              <w:t>Literatura uzupełniająca:</w:t>
            </w:r>
          </w:p>
          <w:p w14:paraId="5A9003E5" w14:textId="77777777" w:rsidR="00C733E7" w:rsidRPr="000038AB" w:rsidRDefault="009C76C6" w:rsidP="00C733E7">
            <w:r w:rsidRPr="000038AB">
              <w:t xml:space="preserve">1. </w:t>
            </w:r>
            <w:proofErr w:type="spellStart"/>
            <w:r w:rsidR="00C733E7" w:rsidRPr="000038AB">
              <w:t>Jeroch</w:t>
            </w:r>
            <w:proofErr w:type="spellEnd"/>
            <w:r w:rsidR="00C733E7" w:rsidRPr="000038AB">
              <w:t xml:space="preserve"> H., Lipiec A. Pasze i dodatki paszowe </w:t>
            </w:r>
            <w:proofErr w:type="spellStart"/>
            <w:r w:rsidR="00C733E7" w:rsidRPr="000038AB">
              <w:t>PWRiL</w:t>
            </w:r>
            <w:proofErr w:type="spellEnd"/>
            <w:r w:rsidR="00C733E7" w:rsidRPr="000038AB">
              <w:t>, W-</w:t>
            </w:r>
            <w:proofErr w:type="spellStart"/>
            <w:r w:rsidR="00C733E7" w:rsidRPr="000038AB">
              <w:t>wa</w:t>
            </w:r>
            <w:proofErr w:type="spellEnd"/>
            <w:r w:rsidR="00C733E7" w:rsidRPr="000038AB">
              <w:t>, 2012.</w:t>
            </w:r>
          </w:p>
          <w:p w14:paraId="61F260E6" w14:textId="6124A3DD" w:rsidR="00C733E7" w:rsidRPr="000038AB" w:rsidRDefault="00C733E7" w:rsidP="00C733E7">
            <w:r>
              <w:t>2</w:t>
            </w:r>
            <w:r w:rsidRPr="000038AB">
              <w:t>. Ustawa o paszach Dz.U. 144/1045/2006 z późniejszymi zmianami</w:t>
            </w:r>
          </w:p>
          <w:p w14:paraId="61624C8D" w14:textId="1166E02A" w:rsidR="009C76C6" w:rsidRPr="000038AB" w:rsidRDefault="00C733E7" w:rsidP="003146CC">
            <w:pPr>
              <w:rPr>
                <w:lang w:val="en-GB"/>
              </w:rPr>
            </w:pPr>
            <w:r w:rsidRPr="00C733E7">
              <w:rPr>
                <w:lang w:val="en-US"/>
              </w:rPr>
              <w:t xml:space="preserve">3. </w:t>
            </w:r>
            <w:proofErr w:type="spellStart"/>
            <w:r w:rsidR="009C76C6" w:rsidRPr="00C733E7">
              <w:rPr>
                <w:lang w:val="en-US"/>
              </w:rPr>
              <w:t>Kiczorowska</w:t>
            </w:r>
            <w:proofErr w:type="spellEnd"/>
            <w:r w:rsidR="009C76C6" w:rsidRPr="00C733E7">
              <w:rPr>
                <w:lang w:val="en-US"/>
              </w:rPr>
              <w:t xml:space="preserve"> B. </w:t>
            </w:r>
            <w:proofErr w:type="spellStart"/>
            <w:r w:rsidR="009C76C6" w:rsidRPr="00C733E7">
              <w:rPr>
                <w:lang w:val="en-US"/>
              </w:rPr>
              <w:t>Maßnahmen</w:t>
            </w:r>
            <w:proofErr w:type="spellEnd"/>
            <w:r w:rsidR="009C76C6" w:rsidRPr="00C733E7">
              <w:rPr>
                <w:lang w:val="en-US"/>
              </w:rPr>
              <w:t xml:space="preserve"> </w:t>
            </w:r>
            <w:proofErr w:type="spellStart"/>
            <w:r w:rsidR="009C76C6" w:rsidRPr="00C733E7">
              <w:rPr>
                <w:lang w:val="en-US"/>
              </w:rPr>
              <w:t>zur</w:t>
            </w:r>
            <w:proofErr w:type="spellEnd"/>
            <w:r w:rsidR="009C76C6" w:rsidRPr="00C733E7">
              <w:rPr>
                <w:lang w:val="en-US"/>
              </w:rPr>
              <w:t xml:space="preserve"> </w:t>
            </w:r>
            <w:proofErr w:type="spellStart"/>
            <w:r w:rsidR="009C76C6" w:rsidRPr="00C733E7">
              <w:rPr>
                <w:lang w:val="en-US"/>
              </w:rPr>
              <w:t>Verbesserung</w:t>
            </w:r>
            <w:proofErr w:type="spellEnd"/>
            <w:r w:rsidR="009C76C6" w:rsidRPr="00C733E7">
              <w:rPr>
                <w:lang w:val="en-US"/>
              </w:rPr>
              <w:t xml:space="preserve"> des Futter- und </w:t>
            </w:r>
            <w:proofErr w:type="spellStart"/>
            <w:r w:rsidR="009C76C6" w:rsidRPr="00C733E7">
              <w:rPr>
                <w:lang w:val="en-US"/>
              </w:rPr>
              <w:t>Nährwertes</w:t>
            </w:r>
            <w:proofErr w:type="spellEnd"/>
            <w:r w:rsidR="009C76C6" w:rsidRPr="00C733E7">
              <w:rPr>
                <w:lang w:val="en-US"/>
              </w:rPr>
              <w:t xml:space="preserve"> von </w:t>
            </w:r>
            <w:proofErr w:type="spellStart"/>
            <w:r w:rsidR="009C76C6" w:rsidRPr="00C733E7">
              <w:rPr>
                <w:lang w:val="en-US"/>
              </w:rPr>
              <w:t>Körnerleguminosen</w:t>
            </w:r>
            <w:proofErr w:type="spellEnd"/>
            <w:r w:rsidR="009C76C6" w:rsidRPr="00C733E7">
              <w:rPr>
                <w:lang w:val="en-US"/>
              </w:rPr>
              <w:t xml:space="preserve">. </w:t>
            </w:r>
            <w:proofErr w:type="spellStart"/>
            <w:r w:rsidR="009C76C6" w:rsidRPr="000038AB">
              <w:rPr>
                <w:lang w:val="en-GB"/>
              </w:rPr>
              <w:t>Monografia</w:t>
            </w:r>
            <w:proofErr w:type="spellEnd"/>
            <w:r w:rsidR="009C76C6" w:rsidRPr="000038AB">
              <w:rPr>
                <w:lang w:val="en-GB"/>
              </w:rPr>
              <w:t xml:space="preserve"> pt </w:t>
            </w:r>
            <w:proofErr w:type="spellStart"/>
            <w:r w:rsidR="009C76C6" w:rsidRPr="000038AB">
              <w:rPr>
                <w:lang w:val="en-GB"/>
              </w:rPr>
              <w:t>Körnerleguminosenals</w:t>
            </w:r>
            <w:proofErr w:type="spellEnd"/>
            <w:r w:rsidR="009C76C6" w:rsidRPr="000038AB">
              <w:rPr>
                <w:lang w:val="en-GB"/>
              </w:rPr>
              <w:t xml:space="preserve"> Futter und </w:t>
            </w:r>
            <w:proofErr w:type="spellStart"/>
            <w:r w:rsidR="009C76C6" w:rsidRPr="000038AB">
              <w:rPr>
                <w:lang w:val="en-GB"/>
              </w:rPr>
              <w:lastRenderedPageBreak/>
              <w:t>Nahrungsmittel</w:t>
            </w:r>
            <w:proofErr w:type="spellEnd"/>
            <w:r w:rsidR="009C76C6" w:rsidRPr="000038AB">
              <w:rPr>
                <w:lang w:val="en-GB"/>
              </w:rPr>
              <w:t xml:space="preserve"> pod red. </w:t>
            </w:r>
            <w:proofErr w:type="spellStart"/>
            <w:r w:rsidR="009C76C6" w:rsidRPr="000038AB">
              <w:rPr>
                <w:lang w:val="en-GB"/>
              </w:rPr>
              <w:t>Jeroch</w:t>
            </w:r>
            <w:proofErr w:type="spellEnd"/>
            <w:r w:rsidR="009C76C6" w:rsidRPr="000038AB">
              <w:rPr>
                <w:lang w:val="en-GB"/>
              </w:rPr>
              <w:t xml:space="preserve"> H., Lipiec A., Abel H., </w:t>
            </w:r>
            <w:proofErr w:type="spellStart"/>
            <w:r w:rsidR="009C76C6" w:rsidRPr="000038AB">
              <w:rPr>
                <w:lang w:val="en-GB"/>
              </w:rPr>
              <w:t>Zentek</w:t>
            </w:r>
            <w:proofErr w:type="spellEnd"/>
            <w:r w:rsidR="009C76C6" w:rsidRPr="000038AB">
              <w:rPr>
                <w:lang w:val="en-GB"/>
              </w:rPr>
              <w:t xml:space="preserve"> J., Grela ER, Bellof G. 2016.</w:t>
            </w:r>
          </w:p>
          <w:p w14:paraId="7A8B8958" w14:textId="66543A28" w:rsidR="009C76C6" w:rsidRPr="000038AB" w:rsidRDefault="00C733E7" w:rsidP="00AE37C2">
            <w:r>
              <w:t>4.</w:t>
            </w:r>
            <w:r w:rsidR="000038AB" w:rsidRPr="000038AB">
              <w:t xml:space="preserve"> </w:t>
            </w:r>
            <w:r w:rsidR="00170A16">
              <w:t xml:space="preserve">Jamroz D. Żywienie zwierząt i paszoznawstwo, Tom 1. </w:t>
            </w:r>
            <w:r w:rsidR="000038AB" w:rsidRPr="00170A16">
              <w:rPr>
                <w:bCs/>
                <w:color w:val="242424"/>
                <w:shd w:val="clear" w:color="auto" w:fill="FFFFFF"/>
              </w:rPr>
              <w:t>Fizjologiczne</w:t>
            </w:r>
            <w:r w:rsidR="000038AB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0038AB" w:rsidRPr="00170A16">
              <w:rPr>
                <w:bCs/>
                <w:color w:val="242424"/>
                <w:shd w:val="clear" w:color="auto" w:fill="FFFFFF"/>
              </w:rPr>
              <w:t>i</w:t>
            </w:r>
            <w:r w:rsidR="000038AB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0038AB" w:rsidRPr="00170A16">
              <w:rPr>
                <w:bCs/>
                <w:color w:val="242424"/>
                <w:shd w:val="clear" w:color="auto" w:fill="FFFFFF"/>
              </w:rPr>
              <w:t>biochemiczne</w:t>
            </w:r>
            <w:r w:rsidR="000038AB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0038AB" w:rsidRPr="00170A16">
              <w:rPr>
                <w:bCs/>
                <w:color w:val="242424"/>
                <w:shd w:val="clear" w:color="auto" w:fill="FFFFFF"/>
              </w:rPr>
              <w:t>podstawy</w:t>
            </w:r>
            <w:r w:rsidR="000038AB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0038AB" w:rsidRPr="00170A16">
              <w:rPr>
                <w:bCs/>
                <w:color w:val="242424"/>
                <w:shd w:val="clear" w:color="auto" w:fill="FFFFFF"/>
              </w:rPr>
              <w:t>żywienia</w:t>
            </w:r>
            <w:r w:rsidR="000038AB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0038AB" w:rsidRPr="00170A16">
              <w:rPr>
                <w:bCs/>
                <w:color w:val="242424"/>
                <w:shd w:val="clear" w:color="auto" w:fill="FFFFFF"/>
              </w:rPr>
              <w:t>zwierząt</w:t>
            </w:r>
            <w:r w:rsidR="00170A16">
              <w:rPr>
                <w:b/>
                <w:bCs/>
                <w:color w:val="242424"/>
                <w:shd w:val="clear" w:color="auto" w:fill="FFFFFF"/>
              </w:rPr>
              <w:t xml:space="preserve">, </w:t>
            </w:r>
            <w:r w:rsidR="00170A16" w:rsidRPr="000038AB">
              <w:t>PWN, W-</w:t>
            </w:r>
            <w:proofErr w:type="spellStart"/>
            <w:r w:rsidR="00170A16" w:rsidRPr="000038AB">
              <w:t>wa</w:t>
            </w:r>
            <w:proofErr w:type="spellEnd"/>
            <w:r w:rsidR="00170A16" w:rsidRPr="000038AB">
              <w:t xml:space="preserve"> 2013</w:t>
            </w:r>
          </w:p>
        </w:tc>
      </w:tr>
      <w:tr w:rsidR="00170A16" w:rsidRPr="00F02E5D" w14:paraId="58BE204F" w14:textId="77777777" w:rsidTr="00EE6765">
        <w:tc>
          <w:tcPr>
            <w:tcW w:w="3942" w:type="dxa"/>
            <w:shd w:val="clear" w:color="auto" w:fill="auto"/>
          </w:tcPr>
          <w:p w14:paraId="46CF88BC" w14:textId="77777777" w:rsidR="00170A16" w:rsidRPr="00F02E5D" w:rsidRDefault="00170A16" w:rsidP="00AE37C2">
            <w:r w:rsidRPr="00F02E5D"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442365C7" w14:textId="77777777" w:rsidR="00170A16" w:rsidRPr="00170A16" w:rsidRDefault="00170A16" w:rsidP="003146CC">
            <w:r w:rsidRPr="00170A16">
              <w:t>Wykłady, ćwiczenia audytoryjne- prezentacje multimedialne, prelekcja, wykład, dyskusja.</w:t>
            </w:r>
          </w:p>
          <w:p w14:paraId="1D046AC5" w14:textId="4A5CB625" w:rsidR="00170A16" w:rsidRPr="00170A16" w:rsidRDefault="00170A16" w:rsidP="003146CC">
            <w:r w:rsidRPr="00170A16">
              <w:t xml:space="preserve">Ćwiczenia laboratoryjne – praktyczna ocena jakości paszy i jej wartości pokarmowej poprzez określenie podstawowego składu chemicznego (analizy chemiczne), </w:t>
            </w:r>
            <w:r>
              <w:t xml:space="preserve">układanie dawek/mieszanek paszowych </w:t>
            </w:r>
            <w:r w:rsidRPr="00170A16">
              <w:t>za pomocą programów komputerowych w pracowni komputerowej</w:t>
            </w:r>
          </w:p>
          <w:p w14:paraId="22BD71A9" w14:textId="4D80DB7C" w:rsidR="00170A16" w:rsidRPr="00170A16" w:rsidRDefault="00170A16" w:rsidP="00AE37C2">
            <w:r w:rsidRPr="00170A16">
              <w:t>Możliwość prowadzenia w trybie zdalnym.</w:t>
            </w:r>
          </w:p>
        </w:tc>
      </w:tr>
      <w:tr w:rsidR="00170A16" w:rsidRPr="00865E64" w14:paraId="2D2CE803" w14:textId="77777777" w:rsidTr="00822FAC">
        <w:tc>
          <w:tcPr>
            <w:tcW w:w="3942" w:type="dxa"/>
            <w:shd w:val="clear" w:color="auto" w:fill="auto"/>
          </w:tcPr>
          <w:p w14:paraId="10EA4E38" w14:textId="77777777" w:rsidR="00170A16" w:rsidRPr="00865E64" w:rsidRDefault="00170A16" w:rsidP="00AE37C2">
            <w:r w:rsidRPr="00865E64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2CF616E1" w14:textId="77777777" w:rsidR="00170A16" w:rsidRPr="00865E64" w:rsidRDefault="00170A16" w:rsidP="003146CC">
            <w:pPr>
              <w:rPr>
                <w:u w:val="single"/>
              </w:rPr>
            </w:pPr>
            <w:r w:rsidRPr="00865E64">
              <w:rPr>
                <w:u w:val="single"/>
              </w:rPr>
              <w:t>SPOSOBY WERYFIKACJI:</w:t>
            </w:r>
          </w:p>
          <w:p w14:paraId="77D890C6" w14:textId="6D070335" w:rsidR="00170A16" w:rsidRPr="00865E64" w:rsidRDefault="00170A16" w:rsidP="003146CC">
            <w:r w:rsidRPr="00865E64">
              <w:t>W1, W2, W3 - zaliczenie końcowe przedmiotu - pisemne</w:t>
            </w:r>
          </w:p>
          <w:p w14:paraId="4A36F05E" w14:textId="5F1E5930" w:rsidR="00170A16" w:rsidRPr="00865E64" w:rsidRDefault="00170A16" w:rsidP="003146CC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E64">
              <w:rPr>
                <w:rFonts w:ascii="Times New Roman" w:hAnsi="Times New Roman" w:cs="Times New Roman"/>
                <w:sz w:val="24"/>
                <w:szCs w:val="24"/>
              </w:rPr>
              <w:t xml:space="preserve">U1, U2, U3 – ocena zadań projektowych/praktycznych, </w:t>
            </w:r>
          </w:p>
          <w:p w14:paraId="38B02A7A" w14:textId="77777777" w:rsidR="00170A16" w:rsidRPr="00865E64" w:rsidRDefault="00170A16" w:rsidP="003146CC">
            <w:r w:rsidRPr="00865E64">
              <w:t>K1, K2 – udział w dyskusji, wspólne dążenie do weryfikacji postawionych tez poprzez analizę danych, sprawdziany pisemne.</w:t>
            </w:r>
          </w:p>
          <w:p w14:paraId="595A6C7A" w14:textId="77777777" w:rsidR="00170A16" w:rsidRPr="00865E64" w:rsidRDefault="00170A16" w:rsidP="003146CC"/>
          <w:p w14:paraId="7D005C35" w14:textId="0F3EA333" w:rsidR="00170A16" w:rsidRPr="00865E64" w:rsidRDefault="00170A16" w:rsidP="003146CC">
            <w:r w:rsidRPr="00865E64">
              <w:rPr>
                <w:u w:val="single"/>
              </w:rPr>
              <w:t>DOKUMENTOWANIE OSIĄGNIĘTYCH EFEKTÓW UCZENIA SIĘ</w:t>
            </w:r>
            <w:r w:rsidRPr="00865E64">
              <w:t xml:space="preserve"> w formie: prace etapowe: elementy projektów/opis zadań wykonywanych na  ćwiczeniach i zaliczenie końcowe przedmiotu-  archiwizowanie w formie papierowej lub cyfrowej.</w:t>
            </w:r>
          </w:p>
          <w:p w14:paraId="11DE5FEF" w14:textId="77777777" w:rsidR="00170A16" w:rsidRPr="00865E64" w:rsidRDefault="00170A16" w:rsidP="003146CC"/>
          <w:p w14:paraId="1B12FEE9" w14:textId="77777777" w:rsidR="00170A16" w:rsidRPr="00865E64" w:rsidRDefault="00170A16" w:rsidP="003146CC">
            <w:r w:rsidRPr="00865E64">
              <w:t>Szczegółowe kryteria przy ocenie zaliczenia i prac kontrolnych</w:t>
            </w:r>
          </w:p>
          <w:p w14:paraId="42C9F521" w14:textId="77777777" w:rsidR="00170A16" w:rsidRPr="00865E64" w:rsidRDefault="00170A16" w:rsidP="00170A16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</w:pPr>
            <w:r w:rsidRPr="00865E64"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58CDCD93" w14:textId="77777777" w:rsidR="00170A16" w:rsidRPr="00865E64" w:rsidRDefault="00170A16" w:rsidP="00170A16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</w:pPr>
            <w:r w:rsidRPr="00865E64"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A547164" w14:textId="77777777" w:rsidR="00170A16" w:rsidRPr="00865E64" w:rsidRDefault="00170A16" w:rsidP="00170A16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</w:pPr>
            <w:r w:rsidRPr="00865E64"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448F063C" w14:textId="77777777" w:rsidR="00170A16" w:rsidRPr="00865E64" w:rsidRDefault="00170A16" w:rsidP="00170A16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  <w:rPr>
                <w:rFonts w:eastAsiaTheme="minorHAnsi"/>
              </w:rPr>
            </w:pPr>
            <w:r w:rsidRPr="00865E64">
              <w:t xml:space="preserve">student wykazuje plus dobry stopień (4,5) wiedzy, umiejętności lub kompetencji, gdy uzyskuje od 81 </w:t>
            </w:r>
            <w:r w:rsidRPr="00865E64">
              <w:lastRenderedPageBreak/>
              <w:t>do 90% sumy punktów określających maksymalny poziom wiedzy lub umiejętności z danego przedmiotu (odpowiednio – jego części),</w:t>
            </w:r>
          </w:p>
          <w:p w14:paraId="09B2D89E" w14:textId="3DEEFDC5" w:rsidR="00170A16" w:rsidRPr="00865E64" w:rsidRDefault="00170A16" w:rsidP="00AE37C2">
            <w:pPr>
              <w:jc w:val="both"/>
            </w:pPr>
            <w:r w:rsidRPr="00865E64"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7363C1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7363C1" w:rsidRPr="003B32BF" w:rsidRDefault="007363C1" w:rsidP="00AE37C2">
            <w:r w:rsidRPr="003B32BF">
              <w:lastRenderedPageBreak/>
              <w:t>Elementy i wagi mające wpływ na ocenę końcową</w:t>
            </w:r>
          </w:p>
          <w:p w14:paraId="1CD7C2AA" w14:textId="77777777" w:rsidR="007363C1" w:rsidRPr="003B32BF" w:rsidRDefault="007363C1" w:rsidP="00AE37C2"/>
          <w:p w14:paraId="1C53C0F0" w14:textId="77777777" w:rsidR="007363C1" w:rsidRPr="003B32BF" w:rsidRDefault="007363C1" w:rsidP="00AE37C2"/>
        </w:tc>
        <w:tc>
          <w:tcPr>
            <w:tcW w:w="5344" w:type="dxa"/>
            <w:shd w:val="clear" w:color="auto" w:fill="auto"/>
          </w:tcPr>
          <w:p w14:paraId="541D6E1C" w14:textId="455B0773" w:rsidR="007363C1" w:rsidRPr="003B32BF" w:rsidRDefault="00B349DE" w:rsidP="00AE37C2">
            <w:pPr>
              <w:jc w:val="both"/>
            </w:pPr>
            <w:r w:rsidRPr="00B349DE">
              <w:t>Na ocenę końcową ma wpływ średnia ocena z ćwiczeń (40%) i ocena z pisemnego zaliczenia końcowego przedmiotu (60%). Student może uzyskać końcową ocenę pozytywną z całości modułu, jedynie po uzyskaniu minimum oceny 3.0 z pisemnego zaliczenia końcowego przedmiotu. Warunki te są przedstawiane studentom i konsultowane z nimi na pierwszym wykładzie.</w:t>
            </w:r>
          </w:p>
        </w:tc>
      </w:tr>
    </w:tbl>
    <w:p w14:paraId="4E944DFD" w14:textId="77777777" w:rsidR="00865E64" w:rsidRDefault="00865E64"/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944D6A" w:rsidRPr="00867636" w14:paraId="23E86523" w14:textId="77777777" w:rsidTr="001C21CD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944D6A" w:rsidRPr="00867636" w:rsidRDefault="00944D6A" w:rsidP="00944D6A">
            <w:pPr>
              <w:jc w:val="both"/>
            </w:pPr>
            <w:r w:rsidRPr="00867636">
              <w:t>Bilans punktów ECTS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6204" w14:textId="77777777" w:rsidR="00944D6A" w:rsidRDefault="00944D6A" w:rsidP="00944D6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Formy zajęć: </w:t>
            </w:r>
          </w:p>
          <w:p w14:paraId="2FE60919" w14:textId="77777777" w:rsidR="00944D6A" w:rsidRDefault="00944D6A" w:rsidP="00944D6A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Kontaktowe</w:t>
            </w:r>
          </w:p>
          <w:p w14:paraId="26F7CF29" w14:textId="77777777" w:rsidR="00944D6A" w:rsidRDefault="00944D6A" w:rsidP="00944D6A">
            <w:pPr>
              <w:pStyle w:val="Akapitzlist"/>
              <w:numPr>
                <w:ilvl w:val="0"/>
                <w:numId w:val="4"/>
              </w:numPr>
              <w:spacing w:line="256" w:lineRule="auto"/>
              <w:ind w:left="480"/>
              <w:rPr>
                <w:lang w:eastAsia="en-US"/>
              </w:rPr>
            </w:pPr>
            <w:r>
              <w:rPr>
                <w:lang w:eastAsia="en-US"/>
              </w:rPr>
              <w:t xml:space="preserve">wykład (15 godz./0,6 ECTS), </w:t>
            </w:r>
          </w:p>
          <w:p w14:paraId="0BD331E3" w14:textId="77777777" w:rsidR="00944D6A" w:rsidRDefault="00944D6A" w:rsidP="00944D6A">
            <w:pPr>
              <w:pStyle w:val="Akapitzlist"/>
              <w:numPr>
                <w:ilvl w:val="0"/>
                <w:numId w:val="4"/>
              </w:numPr>
              <w:spacing w:line="256" w:lineRule="auto"/>
              <w:ind w:left="480"/>
              <w:rPr>
                <w:lang w:eastAsia="en-US"/>
              </w:rPr>
            </w:pPr>
            <w:r>
              <w:rPr>
                <w:lang w:eastAsia="en-US"/>
              </w:rPr>
              <w:t xml:space="preserve">ćwiczenia (15 godz./0,6 ECTS), </w:t>
            </w:r>
          </w:p>
          <w:p w14:paraId="402D8AB6" w14:textId="77777777" w:rsidR="00944D6A" w:rsidRDefault="00944D6A" w:rsidP="00944D6A">
            <w:pPr>
              <w:pStyle w:val="Akapitzlist"/>
              <w:numPr>
                <w:ilvl w:val="0"/>
                <w:numId w:val="4"/>
              </w:numPr>
              <w:spacing w:line="256" w:lineRule="auto"/>
              <w:ind w:left="480"/>
              <w:rPr>
                <w:lang w:eastAsia="en-US"/>
              </w:rPr>
            </w:pPr>
            <w:r>
              <w:rPr>
                <w:lang w:eastAsia="en-US"/>
              </w:rPr>
              <w:t xml:space="preserve">konsultacje (3 godz./0,12 ECTS), </w:t>
            </w:r>
          </w:p>
          <w:p w14:paraId="2E2F3944" w14:textId="77777777" w:rsidR="00944D6A" w:rsidRDefault="00944D6A" w:rsidP="00944D6A">
            <w:pPr>
              <w:spacing w:line="256" w:lineRule="auto"/>
              <w:ind w:left="120"/>
              <w:rPr>
                <w:lang w:eastAsia="en-US"/>
              </w:rPr>
            </w:pPr>
            <w:r>
              <w:rPr>
                <w:lang w:eastAsia="en-US"/>
              </w:rPr>
              <w:t>Łącznie – 33 godz./1,32 ECTS</w:t>
            </w:r>
          </w:p>
          <w:p w14:paraId="64B4B4AD" w14:textId="77777777" w:rsidR="00944D6A" w:rsidRDefault="00944D6A" w:rsidP="00944D6A">
            <w:pPr>
              <w:spacing w:line="256" w:lineRule="auto"/>
              <w:rPr>
                <w:b/>
                <w:lang w:eastAsia="en-US"/>
              </w:rPr>
            </w:pPr>
          </w:p>
          <w:p w14:paraId="03843BED" w14:textId="77777777" w:rsidR="00944D6A" w:rsidRDefault="00944D6A" w:rsidP="00944D6A">
            <w:pPr>
              <w:spacing w:line="25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Niekontaktowe</w:t>
            </w:r>
            <w:proofErr w:type="spellEnd"/>
          </w:p>
          <w:p w14:paraId="02FB95DE" w14:textId="77777777" w:rsidR="00944D6A" w:rsidRDefault="00944D6A" w:rsidP="00944D6A">
            <w:pPr>
              <w:pStyle w:val="Akapitzlist"/>
              <w:numPr>
                <w:ilvl w:val="0"/>
                <w:numId w:val="5"/>
              </w:numPr>
              <w:spacing w:line="256" w:lineRule="auto"/>
              <w:ind w:left="480"/>
              <w:rPr>
                <w:lang w:eastAsia="en-US"/>
              </w:rPr>
            </w:pPr>
            <w:r>
              <w:rPr>
                <w:lang w:eastAsia="en-US"/>
              </w:rPr>
              <w:t>przygotowanie do zajęć (6 godz./0,24 ECTS),</w:t>
            </w:r>
          </w:p>
          <w:p w14:paraId="08B123EB" w14:textId="77777777" w:rsidR="00944D6A" w:rsidRDefault="00944D6A" w:rsidP="00944D6A">
            <w:pPr>
              <w:pStyle w:val="Akapitzlist"/>
              <w:numPr>
                <w:ilvl w:val="0"/>
                <w:numId w:val="5"/>
              </w:numPr>
              <w:spacing w:line="256" w:lineRule="auto"/>
              <w:ind w:left="480"/>
              <w:rPr>
                <w:lang w:eastAsia="en-US"/>
              </w:rPr>
            </w:pPr>
            <w:r>
              <w:rPr>
                <w:lang w:eastAsia="en-US"/>
              </w:rPr>
              <w:t>studiowanie literatury (5 godz./0,2 ECTS),</w:t>
            </w:r>
          </w:p>
          <w:p w14:paraId="0EBB9FAE" w14:textId="77777777" w:rsidR="00944D6A" w:rsidRDefault="00944D6A" w:rsidP="00944D6A">
            <w:pPr>
              <w:pStyle w:val="Akapitzlist"/>
              <w:numPr>
                <w:ilvl w:val="0"/>
                <w:numId w:val="5"/>
              </w:numPr>
              <w:spacing w:line="256" w:lineRule="auto"/>
              <w:ind w:left="480"/>
              <w:rPr>
                <w:lang w:eastAsia="en-US"/>
              </w:rPr>
            </w:pPr>
            <w:r>
              <w:rPr>
                <w:lang w:eastAsia="en-US"/>
              </w:rPr>
              <w:t>przygotowanie do zaliczenia końcowego (6 godz./0,24 ECTS),</w:t>
            </w:r>
          </w:p>
          <w:p w14:paraId="4E5EBF94" w14:textId="4EE98E3F" w:rsidR="00944D6A" w:rsidRPr="00867636" w:rsidRDefault="00944D6A" w:rsidP="00944D6A">
            <w:pPr>
              <w:jc w:val="both"/>
            </w:pPr>
            <w:r>
              <w:rPr>
                <w:lang w:eastAsia="en-US"/>
              </w:rPr>
              <w:t>Łącznie 17 godz./0,68 ECTS</w:t>
            </w:r>
          </w:p>
        </w:tc>
      </w:tr>
      <w:tr w:rsidR="00944D6A" w:rsidRPr="00867636" w14:paraId="38FA4A4E" w14:textId="77777777" w:rsidTr="001C21CD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944D6A" w:rsidRPr="00867636" w:rsidRDefault="00944D6A" w:rsidP="00944D6A">
            <w:r w:rsidRPr="00867636">
              <w:t>Nakład pracy związany z zajęciami wymagającymi bezpośredniego udziału nauczyciela akademickiego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B199" w14:textId="77777777" w:rsidR="00944D6A" w:rsidRDefault="00944D6A" w:rsidP="00944D6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udział w wykładach – 15 godz.; w ćwiczeniach – 15 godz.; konsultacjach – 3 godz.</w:t>
            </w:r>
          </w:p>
          <w:p w14:paraId="4DFE89D3" w14:textId="130684D2" w:rsidR="00DC26AD" w:rsidRPr="00867636" w:rsidRDefault="00DC26AD" w:rsidP="00944D6A">
            <w:pPr>
              <w:jc w:val="both"/>
            </w:pPr>
            <w:r>
              <w:rPr>
                <w:lang w:eastAsia="en-US"/>
              </w:rPr>
              <w:t>Łącznie 33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2CCEC6AE" w:rsidR="00023A99" w:rsidRPr="00F02E5D" w:rsidRDefault="00867636" w:rsidP="00867636">
      <w:pPr>
        <w:tabs>
          <w:tab w:val="left" w:pos="5177"/>
        </w:tabs>
        <w:rPr>
          <w:iCs/>
        </w:rPr>
      </w:pPr>
      <w:r>
        <w:rPr>
          <w:iCs/>
        </w:rPr>
        <w:tab/>
      </w: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CCD11" w14:textId="77777777" w:rsidR="00A649EA" w:rsidRDefault="00A649EA" w:rsidP="008D17BD">
      <w:r>
        <w:separator/>
      </w:r>
    </w:p>
  </w:endnote>
  <w:endnote w:type="continuationSeparator" w:id="0">
    <w:p w14:paraId="366FFC28" w14:textId="77777777" w:rsidR="00A649EA" w:rsidRDefault="00A649EA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5220DFD3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025446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025446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C65FC" w14:textId="77777777" w:rsidR="00A649EA" w:rsidRDefault="00A649EA" w:rsidP="008D17BD">
      <w:r>
        <w:separator/>
      </w:r>
    </w:p>
  </w:footnote>
  <w:footnote w:type="continuationSeparator" w:id="0">
    <w:p w14:paraId="1C6F9F6F" w14:textId="77777777" w:rsidR="00A649EA" w:rsidRDefault="00A649EA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709351">
    <w:abstractNumId w:val="0"/>
  </w:num>
  <w:num w:numId="2" w16cid:durableId="210964027">
    <w:abstractNumId w:val="1"/>
  </w:num>
  <w:num w:numId="3" w16cid:durableId="275137489">
    <w:abstractNumId w:val="2"/>
  </w:num>
  <w:num w:numId="4" w16cid:durableId="975841108">
    <w:abstractNumId w:val="1"/>
  </w:num>
  <w:num w:numId="5" w16cid:durableId="1337071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038AB"/>
    <w:rsid w:val="00023A99"/>
    <w:rsid w:val="00025446"/>
    <w:rsid w:val="000A06C8"/>
    <w:rsid w:val="000E4904"/>
    <w:rsid w:val="000E5BD5"/>
    <w:rsid w:val="000F587A"/>
    <w:rsid w:val="00101F00"/>
    <w:rsid w:val="00170A16"/>
    <w:rsid w:val="00206860"/>
    <w:rsid w:val="00207270"/>
    <w:rsid w:val="00272A58"/>
    <w:rsid w:val="002F0664"/>
    <w:rsid w:val="003129B4"/>
    <w:rsid w:val="0032739E"/>
    <w:rsid w:val="003853C3"/>
    <w:rsid w:val="00393DF5"/>
    <w:rsid w:val="003B32BF"/>
    <w:rsid w:val="003D4866"/>
    <w:rsid w:val="00420E5B"/>
    <w:rsid w:val="004425C9"/>
    <w:rsid w:val="00457679"/>
    <w:rsid w:val="00490706"/>
    <w:rsid w:val="004E3C6D"/>
    <w:rsid w:val="00500899"/>
    <w:rsid w:val="00540562"/>
    <w:rsid w:val="0057184E"/>
    <w:rsid w:val="005772F0"/>
    <w:rsid w:val="005A4862"/>
    <w:rsid w:val="00633877"/>
    <w:rsid w:val="006742BC"/>
    <w:rsid w:val="00680470"/>
    <w:rsid w:val="006F3573"/>
    <w:rsid w:val="007363C1"/>
    <w:rsid w:val="007C19FB"/>
    <w:rsid w:val="007D27D8"/>
    <w:rsid w:val="00865E64"/>
    <w:rsid w:val="00867636"/>
    <w:rsid w:val="0087618F"/>
    <w:rsid w:val="0089357C"/>
    <w:rsid w:val="008D17BD"/>
    <w:rsid w:val="0092197E"/>
    <w:rsid w:val="00926166"/>
    <w:rsid w:val="009343A0"/>
    <w:rsid w:val="00944D6A"/>
    <w:rsid w:val="00945E65"/>
    <w:rsid w:val="00946D6A"/>
    <w:rsid w:val="00980EBB"/>
    <w:rsid w:val="00991350"/>
    <w:rsid w:val="00992D17"/>
    <w:rsid w:val="009C2572"/>
    <w:rsid w:val="009C76C6"/>
    <w:rsid w:val="009E49CA"/>
    <w:rsid w:val="00A649EA"/>
    <w:rsid w:val="00A6673A"/>
    <w:rsid w:val="00AC10D0"/>
    <w:rsid w:val="00AE2D39"/>
    <w:rsid w:val="00AE37C2"/>
    <w:rsid w:val="00B349DE"/>
    <w:rsid w:val="00B400C0"/>
    <w:rsid w:val="00B419B1"/>
    <w:rsid w:val="00B75CCD"/>
    <w:rsid w:val="00BC1A73"/>
    <w:rsid w:val="00C502EF"/>
    <w:rsid w:val="00C53DFD"/>
    <w:rsid w:val="00C733E7"/>
    <w:rsid w:val="00C82AC5"/>
    <w:rsid w:val="00C95B50"/>
    <w:rsid w:val="00C96EBA"/>
    <w:rsid w:val="00CD423D"/>
    <w:rsid w:val="00D21F59"/>
    <w:rsid w:val="00D2747A"/>
    <w:rsid w:val="00DC2364"/>
    <w:rsid w:val="00DC26AD"/>
    <w:rsid w:val="00DC5EA9"/>
    <w:rsid w:val="00DC6272"/>
    <w:rsid w:val="00DD164F"/>
    <w:rsid w:val="00DE4F53"/>
    <w:rsid w:val="00DF4E24"/>
    <w:rsid w:val="00E54369"/>
    <w:rsid w:val="00E83E28"/>
    <w:rsid w:val="00EC3848"/>
    <w:rsid w:val="00ED2369"/>
    <w:rsid w:val="00EF2451"/>
    <w:rsid w:val="00F02DA4"/>
    <w:rsid w:val="00F02E5D"/>
    <w:rsid w:val="00F17FA9"/>
    <w:rsid w:val="00F61E46"/>
    <w:rsid w:val="00F74AC9"/>
    <w:rsid w:val="00F82B32"/>
    <w:rsid w:val="00F9529A"/>
    <w:rsid w:val="00FD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DF618FD7-D86D-4387-9398-DDD42EAF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C76C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170A1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0A1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54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446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946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9C1EA-BA1F-492D-9E5F-99AECC2B0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2025-01-09T11:32:00Z</dcterms:created>
  <dcterms:modified xsi:type="dcterms:W3CDTF">2025-01-09T11:32:00Z</dcterms:modified>
</cp:coreProperties>
</file>