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5103"/>
      </w:tblGrid>
      <w:tr w:rsidR="00023A99" w:rsidRPr="00F02E5D" w14:paraId="22FB90D5" w14:textId="77777777" w:rsidTr="00F61155">
        <w:tc>
          <w:tcPr>
            <w:tcW w:w="3964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103" w:type="dxa"/>
            <w:shd w:val="clear" w:color="auto" w:fill="auto"/>
          </w:tcPr>
          <w:p w14:paraId="1BC3009F" w14:textId="200D4A38" w:rsidR="00023A99" w:rsidRPr="00F02E5D" w:rsidRDefault="00824FAA" w:rsidP="004C0125">
            <w:r w:rsidRPr="00824FAA">
              <w:t>Doradztwo w obszarach wiejskich</w:t>
            </w:r>
          </w:p>
        </w:tc>
      </w:tr>
      <w:tr w:rsidR="00023A99" w:rsidRPr="008E3217" w14:paraId="002DA1C0" w14:textId="77777777" w:rsidTr="00F61155">
        <w:tc>
          <w:tcPr>
            <w:tcW w:w="3964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103" w:type="dxa"/>
            <w:shd w:val="clear" w:color="auto" w:fill="auto"/>
          </w:tcPr>
          <w:p w14:paraId="5ABF0F59" w14:textId="77777777" w:rsidR="00023A99" w:rsidRPr="008E3217" w:rsidRDefault="008E3217" w:rsidP="004C0125">
            <w:pPr>
              <w:rPr>
                <w:bCs/>
                <w:spacing w:val="-2"/>
                <w:sz w:val="22"/>
                <w:szCs w:val="22"/>
                <w:lang w:eastAsia="en-US"/>
              </w:rPr>
            </w:pPr>
            <w:r w:rsidRPr="008E3217">
              <w:rPr>
                <w:bCs/>
                <w:sz w:val="22"/>
                <w:szCs w:val="22"/>
                <w:lang w:eastAsia="en-US"/>
              </w:rPr>
              <w:t>Metody</w:t>
            </w:r>
            <w:r w:rsidRPr="008E3217">
              <w:rPr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8E3217">
              <w:rPr>
                <w:bCs/>
                <w:sz w:val="22"/>
                <w:szCs w:val="22"/>
                <w:lang w:eastAsia="en-US"/>
              </w:rPr>
              <w:t xml:space="preserve">badań </w:t>
            </w:r>
            <w:r w:rsidRPr="008E3217">
              <w:rPr>
                <w:bCs/>
                <w:spacing w:val="-2"/>
                <w:sz w:val="22"/>
                <w:szCs w:val="22"/>
                <w:lang w:eastAsia="en-US"/>
              </w:rPr>
              <w:t xml:space="preserve">statystycznych </w:t>
            </w:r>
            <w:r w:rsidRPr="008E3217">
              <w:rPr>
                <w:bCs/>
                <w:sz w:val="22"/>
                <w:szCs w:val="22"/>
                <w:lang w:eastAsia="en-US"/>
              </w:rPr>
              <w:t>w</w:t>
            </w:r>
            <w:r w:rsidRPr="008E3217">
              <w:rPr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E3217">
              <w:rPr>
                <w:bCs/>
                <w:spacing w:val="-2"/>
                <w:sz w:val="22"/>
                <w:szCs w:val="22"/>
                <w:lang w:eastAsia="en-US"/>
              </w:rPr>
              <w:t>rolnictwie</w:t>
            </w:r>
          </w:p>
          <w:p w14:paraId="3AE1B6C6" w14:textId="14829064" w:rsidR="008E3217" w:rsidRPr="008E3217" w:rsidRDefault="008E3217" w:rsidP="004C0125">
            <w:pPr>
              <w:rPr>
                <w:lang w:val="en-US"/>
              </w:rPr>
            </w:pPr>
            <w:r w:rsidRPr="008E3217">
              <w:rPr>
                <w:lang w:val="en-US"/>
              </w:rPr>
              <w:t>Statistical research methods in agriculture</w:t>
            </w:r>
          </w:p>
        </w:tc>
      </w:tr>
      <w:tr w:rsidR="00023A99" w:rsidRPr="00F02E5D" w14:paraId="44CC75BD" w14:textId="77777777" w:rsidTr="00F61155">
        <w:tc>
          <w:tcPr>
            <w:tcW w:w="3964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103" w:type="dxa"/>
            <w:shd w:val="clear" w:color="auto" w:fill="auto"/>
          </w:tcPr>
          <w:p w14:paraId="5D55EF5C" w14:textId="38E50C1A" w:rsidR="00023A99" w:rsidRPr="00F02E5D" w:rsidRDefault="00824FAA" w:rsidP="004C0125">
            <w:r>
              <w:t>polski</w:t>
            </w:r>
          </w:p>
        </w:tc>
      </w:tr>
      <w:tr w:rsidR="00023A99" w:rsidRPr="00F02E5D" w14:paraId="1255AC8F" w14:textId="77777777" w:rsidTr="00F61155">
        <w:tc>
          <w:tcPr>
            <w:tcW w:w="3964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103" w:type="dxa"/>
            <w:shd w:val="clear" w:color="auto" w:fill="auto"/>
          </w:tcPr>
          <w:p w14:paraId="70B2B1A3" w14:textId="460E1F68" w:rsidR="00023A99" w:rsidRPr="00F02E5D" w:rsidRDefault="00023A99" w:rsidP="00824FAA">
            <w:r w:rsidRPr="00F02E5D">
              <w:t>obowiązkowy</w:t>
            </w:r>
          </w:p>
        </w:tc>
      </w:tr>
      <w:tr w:rsidR="00023A99" w:rsidRPr="00F02E5D" w14:paraId="5015561C" w14:textId="77777777" w:rsidTr="00F61155">
        <w:tc>
          <w:tcPr>
            <w:tcW w:w="3964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103" w:type="dxa"/>
            <w:shd w:val="clear" w:color="auto" w:fill="auto"/>
          </w:tcPr>
          <w:p w14:paraId="01BD23DC" w14:textId="3AA49E2D" w:rsidR="00023A99" w:rsidRPr="00F02E5D" w:rsidRDefault="00023A99" w:rsidP="00824FAA">
            <w:r w:rsidRPr="00F02E5D">
              <w:t>drugiego stopnia</w:t>
            </w:r>
          </w:p>
        </w:tc>
      </w:tr>
      <w:tr w:rsidR="00023A99" w:rsidRPr="00F02E5D" w14:paraId="2B87B1E4" w14:textId="77777777" w:rsidTr="00F61155">
        <w:tc>
          <w:tcPr>
            <w:tcW w:w="3964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103" w:type="dxa"/>
            <w:shd w:val="clear" w:color="auto" w:fill="auto"/>
          </w:tcPr>
          <w:p w14:paraId="6418EEA2" w14:textId="5855072D" w:rsidR="00023A99" w:rsidRPr="00F02E5D" w:rsidRDefault="00023A99" w:rsidP="00824FAA">
            <w:r w:rsidRPr="00F02E5D">
              <w:t>stacjonarne</w:t>
            </w:r>
          </w:p>
        </w:tc>
      </w:tr>
      <w:tr w:rsidR="00023A99" w:rsidRPr="00F02E5D" w14:paraId="4AA62EA9" w14:textId="77777777" w:rsidTr="00F61155">
        <w:tc>
          <w:tcPr>
            <w:tcW w:w="3964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103" w:type="dxa"/>
            <w:shd w:val="clear" w:color="auto" w:fill="auto"/>
          </w:tcPr>
          <w:p w14:paraId="5E71B128" w14:textId="75FD0623" w:rsidR="00023A99" w:rsidRPr="00F02E5D" w:rsidRDefault="00023A99" w:rsidP="00824FAA">
            <w:r w:rsidRPr="00F02E5D">
              <w:t>I</w:t>
            </w:r>
            <w:r w:rsidR="00824FAA">
              <w:t>I</w:t>
            </w:r>
          </w:p>
        </w:tc>
      </w:tr>
      <w:tr w:rsidR="00023A99" w:rsidRPr="00F02E5D" w14:paraId="72E20799" w14:textId="77777777" w:rsidTr="00F61155">
        <w:tc>
          <w:tcPr>
            <w:tcW w:w="3964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103" w:type="dxa"/>
            <w:shd w:val="clear" w:color="auto" w:fill="auto"/>
          </w:tcPr>
          <w:p w14:paraId="42DB51E8" w14:textId="370B3371" w:rsidR="00023A99" w:rsidRPr="00F02E5D" w:rsidRDefault="00023A99" w:rsidP="00824FAA">
            <w:r w:rsidRPr="00F02E5D">
              <w:t>2</w:t>
            </w:r>
          </w:p>
        </w:tc>
      </w:tr>
      <w:tr w:rsidR="00023A99" w:rsidRPr="00F02E5D" w14:paraId="30D4D18C" w14:textId="77777777" w:rsidTr="00F61155">
        <w:tc>
          <w:tcPr>
            <w:tcW w:w="3964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103" w:type="dxa"/>
            <w:shd w:val="clear" w:color="auto" w:fill="auto"/>
          </w:tcPr>
          <w:p w14:paraId="13B8BA6E" w14:textId="63167A65" w:rsidR="00023A99" w:rsidRPr="00F02E5D" w:rsidRDefault="004F26D9" w:rsidP="00E46674">
            <w:r>
              <w:t>4</w:t>
            </w:r>
            <w:r w:rsidR="00023A99" w:rsidRPr="00F02E5D">
              <w:t xml:space="preserve"> (</w:t>
            </w:r>
            <w:r w:rsidR="00E46674">
              <w:t>1,</w:t>
            </w:r>
            <w:r>
              <w:t>96</w:t>
            </w:r>
            <w:r w:rsidR="00E46674">
              <w:t>/</w:t>
            </w:r>
            <w:r>
              <w:t>2,04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F61155">
        <w:tc>
          <w:tcPr>
            <w:tcW w:w="3964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103" w:type="dxa"/>
            <w:shd w:val="clear" w:color="auto" w:fill="auto"/>
          </w:tcPr>
          <w:p w14:paraId="5F630C4D" w14:textId="66946A58" w:rsidR="00023A99" w:rsidRPr="00F02E5D" w:rsidRDefault="00824FAA" w:rsidP="004C0125">
            <w:r>
              <w:t>Prof. dr hab. Justyna Batkowska</w:t>
            </w:r>
          </w:p>
        </w:tc>
      </w:tr>
      <w:tr w:rsidR="00023A99" w:rsidRPr="00F02E5D" w14:paraId="11CCA9D8" w14:textId="77777777" w:rsidTr="00F61155">
        <w:tc>
          <w:tcPr>
            <w:tcW w:w="3964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103" w:type="dxa"/>
            <w:shd w:val="clear" w:color="auto" w:fill="auto"/>
          </w:tcPr>
          <w:p w14:paraId="6B680D21" w14:textId="07132F98" w:rsidR="00023A99" w:rsidRPr="00F02E5D" w:rsidRDefault="00824FAA" w:rsidP="004C0125">
            <w:r w:rsidRPr="00FE2324">
              <w:t>Instytut Biologicznych Podstaw Produkcji Zwierzęcej</w:t>
            </w:r>
          </w:p>
        </w:tc>
      </w:tr>
      <w:tr w:rsidR="00824FAA" w:rsidRPr="00F02E5D" w14:paraId="23E9F444" w14:textId="77777777" w:rsidTr="00F61155">
        <w:tc>
          <w:tcPr>
            <w:tcW w:w="3964" w:type="dxa"/>
            <w:shd w:val="clear" w:color="auto" w:fill="auto"/>
          </w:tcPr>
          <w:p w14:paraId="739C8ADF" w14:textId="77777777" w:rsidR="00824FAA" w:rsidRPr="00F02E5D" w:rsidRDefault="00824FAA" w:rsidP="00824FAA">
            <w:r w:rsidRPr="00F02E5D">
              <w:t>Cel modułu</w:t>
            </w:r>
          </w:p>
          <w:p w14:paraId="5788912F" w14:textId="77777777" w:rsidR="00824FAA" w:rsidRPr="00F02E5D" w:rsidRDefault="00824FAA" w:rsidP="00824FAA"/>
        </w:tc>
        <w:tc>
          <w:tcPr>
            <w:tcW w:w="5103" w:type="dxa"/>
            <w:shd w:val="clear" w:color="auto" w:fill="auto"/>
          </w:tcPr>
          <w:p w14:paraId="2D36A1CD" w14:textId="35F65F04" w:rsidR="00824FAA" w:rsidRPr="00F02E5D" w:rsidRDefault="00824FAA" w:rsidP="00824FAA">
            <w:pPr>
              <w:autoSpaceDE w:val="0"/>
              <w:autoSpaceDN w:val="0"/>
              <w:adjustRightInd w:val="0"/>
              <w:jc w:val="both"/>
            </w:pPr>
            <w:r w:rsidRPr="00FE2324">
              <w:t>Poznanie narzędzi statystycznych opisujących zebrane dane</w:t>
            </w:r>
            <w:r>
              <w:t xml:space="preserve"> z zakresu doświadczalnictwa rolniczego</w:t>
            </w:r>
            <w:r w:rsidRPr="00FE2324">
              <w:t>. Nabycie praktycznych umiejętności przygotowania i przeprowadzenia podstawowych analiz danych; dobór odpowiedniej metody analizy do danych; weryfikacja hipotez; umiejętność opisu i interpretacji uzyskanych wyników.</w:t>
            </w:r>
          </w:p>
        </w:tc>
      </w:tr>
      <w:tr w:rsidR="00023A99" w:rsidRPr="00F02E5D" w14:paraId="1E08EEF7" w14:textId="77777777" w:rsidTr="00F61155">
        <w:trPr>
          <w:trHeight w:val="236"/>
        </w:trPr>
        <w:tc>
          <w:tcPr>
            <w:tcW w:w="3964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103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A2DC2" w:rsidRPr="00F02E5D" w14:paraId="7E6C8F4C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57C44ACD" w14:textId="77777777" w:rsidR="000A2DC2" w:rsidRPr="00F02E5D" w:rsidRDefault="000A2DC2" w:rsidP="000A2DC2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07688D8" w14:textId="48B5A1D8" w:rsidR="000A2DC2" w:rsidRPr="000A2DC2" w:rsidRDefault="000A2DC2" w:rsidP="000A2DC2">
            <w:r w:rsidRPr="000A2DC2">
              <w:rPr>
                <w:szCs w:val="20"/>
              </w:rPr>
              <w:t>W1. Rozumie istotę oraz znaczenie wnioskowania statystycznego, metod statystyki matematycznej (estymacji i weryfikacji hipotez), warunków ich stosowania i praktycznych ograniczeń</w:t>
            </w:r>
          </w:p>
        </w:tc>
      </w:tr>
      <w:tr w:rsidR="000A2DC2" w:rsidRPr="00F02E5D" w14:paraId="13FED6FD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25C245BB" w14:textId="77777777" w:rsidR="000A2DC2" w:rsidRPr="00F02E5D" w:rsidRDefault="000A2DC2" w:rsidP="000A2DC2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8F9D8CC" w14:textId="013CA79F" w:rsidR="000A2DC2" w:rsidRPr="000A2DC2" w:rsidRDefault="000A2DC2" w:rsidP="000A2DC2">
            <w:r w:rsidRPr="000A2DC2">
              <w:rPr>
                <w:szCs w:val="20"/>
              </w:rPr>
              <w:t>W2. Posiada podstawową wiedzę dotyczącą metod analizy statystycznej danych oraz wnioskowania statystycznego</w:t>
            </w:r>
          </w:p>
        </w:tc>
      </w:tr>
      <w:tr w:rsidR="00023A99" w:rsidRPr="00F02E5D" w14:paraId="2098588E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824FAA" w:rsidRPr="00F02E5D" w14:paraId="5CF6025D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0F89FE14" w14:textId="77777777" w:rsidR="00824FAA" w:rsidRPr="00F02E5D" w:rsidRDefault="00824FAA" w:rsidP="00824FAA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BE50B79" w14:textId="10DE2B1B" w:rsidR="00824FAA" w:rsidRPr="003F0E4D" w:rsidRDefault="00824FAA" w:rsidP="00824FAA">
            <w:r w:rsidRPr="003F0E4D">
              <w:rPr>
                <w:szCs w:val="20"/>
              </w:rPr>
              <w:t>U1. Posiada umiejętność samodzielnego, poprawnego stosowania podstawowych metod statystycznych w analizie danych empirycznych w typowych sytuacjach badawczych</w:t>
            </w:r>
          </w:p>
        </w:tc>
      </w:tr>
      <w:tr w:rsidR="00824FAA" w:rsidRPr="00F02E5D" w14:paraId="662A2610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64C588B8" w14:textId="77777777" w:rsidR="00824FAA" w:rsidRPr="00F02E5D" w:rsidRDefault="00824FAA" w:rsidP="00824FAA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91ADA02" w14:textId="445737F8" w:rsidR="00824FAA" w:rsidRPr="003F0E4D" w:rsidRDefault="00824FAA" w:rsidP="00824FAA">
            <w:r w:rsidRPr="003F0E4D">
              <w:rPr>
                <w:szCs w:val="20"/>
              </w:rPr>
              <w:t>U2. Posiada umiejętność odczytania i interpretacji oraz graficznej prezentacji wyników uzyskanych z różnych programów komputerowych służących do opracowywania wyników prac związanych z rolnictwem oraz prac naukowo-badawczych</w:t>
            </w:r>
          </w:p>
        </w:tc>
      </w:tr>
      <w:tr w:rsidR="00023A99" w:rsidRPr="00F02E5D" w14:paraId="13EAE682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A2DC2" w:rsidRPr="00F02E5D" w14:paraId="4BC11334" w14:textId="77777777" w:rsidTr="00F61155">
        <w:trPr>
          <w:trHeight w:val="233"/>
        </w:trPr>
        <w:tc>
          <w:tcPr>
            <w:tcW w:w="3964" w:type="dxa"/>
            <w:vMerge/>
            <w:shd w:val="clear" w:color="auto" w:fill="auto"/>
          </w:tcPr>
          <w:p w14:paraId="3599C180" w14:textId="77777777" w:rsidR="000A2DC2" w:rsidRPr="00F02E5D" w:rsidRDefault="000A2DC2" w:rsidP="000A2DC2">
            <w:pPr>
              <w:rPr>
                <w:highlight w:val="yellow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6A10EC9" w14:textId="5742F67C" w:rsidR="000A2DC2" w:rsidRPr="000A2DC2" w:rsidRDefault="000A2DC2" w:rsidP="000A2DC2">
            <w:r w:rsidRPr="000A2DC2">
              <w:rPr>
                <w:szCs w:val="20"/>
              </w:rPr>
              <w:t>K1. Rozpoznaje problemy występujące w zakresie stosowania statystyki matematycznej w zagadnieniach rolniczych oraz samodzielnie je rozwiązuje</w:t>
            </w:r>
          </w:p>
        </w:tc>
      </w:tr>
      <w:tr w:rsidR="000A2DC2" w:rsidRPr="00F02E5D" w14:paraId="289C879F" w14:textId="77777777" w:rsidTr="00F61155">
        <w:tc>
          <w:tcPr>
            <w:tcW w:w="3964" w:type="dxa"/>
            <w:shd w:val="clear" w:color="auto" w:fill="auto"/>
          </w:tcPr>
          <w:p w14:paraId="73CD2046" w14:textId="549BCBEE" w:rsidR="000A2DC2" w:rsidRPr="00F02E5D" w:rsidRDefault="000A2DC2" w:rsidP="000A2DC2">
            <w:r w:rsidRPr="00F02E5D">
              <w:t>Odniesienie modułowych efektów uczenia się do kierunkowych efektów uczenia się</w:t>
            </w:r>
          </w:p>
        </w:tc>
        <w:tc>
          <w:tcPr>
            <w:tcW w:w="5103" w:type="dxa"/>
            <w:shd w:val="clear" w:color="auto" w:fill="auto"/>
          </w:tcPr>
          <w:p w14:paraId="7BB4C4B2" w14:textId="21587325" w:rsidR="000A2DC2" w:rsidRDefault="000A2DC2" w:rsidP="000A2DC2">
            <w:pPr>
              <w:jc w:val="both"/>
            </w:pPr>
            <w:r>
              <w:t xml:space="preserve">W1 – </w:t>
            </w:r>
            <w:r w:rsidR="00CD40BB">
              <w:t>DOW2</w:t>
            </w:r>
            <w:r w:rsidR="00CD40BB">
              <w:rPr>
                <w:spacing w:val="-1"/>
              </w:rPr>
              <w:t xml:space="preserve"> </w:t>
            </w:r>
            <w:r w:rsidR="00CD40BB">
              <w:t>_W0</w:t>
            </w:r>
            <w:r w:rsidR="00F2325D">
              <w:t>4</w:t>
            </w:r>
          </w:p>
          <w:p w14:paraId="566FE6DE" w14:textId="13A5D4D5" w:rsidR="000A2DC2" w:rsidRDefault="000A2DC2" w:rsidP="000A2DC2">
            <w:pPr>
              <w:jc w:val="both"/>
            </w:pPr>
            <w:r>
              <w:t>W2 –</w:t>
            </w:r>
            <w:r w:rsidR="00CD40BB">
              <w:t>DOW2_W01</w:t>
            </w:r>
          </w:p>
          <w:p w14:paraId="37125997" w14:textId="29181BF7" w:rsidR="000A2DC2" w:rsidRDefault="000A2DC2" w:rsidP="000A2DC2">
            <w:pPr>
              <w:jc w:val="both"/>
            </w:pPr>
            <w:r>
              <w:t xml:space="preserve">U1 – </w:t>
            </w:r>
            <w:r w:rsidR="00CD40BB">
              <w:t>DOW2</w:t>
            </w:r>
            <w:r w:rsidR="00CD40BB">
              <w:rPr>
                <w:spacing w:val="-1"/>
              </w:rPr>
              <w:t xml:space="preserve"> </w:t>
            </w:r>
            <w:r w:rsidR="00CD40BB">
              <w:t>_U03</w:t>
            </w:r>
          </w:p>
          <w:p w14:paraId="525E7DE8" w14:textId="2BF6F848" w:rsidR="000A2DC2" w:rsidRDefault="000A2DC2" w:rsidP="000A2DC2">
            <w:pPr>
              <w:jc w:val="both"/>
            </w:pPr>
            <w:r>
              <w:t>U2 –</w:t>
            </w:r>
            <w:r w:rsidR="00CD40BB">
              <w:t xml:space="preserve"> DOW2</w:t>
            </w:r>
            <w:r w:rsidR="00CD40BB">
              <w:rPr>
                <w:spacing w:val="-1"/>
              </w:rPr>
              <w:t xml:space="preserve"> </w:t>
            </w:r>
            <w:r w:rsidR="00CD40BB">
              <w:t>_U01</w:t>
            </w:r>
          </w:p>
          <w:p w14:paraId="1F5C079B" w14:textId="31D3E447" w:rsidR="000A2DC2" w:rsidRPr="00F02E5D" w:rsidRDefault="000A2DC2" w:rsidP="000A2DC2">
            <w:pPr>
              <w:jc w:val="both"/>
            </w:pPr>
            <w:r>
              <w:t xml:space="preserve">K1 - </w:t>
            </w:r>
            <w:r w:rsidR="00CD40BB">
              <w:t>DOW2_K0</w:t>
            </w:r>
            <w:r w:rsidR="007C4878">
              <w:t>1</w:t>
            </w:r>
          </w:p>
        </w:tc>
      </w:tr>
      <w:tr w:rsidR="000A2DC2" w:rsidRPr="00F02E5D" w14:paraId="414A0793" w14:textId="77777777" w:rsidTr="00F61155">
        <w:tc>
          <w:tcPr>
            <w:tcW w:w="3964" w:type="dxa"/>
            <w:shd w:val="clear" w:color="auto" w:fill="auto"/>
          </w:tcPr>
          <w:p w14:paraId="7842E415" w14:textId="0E10FD15" w:rsidR="000A2DC2" w:rsidRPr="00F02E5D" w:rsidRDefault="000A2DC2" w:rsidP="000A2D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103" w:type="dxa"/>
            <w:shd w:val="clear" w:color="auto" w:fill="auto"/>
          </w:tcPr>
          <w:p w14:paraId="3934FFE7" w14:textId="7CC0C995" w:rsidR="000A2DC2" w:rsidRPr="00F02E5D" w:rsidRDefault="00CD40BB" w:rsidP="000A2DC2">
            <w:pPr>
              <w:jc w:val="both"/>
            </w:pPr>
            <w:r>
              <w:t>-</w:t>
            </w:r>
          </w:p>
        </w:tc>
      </w:tr>
      <w:tr w:rsidR="000A2DC2" w:rsidRPr="00F02E5D" w14:paraId="58C2A48F" w14:textId="77777777" w:rsidTr="00F61155">
        <w:tc>
          <w:tcPr>
            <w:tcW w:w="3964" w:type="dxa"/>
            <w:shd w:val="clear" w:color="auto" w:fill="auto"/>
          </w:tcPr>
          <w:p w14:paraId="0FDCBFB6" w14:textId="77777777" w:rsidR="000A2DC2" w:rsidRPr="00F02E5D" w:rsidRDefault="000A2DC2" w:rsidP="000A2DC2">
            <w:r w:rsidRPr="00F02E5D">
              <w:t xml:space="preserve">Wymagania wstępne i dodatkowe </w:t>
            </w:r>
          </w:p>
        </w:tc>
        <w:tc>
          <w:tcPr>
            <w:tcW w:w="5103" w:type="dxa"/>
            <w:shd w:val="clear" w:color="auto" w:fill="auto"/>
          </w:tcPr>
          <w:p w14:paraId="22B36F54" w14:textId="49DB2ECF" w:rsidR="000A2DC2" w:rsidRPr="00F02E5D" w:rsidRDefault="000A2DC2" w:rsidP="000A2DC2">
            <w:pPr>
              <w:jc w:val="both"/>
            </w:pPr>
            <w:r>
              <w:t>brak</w:t>
            </w:r>
          </w:p>
        </w:tc>
      </w:tr>
      <w:tr w:rsidR="00F61155" w:rsidRPr="00F02E5D" w14:paraId="37CE39B4" w14:textId="77777777" w:rsidTr="00F61155">
        <w:tc>
          <w:tcPr>
            <w:tcW w:w="3964" w:type="dxa"/>
            <w:shd w:val="clear" w:color="auto" w:fill="auto"/>
          </w:tcPr>
          <w:p w14:paraId="3E2FE0E2" w14:textId="77777777" w:rsidR="00F61155" w:rsidRPr="00F02E5D" w:rsidRDefault="00F61155" w:rsidP="00F61155">
            <w:r w:rsidRPr="00F02E5D">
              <w:t xml:space="preserve">Treści programowe modułu </w:t>
            </w:r>
          </w:p>
          <w:p w14:paraId="4DD31D43" w14:textId="77777777" w:rsidR="00F61155" w:rsidRPr="00F02E5D" w:rsidRDefault="00F61155" w:rsidP="00F61155"/>
        </w:tc>
        <w:tc>
          <w:tcPr>
            <w:tcW w:w="5103" w:type="dxa"/>
            <w:shd w:val="clear" w:color="auto" w:fill="auto"/>
          </w:tcPr>
          <w:p w14:paraId="7095A455" w14:textId="769DF433" w:rsidR="00F61155" w:rsidRPr="00F02E5D" w:rsidRDefault="00F61155" w:rsidP="00F61155">
            <w:r w:rsidRPr="00FE2324">
              <w:t>Wykorzystan</w:t>
            </w:r>
            <w:r>
              <w:t>ie statystyki do opisu zjawisk rolniczych</w:t>
            </w:r>
            <w:r w:rsidRPr="00FE2324">
              <w:t xml:space="preserve">. Poznanie podstawowych metod i narzędzi statystycznych w z wykorzystaniem </w:t>
            </w:r>
            <w:r>
              <w:t>oprogramowania komputerowego</w:t>
            </w:r>
            <w:r w:rsidRPr="00FE2324">
              <w:t>. Nauka praktycznego zastosowania technik statystycznych do oceny stanu badanych parametrów. Zasady konstruowania doświadczeń na zwierzętach, a także w oparciu o poznane metody statystyczne, sposoby dopasowywania modeli statystycznych do różnych zbiorów danych empirycznych.</w:t>
            </w:r>
          </w:p>
        </w:tc>
      </w:tr>
      <w:tr w:rsidR="00F61155" w:rsidRPr="00F02E5D" w14:paraId="5620E3C9" w14:textId="77777777" w:rsidTr="00F61155">
        <w:tc>
          <w:tcPr>
            <w:tcW w:w="3964" w:type="dxa"/>
            <w:shd w:val="clear" w:color="auto" w:fill="auto"/>
          </w:tcPr>
          <w:p w14:paraId="7D888CB9" w14:textId="77777777" w:rsidR="00F61155" w:rsidRPr="00F02E5D" w:rsidRDefault="00F61155" w:rsidP="00F61155">
            <w:r w:rsidRPr="00F02E5D">
              <w:t>Wykaz literatury podstawowej i uzupełniającej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F3BBE76" w14:textId="77777777" w:rsidR="00F61155" w:rsidRPr="00F61155" w:rsidRDefault="00F61155" w:rsidP="00F61155">
            <w:pPr>
              <w:jc w:val="both"/>
              <w:rPr>
                <w:szCs w:val="20"/>
                <w:u w:val="single"/>
              </w:rPr>
            </w:pPr>
            <w:r w:rsidRPr="00F61155">
              <w:rPr>
                <w:szCs w:val="20"/>
                <w:u w:val="single"/>
              </w:rPr>
              <w:t xml:space="preserve">Literatura podstawowa: </w:t>
            </w:r>
          </w:p>
          <w:p w14:paraId="42068484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1. Grużewska A., Malicki L. Podstawy doświadczalnictwa rolniczego. Wyd. Akademii Podlaskiej, Siedlce 2002.</w:t>
            </w:r>
          </w:p>
          <w:p w14:paraId="0F169904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2. Kala R. Statystyka dla przyrodników. Wydawnictwo Akademii Rolniczej im. Augusta Cieszkowskiego, Poznań 2005.</w:t>
            </w:r>
          </w:p>
          <w:p w14:paraId="70F8F8DB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3. Łomnicki A.: Wprowadzenie do statystyki dla przyrodników. Wydawnictwo Naukowe PWN, Warszawa 2007.</w:t>
            </w:r>
          </w:p>
          <w:p w14:paraId="4BED734B" w14:textId="77777777" w:rsidR="00F61155" w:rsidRPr="00F61155" w:rsidRDefault="00F61155" w:rsidP="00F61155">
            <w:pPr>
              <w:jc w:val="both"/>
              <w:rPr>
                <w:szCs w:val="20"/>
                <w:u w:val="single"/>
              </w:rPr>
            </w:pPr>
            <w:r w:rsidRPr="00F61155">
              <w:rPr>
                <w:szCs w:val="20"/>
                <w:u w:val="single"/>
              </w:rPr>
              <w:t>Literatura uzupełniająca:</w:t>
            </w:r>
          </w:p>
          <w:p w14:paraId="6F6CF2EA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1. Dobek A., Szwaczkowski T. Statystyka matematyczna dla biologów. Wydawnictwo UP w Poznaniu. 2007.</w:t>
            </w:r>
          </w:p>
          <w:p w14:paraId="41AFDFB6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2. Francuz P., Mackiewicz R. Liczby nie wiedzą, skąd pochodzą. Przewodnik po metodologii i statystyce nie tylko dla psychologów. Wydawnictwo KUL 2007.</w:t>
            </w:r>
          </w:p>
          <w:p w14:paraId="132627C1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3. Bedyńska, S., Cypryańska, M. (Red.) Statystyczny drogowskaz: Praktyczne wprowadzenie do wnioskowania statystycznego. Wydawnictwo Akademickie Sedno, Warszawa, 2013.</w:t>
            </w:r>
          </w:p>
          <w:p w14:paraId="39CFDA66" w14:textId="77777777" w:rsidR="00F61155" w:rsidRP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t>4. Bedyńska, S., Cypryańska, M. (Red.) Statystyczny drogowskaz 2. Praktyczne wprowadzenie do analizy wariancji.. Wydawnictwo Akademickie Sedno, Warszawa, 2013.</w:t>
            </w:r>
          </w:p>
          <w:p w14:paraId="51DF716E" w14:textId="77777777" w:rsidR="00F61155" w:rsidRDefault="00F61155" w:rsidP="00F61155">
            <w:pPr>
              <w:jc w:val="both"/>
              <w:rPr>
                <w:szCs w:val="20"/>
              </w:rPr>
            </w:pPr>
            <w:r w:rsidRPr="00F61155">
              <w:rPr>
                <w:szCs w:val="20"/>
              </w:rPr>
              <w:lastRenderedPageBreak/>
              <w:t>5. Bedyńska, S., Książek, M. Statystyczny drogowskaz. 3. Praktyczny przewodnik wykorzystania modeli regresji oraz równań strukturalnych. Wydawnictwo Akademickie Sedno, Warszawa, 2012.</w:t>
            </w:r>
          </w:p>
          <w:p w14:paraId="7C819647" w14:textId="183476AA" w:rsidR="00AC63CD" w:rsidRDefault="00AC63CD" w:rsidP="00AC63CD">
            <w:pPr>
              <w:jc w:val="both"/>
            </w:pPr>
            <w:r>
              <w:t>6. Oktaba W. Elementy statystyki matematycznej i metodyka doświadczalnictwa. Wyd. Nauk. PWN, Warszawa 1980.</w:t>
            </w:r>
          </w:p>
          <w:p w14:paraId="7A8B8958" w14:textId="12452E81" w:rsidR="00AC63CD" w:rsidRPr="00F61155" w:rsidRDefault="00AC63CD" w:rsidP="00AC63CD">
            <w:pPr>
              <w:jc w:val="both"/>
            </w:pPr>
            <w:r>
              <w:t>7. Ruszczyc Z. Metodyka doświadczeń zootechnicznych. PWRiL, Warszawa 1978.</w:t>
            </w:r>
          </w:p>
        </w:tc>
      </w:tr>
      <w:tr w:rsidR="00F61155" w:rsidRPr="00F02E5D" w14:paraId="58BE204F" w14:textId="77777777" w:rsidTr="00FE7B89">
        <w:tc>
          <w:tcPr>
            <w:tcW w:w="3964" w:type="dxa"/>
            <w:shd w:val="clear" w:color="auto" w:fill="auto"/>
          </w:tcPr>
          <w:p w14:paraId="46CF88BC" w14:textId="77777777" w:rsidR="00F61155" w:rsidRPr="00F02E5D" w:rsidRDefault="00F61155" w:rsidP="00F61155">
            <w:r w:rsidRPr="00F02E5D">
              <w:lastRenderedPageBreak/>
              <w:t>Planowane formy/działania/metody dydaktyczne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2BD71A9" w14:textId="36B31722" w:rsidR="00F61155" w:rsidRPr="00F61155" w:rsidRDefault="00F61155" w:rsidP="00AC409B">
            <w:r w:rsidRPr="00F61155">
              <w:rPr>
                <w:szCs w:val="20"/>
              </w:rPr>
              <w:t>Zajęcia ilustrowane stosownie do tematyki prezentacjami multimedialnymi, uwzględniającymi m. in. wyniki badań własnych. Ćwiczenia laboratoryjne - rozwiązywanie praktycznych zadań rachunkowych dotyczących opisu próby, planowania doświadczeń, stosowania metod statystyki matematycznej w doświadczalnictwie z wykorzystaniem metod technologii informatycznych, w tym także metod kształcenia na odległość, gry dydaktyczne. Prace domowe będące kontynuacją zajęć laboratoryjnych.</w:t>
            </w:r>
          </w:p>
        </w:tc>
      </w:tr>
      <w:tr w:rsidR="00AC409B" w:rsidRPr="00F02E5D" w14:paraId="2D2CE803" w14:textId="77777777" w:rsidTr="00377E40">
        <w:tc>
          <w:tcPr>
            <w:tcW w:w="3964" w:type="dxa"/>
            <w:shd w:val="clear" w:color="auto" w:fill="auto"/>
          </w:tcPr>
          <w:p w14:paraId="10EA4E38" w14:textId="77777777" w:rsidR="00AC409B" w:rsidRPr="00F02E5D" w:rsidRDefault="00AC409B" w:rsidP="00AC409B">
            <w:r w:rsidRPr="00F02E5D">
              <w:t>Sposoby weryfikacji oraz formy dokumentowania osiągniętych efektów 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23D7F05" w14:textId="77777777" w:rsidR="00AC409B" w:rsidRPr="00FE2324" w:rsidRDefault="00AC409B" w:rsidP="00AC409B">
            <w:r w:rsidRPr="00FE2324">
              <w:t>W1, W2: zaliczenia pisemne. U1, U2: rozwiązania zadań praktycznych. K1: analiza i interpretacja uzyskanych wyników</w:t>
            </w:r>
          </w:p>
          <w:p w14:paraId="6C3ED574" w14:textId="77777777" w:rsidR="00AC409B" w:rsidRPr="00FE2324" w:rsidRDefault="00AC409B" w:rsidP="00AC409B">
            <w:pPr>
              <w:jc w:val="both"/>
              <w:rPr>
                <w:u w:val="single"/>
              </w:rPr>
            </w:pPr>
            <w:r w:rsidRPr="00FE2324">
              <w:rPr>
                <w:u w:val="single"/>
              </w:rPr>
              <w:t>Kryteria stosowane przy ocenie:</w:t>
            </w:r>
          </w:p>
          <w:p w14:paraId="418FBFE5" w14:textId="77777777" w:rsidR="00AC409B" w:rsidRPr="00FE2324" w:rsidRDefault="00AC409B" w:rsidP="00AC409B">
            <w:pPr>
              <w:jc w:val="both"/>
            </w:pPr>
            <w:r w:rsidRPr="00FE2324">
              <w:t>3,0 (dst) dostateczny, co oznacza 51 – 60% wiedzy i umiejętności studenta</w:t>
            </w:r>
          </w:p>
          <w:p w14:paraId="42C19EAA" w14:textId="77777777" w:rsidR="00AC409B" w:rsidRPr="00FE2324" w:rsidRDefault="00AC409B" w:rsidP="00AC409B">
            <w:pPr>
              <w:jc w:val="both"/>
            </w:pPr>
            <w:r w:rsidRPr="00FE2324">
              <w:t>3,5 (dst+)  plus dostateczny - 61 – 70%</w:t>
            </w:r>
          </w:p>
          <w:p w14:paraId="18F0BDDF" w14:textId="77777777" w:rsidR="00AC409B" w:rsidRPr="00FE2324" w:rsidRDefault="00AC409B" w:rsidP="00AC409B">
            <w:pPr>
              <w:jc w:val="both"/>
            </w:pPr>
            <w:r w:rsidRPr="00FE2324">
              <w:t>4,0 (db) dobry) - 71 – 80%</w:t>
            </w:r>
          </w:p>
          <w:p w14:paraId="66B0CCE1" w14:textId="77777777" w:rsidR="00AC409B" w:rsidRPr="00FE2324" w:rsidRDefault="00AC409B" w:rsidP="00AC409B">
            <w:pPr>
              <w:jc w:val="both"/>
            </w:pPr>
            <w:r w:rsidRPr="00FE2324">
              <w:t>4,5 (db+)  plus dobry - 81 – 90%</w:t>
            </w:r>
          </w:p>
          <w:p w14:paraId="27B0CEC6" w14:textId="77777777" w:rsidR="00AC409B" w:rsidRPr="00FE2324" w:rsidRDefault="00AC409B" w:rsidP="00AC409B">
            <w:pPr>
              <w:jc w:val="both"/>
            </w:pPr>
            <w:r w:rsidRPr="00FE2324">
              <w:t>5,0 (bdb) bardzo dobry - 91 – 100%</w:t>
            </w:r>
          </w:p>
          <w:p w14:paraId="09B2D89E" w14:textId="44F93F25" w:rsidR="00AC409B" w:rsidRPr="00F02E5D" w:rsidRDefault="00AC409B" w:rsidP="00AC409B">
            <w:pPr>
              <w:jc w:val="both"/>
            </w:pPr>
            <w:r w:rsidRPr="00FE2324">
              <w:t>Dokumentowanie osiągniętych efektów uczenia się sprawdzianów pisemnych (forma papierowa), opracowania zagadnienia problemowego (forma elektroniczna i/lub papierowa), prezentacji uzyskanych wyników. Archiwizowane będą także listy obecności studentów.</w:t>
            </w:r>
          </w:p>
        </w:tc>
      </w:tr>
      <w:tr w:rsidR="00AC409B" w:rsidRPr="00F02E5D" w14:paraId="0816077C" w14:textId="77777777" w:rsidTr="00F61155">
        <w:tc>
          <w:tcPr>
            <w:tcW w:w="3964" w:type="dxa"/>
            <w:shd w:val="clear" w:color="auto" w:fill="auto"/>
          </w:tcPr>
          <w:p w14:paraId="2ECD80ED" w14:textId="77777777" w:rsidR="00AC409B" w:rsidRPr="003B32BF" w:rsidRDefault="00AC409B" w:rsidP="00AC409B">
            <w:r w:rsidRPr="003B32BF">
              <w:t>Elementy i wagi mające wpływ na ocenę końcową</w:t>
            </w:r>
          </w:p>
          <w:p w14:paraId="1CD7C2AA" w14:textId="77777777" w:rsidR="00AC409B" w:rsidRPr="003B32BF" w:rsidRDefault="00AC409B" w:rsidP="00AC409B"/>
          <w:p w14:paraId="1C53C0F0" w14:textId="77777777" w:rsidR="00AC409B" w:rsidRPr="003B32BF" w:rsidRDefault="00AC409B" w:rsidP="00AC409B"/>
        </w:tc>
        <w:tc>
          <w:tcPr>
            <w:tcW w:w="5103" w:type="dxa"/>
            <w:shd w:val="clear" w:color="auto" w:fill="auto"/>
          </w:tcPr>
          <w:p w14:paraId="7637D87E" w14:textId="77777777" w:rsidR="00AC409B" w:rsidRPr="00FE2324" w:rsidRDefault="00AC409B" w:rsidP="00AC409B">
            <w:pPr>
              <w:jc w:val="both"/>
            </w:pPr>
            <w:r w:rsidRPr="00FE2324">
              <w:t>Średnia ocen za sprawdziany teoretyczne (50%), średnia ocen za sprawdziany praktyczne (50%).</w:t>
            </w:r>
          </w:p>
          <w:p w14:paraId="541D6E1C" w14:textId="57794B37" w:rsidR="00AC409B" w:rsidRPr="003B32BF" w:rsidRDefault="00AC409B" w:rsidP="00AC409B">
            <w:pPr>
              <w:jc w:val="both"/>
            </w:pPr>
            <w:r w:rsidRPr="00FE2324">
              <w:rPr>
                <w:sz w:val="22"/>
                <w:szCs w:val="22"/>
              </w:rPr>
              <w:t>Warunki te są przedstawiane na pierwszych zajęciach z modułu.</w:t>
            </w:r>
          </w:p>
        </w:tc>
      </w:tr>
      <w:tr w:rsidR="00AC409B" w:rsidRPr="00F02E5D" w14:paraId="23E86523" w14:textId="77777777" w:rsidTr="00B0664A">
        <w:trPr>
          <w:trHeight w:val="1833"/>
        </w:trPr>
        <w:tc>
          <w:tcPr>
            <w:tcW w:w="3964" w:type="dxa"/>
            <w:shd w:val="clear" w:color="auto" w:fill="auto"/>
          </w:tcPr>
          <w:p w14:paraId="5029D552" w14:textId="77777777" w:rsidR="00AC409B" w:rsidRPr="00F02E5D" w:rsidRDefault="00AC409B" w:rsidP="00AC409B">
            <w:pPr>
              <w:jc w:val="both"/>
            </w:pPr>
            <w:r w:rsidRPr="00F02E5D">
              <w:t>Bilans punktów ECTS</w:t>
            </w:r>
          </w:p>
        </w:tc>
        <w:tc>
          <w:tcPr>
            <w:tcW w:w="5103" w:type="dxa"/>
            <w:shd w:val="clear" w:color="auto" w:fill="auto"/>
          </w:tcPr>
          <w:p w14:paraId="41DA14C5" w14:textId="117481EC" w:rsidR="00AC409B" w:rsidRPr="00E46674" w:rsidRDefault="00AC409B" w:rsidP="00F400C2">
            <w:pPr>
              <w:jc w:val="both"/>
            </w:pPr>
            <w:r w:rsidRPr="00E46674">
              <w:t>Godziny kontaktowe (</w:t>
            </w:r>
            <w:r w:rsidR="004F26D9">
              <w:t>49</w:t>
            </w:r>
            <w:r w:rsidRPr="00E46674">
              <w:t xml:space="preserve"> godz.; 1,</w:t>
            </w:r>
            <w:r w:rsidR="004F26D9">
              <w:t>96</w:t>
            </w:r>
            <w:r w:rsidRPr="00E46674">
              <w:t xml:space="preserve"> ECTS):</w:t>
            </w:r>
          </w:p>
          <w:p w14:paraId="1ABDC345" w14:textId="461F163C" w:rsidR="00AC409B" w:rsidRPr="00903D9B" w:rsidRDefault="00AC409B" w:rsidP="00F400C2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171717" w:themeColor="background2" w:themeShade="1A"/>
              </w:rPr>
            </w:pPr>
            <w:r w:rsidRPr="00903D9B">
              <w:rPr>
                <w:color w:val="171717" w:themeColor="background2" w:themeShade="1A"/>
              </w:rPr>
              <w:t xml:space="preserve">ćwiczenia - </w:t>
            </w:r>
            <w:r w:rsidR="004F26D9">
              <w:rPr>
                <w:color w:val="171717" w:themeColor="background2" w:themeShade="1A"/>
              </w:rPr>
              <w:t>45</w:t>
            </w:r>
            <w:r w:rsidRPr="00903D9B">
              <w:rPr>
                <w:color w:val="171717" w:themeColor="background2" w:themeShade="1A"/>
              </w:rPr>
              <w:t xml:space="preserve"> godz. (1,</w:t>
            </w:r>
            <w:r w:rsidR="00B0664A">
              <w:rPr>
                <w:color w:val="171717" w:themeColor="background2" w:themeShade="1A"/>
              </w:rPr>
              <w:t>8</w:t>
            </w:r>
            <w:r w:rsidRPr="00903D9B">
              <w:rPr>
                <w:color w:val="171717" w:themeColor="background2" w:themeShade="1A"/>
              </w:rPr>
              <w:t xml:space="preserve"> ECTS)</w:t>
            </w:r>
          </w:p>
          <w:p w14:paraId="7CF8E489" w14:textId="0122321C" w:rsidR="00AC409B" w:rsidRDefault="00AC409B" w:rsidP="00F400C2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171717" w:themeColor="background2" w:themeShade="1A"/>
              </w:rPr>
            </w:pPr>
            <w:r w:rsidRPr="00903D9B">
              <w:rPr>
                <w:color w:val="171717" w:themeColor="background2" w:themeShade="1A"/>
              </w:rPr>
              <w:t xml:space="preserve">konsultacje - </w:t>
            </w:r>
            <w:r w:rsidR="004F26D9">
              <w:rPr>
                <w:color w:val="171717" w:themeColor="background2" w:themeShade="1A"/>
              </w:rPr>
              <w:t>4</w:t>
            </w:r>
            <w:r w:rsidRPr="00903D9B">
              <w:rPr>
                <w:color w:val="171717" w:themeColor="background2" w:themeShade="1A"/>
              </w:rPr>
              <w:t xml:space="preserve"> godz. (0,</w:t>
            </w:r>
            <w:r w:rsidR="00903D9B" w:rsidRPr="00903D9B">
              <w:rPr>
                <w:color w:val="171717" w:themeColor="background2" w:themeShade="1A"/>
              </w:rPr>
              <w:t>12</w:t>
            </w:r>
            <w:r w:rsidRPr="00903D9B">
              <w:rPr>
                <w:color w:val="171717" w:themeColor="background2" w:themeShade="1A"/>
              </w:rPr>
              <w:t>ECTS)</w:t>
            </w:r>
          </w:p>
          <w:p w14:paraId="6A01A13B" w14:textId="77777777" w:rsidR="004F26D9" w:rsidRPr="00903D9B" w:rsidRDefault="004F26D9" w:rsidP="004F26D9">
            <w:pPr>
              <w:pStyle w:val="Akapitzlist"/>
              <w:jc w:val="both"/>
              <w:rPr>
                <w:color w:val="171717" w:themeColor="background2" w:themeShade="1A"/>
              </w:rPr>
            </w:pPr>
          </w:p>
          <w:p w14:paraId="6C76CDC9" w14:textId="6D919C4B" w:rsidR="00AC409B" w:rsidRPr="00E46674" w:rsidRDefault="00AC409B" w:rsidP="00F400C2">
            <w:pPr>
              <w:jc w:val="both"/>
            </w:pPr>
            <w:r w:rsidRPr="00E46674">
              <w:t>Godziny niekontaktowe (</w:t>
            </w:r>
            <w:r w:rsidR="004F26D9">
              <w:t xml:space="preserve">51 </w:t>
            </w:r>
            <w:r w:rsidRPr="00E46674">
              <w:t xml:space="preserve">godz.; </w:t>
            </w:r>
            <w:r w:rsidR="004F26D9">
              <w:t>2,04</w:t>
            </w:r>
            <w:r w:rsidRPr="00E46674">
              <w:t xml:space="preserve"> ECTS)</w:t>
            </w:r>
            <w:r w:rsidR="00F400C2">
              <w:t>:</w:t>
            </w:r>
          </w:p>
          <w:p w14:paraId="39CE6146" w14:textId="0E5EDBD4" w:rsidR="00AC409B" w:rsidRPr="00E46674" w:rsidRDefault="00AC409B" w:rsidP="00F400C2">
            <w:pPr>
              <w:pStyle w:val="Akapitzlist"/>
              <w:numPr>
                <w:ilvl w:val="0"/>
                <w:numId w:val="3"/>
              </w:numPr>
              <w:jc w:val="both"/>
            </w:pPr>
            <w:r w:rsidRPr="00E46674">
              <w:t>przygotowanie do ćwiczeń (</w:t>
            </w:r>
            <w:r w:rsidR="004F26D9">
              <w:t>25</w:t>
            </w:r>
            <w:r w:rsidRPr="00E46674">
              <w:t xml:space="preserve"> godz./</w:t>
            </w:r>
            <w:r w:rsidR="004F26D9">
              <w:t>1</w:t>
            </w:r>
            <w:r w:rsidRPr="00E46674">
              <w:t xml:space="preserve"> ECTS),</w:t>
            </w:r>
          </w:p>
          <w:p w14:paraId="3D768CDA" w14:textId="75121F79" w:rsidR="00AC409B" w:rsidRPr="00E46674" w:rsidRDefault="00AC409B" w:rsidP="00F400C2">
            <w:pPr>
              <w:pStyle w:val="Akapitzlist"/>
              <w:numPr>
                <w:ilvl w:val="0"/>
                <w:numId w:val="3"/>
              </w:numPr>
              <w:jc w:val="both"/>
            </w:pPr>
            <w:r w:rsidRPr="00E46674">
              <w:lastRenderedPageBreak/>
              <w:t>przygotowanie do kolokwiów (1</w:t>
            </w:r>
            <w:r w:rsidR="004F26D9">
              <w:t>5</w:t>
            </w:r>
            <w:r w:rsidRPr="00E46674">
              <w:t xml:space="preserve"> godz./0,</w:t>
            </w:r>
            <w:r w:rsidR="004F26D9">
              <w:t>6</w:t>
            </w:r>
            <w:r w:rsidRPr="00E46674">
              <w:t xml:space="preserve"> ECTS),</w:t>
            </w:r>
          </w:p>
          <w:p w14:paraId="0806598C" w14:textId="1A0AD04F" w:rsidR="00AC409B" w:rsidRPr="00E46674" w:rsidRDefault="00AC409B" w:rsidP="00F400C2">
            <w:pPr>
              <w:pStyle w:val="Akapitzlist"/>
              <w:numPr>
                <w:ilvl w:val="0"/>
                <w:numId w:val="3"/>
              </w:numPr>
              <w:jc w:val="both"/>
            </w:pPr>
            <w:r w:rsidRPr="00E46674">
              <w:t xml:space="preserve">prace domowe </w:t>
            </w:r>
            <w:r w:rsidR="004F26D9">
              <w:t>(11</w:t>
            </w:r>
            <w:r w:rsidRPr="00E46674">
              <w:t xml:space="preserve"> godz./0,</w:t>
            </w:r>
            <w:r w:rsidR="004F26D9">
              <w:t>44</w:t>
            </w:r>
            <w:r w:rsidRPr="00E46674">
              <w:t xml:space="preserve"> ECTS),</w:t>
            </w:r>
          </w:p>
          <w:p w14:paraId="4E5EBF94" w14:textId="0625D0E0" w:rsidR="00AC409B" w:rsidRPr="00E46674" w:rsidRDefault="00AC409B" w:rsidP="004F26D9">
            <w:pPr>
              <w:pStyle w:val="Akapitzlist"/>
              <w:jc w:val="both"/>
            </w:pPr>
          </w:p>
        </w:tc>
      </w:tr>
      <w:tr w:rsidR="000A2DC2" w:rsidRPr="00F02E5D" w14:paraId="38FA4A4E" w14:textId="77777777" w:rsidTr="00F61155">
        <w:trPr>
          <w:trHeight w:val="718"/>
        </w:trPr>
        <w:tc>
          <w:tcPr>
            <w:tcW w:w="3964" w:type="dxa"/>
            <w:shd w:val="clear" w:color="auto" w:fill="auto"/>
          </w:tcPr>
          <w:p w14:paraId="257CB76C" w14:textId="77777777" w:rsidR="000A2DC2" w:rsidRPr="00F02E5D" w:rsidRDefault="000A2DC2" w:rsidP="000A2DC2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103" w:type="dxa"/>
            <w:shd w:val="clear" w:color="auto" w:fill="auto"/>
          </w:tcPr>
          <w:p w14:paraId="70EB9EAF" w14:textId="77777777" w:rsidR="000A2DC2" w:rsidRDefault="000A2DC2" w:rsidP="00F400C2">
            <w:pPr>
              <w:jc w:val="both"/>
              <w:rPr>
                <w:color w:val="0D0D0D" w:themeColor="text1" w:themeTint="F2"/>
              </w:rPr>
            </w:pPr>
            <w:r w:rsidRPr="00903D9B">
              <w:rPr>
                <w:color w:val="0D0D0D" w:themeColor="text1" w:themeTint="F2"/>
              </w:rPr>
              <w:t xml:space="preserve">udział w ćwiczeniach – </w:t>
            </w:r>
            <w:r w:rsidR="00B0664A">
              <w:rPr>
                <w:color w:val="0D0D0D" w:themeColor="text1" w:themeTint="F2"/>
              </w:rPr>
              <w:t>45</w:t>
            </w:r>
            <w:r w:rsidRPr="00903D9B">
              <w:rPr>
                <w:color w:val="0D0D0D" w:themeColor="text1" w:themeTint="F2"/>
              </w:rPr>
              <w:t xml:space="preserve"> godz.; konsultacje</w:t>
            </w:r>
            <w:r w:rsidR="00F400C2" w:rsidRPr="00903D9B">
              <w:rPr>
                <w:color w:val="0D0D0D" w:themeColor="text1" w:themeTint="F2"/>
              </w:rPr>
              <w:t xml:space="preserve"> – </w:t>
            </w:r>
            <w:r w:rsidR="00B0664A">
              <w:rPr>
                <w:color w:val="0D0D0D" w:themeColor="text1" w:themeTint="F2"/>
              </w:rPr>
              <w:t>4</w:t>
            </w:r>
            <w:r w:rsidR="00F400C2" w:rsidRPr="00903D9B">
              <w:rPr>
                <w:color w:val="0D0D0D" w:themeColor="text1" w:themeTint="F2"/>
              </w:rPr>
              <w:t xml:space="preserve"> godz.</w:t>
            </w:r>
          </w:p>
          <w:p w14:paraId="4DFE89D3" w14:textId="4A2F8F46" w:rsidR="00B0664A" w:rsidRPr="00F02E5D" w:rsidRDefault="00B0664A" w:rsidP="00F400C2">
            <w:pPr>
              <w:jc w:val="both"/>
            </w:pPr>
            <w:r>
              <w:rPr>
                <w:color w:val="0D0D0D" w:themeColor="text1" w:themeTint="F2"/>
              </w:rPr>
              <w:t>Łącznie 49 godz.</w:t>
            </w:r>
          </w:p>
        </w:tc>
      </w:tr>
    </w:tbl>
    <w:p w14:paraId="08221BA8" w14:textId="77777777" w:rsidR="00023A99" w:rsidRPr="00F02E5D" w:rsidRDefault="00023A99" w:rsidP="00023A99"/>
    <w:sectPr w:rsidR="00023A99" w:rsidRPr="00F02E5D" w:rsidSect="003B00D8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A1C9" w14:textId="77777777" w:rsidR="0047299F" w:rsidRDefault="0047299F" w:rsidP="008D17BD">
      <w:r>
        <w:separator/>
      </w:r>
    </w:p>
  </w:endnote>
  <w:endnote w:type="continuationSeparator" w:id="0">
    <w:p w14:paraId="4E11C1DB" w14:textId="77777777" w:rsidR="0047299F" w:rsidRDefault="0047299F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842D3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842D3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9E7CB" w14:textId="77777777" w:rsidR="0047299F" w:rsidRDefault="0047299F" w:rsidP="008D17BD">
      <w:r>
        <w:separator/>
      </w:r>
    </w:p>
  </w:footnote>
  <w:footnote w:type="continuationSeparator" w:id="0">
    <w:p w14:paraId="795B8355" w14:textId="77777777" w:rsidR="0047299F" w:rsidRDefault="0047299F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E7FDA"/>
    <w:multiLevelType w:val="hybridMultilevel"/>
    <w:tmpl w:val="5C801E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3C74995"/>
    <w:multiLevelType w:val="hybridMultilevel"/>
    <w:tmpl w:val="3BC67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E722E"/>
    <w:multiLevelType w:val="hybridMultilevel"/>
    <w:tmpl w:val="38A21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105611769">
    <w:abstractNumId w:val="0"/>
  </w:num>
  <w:num w:numId="2" w16cid:durableId="1841113996">
    <w:abstractNumId w:val="2"/>
  </w:num>
  <w:num w:numId="3" w16cid:durableId="382213251">
    <w:abstractNumId w:val="1"/>
  </w:num>
  <w:num w:numId="4" w16cid:durableId="991716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A2DC2"/>
    <w:rsid w:val="000F587A"/>
    <w:rsid w:val="00101F00"/>
    <w:rsid w:val="00206860"/>
    <w:rsid w:val="00207270"/>
    <w:rsid w:val="00275233"/>
    <w:rsid w:val="0032739E"/>
    <w:rsid w:val="0037515A"/>
    <w:rsid w:val="003853C3"/>
    <w:rsid w:val="003B00D8"/>
    <w:rsid w:val="003B32BF"/>
    <w:rsid w:val="003F0E4D"/>
    <w:rsid w:val="003F52E0"/>
    <w:rsid w:val="00457679"/>
    <w:rsid w:val="0047299F"/>
    <w:rsid w:val="004F26D9"/>
    <w:rsid w:val="00500899"/>
    <w:rsid w:val="00506A89"/>
    <w:rsid w:val="0057184E"/>
    <w:rsid w:val="005A4862"/>
    <w:rsid w:val="00633877"/>
    <w:rsid w:val="006742BC"/>
    <w:rsid w:val="006D311E"/>
    <w:rsid w:val="006D70C4"/>
    <w:rsid w:val="006F3573"/>
    <w:rsid w:val="007C4878"/>
    <w:rsid w:val="007D27D8"/>
    <w:rsid w:val="007E2CB1"/>
    <w:rsid w:val="00824FAA"/>
    <w:rsid w:val="0089357C"/>
    <w:rsid w:val="008C2336"/>
    <w:rsid w:val="008D17BD"/>
    <w:rsid w:val="008E3217"/>
    <w:rsid w:val="00903D9B"/>
    <w:rsid w:val="009058AC"/>
    <w:rsid w:val="0092197E"/>
    <w:rsid w:val="00980EBB"/>
    <w:rsid w:val="00991350"/>
    <w:rsid w:val="00992D17"/>
    <w:rsid w:val="009B3182"/>
    <w:rsid w:val="009C2572"/>
    <w:rsid w:val="009E49CA"/>
    <w:rsid w:val="00A146BC"/>
    <w:rsid w:val="00A6673A"/>
    <w:rsid w:val="00AC409B"/>
    <w:rsid w:val="00AC63CD"/>
    <w:rsid w:val="00AE37C2"/>
    <w:rsid w:val="00B0664A"/>
    <w:rsid w:val="00B400C0"/>
    <w:rsid w:val="00BC593B"/>
    <w:rsid w:val="00C82AC5"/>
    <w:rsid w:val="00CD40BB"/>
    <w:rsid w:val="00CD423D"/>
    <w:rsid w:val="00D13DC5"/>
    <w:rsid w:val="00D2747A"/>
    <w:rsid w:val="00D3137D"/>
    <w:rsid w:val="00D3402B"/>
    <w:rsid w:val="00DC2364"/>
    <w:rsid w:val="00DC5EA9"/>
    <w:rsid w:val="00E46674"/>
    <w:rsid w:val="00E54369"/>
    <w:rsid w:val="00E842D3"/>
    <w:rsid w:val="00EC3848"/>
    <w:rsid w:val="00EE54B3"/>
    <w:rsid w:val="00F02DA4"/>
    <w:rsid w:val="00F02E5D"/>
    <w:rsid w:val="00F17FA9"/>
    <w:rsid w:val="00F2325D"/>
    <w:rsid w:val="00F400C2"/>
    <w:rsid w:val="00F61155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4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4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A1ADB-7467-4D9C-B9A3-23D2222B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8</cp:revision>
  <cp:lastPrinted>2021-07-01T08:34:00Z</cp:lastPrinted>
  <dcterms:created xsi:type="dcterms:W3CDTF">2024-12-17T19:09:00Z</dcterms:created>
  <dcterms:modified xsi:type="dcterms:W3CDTF">2025-01-08T21:07:00Z</dcterms:modified>
</cp:coreProperties>
</file>