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5426A1" w14:textId="77777777" w:rsidR="008D17BD" w:rsidRPr="00F02E5D" w:rsidRDefault="00B400C0" w:rsidP="00992D17">
      <w:pPr>
        <w:jc w:val="center"/>
        <w:rPr>
          <w:bCs/>
        </w:rPr>
      </w:pPr>
      <w:r w:rsidRPr="00F02E5D">
        <w:rPr>
          <w:sz w:val="22"/>
          <w:szCs w:val="22"/>
        </w:rPr>
        <w:t xml:space="preserve">                                                          </w:t>
      </w:r>
    </w:p>
    <w:p w14:paraId="505AF01D" w14:textId="77777777" w:rsidR="00023A99" w:rsidRPr="00F02E5D" w:rsidRDefault="00B400C0" w:rsidP="00023A99">
      <w:pPr>
        <w:rPr>
          <w:b/>
        </w:rPr>
      </w:pPr>
      <w:r w:rsidRPr="00F02E5D">
        <w:rPr>
          <w:b/>
        </w:rPr>
        <w:t>Karta opisu zajęć (s</w:t>
      </w:r>
      <w:r w:rsidR="0092197E" w:rsidRPr="00F02E5D">
        <w:rPr>
          <w:b/>
        </w:rPr>
        <w:t>ylabus)</w:t>
      </w:r>
    </w:p>
    <w:p w14:paraId="4BBA6BAA" w14:textId="77777777" w:rsidR="00B400C0" w:rsidRPr="00F02E5D" w:rsidRDefault="00B400C0" w:rsidP="00023A99">
      <w:pPr>
        <w:rPr>
          <w:b/>
        </w:rPr>
      </w:pP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42"/>
        <w:gridCol w:w="5344"/>
      </w:tblGrid>
      <w:tr w:rsidR="00023A99" w:rsidRPr="00F02E5D" w14:paraId="22FB90D5" w14:textId="77777777" w:rsidTr="00023A99">
        <w:tc>
          <w:tcPr>
            <w:tcW w:w="3942" w:type="dxa"/>
            <w:shd w:val="clear" w:color="auto" w:fill="auto"/>
          </w:tcPr>
          <w:p w14:paraId="49C13E83" w14:textId="77777777" w:rsidR="00023A99" w:rsidRPr="00F02E5D" w:rsidRDefault="00F02E5D" w:rsidP="004C0125">
            <w:r w:rsidRPr="00F02E5D">
              <w:t>Nazwa kierunku</w:t>
            </w:r>
            <w:r w:rsidR="00EC3848" w:rsidRPr="00F02E5D">
              <w:t xml:space="preserve"> </w:t>
            </w:r>
            <w:r w:rsidR="00023A99" w:rsidRPr="00F02E5D">
              <w:t>studiów</w:t>
            </w:r>
            <w:r w:rsidR="00B400C0" w:rsidRPr="00F02E5D">
              <w:t xml:space="preserve"> </w:t>
            </w:r>
          </w:p>
          <w:p w14:paraId="1587F4B2" w14:textId="77777777" w:rsidR="00B400C0" w:rsidRPr="00F02E5D" w:rsidRDefault="00B400C0" w:rsidP="004C0125"/>
        </w:tc>
        <w:tc>
          <w:tcPr>
            <w:tcW w:w="5344" w:type="dxa"/>
            <w:shd w:val="clear" w:color="auto" w:fill="auto"/>
          </w:tcPr>
          <w:p w14:paraId="1BC3009F" w14:textId="6C7879BD" w:rsidR="00023A99" w:rsidRPr="00F02E5D" w:rsidRDefault="002F7AFF" w:rsidP="004C0125">
            <w:r>
              <w:t>Doradztwo w obszarach wiejskich</w:t>
            </w:r>
          </w:p>
        </w:tc>
      </w:tr>
      <w:tr w:rsidR="00023A99" w:rsidRPr="00F02E5D" w14:paraId="002DA1C0" w14:textId="77777777" w:rsidTr="00023A99">
        <w:tc>
          <w:tcPr>
            <w:tcW w:w="3942" w:type="dxa"/>
            <w:shd w:val="clear" w:color="auto" w:fill="auto"/>
          </w:tcPr>
          <w:p w14:paraId="27EFF048" w14:textId="77777777" w:rsidR="00023A99" w:rsidRPr="00F02E5D" w:rsidRDefault="0092197E" w:rsidP="004C0125">
            <w:r w:rsidRPr="00F02E5D">
              <w:t>Nazwa modułu</w:t>
            </w:r>
            <w:r w:rsidR="00023A99" w:rsidRPr="00F02E5D">
              <w:t>, także nazwa w języku angielskim</w:t>
            </w:r>
          </w:p>
        </w:tc>
        <w:tc>
          <w:tcPr>
            <w:tcW w:w="5344" w:type="dxa"/>
            <w:shd w:val="clear" w:color="auto" w:fill="auto"/>
          </w:tcPr>
          <w:p w14:paraId="7D7B71D5" w14:textId="77777777" w:rsidR="00023A99" w:rsidRDefault="00CD5FFB" w:rsidP="004C0125">
            <w:r>
              <w:t>Ochrona dziedzictwa kulturowego</w:t>
            </w:r>
          </w:p>
          <w:p w14:paraId="3AE1B6C6" w14:textId="3B9E94BB" w:rsidR="00CD5FFB" w:rsidRPr="00F02E5D" w:rsidRDefault="00CD5FFB" w:rsidP="004C0125">
            <w:r w:rsidRPr="002F7AFF">
              <w:rPr>
                <w:rStyle w:val="rynqvb"/>
              </w:rPr>
              <w:t>Protection of cultural heritage</w:t>
            </w:r>
          </w:p>
        </w:tc>
      </w:tr>
      <w:tr w:rsidR="00023A99" w:rsidRPr="00F02E5D" w14:paraId="44CC75BD" w14:textId="77777777" w:rsidTr="00023A99">
        <w:tc>
          <w:tcPr>
            <w:tcW w:w="3942" w:type="dxa"/>
            <w:shd w:val="clear" w:color="auto" w:fill="auto"/>
          </w:tcPr>
          <w:p w14:paraId="71A2F1BA" w14:textId="77777777" w:rsidR="00023A99" w:rsidRPr="00F02E5D" w:rsidRDefault="00023A99" w:rsidP="004C0125">
            <w:r w:rsidRPr="00F02E5D">
              <w:t>Język wykładowy</w:t>
            </w:r>
            <w:r w:rsidR="00B400C0" w:rsidRPr="00F02E5D">
              <w:t xml:space="preserve"> </w:t>
            </w:r>
          </w:p>
          <w:p w14:paraId="13206882" w14:textId="77777777" w:rsidR="00B400C0" w:rsidRPr="00F02E5D" w:rsidRDefault="00B400C0" w:rsidP="004C0125"/>
        </w:tc>
        <w:tc>
          <w:tcPr>
            <w:tcW w:w="5344" w:type="dxa"/>
            <w:shd w:val="clear" w:color="auto" w:fill="auto"/>
          </w:tcPr>
          <w:p w14:paraId="5D55EF5C" w14:textId="4DBC8F64" w:rsidR="00023A99" w:rsidRPr="00F02E5D" w:rsidRDefault="00CD5FFB" w:rsidP="004C0125">
            <w:r>
              <w:t>polski</w:t>
            </w:r>
          </w:p>
        </w:tc>
      </w:tr>
      <w:tr w:rsidR="00023A99" w:rsidRPr="00F02E5D" w14:paraId="1255AC8F" w14:textId="77777777" w:rsidTr="00023A99">
        <w:tc>
          <w:tcPr>
            <w:tcW w:w="3942" w:type="dxa"/>
            <w:shd w:val="clear" w:color="auto" w:fill="auto"/>
          </w:tcPr>
          <w:p w14:paraId="72CD9AEA" w14:textId="77777777" w:rsidR="00023A99" w:rsidRPr="00F02E5D" w:rsidRDefault="00023A99" w:rsidP="004C0125">
            <w:pPr>
              <w:autoSpaceDE w:val="0"/>
              <w:autoSpaceDN w:val="0"/>
              <w:adjustRightInd w:val="0"/>
            </w:pPr>
            <w:r w:rsidRPr="00F02E5D">
              <w:t>Rodzaj modułu</w:t>
            </w:r>
            <w:r w:rsidR="00206860" w:rsidRPr="00F02E5D">
              <w:t xml:space="preserve"> </w:t>
            </w:r>
          </w:p>
          <w:p w14:paraId="54BCF93E" w14:textId="77777777" w:rsidR="00023A99" w:rsidRPr="00F02E5D" w:rsidRDefault="00023A99" w:rsidP="004C0125"/>
        </w:tc>
        <w:tc>
          <w:tcPr>
            <w:tcW w:w="5344" w:type="dxa"/>
            <w:shd w:val="clear" w:color="auto" w:fill="auto"/>
          </w:tcPr>
          <w:p w14:paraId="70B2B1A3" w14:textId="33A608C3" w:rsidR="00023A99" w:rsidRPr="00F02E5D" w:rsidRDefault="00023A99" w:rsidP="004C0125">
            <w:r w:rsidRPr="00F02E5D">
              <w:t>fakultatywny</w:t>
            </w:r>
          </w:p>
        </w:tc>
      </w:tr>
      <w:tr w:rsidR="00023A99" w:rsidRPr="00F02E5D" w14:paraId="5015561C" w14:textId="77777777" w:rsidTr="00023A99">
        <w:tc>
          <w:tcPr>
            <w:tcW w:w="3942" w:type="dxa"/>
            <w:shd w:val="clear" w:color="auto" w:fill="auto"/>
          </w:tcPr>
          <w:p w14:paraId="7BC9A49D" w14:textId="77777777" w:rsidR="00023A99" w:rsidRPr="00F02E5D" w:rsidRDefault="00023A99" w:rsidP="004C0125">
            <w:r w:rsidRPr="00F02E5D">
              <w:t>Poziom studiów</w:t>
            </w:r>
          </w:p>
        </w:tc>
        <w:tc>
          <w:tcPr>
            <w:tcW w:w="5344" w:type="dxa"/>
            <w:shd w:val="clear" w:color="auto" w:fill="auto"/>
          </w:tcPr>
          <w:p w14:paraId="01BD23DC" w14:textId="6561F179" w:rsidR="00023A99" w:rsidRPr="00F02E5D" w:rsidRDefault="00023A99" w:rsidP="004C0125">
            <w:r w:rsidRPr="00F02E5D">
              <w:t>drugieg</w:t>
            </w:r>
            <w:r w:rsidR="00CD5FFB">
              <w:t>o stopnia</w:t>
            </w:r>
          </w:p>
        </w:tc>
      </w:tr>
      <w:tr w:rsidR="00023A99" w:rsidRPr="00F02E5D" w14:paraId="2B87B1E4" w14:textId="77777777" w:rsidTr="00023A99">
        <w:tc>
          <w:tcPr>
            <w:tcW w:w="3942" w:type="dxa"/>
            <w:shd w:val="clear" w:color="auto" w:fill="auto"/>
          </w:tcPr>
          <w:p w14:paraId="5D9549F0" w14:textId="77777777" w:rsidR="00023A99" w:rsidRDefault="00023A99" w:rsidP="004C0125">
            <w:r w:rsidRPr="00F02E5D">
              <w:t>Forma studiów</w:t>
            </w:r>
          </w:p>
          <w:p w14:paraId="43425DE5" w14:textId="77777777" w:rsidR="00F02E5D" w:rsidRPr="00F02E5D" w:rsidRDefault="00F02E5D" w:rsidP="004C0125"/>
        </w:tc>
        <w:tc>
          <w:tcPr>
            <w:tcW w:w="5344" w:type="dxa"/>
            <w:shd w:val="clear" w:color="auto" w:fill="auto"/>
          </w:tcPr>
          <w:p w14:paraId="6418EEA2" w14:textId="072A41FB" w:rsidR="00023A99" w:rsidRPr="00F02E5D" w:rsidRDefault="00CD5FFB" w:rsidP="004C0125">
            <w:r>
              <w:t>stacjonarne</w:t>
            </w:r>
          </w:p>
        </w:tc>
      </w:tr>
      <w:tr w:rsidR="00023A99" w:rsidRPr="00F02E5D" w14:paraId="4AA62EA9" w14:textId="77777777" w:rsidTr="00023A99">
        <w:tc>
          <w:tcPr>
            <w:tcW w:w="3942" w:type="dxa"/>
            <w:shd w:val="clear" w:color="auto" w:fill="auto"/>
          </w:tcPr>
          <w:p w14:paraId="0FC04708" w14:textId="77777777" w:rsidR="00023A99" w:rsidRPr="00F02E5D" w:rsidRDefault="00023A99" w:rsidP="004C0125">
            <w:r w:rsidRPr="00F02E5D">
              <w:t>Rok studiów dla kierunku</w:t>
            </w:r>
          </w:p>
        </w:tc>
        <w:tc>
          <w:tcPr>
            <w:tcW w:w="5344" w:type="dxa"/>
            <w:shd w:val="clear" w:color="auto" w:fill="auto"/>
          </w:tcPr>
          <w:p w14:paraId="5E71B128" w14:textId="437CFA30" w:rsidR="00023A99" w:rsidRPr="00F02E5D" w:rsidRDefault="0034563A" w:rsidP="004C0125">
            <w:r>
              <w:t>II</w:t>
            </w:r>
          </w:p>
        </w:tc>
      </w:tr>
      <w:tr w:rsidR="00023A99" w:rsidRPr="00F02E5D" w14:paraId="72E20799" w14:textId="77777777" w:rsidTr="00023A99">
        <w:tc>
          <w:tcPr>
            <w:tcW w:w="3942" w:type="dxa"/>
            <w:shd w:val="clear" w:color="auto" w:fill="auto"/>
          </w:tcPr>
          <w:p w14:paraId="6458EF25" w14:textId="77777777" w:rsidR="00023A99" w:rsidRPr="00F02E5D" w:rsidRDefault="00023A99" w:rsidP="004C0125">
            <w:r w:rsidRPr="00F02E5D">
              <w:t>Semestr dla kierunku</w:t>
            </w:r>
          </w:p>
        </w:tc>
        <w:tc>
          <w:tcPr>
            <w:tcW w:w="5344" w:type="dxa"/>
            <w:shd w:val="clear" w:color="auto" w:fill="auto"/>
          </w:tcPr>
          <w:p w14:paraId="42DB51E8" w14:textId="7C19376F" w:rsidR="00023A99" w:rsidRPr="00F02E5D" w:rsidRDefault="00CD5FFB" w:rsidP="004C0125">
            <w:r>
              <w:t>2</w:t>
            </w:r>
          </w:p>
        </w:tc>
      </w:tr>
      <w:tr w:rsidR="00023A99" w:rsidRPr="00F02E5D" w14:paraId="30D4D18C" w14:textId="77777777" w:rsidTr="00023A99">
        <w:tc>
          <w:tcPr>
            <w:tcW w:w="3942" w:type="dxa"/>
            <w:shd w:val="clear" w:color="auto" w:fill="auto"/>
          </w:tcPr>
          <w:p w14:paraId="644A5C03" w14:textId="77777777" w:rsidR="00023A99" w:rsidRPr="00F02E5D" w:rsidRDefault="00023A99" w:rsidP="004C0125">
            <w:pPr>
              <w:autoSpaceDE w:val="0"/>
              <w:autoSpaceDN w:val="0"/>
              <w:adjustRightInd w:val="0"/>
            </w:pPr>
            <w:r w:rsidRPr="00F02E5D">
              <w:t>Liczba punktów ECTS z podziałem na kontaktowe/niekontaktowe</w:t>
            </w:r>
          </w:p>
        </w:tc>
        <w:tc>
          <w:tcPr>
            <w:tcW w:w="5344" w:type="dxa"/>
            <w:shd w:val="clear" w:color="auto" w:fill="auto"/>
          </w:tcPr>
          <w:p w14:paraId="13B8BA6E" w14:textId="2DDB39F2" w:rsidR="00023A99" w:rsidRPr="00F02E5D" w:rsidRDefault="0034563A" w:rsidP="0034563A">
            <w:r>
              <w:t>1</w:t>
            </w:r>
            <w:r w:rsidR="00023A99" w:rsidRPr="00F02E5D">
              <w:t xml:space="preserve"> (</w:t>
            </w:r>
            <w:r>
              <w:t>0,</w:t>
            </w:r>
            <w:r w:rsidR="007B7A48">
              <w:t>68</w:t>
            </w:r>
            <w:r w:rsidR="00023A99" w:rsidRPr="00F02E5D">
              <w:t>/</w:t>
            </w:r>
            <w:r>
              <w:t>0,</w:t>
            </w:r>
            <w:r w:rsidR="007B7A48">
              <w:t>3</w:t>
            </w:r>
            <w:r w:rsidR="00023A99" w:rsidRPr="00F02E5D">
              <w:t>2)</w:t>
            </w:r>
          </w:p>
        </w:tc>
      </w:tr>
      <w:tr w:rsidR="00023A99" w:rsidRPr="00F02E5D" w14:paraId="75DBDE61" w14:textId="77777777" w:rsidTr="00023A99">
        <w:tc>
          <w:tcPr>
            <w:tcW w:w="3942" w:type="dxa"/>
            <w:shd w:val="clear" w:color="auto" w:fill="auto"/>
          </w:tcPr>
          <w:p w14:paraId="6F77BB8D" w14:textId="77777777" w:rsidR="00023A99" w:rsidRPr="00F02E5D" w:rsidRDefault="00023A99" w:rsidP="00F02E5D">
            <w:pPr>
              <w:autoSpaceDE w:val="0"/>
              <w:autoSpaceDN w:val="0"/>
              <w:adjustRightInd w:val="0"/>
            </w:pPr>
            <w:r w:rsidRPr="00F02E5D">
              <w:t>Tytuł</w:t>
            </w:r>
            <w:r w:rsidR="00F02E5D">
              <w:t xml:space="preserve"> naukowy</w:t>
            </w:r>
            <w:r w:rsidRPr="00F02E5D">
              <w:t>/stopień</w:t>
            </w:r>
            <w:r w:rsidR="00F02E5D">
              <w:t xml:space="preserve"> naukowy</w:t>
            </w:r>
            <w:r w:rsidRPr="00F02E5D">
              <w:t>, imię i nazwisko osoby</w:t>
            </w:r>
            <w:r w:rsidR="00F02E5D">
              <w:t xml:space="preserve"> </w:t>
            </w:r>
            <w:r w:rsidRPr="00F02E5D">
              <w:t>odpowiedzialnej za moduł</w:t>
            </w:r>
          </w:p>
        </w:tc>
        <w:tc>
          <w:tcPr>
            <w:tcW w:w="5344" w:type="dxa"/>
            <w:shd w:val="clear" w:color="auto" w:fill="auto"/>
          </w:tcPr>
          <w:p w14:paraId="5F630C4D" w14:textId="295BE8D7" w:rsidR="00023A99" w:rsidRPr="00F02E5D" w:rsidRDefault="00CD5FFB" w:rsidP="004C0125">
            <w:r>
              <w:t>Prof. dr hab. Andrzej Junkuszew</w:t>
            </w:r>
          </w:p>
        </w:tc>
      </w:tr>
      <w:tr w:rsidR="00023A99" w:rsidRPr="00F02E5D" w14:paraId="11CCA9D8" w14:textId="77777777" w:rsidTr="00023A99">
        <w:tc>
          <w:tcPr>
            <w:tcW w:w="3942" w:type="dxa"/>
            <w:shd w:val="clear" w:color="auto" w:fill="auto"/>
          </w:tcPr>
          <w:p w14:paraId="0EEF2B79" w14:textId="77777777" w:rsidR="00023A99" w:rsidRPr="00F02E5D" w:rsidRDefault="00023A99" w:rsidP="004C0125">
            <w:r w:rsidRPr="00F02E5D">
              <w:t>Jednostka oferująca moduł</w:t>
            </w:r>
          </w:p>
          <w:p w14:paraId="08637ABB" w14:textId="77777777" w:rsidR="00023A99" w:rsidRPr="00F02E5D" w:rsidRDefault="00023A99" w:rsidP="004C0125"/>
        </w:tc>
        <w:tc>
          <w:tcPr>
            <w:tcW w:w="5344" w:type="dxa"/>
            <w:shd w:val="clear" w:color="auto" w:fill="auto"/>
          </w:tcPr>
          <w:p w14:paraId="6B680D21" w14:textId="6722B7E0" w:rsidR="00023A99" w:rsidRPr="00F02E5D" w:rsidRDefault="00CD5FFB" w:rsidP="004C0125">
            <w:r>
              <w:t>Katedra Hodowli Zwierząt i Doradztwa Rolniczego</w:t>
            </w:r>
          </w:p>
        </w:tc>
      </w:tr>
      <w:tr w:rsidR="00023A99" w:rsidRPr="00F02E5D" w14:paraId="23E9F444" w14:textId="77777777" w:rsidTr="00023A99">
        <w:tc>
          <w:tcPr>
            <w:tcW w:w="3942" w:type="dxa"/>
            <w:shd w:val="clear" w:color="auto" w:fill="auto"/>
          </w:tcPr>
          <w:p w14:paraId="739C8ADF" w14:textId="77777777" w:rsidR="00023A99" w:rsidRPr="00F02E5D" w:rsidRDefault="00023A99" w:rsidP="004C0125">
            <w:r w:rsidRPr="00F02E5D">
              <w:t>Cel modułu</w:t>
            </w:r>
          </w:p>
          <w:p w14:paraId="5788912F" w14:textId="77777777" w:rsidR="00023A99" w:rsidRPr="00F02E5D" w:rsidRDefault="00023A99" w:rsidP="004C0125"/>
        </w:tc>
        <w:tc>
          <w:tcPr>
            <w:tcW w:w="5344" w:type="dxa"/>
            <w:shd w:val="clear" w:color="auto" w:fill="auto"/>
          </w:tcPr>
          <w:p w14:paraId="2D36A1CD" w14:textId="062A1209" w:rsidR="00023A99" w:rsidRPr="00F02E5D" w:rsidRDefault="00CD5FFB" w:rsidP="004C0125">
            <w:pPr>
              <w:autoSpaceDE w:val="0"/>
              <w:autoSpaceDN w:val="0"/>
              <w:adjustRightInd w:val="0"/>
            </w:pPr>
            <w:r>
              <w:t>Przekazanie podstawowej wiedzy dotyczącej roli ochrony dziedzictwa kulturowego w kształtowaniu współczesnego rolnictwa</w:t>
            </w:r>
          </w:p>
        </w:tc>
      </w:tr>
      <w:tr w:rsidR="00023A99" w:rsidRPr="00F02E5D" w14:paraId="1E08EEF7" w14:textId="77777777" w:rsidTr="00023A99">
        <w:trPr>
          <w:trHeight w:val="236"/>
        </w:trPr>
        <w:tc>
          <w:tcPr>
            <w:tcW w:w="3942" w:type="dxa"/>
            <w:vMerge w:val="restart"/>
            <w:shd w:val="clear" w:color="auto" w:fill="auto"/>
          </w:tcPr>
          <w:p w14:paraId="614C906B" w14:textId="77777777" w:rsidR="00023A99" w:rsidRPr="00F02E5D" w:rsidRDefault="00023A99" w:rsidP="00206860">
            <w:pPr>
              <w:jc w:val="both"/>
            </w:pPr>
            <w:r w:rsidRPr="00F02E5D">
              <w:t xml:space="preserve">Efekty </w:t>
            </w:r>
            <w:r w:rsidR="00D2747A" w:rsidRPr="00F02E5D">
              <w:t>uczenia się</w:t>
            </w:r>
            <w:r w:rsidR="00206860" w:rsidRPr="00F02E5D">
              <w:t xml:space="preserve"> dla modułu </w:t>
            </w:r>
            <w:r w:rsidRPr="00F02E5D">
              <w:t>to opis zasobu wiedzy, umiejętności i kompetencji społecznych, które student osi</w:t>
            </w:r>
            <w:r w:rsidR="000F587A" w:rsidRPr="00F02E5D">
              <w:t>ągnie</w:t>
            </w:r>
            <w:r w:rsidR="00206860" w:rsidRPr="00F02E5D">
              <w:t xml:space="preserve"> po zrealizowaniu zajęć</w:t>
            </w:r>
            <w:r w:rsidR="000F587A" w:rsidRPr="00F02E5D">
              <w:t>.</w:t>
            </w:r>
          </w:p>
        </w:tc>
        <w:tc>
          <w:tcPr>
            <w:tcW w:w="5344" w:type="dxa"/>
            <w:shd w:val="clear" w:color="auto" w:fill="auto"/>
          </w:tcPr>
          <w:p w14:paraId="514D5028" w14:textId="77777777" w:rsidR="00023A99" w:rsidRPr="00F02E5D" w:rsidRDefault="00023A99" w:rsidP="004C0125">
            <w:r w:rsidRPr="00F02E5D">
              <w:t xml:space="preserve">Wiedza: </w:t>
            </w:r>
          </w:p>
        </w:tc>
      </w:tr>
      <w:tr w:rsidR="00023A99" w:rsidRPr="00F02E5D" w14:paraId="7E6C8F4C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57C44ACD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207688D8" w14:textId="5307E103" w:rsidR="00023A99" w:rsidRPr="00F02E5D" w:rsidRDefault="00572027" w:rsidP="001A2D60">
            <w:pPr>
              <w:pStyle w:val="Akapitzlist"/>
              <w:numPr>
                <w:ilvl w:val="0"/>
                <w:numId w:val="4"/>
              </w:numPr>
              <w:ind w:left="357" w:hanging="357"/>
            </w:pPr>
            <w:r w:rsidRPr="00572027">
              <w:t>Posiada podstawową wiedzę o dziedzictwie w aspekcie społecznym, edukacyjnym, prawnym i administracyjnym</w:t>
            </w:r>
            <w:r>
              <w:t>.</w:t>
            </w:r>
          </w:p>
        </w:tc>
      </w:tr>
      <w:tr w:rsidR="00023A99" w:rsidRPr="00F02E5D" w14:paraId="2098588E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4651A240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44CA5129" w14:textId="77777777" w:rsidR="00023A99" w:rsidRPr="00F02E5D" w:rsidRDefault="00023A99" w:rsidP="004C0125">
            <w:r w:rsidRPr="00F02E5D">
              <w:t>Umiejętności:</w:t>
            </w:r>
          </w:p>
        </w:tc>
      </w:tr>
      <w:tr w:rsidR="00023A99" w:rsidRPr="00F02E5D" w14:paraId="5CF6025D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0F89FE14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3BE50B79" w14:textId="7C87B116" w:rsidR="00023A99" w:rsidRPr="00F02E5D" w:rsidRDefault="00C23361" w:rsidP="001A2D60">
            <w:pPr>
              <w:pStyle w:val="Akapitzlist"/>
              <w:numPr>
                <w:ilvl w:val="0"/>
                <w:numId w:val="2"/>
              </w:numPr>
              <w:ind w:left="357" w:hanging="357"/>
            </w:pPr>
            <w:r>
              <w:t xml:space="preserve">Potrafi analizować informacje na temat dziedzictwa kulturowego. </w:t>
            </w:r>
          </w:p>
        </w:tc>
      </w:tr>
      <w:tr w:rsidR="00023A99" w:rsidRPr="00F02E5D" w14:paraId="13EAE682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11B4CD3F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6032B231" w14:textId="77777777" w:rsidR="00023A99" w:rsidRPr="00F02E5D" w:rsidRDefault="00023A99" w:rsidP="004C0125">
            <w:r w:rsidRPr="00F02E5D">
              <w:t>Kompetencje społeczne:</w:t>
            </w:r>
          </w:p>
        </w:tc>
      </w:tr>
      <w:tr w:rsidR="00023A99" w:rsidRPr="00F02E5D" w14:paraId="4BC11334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3599C180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66A10EC9" w14:textId="2F4C0117" w:rsidR="00023A99" w:rsidRPr="00F02E5D" w:rsidRDefault="00572027" w:rsidP="001A2D60">
            <w:pPr>
              <w:pStyle w:val="Akapitzlist"/>
              <w:numPr>
                <w:ilvl w:val="0"/>
                <w:numId w:val="3"/>
              </w:numPr>
              <w:ind w:left="357" w:hanging="357"/>
            </w:pPr>
            <w:r w:rsidRPr="00572027">
              <w:t>Jest świadomy konieczności ochrony dziedzictwa kulturowego</w:t>
            </w:r>
            <w:r>
              <w:t xml:space="preserve"> a także gotowy do dalszego </w:t>
            </w:r>
            <w:r w:rsidR="001A2D60" w:rsidRPr="001A2D60">
              <w:t>pogłębiania wiedzy</w:t>
            </w:r>
            <w:r>
              <w:t>.</w:t>
            </w:r>
          </w:p>
        </w:tc>
      </w:tr>
      <w:tr w:rsidR="00AE37C2" w:rsidRPr="00F02E5D" w14:paraId="289C879F" w14:textId="77777777" w:rsidTr="00023A99">
        <w:tc>
          <w:tcPr>
            <w:tcW w:w="3942" w:type="dxa"/>
            <w:shd w:val="clear" w:color="auto" w:fill="auto"/>
          </w:tcPr>
          <w:p w14:paraId="73CD2046" w14:textId="549BCBEE" w:rsidR="00AE37C2" w:rsidRPr="00F02E5D" w:rsidRDefault="00AE37C2" w:rsidP="00AE37C2">
            <w:r w:rsidRPr="00F02E5D">
              <w:t>Odniesienie modułowych efektów uczenia się do kierunkowych efektów uczenia się</w:t>
            </w:r>
          </w:p>
        </w:tc>
        <w:tc>
          <w:tcPr>
            <w:tcW w:w="5344" w:type="dxa"/>
            <w:shd w:val="clear" w:color="auto" w:fill="auto"/>
          </w:tcPr>
          <w:p w14:paraId="77EB591A" w14:textId="77777777" w:rsidR="00AE37C2" w:rsidRPr="00F02E5D" w:rsidRDefault="00AE37C2" w:rsidP="00AE37C2">
            <w:pPr>
              <w:jc w:val="both"/>
            </w:pPr>
            <w:r w:rsidRPr="00F02E5D">
              <w:t>Kod efektu modułowego – kod efektu kierunkowego</w:t>
            </w:r>
          </w:p>
          <w:p w14:paraId="46BF9675" w14:textId="006D2BA7" w:rsidR="00AE37C2" w:rsidRDefault="001A2D60" w:rsidP="00AE37C2">
            <w:pPr>
              <w:jc w:val="both"/>
            </w:pPr>
            <w:r>
              <w:t>W1-</w:t>
            </w:r>
            <w:r w:rsidRPr="001A2D60">
              <w:t>DO2 _W02</w:t>
            </w:r>
          </w:p>
          <w:p w14:paraId="75543F32" w14:textId="77306282" w:rsidR="001A2D60" w:rsidRDefault="001A2D60" w:rsidP="001A2D60">
            <w:pPr>
              <w:jc w:val="both"/>
              <w:rPr>
                <w:sz w:val="23"/>
                <w:szCs w:val="23"/>
              </w:rPr>
            </w:pPr>
            <w:r>
              <w:t xml:space="preserve">U1- </w:t>
            </w:r>
            <w:r>
              <w:rPr>
                <w:sz w:val="23"/>
                <w:szCs w:val="23"/>
              </w:rPr>
              <w:t xml:space="preserve">DO2 _U02 </w:t>
            </w:r>
          </w:p>
          <w:p w14:paraId="4EA42800" w14:textId="164001F4" w:rsidR="001A2D60" w:rsidRDefault="001A2D60" w:rsidP="001A2D60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K1- DO2_K01</w:t>
            </w:r>
          </w:p>
          <w:p w14:paraId="1F5C079B" w14:textId="056F8339" w:rsidR="001A2D60" w:rsidRPr="00F02E5D" w:rsidRDefault="001A2D60" w:rsidP="00AE37C2">
            <w:pPr>
              <w:jc w:val="both"/>
            </w:pPr>
          </w:p>
        </w:tc>
      </w:tr>
      <w:tr w:rsidR="00F17FA9" w:rsidRPr="00F02E5D" w14:paraId="414A0793" w14:textId="77777777" w:rsidTr="00023A99">
        <w:tc>
          <w:tcPr>
            <w:tcW w:w="3942" w:type="dxa"/>
            <w:shd w:val="clear" w:color="auto" w:fill="auto"/>
          </w:tcPr>
          <w:p w14:paraId="7842E415" w14:textId="61D7AB76" w:rsidR="00F17FA9" w:rsidRPr="00F02E5D" w:rsidRDefault="00F17FA9" w:rsidP="00AE37C2">
            <w:r w:rsidRPr="00F02E5D">
              <w:t>Odniesienie modułowych efektów uczenia się do</w:t>
            </w:r>
            <w:r>
              <w:t xml:space="preserve"> </w:t>
            </w:r>
            <w:r w:rsidRPr="00F02E5D">
              <w:t>efektów</w:t>
            </w:r>
            <w:r>
              <w:t xml:space="preserve"> inżynierskich</w:t>
            </w:r>
            <w:r w:rsidR="00C82AC5">
              <w:t xml:space="preserve"> (jeżeli dotyczy)</w:t>
            </w:r>
          </w:p>
        </w:tc>
        <w:tc>
          <w:tcPr>
            <w:tcW w:w="5344" w:type="dxa"/>
            <w:shd w:val="clear" w:color="auto" w:fill="auto"/>
          </w:tcPr>
          <w:p w14:paraId="77CB3E78" w14:textId="00B7065D" w:rsidR="005A4862" w:rsidRDefault="001A2D60" w:rsidP="00AE37C2">
            <w:pPr>
              <w:jc w:val="both"/>
            </w:pPr>
            <w:r>
              <w:t>Nie dotyczy</w:t>
            </w:r>
          </w:p>
          <w:p w14:paraId="3934FFE7" w14:textId="051E55B9" w:rsidR="005A4862" w:rsidRPr="00F02E5D" w:rsidRDefault="005A4862" w:rsidP="00AE37C2">
            <w:pPr>
              <w:jc w:val="both"/>
            </w:pPr>
          </w:p>
        </w:tc>
      </w:tr>
      <w:tr w:rsidR="00AE37C2" w:rsidRPr="00F02E5D" w14:paraId="58C2A48F" w14:textId="77777777" w:rsidTr="00023A99">
        <w:tc>
          <w:tcPr>
            <w:tcW w:w="3942" w:type="dxa"/>
            <w:shd w:val="clear" w:color="auto" w:fill="auto"/>
          </w:tcPr>
          <w:p w14:paraId="0FDCBFB6" w14:textId="77777777" w:rsidR="00AE37C2" w:rsidRPr="00F02E5D" w:rsidRDefault="00AE37C2" w:rsidP="00AE37C2">
            <w:r w:rsidRPr="00F02E5D">
              <w:t xml:space="preserve">Wymagania wstępne i dodatkowe </w:t>
            </w:r>
          </w:p>
        </w:tc>
        <w:tc>
          <w:tcPr>
            <w:tcW w:w="5344" w:type="dxa"/>
            <w:shd w:val="clear" w:color="auto" w:fill="auto"/>
          </w:tcPr>
          <w:p w14:paraId="22B36F54" w14:textId="5D85561B" w:rsidR="00AE37C2" w:rsidRPr="00F02E5D" w:rsidRDefault="00CD5FFB" w:rsidP="00AE37C2">
            <w:pPr>
              <w:jc w:val="both"/>
            </w:pPr>
            <w:r>
              <w:t>brak</w:t>
            </w:r>
          </w:p>
        </w:tc>
      </w:tr>
      <w:tr w:rsidR="00AE37C2" w:rsidRPr="00F02E5D" w14:paraId="37CE39B4" w14:textId="77777777" w:rsidTr="00023A99">
        <w:tc>
          <w:tcPr>
            <w:tcW w:w="3942" w:type="dxa"/>
            <w:shd w:val="clear" w:color="auto" w:fill="auto"/>
          </w:tcPr>
          <w:p w14:paraId="3E2FE0E2" w14:textId="77777777" w:rsidR="00AE37C2" w:rsidRPr="00F02E5D" w:rsidRDefault="00AE37C2" w:rsidP="00AE37C2">
            <w:r w:rsidRPr="00F02E5D">
              <w:t xml:space="preserve">Treści programowe modułu </w:t>
            </w:r>
          </w:p>
          <w:p w14:paraId="4DD31D43" w14:textId="77777777" w:rsidR="00AE37C2" w:rsidRPr="00F02E5D" w:rsidRDefault="00AE37C2" w:rsidP="00AE37C2"/>
        </w:tc>
        <w:tc>
          <w:tcPr>
            <w:tcW w:w="5344" w:type="dxa"/>
            <w:shd w:val="clear" w:color="auto" w:fill="auto"/>
          </w:tcPr>
          <w:p w14:paraId="7095A455" w14:textId="4838C56C" w:rsidR="00AE37C2" w:rsidRPr="00F02E5D" w:rsidRDefault="00CD5FFB" w:rsidP="00AE37C2">
            <w:r>
              <w:t xml:space="preserve">Moduł zapoznaje studentów z dziedzictwem kulturowym polskiej wsi. Omawiane są   problemy związane z różnorodnością kulturową Polski. </w:t>
            </w:r>
            <w:r>
              <w:lastRenderedPageBreak/>
              <w:t>Studenci zapoznawani są z rolą, jaką odgrywa w kształtowaniu współczesnej polskiej wsi dziedzictwo kulturowe, a w szczególności pielęgnowanie zwyczajów,  tradycji i ginących zawodów itd. ze szczególnym uwzględnieniem ich roli, jaką pełnią w nowoczesnej gospodarce rolniczej. Omówione zostaną także aspekty, jakie odgrywa dziedzictwo kulturowe w polityce Unii Europejskiej.  Poruszane są też zagadnienia dotyczące wykorzystania atutów kulturowych do tworzenia oraz promocji oferty turystycznej regionu</w:t>
            </w:r>
          </w:p>
        </w:tc>
      </w:tr>
      <w:tr w:rsidR="00AE37C2" w:rsidRPr="00F02E5D" w14:paraId="5620E3C9" w14:textId="77777777" w:rsidTr="00023A99">
        <w:tc>
          <w:tcPr>
            <w:tcW w:w="3942" w:type="dxa"/>
            <w:shd w:val="clear" w:color="auto" w:fill="auto"/>
          </w:tcPr>
          <w:p w14:paraId="7D888CB9" w14:textId="77777777" w:rsidR="00AE37C2" w:rsidRPr="00F02E5D" w:rsidRDefault="00AE37C2" w:rsidP="00AE37C2">
            <w:r w:rsidRPr="00F02E5D">
              <w:lastRenderedPageBreak/>
              <w:t>Wykaz literatury podstawowej i uzupełniającej</w:t>
            </w:r>
          </w:p>
        </w:tc>
        <w:tc>
          <w:tcPr>
            <w:tcW w:w="5344" w:type="dxa"/>
            <w:shd w:val="clear" w:color="auto" w:fill="auto"/>
          </w:tcPr>
          <w:p w14:paraId="13037582" w14:textId="77777777" w:rsidR="00682DF6" w:rsidRPr="00682DF6" w:rsidRDefault="00682DF6" w:rsidP="00CD5FFB">
            <w:pPr>
              <w:autoSpaceDN w:val="0"/>
              <w:rPr>
                <w:b/>
              </w:rPr>
            </w:pPr>
            <w:r w:rsidRPr="00682DF6">
              <w:rPr>
                <w:b/>
              </w:rPr>
              <w:t>Literatura podstawowa:</w:t>
            </w:r>
          </w:p>
          <w:p w14:paraId="64B1E477" w14:textId="2640EF97" w:rsidR="00CD5FFB" w:rsidRDefault="00682DF6" w:rsidP="00CD5FFB">
            <w:pPr>
              <w:autoSpaceDN w:val="0"/>
              <w:rPr>
                <w:bCs/>
              </w:rPr>
            </w:pPr>
            <w:r>
              <w:rPr>
                <w:bCs/>
              </w:rPr>
              <w:t xml:space="preserve">1. </w:t>
            </w:r>
            <w:r w:rsidR="00CD5FFB">
              <w:rPr>
                <w:bCs/>
              </w:rPr>
              <w:t>Bystroń Jan Stanisław Dzieje obyczajów w dawnej Polsce wiek XVI-XVIII. Część I i II. Państwowy Instytut Wydawniczy Warszawa 1994</w:t>
            </w:r>
          </w:p>
          <w:p w14:paraId="17969F18" w14:textId="1DA6864B" w:rsidR="00CD5FFB" w:rsidRDefault="00682DF6" w:rsidP="00CD5FFB">
            <w:pPr>
              <w:autoSpaceDN w:val="0"/>
              <w:rPr>
                <w:bCs/>
              </w:rPr>
            </w:pPr>
            <w:r>
              <w:rPr>
                <w:bCs/>
              </w:rPr>
              <w:t xml:space="preserve">2. </w:t>
            </w:r>
            <w:r w:rsidR="00CD5FFB">
              <w:rPr>
                <w:bCs/>
              </w:rPr>
              <w:t xml:space="preserve">Biała Alina Literatura i malarstwo Wydawnictwo Szkolne PWN </w:t>
            </w:r>
            <w:r>
              <w:rPr>
                <w:bCs/>
              </w:rPr>
              <w:t>Warszawa</w:t>
            </w:r>
            <w:r w:rsidR="00CD5FFB">
              <w:rPr>
                <w:bCs/>
              </w:rPr>
              <w:t xml:space="preserve"> – Bielsko Biała 2009</w:t>
            </w:r>
          </w:p>
          <w:p w14:paraId="2F7C9DEE" w14:textId="02623C33" w:rsidR="00682DF6" w:rsidRPr="00682DF6" w:rsidRDefault="00682DF6" w:rsidP="00CD5FFB">
            <w:pPr>
              <w:autoSpaceDN w:val="0"/>
              <w:rPr>
                <w:b/>
              </w:rPr>
            </w:pPr>
            <w:r w:rsidRPr="00682DF6">
              <w:rPr>
                <w:b/>
              </w:rPr>
              <w:t>Literatura uzupełniająca:</w:t>
            </w:r>
          </w:p>
          <w:p w14:paraId="299643AE" w14:textId="6089EC73" w:rsidR="00CD5FFB" w:rsidRDefault="00682DF6" w:rsidP="00CD5FFB">
            <w:pPr>
              <w:autoSpaceDN w:val="0"/>
              <w:rPr>
                <w:bCs/>
              </w:rPr>
            </w:pPr>
            <w:r>
              <w:rPr>
                <w:bCs/>
              </w:rPr>
              <w:t xml:space="preserve">1. </w:t>
            </w:r>
            <w:r w:rsidR="00CD5FFB">
              <w:rPr>
                <w:bCs/>
              </w:rPr>
              <w:t>Hryń-Kuśmierek Renata. Śliwa Zuzanna Encyklopedia tradycji polskich. Wydawnictwo Edukacja Powszechna 2004</w:t>
            </w:r>
          </w:p>
          <w:p w14:paraId="7A8B8958" w14:textId="53438674" w:rsidR="00AE37C2" w:rsidRPr="00CD5FFB" w:rsidRDefault="00682DF6" w:rsidP="00CD5FFB">
            <w:pPr>
              <w:autoSpaceDN w:val="0"/>
              <w:rPr>
                <w:bCs/>
              </w:rPr>
            </w:pPr>
            <w:r>
              <w:rPr>
                <w:bCs/>
              </w:rPr>
              <w:t xml:space="preserve">2. </w:t>
            </w:r>
            <w:r w:rsidR="00CD5FFB">
              <w:rPr>
                <w:bCs/>
              </w:rPr>
              <w:t>Piotrowski Jan Paweł, Idziak Wacław Kultura bogactwem turystyki wiejskiej. Fundacja Wspomagania Wsi 2004</w:t>
            </w:r>
          </w:p>
        </w:tc>
      </w:tr>
      <w:tr w:rsidR="00AE37C2" w:rsidRPr="00F02E5D" w14:paraId="58BE204F" w14:textId="77777777" w:rsidTr="00023A99">
        <w:tc>
          <w:tcPr>
            <w:tcW w:w="3942" w:type="dxa"/>
            <w:shd w:val="clear" w:color="auto" w:fill="auto"/>
          </w:tcPr>
          <w:p w14:paraId="46CF88BC" w14:textId="77777777" w:rsidR="00AE37C2" w:rsidRPr="00F02E5D" w:rsidRDefault="00AE37C2" w:rsidP="00AE37C2">
            <w:r w:rsidRPr="00F02E5D">
              <w:t>Planowane formy/działania/metody dydaktyczne</w:t>
            </w:r>
          </w:p>
        </w:tc>
        <w:tc>
          <w:tcPr>
            <w:tcW w:w="5344" w:type="dxa"/>
            <w:shd w:val="clear" w:color="auto" w:fill="auto"/>
          </w:tcPr>
          <w:p w14:paraId="22BD71A9" w14:textId="33F711A6" w:rsidR="00AE37C2" w:rsidRPr="00F02E5D" w:rsidRDefault="00CD5FFB" w:rsidP="00CD5FFB">
            <w:r>
              <w:t>dyskusja, wykład</w:t>
            </w:r>
          </w:p>
        </w:tc>
      </w:tr>
      <w:tr w:rsidR="00AE37C2" w:rsidRPr="00F02E5D" w14:paraId="2D2CE803" w14:textId="77777777" w:rsidTr="00023A99">
        <w:tc>
          <w:tcPr>
            <w:tcW w:w="3942" w:type="dxa"/>
            <w:shd w:val="clear" w:color="auto" w:fill="auto"/>
          </w:tcPr>
          <w:p w14:paraId="10EA4E38" w14:textId="77777777" w:rsidR="00AE37C2" w:rsidRPr="00F02E5D" w:rsidRDefault="00AE37C2" w:rsidP="00AE37C2">
            <w:r w:rsidRPr="00F02E5D">
              <w:t>Sposoby weryfikacji oraz formy dokumentowania osiągniętych efektów uczenia się</w:t>
            </w:r>
          </w:p>
        </w:tc>
        <w:tc>
          <w:tcPr>
            <w:tcW w:w="5344" w:type="dxa"/>
            <w:shd w:val="clear" w:color="auto" w:fill="auto"/>
          </w:tcPr>
          <w:p w14:paraId="001EBC80" w14:textId="016C5C54" w:rsidR="0034563A" w:rsidRDefault="001A2D60" w:rsidP="0034563A">
            <w:pPr>
              <w:jc w:val="both"/>
            </w:pPr>
            <w:r>
              <w:t xml:space="preserve">W1, U1 </w:t>
            </w:r>
            <w:r w:rsidR="0034563A">
              <w:t>prezentacja</w:t>
            </w:r>
          </w:p>
          <w:p w14:paraId="363225CF" w14:textId="4F57B6F6" w:rsidR="0034563A" w:rsidRDefault="001A2D60" w:rsidP="0034563A">
            <w:pPr>
              <w:jc w:val="both"/>
            </w:pPr>
            <w:r>
              <w:t xml:space="preserve">U1, K1 </w:t>
            </w:r>
            <w:r w:rsidR="0034563A">
              <w:t>ocena aktywności na zajęciach</w:t>
            </w:r>
          </w:p>
          <w:p w14:paraId="3CE14F97" w14:textId="354DF88E" w:rsidR="0034563A" w:rsidRDefault="00855853" w:rsidP="0034563A">
            <w:pPr>
              <w:jc w:val="both"/>
            </w:pPr>
            <w:r>
              <w:t>Wyniki archiwizowane będą w postaci papierowej i cyfrowej</w:t>
            </w:r>
          </w:p>
          <w:p w14:paraId="2AB73078" w14:textId="7F4AEBF0" w:rsidR="0034563A" w:rsidRDefault="0034563A" w:rsidP="0034563A">
            <w:pPr>
              <w:jc w:val="both"/>
            </w:pPr>
            <w:r>
              <w:t>Szczegółowe kryteria przy ocenie student wykazuje</w:t>
            </w:r>
          </w:p>
          <w:p w14:paraId="50CB328D" w14:textId="77777777" w:rsidR="0034563A" w:rsidRDefault="0034563A" w:rsidP="0034563A">
            <w:pPr>
              <w:jc w:val="both"/>
            </w:pPr>
            <w:r>
              <w:t>− dostateczny (3,0) stopień wiedzy lub</w:t>
            </w:r>
          </w:p>
          <w:p w14:paraId="1E5F2597" w14:textId="77777777" w:rsidR="0034563A" w:rsidRDefault="0034563A" w:rsidP="0034563A">
            <w:pPr>
              <w:jc w:val="both"/>
            </w:pPr>
            <w:r>
              <w:t>umiejętności, gdy uzyskuje od 51 do 60% sumy</w:t>
            </w:r>
          </w:p>
          <w:p w14:paraId="4331C794" w14:textId="77777777" w:rsidR="0034563A" w:rsidRDefault="0034563A" w:rsidP="0034563A">
            <w:pPr>
              <w:jc w:val="both"/>
            </w:pPr>
            <w:r>
              <w:t>punktów określających maksymalny poziom</w:t>
            </w:r>
          </w:p>
          <w:p w14:paraId="67C25BAB" w14:textId="77777777" w:rsidR="0034563A" w:rsidRDefault="0034563A" w:rsidP="0034563A">
            <w:pPr>
              <w:jc w:val="both"/>
            </w:pPr>
            <w:r>
              <w:t>wiedzy lub umiejętności oraz odpowiednio</w:t>
            </w:r>
          </w:p>
          <w:p w14:paraId="2643A655" w14:textId="77777777" w:rsidR="0034563A" w:rsidRDefault="0034563A" w:rsidP="0034563A">
            <w:pPr>
              <w:jc w:val="both"/>
            </w:pPr>
            <w:r>
              <w:t>− dostateczny plus (3,5) – od 61 do 70%</w:t>
            </w:r>
          </w:p>
          <w:p w14:paraId="0C50E459" w14:textId="77777777" w:rsidR="0034563A" w:rsidRDefault="0034563A" w:rsidP="0034563A">
            <w:pPr>
              <w:jc w:val="both"/>
            </w:pPr>
            <w:r>
              <w:t>− dobry (4,0) – od 71 do 80%</w:t>
            </w:r>
          </w:p>
          <w:p w14:paraId="1654D92A" w14:textId="77777777" w:rsidR="0034563A" w:rsidRDefault="0034563A" w:rsidP="0034563A">
            <w:pPr>
              <w:jc w:val="both"/>
            </w:pPr>
            <w:r>
              <w:t>− plus dobry (4,5) – od 81 do 90%</w:t>
            </w:r>
          </w:p>
          <w:p w14:paraId="09B2D89E" w14:textId="501BE7E3" w:rsidR="00AE37C2" w:rsidRPr="00F02E5D" w:rsidRDefault="0034563A" w:rsidP="0034563A">
            <w:pPr>
              <w:jc w:val="both"/>
            </w:pPr>
            <w:r>
              <w:t>bardzo dobry (5,0) – powyżej 91%.</w:t>
            </w:r>
          </w:p>
        </w:tc>
      </w:tr>
      <w:tr w:rsidR="00AE37C2" w:rsidRPr="00F02E5D" w14:paraId="0816077C" w14:textId="77777777" w:rsidTr="00023A99">
        <w:tc>
          <w:tcPr>
            <w:tcW w:w="3942" w:type="dxa"/>
            <w:shd w:val="clear" w:color="auto" w:fill="auto"/>
          </w:tcPr>
          <w:p w14:paraId="2ECD80ED" w14:textId="77777777" w:rsidR="00AE37C2" w:rsidRPr="003B32BF" w:rsidRDefault="00AE37C2" w:rsidP="00AE37C2">
            <w:r w:rsidRPr="003B32BF">
              <w:t>Elementy i wagi mające wpływ na ocenę końcową</w:t>
            </w:r>
          </w:p>
          <w:p w14:paraId="1CD7C2AA" w14:textId="77777777" w:rsidR="00AE37C2" w:rsidRPr="003B32BF" w:rsidRDefault="00AE37C2" w:rsidP="00AE37C2"/>
          <w:p w14:paraId="1C53C0F0" w14:textId="77777777" w:rsidR="00AE37C2" w:rsidRPr="003B32BF" w:rsidRDefault="00AE37C2" w:rsidP="00AE37C2"/>
        </w:tc>
        <w:tc>
          <w:tcPr>
            <w:tcW w:w="5344" w:type="dxa"/>
            <w:shd w:val="clear" w:color="auto" w:fill="auto"/>
          </w:tcPr>
          <w:p w14:paraId="442B0546" w14:textId="77777777" w:rsidR="0034563A" w:rsidRDefault="0034563A" w:rsidP="0034563A">
            <w:pPr>
              <w:jc w:val="both"/>
            </w:pPr>
            <w:r>
              <w:t>Na ocenę końcową ma wpływ ocena z aktywności a</w:t>
            </w:r>
          </w:p>
          <w:p w14:paraId="4176335C" w14:textId="77777777" w:rsidR="0034563A" w:rsidRDefault="0034563A" w:rsidP="0034563A">
            <w:pPr>
              <w:jc w:val="both"/>
            </w:pPr>
            <w:r>
              <w:t>zajęciach (10%), ocena merytorycznej dyskusji</w:t>
            </w:r>
          </w:p>
          <w:p w14:paraId="541D6E1C" w14:textId="41EF4B08" w:rsidR="00AE37C2" w:rsidRPr="003B32BF" w:rsidRDefault="0034563A" w:rsidP="0034563A">
            <w:pPr>
              <w:jc w:val="both"/>
            </w:pPr>
            <w:r>
              <w:t>(10%), ocena prezentacji (80%). Warunki te są przedstawiane studentom i konsultowane z nimi na pierwszym wykładzie.</w:t>
            </w:r>
          </w:p>
        </w:tc>
      </w:tr>
      <w:tr w:rsidR="00AE37C2" w:rsidRPr="00F02E5D" w14:paraId="23E86523" w14:textId="77777777" w:rsidTr="000F587A">
        <w:trPr>
          <w:trHeight w:val="2324"/>
        </w:trPr>
        <w:tc>
          <w:tcPr>
            <w:tcW w:w="3942" w:type="dxa"/>
            <w:shd w:val="clear" w:color="auto" w:fill="auto"/>
          </w:tcPr>
          <w:p w14:paraId="5029D552" w14:textId="77777777" w:rsidR="00AE37C2" w:rsidRPr="00F02E5D" w:rsidRDefault="00AE37C2" w:rsidP="00AE37C2">
            <w:pPr>
              <w:jc w:val="both"/>
            </w:pPr>
            <w:r w:rsidRPr="00F02E5D">
              <w:lastRenderedPageBreak/>
              <w:t>Bilans punktów ECTS</w:t>
            </w:r>
          </w:p>
        </w:tc>
        <w:tc>
          <w:tcPr>
            <w:tcW w:w="5344" w:type="dxa"/>
            <w:shd w:val="clear" w:color="auto" w:fill="auto"/>
          </w:tcPr>
          <w:p w14:paraId="3361162F" w14:textId="77777777" w:rsidR="0034563A" w:rsidRDefault="0034563A" w:rsidP="0034563A">
            <w:pPr>
              <w:jc w:val="both"/>
            </w:pPr>
            <w:r>
              <w:t>Kontaktowe</w:t>
            </w:r>
          </w:p>
          <w:p w14:paraId="2E9CD3EE" w14:textId="77777777" w:rsidR="0034563A" w:rsidRDefault="0034563A" w:rsidP="0034563A">
            <w:pPr>
              <w:jc w:val="both"/>
            </w:pPr>
            <w:r>
              <w:t>Godziny/ ECTS</w:t>
            </w:r>
          </w:p>
          <w:p w14:paraId="517B168B" w14:textId="1DAC04FD" w:rsidR="0034563A" w:rsidRDefault="0034563A" w:rsidP="0034563A">
            <w:pPr>
              <w:jc w:val="both"/>
            </w:pPr>
            <w:r>
              <w:t>Wykłady 15    /    0,6</w:t>
            </w:r>
            <w:r w:rsidR="007B7A48">
              <w:t xml:space="preserve"> </w:t>
            </w:r>
            <w:r w:rsidR="00F072BD" w:rsidRPr="00F072BD">
              <w:t>ECTS</w:t>
            </w:r>
          </w:p>
          <w:p w14:paraId="7A1CBE77" w14:textId="1918B62A" w:rsidR="0034563A" w:rsidRDefault="0034563A" w:rsidP="0034563A">
            <w:pPr>
              <w:jc w:val="both"/>
            </w:pPr>
            <w:r>
              <w:t xml:space="preserve">Konsultacje </w:t>
            </w:r>
            <w:r w:rsidR="007B7A48">
              <w:t>2</w:t>
            </w:r>
            <w:r>
              <w:t xml:space="preserve">  /    0,</w:t>
            </w:r>
            <w:r w:rsidR="007B7A48">
              <w:t xml:space="preserve">08 </w:t>
            </w:r>
            <w:r w:rsidR="00F072BD" w:rsidRPr="00F072BD">
              <w:t>ECTS</w:t>
            </w:r>
          </w:p>
          <w:p w14:paraId="50659A59" w14:textId="265F4E69" w:rsidR="0034563A" w:rsidRDefault="0034563A" w:rsidP="0034563A">
            <w:pPr>
              <w:jc w:val="both"/>
            </w:pPr>
            <w:r>
              <w:t xml:space="preserve">Łącznie </w:t>
            </w:r>
            <w:r w:rsidR="007B7A48">
              <w:t>17</w:t>
            </w:r>
            <w:r>
              <w:t xml:space="preserve"> godz. (0,</w:t>
            </w:r>
            <w:r w:rsidR="007B7A48">
              <w:t>6</w:t>
            </w:r>
            <w:r>
              <w:t>8 ECTS)</w:t>
            </w:r>
          </w:p>
          <w:p w14:paraId="7CB022E0" w14:textId="77777777" w:rsidR="002F7AFF" w:rsidRDefault="002F7AFF" w:rsidP="0034563A">
            <w:pPr>
              <w:jc w:val="both"/>
            </w:pPr>
          </w:p>
          <w:p w14:paraId="64DF3234" w14:textId="3AFFA6D6" w:rsidR="0034563A" w:rsidRDefault="0034563A" w:rsidP="0034563A">
            <w:pPr>
              <w:jc w:val="both"/>
            </w:pPr>
            <w:r>
              <w:t>Niekontaktowe</w:t>
            </w:r>
          </w:p>
          <w:p w14:paraId="6195E7FB" w14:textId="19508FD3" w:rsidR="0034563A" w:rsidRDefault="0034563A" w:rsidP="0034563A">
            <w:pPr>
              <w:jc w:val="both"/>
            </w:pPr>
            <w:r>
              <w:t xml:space="preserve">− przygotowanie do prezentacji </w:t>
            </w:r>
            <w:r w:rsidR="007B7A48">
              <w:t>8</w:t>
            </w:r>
            <w:r>
              <w:t xml:space="preserve"> godz./0,</w:t>
            </w:r>
            <w:r w:rsidR="007B7A48">
              <w:t>3</w:t>
            </w:r>
            <w:r>
              <w:t>2 ECTS</w:t>
            </w:r>
          </w:p>
          <w:p w14:paraId="1D4A51DB" w14:textId="2AA5C80E" w:rsidR="0034563A" w:rsidRDefault="0034563A" w:rsidP="0034563A">
            <w:pPr>
              <w:jc w:val="both"/>
            </w:pPr>
            <w:r>
              <w:t xml:space="preserve">Łącznie </w:t>
            </w:r>
            <w:r w:rsidR="007B7A48">
              <w:t>8</w:t>
            </w:r>
            <w:r>
              <w:t xml:space="preserve"> godz. (0,</w:t>
            </w:r>
            <w:r w:rsidR="007B7A48">
              <w:t>3</w:t>
            </w:r>
            <w:r>
              <w:t>2 ECTS)</w:t>
            </w:r>
          </w:p>
          <w:p w14:paraId="4E5EBF94" w14:textId="77777777" w:rsidR="00AE37C2" w:rsidRPr="00F02E5D" w:rsidRDefault="00AE37C2" w:rsidP="00AE37C2">
            <w:pPr>
              <w:jc w:val="both"/>
            </w:pPr>
          </w:p>
        </w:tc>
      </w:tr>
      <w:tr w:rsidR="00AE37C2" w:rsidRPr="00F02E5D" w14:paraId="38FA4A4E" w14:textId="77777777" w:rsidTr="00101F00">
        <w:trPr>
          <w:trHeight w:val="718"/>
        </w:trPr>
        <w:tc>
          <w:tcPr>
            <w:tcW w:w="3942" w:type="dxa"/>
            <w:shd w:val="clear" w:color="auto" w:fill="auto"/>
          </w:tcPr>
          <w:p w14:paraId="257CB76C" w14:textId="77777777" w:rsidR="00AE37C2" w:rsidRPr="00F02E5D" w:rsidRDefault="00AE37C2" w:rsidP="00AE37C2">
            <w:r w:rsidRPr="00F02E5D">
              <w:t>Nakład pracy związany z zajęciami wymagającymi bezpośredniego udziału nauczyciela akademickiego</w:t>
            </w:r>
          </w:p>
        </w:tc>
        <w:tc>
          <w:tcPr>
            <w:tcW w:w="5344" w:type="dxa"/>
            <w:shd w:val="clear" w:color="auto" w:fill="auto"/>
          </w:tcPr>
          <w:p w14:paraId="44895705" w14:textId="7F3D4388" w:rsidR="001974F3" w:rsidRDefault="001974F3" w:rsidP="001974F3">
            <w:pPr>
              <w:jc w:val="both"/>
            </w:pPr>
            <w:r>
              <w:t xml:space="preserve">Wykłady 15    </w:t>
            </w:r>
          </w:p>
          <w:p w14:paraId="63DC3674" w14:textId="57D9CB9F" w:rsidR="001974F3" w:rsidRDefault="001974F3" w:rsidP="001974F3">
            <w:pPr>
              <w:jc w:val="both"/>
            </w:pPr>
            <w:r>
              <w:t xml:space="preserve">Konsultacje </w:t>
            </w:r>
            <w:r w:rsidR="007B7A48">
              <w:t>2</w:t>
            </w:r>
            <w:r>
              <w:t xml:space="preserve">  </w:t>
            </w:r>
          </w:p>
          <w:p w14:paraId="4DFE89D3" w14:textId="356BEA32" w:rsidR="00AE37C2" w:rsidRPr="00F02E5D" w:rsidRDefault="001974F3" w:rsidP="00AE37C2">
            <w:pPr>
              <w:jc w:val="both"/>
            </w:pPr>
            <w:r>
              <w:t xml:space="preserve">Łącznie </w:t>
            </w:r>
            <w:r w:rsidR="007B7A48">
              <w:t>17</w:t>
            </w:r>
            <w:r>
              <w:t xml:space="preserve"> godz.</w:t>
            </w:r>
          </w:p>
        </w:tc>
      </w:tr>
    </w:tbl>
    <w:p w14:paraId="08221BA8" w14:textId="77777777" w:rsidR="00023A99" w:rsidRPr="00F02E5D" w:rsidRDefault="00023A99" w:rsidP="00023A99"/>
    <w:p w14:paraId="1F8BC40A" w14:textId="77777777" w:rsidR="00023A99" w:rsidRPr="00F02E5D" w:rsidRDefault="00023A99" w:rsidP="00023A99"/>
    <w:p w14:paraId="4FEC7C76" w14:textId="77777777" w:rsidR="00023A99" w:rsidRPr="00F02E5D" w:rsidRDefault="00023A99" w:rsidP="00023A99"/>
    <w:p w14:paraId="3E6FA9FC" w14:textId="77777777" w:rsidR="00023A99" w:rsidRPr="00F02E5D" w:rsidRDefault="00023A99" w:rsidP="00023A99"/>
    <w:p w14:paraId="5CD910B2" w14:textId="77777777" w:rsidR="00023A99" w:rsidRPr="00F02E5D" w:rsidRDefault="00023A99" w:rsidP="00023A99">
      <w:pPr>
        <w:rPr>
          <w:i/>
          <w:iCs/>
        </w:rPr>
      </w:pPr>
    </w:p>
    <w:p w14:paraId="0E6268F0" w14:textId="77777777" w:rsidR="00023A99" w:rsidRPr="00F02E5D" w:rsidRDefault="00023A99" w:rsidP="00023A99">
      <w:pPr>
        <w:rPr>
          <w:iCs/>
        </w:rPr>
      </w:pPr>
    </w:p>
    <w:p w14:paraId="706084B8" w14:textId="77777777" w:rsidR="00F82B32" w:rsidRPr="00F02E5D" w:rsidRDefault="00F82B32"/>
    <w:sectPr w:rsidR="00F82B32" w:rsidRPr="00F02E5D" w:rsidSect="00992D17">
      <w:footerReference w:type="default" r:id="rId8"/>
      <w:headerReference w:type="first" r:id="rId9"/>
      <w:pgSz w:w="11906" w:h="16838"/>
      <w:pgMar w:top="1418" w:right="1418" w:bottom="107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807200" w14:textId="77777777" w:rsidR="003461C3" w:rsidRDefault="003461C3" w:rsidP="008D17BD">
      <w:r>
        <w:separator/>
      </w:r>
    </w:p>
  </w:endnote>
  <w:endnote w:type="continuationSeparator" w:id="0">
    <w:p w14:paraId="159C7373" w14:textId="77777777" w:rsidR="003461C3" w:rsidRDefault="003461C3" w:rsidP="008D1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9095364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2E148475" w14:textId="0ED044AC" w:rsidR="00992D17" w:rsidRDefault="00992D17">
            <w:pPr>
              <w:pStyle w:val="Stopka"/>
              <w:jc w:val="right"/>
            </w:pP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PAGE</w:instrText>
            </w:r>
            <w:r w:rsidRPr="00992D17">
              <w:rPr>
                <w:bCs/>
              </w:rPr>
              <w:fldChar w:fldCharType="separate"/>
            </w:r>
            <w:r w:rsidR="001A2D60">
              <w:rPr>
                <w:bCs/>
                <w:noProof/>
              </w:rPr>
              <w:t>2</w:t>
            </w:r>
            <w:r w:rsidRPr="00992D17">
              <w:rPr>
                <w:bCs/>
              </w:rPr>
              <w:fldChar w:fldCharType="end"/>
            </w:r>
            <w:r w:rsidRPr="00992D17">
              <w:rPr>
                <w:bCs/>
              </w:rPr>
              <w:t>/</w:t>
            </w: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NUMPAGES</w:instrText>
            </w:r>
            <w:r w:rsidRPr="00992D17">
              <w:rPr>
                <w:bCs/>
              </w:rPr>
              <w:fldChar w:fldCharType="separate"/>
            </w:r>
            <w:r w:rsidR="001A2D60">
              <w:rPr>
                <w:bCs/>
                <w:noProof/>
              </w:rPr>
              <w:t>3</w:t>
            </w:r>
            <w:r w:rsidRPr="00992D17">
              <w:rPr>
                <w:bCs/>
              </w:rPr>
              <w:fldChar w:fldCharType="end"/>
            </w:r>
          </w:p>
        </w:sdtContent>
      </w:sdt>
    </w:sdtContent>
  </w:sdt>
  <w:p w14:paraId="642A4BA0" w14:textId="77777777" w:rsidR="008D17BD" w:rsidRDefault="008D17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CCD17E" w14:textId="77777777" w:rsidR="003461C3" w:rsidRDefault="003461C3" w:rsidP="008D17BD">
      <w:r>
        <w:separator/>
      </w:r>
    </w:p>
  </w:footnote>
  <w:footnote w:type="continuationSeparator" w:id="0">
    <w:p w14:paraId="2F6E2488" w14:textId="77777777" w:rsidR="003461C3" w:rsidRDefault="003461C3" w:rsidP="008D17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4299A" w14:textId="1EF68E99" w:rsidR="00992D17" w:rsidRPr="00992D17" w:rsidRDefault="00DC2364" w:rsidP="00992D17">
    <w:pPr>
      <w:jc w:val="right"/>
      <w:rPr>
        <w:b/>
        <w:sz w:val="22"/>
        <w:szCs w:val="22"/>
      </w:rPr>
    </w:pPr>
    <w:r>
      <w:rPr>
        <w:b/>
        <w:sz w:val="22"/>
        <w:szCs w:val="22"/>
      </w:rPr>
      <w:t xml:space="preserve">Załącznik  do Uchwały nr </w:t>
    </w:r>
    <w:r w:rsidR="00F74AC9">
      <w:rPr>
        <w:b/>
        <w:sz w:val="22"/>
        <w:szCs w:val="22"/>
      </w:rPr>
      <w:t>3/2023-2024</w:t>
    </w:r>
  </w:p>
  <w:p w14:paraId="515CDE53" w14:textId="2D969177" w:rsidR="00992D17" w:rsidRPr="00992D17" w:rsidRDefault="00992D17" w:rsidP="00992D17">
    <w:pPr>
      <w:jc w:val="right"/>
      <w:rPr>
        <w:b/>
        <w:sz w:val="22"/>
        <w:szCs w:val="22"/>
      </w:rPr>
    </w:pPr>
    <w:r w:rsidRPr="00992D17">
      <w:rPr>
        <w:b/>
        <w:sz w:val="22"/>
        <w:szCs w:val="22"/>
      </w:rPr>
      <w:t xml:space="preserve">                                                            Senatu UP w Lublinie z dnia</w:t>
    </w:r>
    <w:r w:rsidR="00F74AC9">
      <w:rPr>
        <w:b/>
        <w:sz w:val="22"/>
        <w:szCs w:val="22"/>
      </w:rPr>
      <w:t xml:space="preserve"> 27 października 2023 </w:t>
    </w:r>
    <w:r w:rsidRPr="00992D17">
      <w:rPr>
        <w:b/>
        <w:sz w:val="22"/>
        <w:szCs w:val="22"/>
      </w:rPr>
      <w:t>r.</w:t>
    </w:r>
  </w:p>
  <w:p w14:paraId="72C9E6C6" w14:textId="77777777" w:rsidR="00992D17" w:rsidRPr="00F02E5D" w:rsidRDefault="00992D17" w:rsidP="00992D17">
    <w:pPr>
      <w:tabs>
        <w:tab w:val="left" w:pos="5205"/>
      </w:tabs>
      <w:spacing w:after="120"/>
      <w:rPr>
        <w:bCs/>
      </w:rPr>
    </w:pPr>
    <w:r w:rsidRPr="00F02E5D">
      <w:rPr>
        <w:bCs/>
      </w:rPr>
      <w:t xml:space="preserve"> </w:t>
    </w:r>
    <w:r>
      <w:rPr>
        <w:bCs/>
      </w:rPr>
      <w:tab/>
    </w:r>
  </w:p>
  <w:p w14:paraId="46A724DA" w14:textId="77777777" w:rsidR="00992D17" w:rsidRDefault="00992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5C2CCB"/>
    <w:multiLevelType w:val="hybridMultilevel"/>
    <w:tmpl w:val="8BACC5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AB6ABD"/>
    <w:multiLevelType w:val="hybridMultilevel"/>
    <w:tmpl w:val="3C3E7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2D134B"/>
    <w:multiLevelType w:val="hybridMultilevel"/>
    <w:tmpl w:val="2266FC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6C6941"/>
    <w:multiLevelType w:val="hybridMultilevel"/>
    <w:tmpl w:val="5EFC4428"/>
    <w:lvl w:ilvl="0" w:tplc="5A086B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4336673">
    <w:abstractNumId w:val="3"/>
  </w:num>
  <w:num w:numId="2" w16cid:durableId="2101442191">
    <w:abstractNumId w:val="2"/>
  </w:num>
  <w:num w:numId="3" w16cid:durableId="982660208">
    <w:abstractNumId w:val="0"/>
  </w:num>
  <w:num w:numId="4" w16cid:durableId="18183014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A99"/>
    <w:rsid w:val="00023A99"/>
    <w:rsid w:val="000A06C8"/>
    <w:rsid w:val="000F587A"/>
    <w:rsid w:val="00101F00"/>
    <w:rsid w:val="001874AA"/>
    <w:rsid w:val="001974F3"/>
    <w:rsid w:val="001A2D60"/>
    <w:rsid w:val="001C254D"/>
    <w:rsid w:val="00206860"/>
    <w:rsid w:val="00207270"/>
    <w:rsid w:val="002F3B98"/>
    <w:rsid w:val="002F7AFF"/>
    <w:rsid w:val="0032739E"/>
    <w:rsid w:val="0034563A"/>
    <w:rsid w:val="003461C3"/>
    <w:rsid w:val="00346674"/>
    <w:rsid w:val="003853C3"/>
    <w:rsid w:val="003B32BF"/>
    <w:rsid w:val="00457679"/>
    <w:rsid w:val="004B0933"/>
    <w:rsid w:val="00500899"/>
    <w:rsid w:val="00534E81"/>
    <w:rsid w:val="0057184E"/>
    <w:rsid w:val="00572027"/>
    <w:rsid w:val="00595D67"/>
    <w:rsid w:val="005A4862"/>
    <w:rsid w:val="00633877"/>
    <w:rsid w:val="006742BC"/>
    <w:rsid w:val="00682DF6"/>
    <w:rsid w:val="006F3573"/>
    <w:rsid w:val="0075155F"/>
    <w:rsid w:val="007B7A48"/>
    <w:rsid w:val="007D27D8"/>
    <w:rsid w:val="00855853"/>
    <w:rsid w:val="0089357C"/>
    <w:rsid w:val="008D17BD"/>
    <w:rsid w:val="0092197E"/>
    <w:rsid w:val="00980EBB"/>
    <w:rsid w:val="00991350"/>
    <w:rsid w:val="00992D17"/>
    <w:rsid w:val="009C2572"/>
    <w:rsid w:val="009E49CA"/>
    <w:rsid w:val="00A213EC"/>
    <w:rsid w:val="00A5292A"/>
    <w:rsid w:val="00A6673A"/>
    <w:rsid w:val="00AD0C71"/>
    <w:rsid w:val="00AE37C2"/>
    <w:rsid w:val="00B400C0"/>
    <w:rsid w:val="00C23361"/>
    <w:rsid w:val="00C82AC5"/>
    <w:rsid w:val="00CB79EE"/>
    <w:rsid w:val="00CD423D"/>
    <w:rsid w:val="00CD5FFB"/>
    <w:rsid w:val="00D24777"/>
    <w:rsid w:val="00D2747A"/>
    <w:rsid w:val="00D7406C"/>
    <w:rsid w:val="00DC2364"/>
    <w:rsid w:val="00DC5EA9"/>
    <w:rsid w:val="00E54369"/>
    <w:rsid w:val="00E84739"/>
    <w:rsid w:val="00EC3848"/>
    <w:rsid w:val="00F02DA4"/>
    <w:rsid w:val="00F02E5D"/>
    <w:rsid w:val="00F072BD"/>
    <w:rsid w:val="00F17FA9"/>
    <w:rsid w:val="00F453A8"/>
    <w:rsid w:val="00F74AC9"/>
    <w:rsid w:val="00F82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BD5F0"/>
  <w15:docId w15:val="{B8C079BD-641A-4E2B-AFF5-BD1D46BFA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rynqvb">
    <w:name w:val="rynqvb"/>
    <w:basedOn w:val="Domylnaczcionkaakapitu"/>
    <w:rsid w:val="00CD5FFB"/>
  </w:style>
  <w:style w:type="paragraph" w:styleId="Akapitzlist">
    <w:name w:val="List Paragraph"/>
    <w:basedOn w:val="Normalny"/>
    <w:uiPriority w:val="34"/>
    <w:qFormat/>
    <w:rsid w:val="001A2D60"/>
    <w:pPr>
      <w:ind w:left="720"/>
      <w:contextualSpacing/>
    </w:pPr>
  </w:style>
  <w:style w:type="paragraph" w:customStyle="1" w:styleId="Default">
    <w:name w:val="Default"/>
    <w:rsid w:val="001A2D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14D98A-B2F3-4C5A-AC83-753EA63F3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577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Monika</cp:lastModifiedBy>
  <cp:revision>4</cp:revision>
  <cp:lastPrinted>2021-07-01T08:34:00Z</cp:lastPrinted>
  <dcterms:created xsi:type="dcterms:W3CDTF">2024-12-19T09:46:00Z</dcterms:created>
  <dcterms:modified xsi:type="dcterms:W3CDTF">2025-01-08T22:17:00Z</dcterms:modified>
</cp:coreProperties>
</file>