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263" w:rsidRPr="00674267" w:rsidRDefault="00A57E95" w:rsidP="00E824D7">
      <w:pPr>
        <w:spacing w:line="300" w:lineRule="auto"/>
        <w:jc w:val="both"/>
        <w:rPr>
          <w:sz w:val="22"/>
          <w:szCs w:val="22"/>
        </w:rPr>
      </w:pPr>
      <w:bookmarkStart w:id="0" w:name="_GoBack"/>
      <w:bookmarkEnd w:id="0"/>
      <w:r w:rsidRPr="00674267">
        <w:rPr>
          <w:noProof/>
          <w:sz w:val="22"/>
          <w:szCs w:val="22"/>
        </w:rPr>
        <w:object w:dxaOrig="4320" w:dyaOrig="9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-36pt;width:90pt;height:108pt;z-index:251657728">
            <v:imagedata r:id="rId5" o:title=""/>
            <w10:wrap type="square" side="right"/>
          </v:shape>
          <o:OLEObject Type="Embed" ProgID="PBrush" ShapeID="_x0000_s1026" DrawAspect="Content" ObjectID="_1774954642" r:id="rId6"/>
        </w:object>
      </w:r>
    </w:p>
    <w:p w:rsidR="00FE49CD" w:rsidRPr="00674267" w:rsidRDefault="00F57263" w:rsidP="00E824D7">
      <w:pPr>
        <w:spacing w:line="300" w:lineRule="auto"/>
        <w:jc w:val="both"/>
        <w:rPr>
          <w:sz w:val="22"/>
          <w:szCs w:val="22"/>
        </w:rPr>
      </w:pPr>
      <w:r w:rsidRPr="00674267">
        <w:rPr>
          <w:sz w:val="22"/>
          <w:szCs w:val="22"/>
        </w:rPr>
        <w:t xml:space="preserve">                                                                                           </w:t>
      </w:r>
      <w:r w:rsidR="008E63A7" w:rsidRPr="00674267">
        <w:rPr>
          <w:sz w:val="22"/>
          <w:szCs w:val="22"/>
        </w:rPr>
        <w:t xml:space="preserve">                  </w:t>
      </w:r>
      <w:r w:rsidR="00A57E95" w:rsidRPr="00674267">
        <w:rPr>
          <w:sz w:val="22"/>
          <w:szCs w:val="22"/>
        </w:rPr>
        <w:t xml:space="preserve">                             </w:t>
      </w:r>
    </w:p>
    <w:p w:rsidR="00674267" w:rsidRDefault="00674267" w:rsidP="00674267">
      <w:pPr>
        <w:ind w:left="6372"/>
        <w:jc w:val="right"/>
        <w:rPr>
          <w:b/>
          <w:bCs/>
          <w:sz w:val="14"/>
          <w:szCs w:val="14"/>
        </w:rPr>
      </w:pPr>
    </w:p>
    <w:p w:rsidR="00674267" w:rsidRPr="00674267" w:rsidRDefault="008E63A7" w:rsidP="00674267">
      <w:pPr>
        <w:ind w:left="6372"/>
        <w:jc w:val="right"/>
        <w:rPr>
          <w:sz w:val="14"/>
          <w:szCs w:val="14"/>
        </w:rPr>
      </w:pPr>
      <w:r w:rsidRPr="00674267">
        <w:rPr>
          <w:b/>
          <w:bCs/>
          <w:sz w:val="14"/>
          <w:szCs w:val="14"/>
        </w:rPr>
        <w:t xml:space="preserve"> Załącznik nr </w:t>
      </w:r>
      <w:r w:rsidR="001D5BF4" w:rsidRPr="00674267">
        <w:rPr>
          <w:b/>
          <w:bCs/>
          <w:sz w:val="14"/>
          <w:szCs w:val="14"/>
        </w:rPr>
        <w:t>3</w:t>
      </w:r>
      <w:r w:rsidR="00F5091F" w:rsidRPr="00674267">
        <w:rPr>
          <w:b/>
          <w:sz w:val="14"/>
          <w:szCs w:val="14"/>
        </w:rPr>
        <w:t xml:space="preserve"> </w:t>
      </w:r>
      <w:r w:rsidR="00F5091F" w:rsidRPr="00674267">
        <w:rPr>
          <w:sz w:val="14"/>
          <w:szCs w:val="14"/>
        </w:rPr>
        <w:t>do zaproszenia</w:t>
      </w:r>
    </w:p>
    <w:p w:rsidR="00F5091F" w:rsidRDefault="00F5091F" w:rsidP="00674267">
      <w:pPr>
        <w:ind w:left="6372"/>
        <w:jc w:val="right"/>
        <w:rPr>
          <w:sz w:val="14"/>
          <w:szCs w:val="14"/>
        </w:rPr>
      </w:pPr>
    </w:p>
    <w:p w:rsidR="00674267" w:rsidRPr="00674267" w:rsidRDefault="00674267" w:rsidP="00674267">
      <w:pPr>
        <w:ind w:left="6372"/>
        <w:jc w:val="right"/>
        <w:rPr>
          <w:sz w:val="14"/>
          <w:szCs w:val="14"/>
        </w:rPr>
      </w:pPr>
    </w:p>
    <w:p w:rsidR="00F5091F" w:rsidRDefault="00F5091F" w:rsidP="00E824D7">
      <w:pPr>
        <w:spacing w:line="300" w:lineRule="auto"/>
        <w:jc w:val="right"/>
        <w:rPr>
          <w:sz w:val="22"/>
          <w:szCs w:val="22"/>
        </w:rPr>
      </w:pPr>
    </w:p>
    <w:p w:rsidR="00674267" w:rsidRPr="00674267" w:rsidRDefault="00674267" w:rsidP="00E824D7">
      <w:pPr>
        <w:spacing w:line="300" w:lineRule="auto"/>
        <w:jc w:val="right"/>
        <w:rPr>
          <w:sz w:val="22"/>
          <w:szCs w:val="22"/>
        </w:rPr>
      </w:pPr>
    </w:p>
    <w:p w:rsidR="00F57263" w:rsidRPr="00674267" w:rsidRDefault="00D42A0C" w:rsidP="00E824D7">
      <w:pPr>
        <w:spacing w:line="300" w:lineRule="auto"/>
        <w:jc w:val="center"/>
        <w:rPr>
          <w:b/>
          <w:bCs/>
          <w:sz w:val="28"/>
          <w:szCs w:val="28"/>
        </w:rPr>
      </w:pPr>
      <w:r w:rsidRPr="00674267">
        <w:rPr>
          <w:b/>
          <w:bCs/>
          <w:sz w:val="28"/>
          <w:szCs w:val="28"/>
        </w:rPr>
        <w:t>WYMAGANIA STAWIANE WYKONAWCOM:</w:t>
      </w:r>
    </w:p>
    <w:p w:rsidR="00E824D7" w:rsidRPr="00674267" w:rsidRDefault="00E824D7" w:rsidP="00E824D7">
      <w:pPr>
        <w:spacing w:line="300" w:lineRule="auto"/>
        <w:jc w:val="center"/>
        <w:rPr>
          <w:b/>
          <w:bCs/>
          <w:sz w:val="22"/>
          <w:szCs w:val="22"/>
        </w:rPr>
      </w:pPr>
    </w:p>
    <w:p w:rsidR="000D3E38" w:rsidRPr="00674267" w:rsidRDefault="000D3E38" w:rsidP="00E824D7">
      <w:pPr>
        <w:autoSpaceDE w:val="0"/>
        <w:autoSpaceDN w:val="0"/>
        <w:adjustRightInd w:val="0"/>
        <w:spacing w:line="300" w:lineRule="auto"/>
        <w:jc w:val="both"/>
        <w:rPr>
          <w:b/>
          <w:sz w:val="22"/>
          <w:szCs w:val="22"/>
        </w:rPr>
      </w:pPr>
      <w:r w:rsidRPr="00674267">
        <w:rPr>
          <w:b/>
          <w:sz w:val="22"/>
          <w:szCs w:val="22"/>
        </w:rPr>
        <w:t>Wykonawcy ubiegający się o zamówienie winni spełniać warunki</w:t>
      </w:r>
    </w:p>
    <w:p w:rsidR="00F57263" w:rsidRPr="00674267" w:rsidRDefault="00F57263" w:rsidP="00E824D7">
      <w:pPr>
        <w:autoSpaceDE w:val="0"/>
        <w:autoSpaceDN w:val="0"/>
        <w:adjustRightInd w:val="0"/>
        <w:spacing w:line="300" w:lineRule="auto"/>
        <w:jc w:val="both"/>
        <w:rPr>
          <w:b/>
          <w:sz w:val="22"/>
          <w:szCs w:val="22"/>
        </w:rPr>
      </w:pPr>
    </w:p>
    <w:p w:rsidR="00F57263" w:rsidRPr="00674267" w:rsidRDefault="00F57263" w:rsidP="00E824D7">
      <w:pPr>
        <w:numPr>
          <w:ilvl w:val="0"/>
          <w:numId w:val="3"/>
        </w:numPr>
        <w:spacing w:line="300" w:lineRule="auto"/>
        <w:jc w:val="both"/>
        <w:rPr>
          <w:sz w:val="22"/>
          <w:szCs w:val="22"/>
        </w:rPr>
      </w:pPr>
      <w:r w:rsidRPr="00674267">
        <w:rPr>
          <w:sz w:val="22"/>
          <w:szCs w:val="22"/>
        </w:rPr>
        <w:t>Firma musi posiadać uprawnienia Urzędu Dozoru Technicznego do wykonywania modernizacji i remontów dźwigów.</w:t>
      </w:r>
    </w:p>
    <w:p w:rsidR="00F57263" w:rsidRPr="00674267" w:rsidRDefault="00F57263" w:rsidP="00E824D7">
      <w:pPr>
        <w:numPr>
          <w:ilvl w:val="0"/>
          <w:numId w:val="3"/>
        </w:numPr>
        <w:spacing w:line="300" w:lineRule="auto"/>
        <w:jc w:val="both"/>
        <w:rPr>
          <w:sz w:val="22"/>
          <w:szCs w:val="22"/>
        </w:rPr>
      </w:pPr>
      <w:r w:rsidRPr="00674267">
        <w:rPr>
          <w:sz w:val="22"/>
          <w:szCs w:val="22"/>
        </w:rPr>
        <w:t xml:space="preserve">Konserwatorzy muszą posiadać uprawnienia do </w:t>
      </w:r>
      <w:r w:rsidR="00E824D7" w:rsidRPr="00674267">
        <w:rPr>
          <w:sz w:val="22"/>
          <w:szCs w:val="22"/>
        </w:rPr>
        <w:t>k</w:t>
      </w:r>
      <w:r w:rsidRPr="00674267">
        <w:rPr>
          <w:sz w:val="22"/>
          <w:szCs w:val="22"/>
        </w:rPr>
        <w:t>ons</w:t>
      </w:r>
      <w:r w:rsidR="00E824D7" w:rsidRPr="00674267">
        <w:rPr>
          <w:sz w:val="22"/>
          <w:szCs w:val="22"/>
        </w:rPr>
        <w:t>erwacji dźwigów elektrycznych i </w:t>
      </w:r>
      <w:r w:rsidRPr="00674267">
        <w:rPr>
          <w:sz w:val="22"/>
          <w:szCs w:val="22"/>
        </w:rPr>
        <w:t>hydraulicznych kat. 1.</w:t>
      </w:r>
    </w:p>
    <w:p w:rsidR="00F57263" w:rsidRPr="00674267" w:rsidRDefault="00F57263" w:rsidP="00E824D7">
      <w:pPr>
        <w:numPr>
          <w:ilvl w:val="0"/>
          <w:numId w:val="3"/>
        </w:numPr>
        <w:spacing w:line="300" w:lineRule="auto"/>
        <w:jc w:val="both"/>
        <w:rPr>
          <w:sz w:val="22"/>
          <w:szCs w:val="22"/>
        </w:rPr>
      </w:pPr>
      <w:r w:rsidRPr="00674267">
        <w:rPr>
          <w:sz w:val="22"/>
          <w:szCs w:val="22"/>
        </w:rPr>
        <w:t>Przynajmniej jeden pracownik firmy musi posiadać uprawnienie do wykonywania pomiarów elektrycznych kat. E i D.</w:t>
      </w:r>
    </w:p>
    <w:p w:rsidR="00F57263" w:rsidRPr="00674267" w:rsidRDefault="00F57263" w:rsidP="00E824D7">
      <w:pPr>
        <w:numPr>
          <w:ilvl w:val="0"/>
          <w:numId w:val="3"/>
        </w:numPr>
        <w:spacing w:line="300" w:lineRule="auto"/>
        <w:jc w:val="both"/>
        <w:rPr>
          <w:sz w:val="22"/>
          <w:szCs w:val="22"/>
        </w:rPr>
      </w:pPr>
      <w:r w:rsidRPr="00674267">
        <w:rPr>
          <w:sz w:val="22"/>
          <w:szCs w:val="22"/>
        </w:rPr>
        <w:t>Wykaz pracowników którzy będą wykonywali usługę.</w:t>
      </w:r>
    </w:p>
    <w:p w:rsidR="00F57263" w:rsidRPr="00674267" w:rsidRDefault="00F57263" w:rsidP="00E824D7">
      <w:pPr>
        <w:numPr>
          <w:ilvl w:val="0"/>
          <w:numId w:val="3"/>
        </w:numPr>
        <w:spacing w:line="300" w:lineRule="auto"/>
        <w:jc w:val="both"/>
        <w:rPr>
          <w:sz w:val="22"/>
          <w:szCs w:val="22"/>
        </w:rPr>
      </w:pPr>
      <w:r w:rsidRPr="00674267">
        <w:rPr>
          <w:sz w:val="22"/>
          <w:szCs w:val="22"/>
        </w:rPr>
        <w:t>Kserokopia uprawnień pracowników.</w:t>
      </w:r>
    </w:p>
    <w:p w:rsidR="00E824D7" w:rsidRPr="00674267" w:rsidRDefault="00E824D7" w:rsidP="00E824D7">
      <w:pPr>
        <w:spacing w:line="300" w:lineRule="auto"/>
        <w:ind w:left="360"/>
        <w:jc w:val="both"/>
        <w:rPr>
          <w:sz w:val="22"/>
          <w:szCs w:val="22"/>
        </w:rPr>
      </w:pPr>
    </w:p>
    <w:p w:rsidR="00F57263" w:rsidRPr="00674267" w:rsidRDefault="00154C82" w:rsidP="00E824D7">
      <w:pPr>
        <w:autoSpaceDE w:val="0"/>
        <w:autoSpaceDN w:val="0"/>
        <w:adjustRightInd w:val="0"/>
        <w:spacing w:line="300" w:lineRule="auto"/>
        <w:jc w:val="both"/>
        <w:rPr>
          <w:b/>
          <w:sz w:val="22"/>
          <w:szCs w:val="22"/>
        </w:rPr>
      </w:pPr>
      <w:r w:rsidRPr="00674267">
        <w:rPr>
          <w:b/>
          <w:sz w:val="22"/>
          <w:szCs w:val="22"/>
        </w:rPr>
        <w:t>W ramach konserwacji Wykonawca będzie zobowiązany do</w:t>
      </w:r>
      <w:r w:rsidR="00492FC1" w:rsidRPr="00674267">
        <w:rPr>
          <w:b/>
          <w:sz w:val="22"/>
          <w:szCs w:val="22"/>
        </w:rPr>
        <w:t xml:space="preserve"> wykonywania następujących </w:t>
      </w:r>
      <w:r w:rsidRPr="00674267">
        <w:rPr>
          <w:b/>
          <w:sz w:val="22"/>
          <w:szCs w:val="22"/>
        </w:rPr>
        <w:t>czynności:</w:t>
      </w:r>
    </w:p>
    <w:p w:rsidR="00E824D7" w:rsidRPr="00674267" w:rsidRDefault="00E824D7" w:rsidP="00E824D7">
      <w:pPr>
        <w:autoSpaceDE w:val="0"/>
        <w:autoSpaceDN w:val="0"/>
        <w:adjustRightInd w:val="0"/>
        <w:spacing w:line="300" w:lineRule="auto"/>
        <w:jc w:val="both"/>
        <w:rPr>
          <w:b/>
          <w:sz w:val="22"/>
          <w:szCs w:val="22"/>
        </w:rPr>
      </w:pPr>
    </w:p>
    <w:p w:rsidR="00154C82" w:rsidRPr="00674267" w:rsidRDefault="008804AB" w:rsidP="00E824D7">
      <w:pPr>
        <w:numPr>
          <w:ilvl w:val="0"/>
          <w:numId w:val="9"/>
        </w:numPr>
        <w:spacing w:line="300" w:lineRule="auto"/>
        <w:jc w:val="both"/>
        <w:rPr>
          <w:sz w:val="22"/>
          <w:szCs w:val="22"/>
        </w:rPr>
      </w:pPr>
      <w:r w:rsidRPr="00674267">
        <w:rPr>
          <w:sz w:val="22"/>
          <w:szCs w:val="22"/>
        </w:rPr>
        <w:t xml:space="preserve">Dokonywanie </w:t>
      </w:r>
      <w:r w:rsidR="00154C82" w:rsidRPr="00674267">
        <w:rPr>
          <w:sz w:val="22"/>
          <w:szCs w:val="22"/>
        </w:rPr>
        <w:t>przeglądów bieżących dźwigów, polegających na wykonywaniu czynności określonych w przepisach  prawa or</w:t>
      </w:r>
      <w:r w:rsidR="00E824D7" w:rsidRPr="00674267">
        <w:rPr>
          <w:sz w:val="22"/>
          <w:szCs w:val="22"/>
        </w:rPr>
        <w:t>az instrukcjach eksploatacji, w </w:t>
      </w:r>
      <w:r w:rsidR="00154C82" w:rsidRPr="00674267">
        <w:rPr>
          <w:sz w:val="22"/>
          <w:szCs w:val="22"/>
        </w:rPr>
        <w:t xml:space="preserve">szczególności </w:t>
      </w:r>
      <w:r w:rsidRPr="00674267">
        <w:rPr>
          <w:sz w:val="22"/>
          <w:szCs w:val="22"/>
        </w:rPr>
        <w:t>sprawdzanie:</w:t>
      </w:r>
    </w:p>
    <w:p w:rsidR="00154C82" w:rsidRPr="00674267" w:rsidRDefault="00154C82" w:rsidP="00E824D7">
      <w:pPr>
        <w:pStyle w:val="StylWyjustowany2"/>
        <w:numPr>
          <w:ilvl w:val="1"/>
          <w:numId w:val="3"/>
        </w:numPr>
        <w:spacing w:line="300" w:lineRule="auto"/>
        <w:jc w:val="both"/>
        <w:rPr>
          <w:sz w:val="22"/>
          <w:szCs w:val="22"/>
        </w:rPr>
      </w:pPr>
      <w:r w:rsidRPr="00674267">
        <w:rPr>
          <w:sz w:val="22"/>
          <w:szCs w:val="22"/>
        </w:rPr>
        <w:t>niezawodność funkcjonowania dźwigów,</w:t>
      </w:r>
    </w:p>
    <w:p w:rsidR="00154C82" w:rsidRPr="00674267" w:rsidRDefault="00154C82" w:rsidP="00E824D7">
      <w:pPr>
        <w:pStyle w:val="StylWyjustowany2"/>
        <w:numPr>
          <w:ilvl w:val="1"/>
          <w:numId w:val="3"/>
        </w:numPr>
        <w:spacing w:line="300" w:lineRule="auto"/>
        <w:jc w:val="both"/>
        <w:rPr>
          <w:sz w:val="22"/>
          <w:szCs w:val="22"/>
        </w:rPr>
      </w:pPr>
      <w:r w:rsidRPr="00674267">
        <w:rPr>
          <w:sz w:val="22"/>
          <w:szCs w:val="22"/>
        </w:rPr>
        <w:t>stan techniczny mechanizmów napędowych, układów hamulcowych oraz</w:t>
      </w:r>
      <w:r w:rsidR="00E824D7" w:rsidRPr="00674267">
        <w:rPr>
          <w:sz w:val="22"/>
          <w:szCs w:val="22"/>
        </w:rPr>
        <w:t xml:space="preserve"> </w:t>
      </w:r>
      <w:r w:rsidRPr="00674267">
        <w:rPr>
          <w:sz w:val="22"/>
          <w:szCs w:val="22"/>
        </w:rPr>
        <w:t>cięgien nośnych i ich zamocowań,</w:t>
      </w:r>
    </w:p>
    <w:p w:rsidR="00154C82" w:rsidRPr="00674267" w:rsidRDefault="00154C82" w:rsidP="00E824D7">
      <w:pPr>
        <w:pStyle w:val="StylWyjustowany2"/>
        <w:numPr>
          <w:ilvl w:val="1"/>
          <w:numId w:val="3"/>
        </w:numPr>
        <w:spacing w:line="300" w:lineRule="auto"/>
        <w:jc w:val="both"/>
        <w:rPr>
          <w:sz w:val="22"/>
          <w:szCs w:val="22"/>
        </w:rPr>
      </w:pPr>
      <w:r w:rsidRPr="00674267">
        <w:rPr>
          <w:sz w:val="22"/>
          <w:szCs w:val="22"/>
        </w:rPr>
        <w:t>działanie elementów bezpieczeństwa i ograniczników ruchowych,</w:t>
      </w:r>
    </w:p>
    <w:p w:rsidR="00154C82" w:rsidRPr="00674267" w:rsidRDefault="00154C82" w:rsidP="00E824D7">
      <w:pPr>
        <w:pStyle w:val="StylWyjustowany2"/>
        <w:numPr>
          <w:ilvl w:val="1"/>
          <w:numId w:val="3"/>
        </w:numPr>
        <w:spacing w:line="300" w:lineRule="auto"/>
        <w:jc w:val="both"/>
        <w:rPr>
          <w:sz w:val="22"/>
          <w:szCs w:val="22"/>
        </w:rPr>
      </w:pPr>
      <w:r w:rsidRPr="00674267">
        <w:rPr>
          <w:sz w:val="22"/>
          <w:szCs w:val="22"/>
        </w:rPr>
        <w:t>działanie urządzeń sterujących, sygnalizacyjnych i oświetleniowych,</w:t>
      </w:r>
    </w:p>
    <w:p w:rsidR="00F57263" w:rsidRPr="00674267" w:rsidRDefault="00154C82" w:rsidP="00E824D7">
      <w:pPr>
        <w:pStyle w:val="StylWyjustowany2"/>
        <w:numPr>
          <w:ilvl w:val="1"/>
          <w:numId w:val="3"/>
        </w:numPr>
        <w:spacing w:line="300" w:lineRule="auto"/>
        <w:jc w:val="both"/>
        <w:rPr>
          <w:sz w:val="22"/>
          <w:szCs w:val="22"/>
        </w:rPr>
      </w:pPr>
      <w:r w:rsidRPr="00674267">
        <w:rPr>
          <w:sz w:val="22"/>
          <w:szCs w:val="22"/>
        </w:rPr>
        <w:t>prawidłowość obsługi dźwigów.</w:t>
      </w:r>
    </w:p>
    <w:p w:rsidR="00154C82" w:rsidRPr="00674267" w:rsidRDefault="00154C82" w:rsidP="00E824D7">
      <w:pPr>
        <w:autoSpaceDE w:val="0"/>
        <w:autoSpaceDN w:val="0"/>
        <w:adjustRightInd w:val="0"/>
        <w:spacing w:line="300" w:lineRule="auto"/>
        <w:jc w:val="both"/>
        <w:rPr>
          <w:rFonts w:ascii="Verdana" w:hAnsi="Verdana" w:cs="Verdana"/>
          <w:sz w:val="20"/>
          <w:szCs w:val="20"/>
        </w:rPr>
      </w:pPr>
    </w:p>
    <w:p w:rsidR="00154C82" w:rsidRPr="00674267" w:rsidRDefault="00154C82" w:rsidP="00E824D7">
      <w:pPr>
        <w:numPr>
          <w:ilvl w:val="0"/>
          <w:numId w:val="9"/>
        </w:numPr>
        <w:spacing w:line="300" w:lineRule="auto"/>
        <w:jc w:val="both"/>
        <w:rPr>
          <w:sz w:val="22"/>
          <w:szCs w:val="22"/>
        </w:rPr>
      </w:pPr>
      <w:r w:rsidRPr="00674267">
        <w:rPr>
          <w:sz w:val="22"/>
          <w:szCs w:val="22"/>
        </w:rPr>
        <w:t>Podczas konserwacji bezpośrednio poprzedzającej badanie okresowe dźwigów przez Inspektorów UDT, Wykonawca będzie zobowiązany do wykonania co najmniej następujących czynności:</w:t>
      </w:r>
    </w:p>
    <w:p w:rsidR="00154C82" w:rsidRPr="00674267" w:rsidRDefault="00154C82" w:rsidP="00E824D7">
      <w:pPr>
        <w:pStyle w:val="StylWyjustowany2"/>
        <w:numPr>
          <w:ilvl w:val="1"/>
          <w:numId w:val="9"/>
        </w:numPr>
        <w:spacing w:line="300" w:lineRule="auto"/>
        <w:jc w:val="both"/>
        <w:rPr>
          <w:sz w:val="22"/>
          <w:szCs w:val="22"/>
        </w:rPr>
      </w:pPr>
      <w:r w:rsidRPr="00674267">
        <w:rPr>
          <w:sz w:val="22"/>
          <w:szCs w:val="22"/>
        </w:rPr>
        <w:t>smarowania,</w:t>
      </w:r>
    </w:p>
    <w:p w:rsidR="00154C82" w:rsidRPr="00674267" w:rsidRDefault="00154C82" w:rsidP="00E824D7">
      <w:pPr>
        <w:pStyle w:val="StylWyjustowany2"/>
        <w:numPr>
          <w:ilvl w:val="1"/>
          <w:numId w:val="9"/>
        </w:numPr>
        <w:spacing w:line="300" w:lineRule="auto"/>
        <w:jc w:val="both"/>
        <w:rPr>
          <w:sz w:val="22"/>
          <w:szCs w:val="22"/>
        </w:rPr>
      </w:pPr>
      <w:r w:rsidRPr="00674267">
        <w:rPr>
          <w:sz w:val="22"/>
          <w:szCs w:val="22"/>
        </w:rPr>
        <w:t>czyszczenia dachu kabiny dźwigów, wentylatorów w kabinach,</w:t>
      </w:r>
    </w:p>
    <w:p w:rsidR="00154C82" w:rsidRPr="00674267" w:rsidRDefault="00154C82" w:rsidP="00E824D7">
      <w:pPr>
        <w:pStyle w:val="StylWyjustowany2"/>
        <w:numPr>
          <w:ilvl w:val="1"/>
          <w:numId w:val="9"/>
        </w:numPr>
        <w:spacing w:line="300" w:lineRule="auto"/>
        <w:jc w:val="both"/>
        <w:rPr>
          <w:sz w:val="22"/>
          <w:szCs w:val="22"/>
        </w:rPr>
      </w:pPr>
      <w:r w:rsidRPr="00674267">
        <w:rPr>
          <w:sz w:val="22"/>
          <w:szCs w:val="22"/>
        </w:rPr>
        <w:t>konserwacji i regulacji wszystkich zespołów dźwigów,</w:t>
      </w:r>
    </w:p>
    <w:p w:rsidR="00154C82" w:rsidRPr="00674267" w:rsidRDefault="00154C82" w:rsidP="00E824D7">
      <w:pPr>
        <w:pStyle w:val="StylWyjustowany2"/>
        <w:numPr>
          <w:ilvl w:val="1"/>
          <w:numId w:val="9"/>
        </w:numPr>
        <w:spacing w:line="300" w:lineRule="auto"/>
        <w:jc w:val="both"/>
        <w:rPr>
          <w:sz w:val="22"/>
          <w:szCs w:val="22"/>
        </w:rPr>
      </w:pPr>
      <w:r w:rsidRPr="00674267">
        <w:rPr>
          <w:sz w:val="22"/>
          <w:szCs w:val="22"/>
        </w:rPr>
        <w:t>sprawdzenia konstrukcji nośnych, w szczególności połączeń spawanych,    nitowanych i rozłącznych,</w:t>
      </w:r>
    </w:p>
    <w:p w:rsidR="00154C82" w:rsidRPr="00674267" w:rsidRDefault="00154C82" w:rsidP="00E824D7">
      <w:pPr>
        <w:pStyle w:val="StylWyjustowany2"/>
        <w:numPr>
          <w:ilvl w:val="1"/>
          <w:numId w:val="9"/>
        </w:numPr>
        <w:spacing w:line="300" w:lineRule="auto"/>
        <w:jc w:val="both"/>
        <w:rPr>
          <w:sz w:val="22"/>
          <w:szCs w:val="22"/>
        </w:rPr>
      </w:pPr>
      <w:r w:rsidRPr="00674267">
        <w:rPr>
          <w:sz w:val="22"/>
          <w:szCs w:val="22"/>
        </w:rPr>
        <w:t>sprawdzanie torów jezdnych dźwigów,</w:t>
      </w:r>
    </w:p>
    <w:p w:rsidR="000B5EC0" w:rsidRPr="00674267" w:rsidRDefault="00154C82" w:rsidP="00E824D7">
      <w:pPr>
        <w:pStyle w:val="StylWyjustowany2"/>
        <w:numPr>
          <w:ilvl w:val="1"/>
          <w:numId w:val="9"/>
        </w:numPr>
        <w:spacing w:line="300" w:lineRule="auto"/>
        <w:jc w:val="both"/>
        <w:rPr>
          <w:sz w:val="22"/>
          <w:szCs w:val="22"/>
        </w:rPr>
      </w:pPr>
      <w:r w:rsidRPr="00674267">
        <w:rPr>
          <w:sz w:val="22"/>
          <w:szCs w:val="22"/>
        </w:rPr>
        <w:t>sprawdzanie instalacji ochrony przeciwporażeniowej.</w:t>
      </w:r>
    </w:p>
    <w:sectPr w:rsidR="000B5EC0" w:rsidRPr="00674267" w:rsidSect="00674267">
      <w:pgSz w:w="11906" w:h="16838"/>
      <w:pgMar w:top="1134" w:right="1134" w:bottom="1134" w:left="1134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A6D6A"/>
    <w:multiLevelType w:val="hybridMultilevel"/>
    <w:tmpl w:val="7054C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B545A0"/>
    <w:multiLevelType w:val="hybridMultilevel"/>
    <w:tmpl w:val="BEA451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C46098"/>
    <w:multiLevelType w:val="multilevel"/>
    <w:tmpl w:val="86340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046975"/>
    <w:multiLevelType w:val="multilevel"/>
    <w:tmpl w:val="12CA3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696FDF"/>
    <w:multiLevelType w:val="multilevel"/>
    <w:tmpl w:val="86340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B47E98"/>
    <w:multiLevelType w:val="hybridMultilevel"/>
    <w:tmpl w:val="B698568A"/>
    <w:lvl w:ilvl="0" w:tplc="8424D57E">
      <w:start w:val="1"/>
      <w:numFmt w:val="bullet"/>
      <w:pStyle w:val="StylWyjustowany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707992"/>
    <w:multiLevelType w:val="hybridMultilevel"/>
    <w:tmpl w:val="600C14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B30012"/>
    <w:multiLevelType w:val="hybridMultilevel"/>
    <w:tmpl w:val="ED4AC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2493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D95F78"/>
    <w:multiLevelType w:val="multilevel"/>
    <w:tmpl w:val="86340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3B47D5"/>
    <w:multiLevelType w:val="hybridMultilevel"/>
    <w:tmpl w:val="004E09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5055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5"/>
  </w:num>
  <w:num w:numId="8">
    <w:abstractNumId w:val="4"/>
  </w:num>
  <w:num w:numId="9">
    <w:abstractNumId w:val="9"/>
  </w:num>
  <w:num w:numId="10">
    <w:abstractNumId w:val="5"/>
  </w:num>
  <w:num w:numId="11">
    <w:abstractNumId w:val="8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63"/>
    <w:rsid w:val="00006D8C"/>
    <w:rsid w:val="00022B40"/>
    <w:rsid w:val="00061BA8"/>
    <w:rsid w:val="000800AC"/>
    <w:rsid w:val="0008244C"/>
    <w:rsid w:val="00092AE4"/>
    <w:rsid w:val="000B07A1"/>
    <w:rsid w:val="000B5EC0"/>
    <w:rsid w:val="000C6E61"/>
    <w:rsid w:val="000D3E38"/>
    <w:rsid w:val="000D7046"/>
    <w:rsid w:val="0011385B"/>
    <w:rsid w:val="001233BA"/>
    <w:rsid w:val="001238E3"/>
    <w:rsid w:val="00131870"/>
    <w:rsid w:val="00142930"/>
    <w:rsid w:val="00154C82"/>
    <w:rsid w:val="001803BA"/>
    <w:rsid w:val="00183771"/>
    <w:rsid w:val="001837EE"/>
    <w:rsid w:val="001B5A8D"/>
    <w:rsid w:val="001D5BF4"/>
    <w:rsid w:val="001F75A8"/>
    <w:rsid w:val="00202E69"/>
    <w:rsid w:val="0023627E"/>
    <w:rsid w:val="002C137D"/>
    <w:rsid w:val="002C179B"/>
    <w:rsid w:val="002C2A4D"/>
    <w:rsid w:val="00325CEC"/>
    <w:rsid w:val="00341D48"/>
    <w:rsid w:val="003463CE"/>
    <w:rsid w:val="00370E6E"/>
    <w:rsid w:val="00382B86"/>
    <w:rsid w:val="003B7006"/>
    <w:rsid w:val="003D7C65"/>
    <w:rsid w:val="003E7F32"/>
    <w:rsid w:val="0041528C"/>
    <w:rsid w:val="00420837"/>
    <w:rsid w:val="004662FB"/>
    <w:rsid w:val="00470B9B"/>
    <w:rsid w:val="00491C76"/>
    <w:rsid w:val="00492FC1"/>
    <w:rsid w:val="004C641F"/>
    <w:rsid w:val="004D04F3"/>
    <w:rsid w:val="00533E70"/>
    <w:rsid w:val="005443F4"/>
    <w:rsid w:val="00561A2C"/>
    <w:rsid w:val="0059790A"/>
    <w:rsid w:val="005C46C5"/>
    <w:rsid w:val="005F223F"/>
    <w:rsid w:val="005F777C"/>
    <w:rsid w:val="00617BFD"/>
    <w:rsid w:val="00620E8D"/>
    <w:rsid w:val="00626FF3"/>
    <w:rsid w:val="00674267"/>
    <w:rsid w:val="00675521"/>
    <w:rsid w:val="00691AE4"/>
    <w:rsid w:val="006B3ECD"/>
    <w:rsid w:val="006F58F6"/>
    <w:rsid w:val="007012A3"/>
    <w:rsid w:val="007027CD"/>
    <w:rsid w:val="00742033"/>
    <w:rsid w:val="00750619"/>
    <w:rsid w:val="007652E7"/>
    <w:rsid w:val="00784069"/>
    <w:rsid w:val="007D5235"/>
    <w:rsid w:val="007F5C3D"/>
    <w:rsid w:val="00815EA8"/>
    <w:rsid w:val="008804AB"/>
    <w:rsid w:val="00882CD0"/>
    <w:rsid w:val="00883153"/>
    <w:rsid w:val="008A6A4D"/>
    <w:rsid w:val="008B37E2"/>
    <w:rsid w:val="008C142C"/>
    <w:rsid w:val="008C26EF"/>
    <w:rsid w:val="008D7377"/>
    <w:rsid w:val="008E63A7"/>
    <w:rsid w:val="0094576C"/>
    <w:rsid w:val="009C2A05"/>
    <w:rsid w:val="009F116A"/>
    <w:rsid w:val="00A26852"/>
    <w:rsid w:val="00A47AF9"/>
    <w:rsid w:val="00A57E95"/>
    <w:rsid w:val="00A72113"/>
    <w:rsid w:val="00AC55AB"/>
    <w:rsid w:val="00AC59C7"/>
    <w:rsid w:val="00AE345A"/>
    <w:rsid w:val="00AE3876"/>
    <w:rsid w:val="00AE4473"/>
    <w:rsid w:val="00B0157F"/>
    <w:rsid w:val="00B52EBB"/>
    <w:rsid w:val="00BA5441"/>
    <w:rsid w:val="00BC7207"/>
    <w:rsid w:val="00BD0CD1"/>
    <w:rsid w:val="00BE794E"/>
    <w:rsid w:val="00C06280"/>
    <w:rsid w:val="00C17721"/>
    <w:rsid w:val="00C210BB"/>
    <w:rsid w:val="00C6589D"/>
    <w:rsid w:val="00C7557B"/>
    <w:rsid w:val="00CA2EC7"/>
    <w:rsid w:val="00CA5C89"/>
    <w:rsid w:val="00CC34C4"/>
    <w:rsid w:val="00CE3B01"/>
    <w:rsid w:val="00D15724"/>
    <w:rsid w:val="00D2193D"/>
    <w:rsid w:val="00D42A0C"/>
    <w:rsid w:val="00D54E8D"/>
    <w:rsid w:val="00D619DD"/>
    <w:rsid w:val="00DA4007"/>
    <w:rsid w:val="00DB0E46"/>
    <w:rsid w:val="00E824D7"/>
    <w:rsid w:val="00E84636"/>
    <w:rsid w:val="00EA1BCF"/>
    <w:rsid w:val="00ED10C2"/>
    <w:rsid w:val="00F33EDD"/>
    <w:rsid w:val="00F47B86"/>
    <w:rsid w:val="00F5091F"/>
    <w:rsid w:val="00F5710D"/>
    <w:rsid w:val="00F57263"/>
    <w:rsid w:val="00F65C4C"/>
    <w:rsid w:val="00F837CC"/>
    <w:rsid w:val="00F94460"/>
    <w:rsid w:val="00FD5846"/>
    <w:rsid w:val="00FE49CD"/>
    <w:rsid w:val="00FE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3149439-B686-4C9D-AB54-ACF31CAD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6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F57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Wyjustowany2">
    <w:name w:val="Styl Wyjustowany2"/>
    <w:basedOn w:val="Normalny"/>
    <w:rsid w:val="00E824D7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6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</vt:lpstr>
    </vt:vector>
  </TitlesOfParts>
  <Company>AR w Lublinie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</dc:title>
  <dc:subject/>
  <dc:creator>S.ds.T.O.D.S.</dc:creator>
  <cp:keywords/>
  <cp:lastModifiedBy>Karolina Kwapisz</cp:lastModifiedBy>
  <cp:revision>2</cp:revision>
  <cp:lastPrinted>2016-03-02T09:54:00Z</cp:lastPrinted>
  <dcterms:created xsi:type="dcterms:W3CDTF">2024-04-18T12:11:00Z</dcterms:created>
  <dcterms:modified xsi:type="dcterms:W3CDTF">2024-04-18T12:11:00Z</dcterms:modified>
</cp:coreProperties>
</file>