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58"/>
        <w:tblW w:w="14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8085"/>
        <w:gridCol w:w="712"/>
        <w:gridCol w:w="715"/>
        <w:gridCol w:w="1372"/>
        <w:gridCol w:w="1170"/>
        <w:gridCol w:w="899"/>
        <w:gridCol w:w="1424"/>
      </w:tblGrid>
      <w:tr w:rsidR="004948CC" w:rsidRPr="00417347" w:rsidTr="00417347">
        <w:trPr>
          <w:cantSplit/>
          <w:trHeight w:val="8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Asortyment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J.m.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Ilość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Cena jedn. netto (zł)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Wartość netto (zł)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Stawka VAT%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 xml:space="preserve"> Wartość brutto (zł) </w:t>
            </w:r>
          </w:p>
        </w:tc>
      </w:tr>
      <w:tr w:rsidR="004948CC" w:rsidRPr="00417347" w:rsidTr="00417347">
        <w:trPr>
          <w:cantSplit/>
          <w:trHeight w:val="8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Stolik</w:t>
            </w:r>
          </w:p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hAnsi="Arial" w:cs="Arial"/>
                <w:color w:val="000000"/>
                <w:sz w:val="19"/>
                <w:szCs w:val="19"/>
              </w:rPr>
              <w:t>Stolik z blatem z płyty wiórowej z okleiną melaminową o grubości 2,5 cm do 4,8 cm  w kolorze drewnopodobnym, o wym. 80 cm x80 cm.</w:t>
            </w:r>
            <w:r w:rsidRPr="00417347">
              <w:rPr>
                <w:rFonts w:ascii="Arial" w:hAnsi="Arial" w:cs="Arial"/>
                <w:sz w:val="19"/>
                <w:szCs w:val="19"/>
              </w:rPr>
              <w:t xml:space="preserve"> Płyta odporna na uszkodzenia i wilgoć, łatwa do utrzymania w czystości.</w:t>
            </w:r>
            <w:r w:rsidRPr="00417347">
              <w:rPr>
                <w:rFonts w:ascii="Arial" w:hAnsi="Arial" w:cs="Arial"/>
                <w:color w:val="000000"/>
                <w:sz w:val="19"/>
                <w:szCs w:val="19"/>
              </w:rPr>
              <w:t xml:space="preserve"> Z czterema nogami meblowymi kwadratowymi, stalowymi, w kolorze czarnym, wysokość od 72 do 81 cm z </w:t>
            </w:r>
            <w:r w:rsidRPr="00417347">
              <w:rPr>
                <w:rStyle w:val="base-text"/>
                <w:rFonts w:ascii="Arial" w:hAnsi="Arial" w:cs="Arial"/>
                <w:sz w:val="19"/>
                <w:szCs w:val="19"/>
              </w:rPr>
              <w:t xml:space="preserve"> antypoślizgową stopką z  możliwością regulacji wysokości. Montowane  </w:t>
            </w:r>
            <w:r w:rsidRPr="00417347">
              <w:rPr>
                <w:rFonts w:ascii="Arial" w:hAnsi="Arial" w:cs="Arial"/>
                <w:color w:val="000000"/>
                <w:sz w:val="19"/>
                <w:szCs w:val="19"/>
              </w:rPr>
              <w:t xml:space="preserve">do blatu </w:t>
            </w:r>
            <w:r w:rsidRPr="00417347">
              <w:rPr>
                <w:rStyle w:val="base-text"/>
                <w:rFonts w:ascii="Arial" w:hAnsi="Arial" w:cs="Arial"/>
                <w:sz w:val="19"/>
                <w:szCs w:val="19"/>
              </w:rPr>
              <w:t xml:space="preserve"> wzmocnioną płytką montażową, która posiada otwory na śruby.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948CC" w:rsidRPr="00417347" w:rsidTr="00417347">
        <w:trPr>
          <w:cantSplit/>
          <w:trHeight w:val="8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Łóżko z materacem</w:t>
            </w:r>
          </w:p>
          <w:p w:rsidR="004948CC" w:rsidRPr="00417347" w:rsidRDefault="004948CC" w:rsidP="004948CC">
            <w:pPr>
              <w:pStyle w:val="Standard"/>
              <w:spacing w:before="100" w:after="10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417347">
              <w:rPr>
                <w:rFonts w:ascii="Arial" w:eastAsia="Times New Roman" w:hAnsi="Arial"/>
                <w:bCs/>
                <w:sz w:val="19"/>
                <w:szCs w:val="19"/>
              </w:rPr>
              <w:t>Łóżko jednoosobowe z materacem</w:t>
            </w:r>
            <w:r w:rsidRPr="00417347">
              <w:rPr>
                <w:rFonts w:ascii="Arial" w:eastAsia="Times New Roman" w:hAnsi="Arial"/>
                <w:b/>
                <w:bCs/>
                <w:sz w:val="19"/>
                <w:szCs w:val="19"/>
              </w:rPr>
              <w:t xml:space="preserve"> </w:t>
            </w:r>
            <w:r w:rsidRPr="00417347">
              <w:rPr>
                <w:rFonts w:ascii="Arial" w:eastAsia="Times New Roman" w:hAnsi="Arial"/>
                <w:sz w:val="19"/>
                <w:szCs w:val="19"/>
              </w:rPr>
              <w:t>o wymiarach: szerokość 2000 mm, głębokość min. 900 mm, wysokość min. 420 mm</w:t>
            </w: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 xml:space="preserve">Łóżko wykonane z płyty wiórowej </w:t>
            </w:r>
            <w:proofErr w:type="spellStart"/>
            <w:r w:rsidRPr="00417347">
              <w:rPr>
                <w:rFonts w:ascii="Arial" w:eastAsia="Times New Roman" w:hAnsi="Arial"/>
                <w:sz w:val="19"/>
                <w:szCs w:val="19"/>
              </w:rPr>
              <w:t>melaminowanej</w:t>
            </w:r>
            <w:proofErr w:type="spellEnd"/>
            <w:r w:rsidRPr="00417347">
              <w:rPr>
                <w:rFonts w:ascii="Arial" w:eastAsia="Times New Roman" w:hAnsi="Arial"/>
                <w:sz w:val="19"/>
                <w:szCs w:val="19"/>
              </w:rPr>
              <w:t xml:space="preserve"> grubości min 18 mm, </w:t>
            </w:r>
            <w:r w:rsidRPr="00417347">
              <w:rPr>
                <w:rFonts w:ascii="Arial" w:eastAsia="Times New Roman" w:hAnsi="Arial"/>
                <w:sz w:val="19"/>
                <w:szCs w:val="19"/>
              </w:rPr>
              <w:br/>
              <w:t>w klasie higieniczności E1, ze stelażem z listew drewnianych pod materac.</w:t>
            </w: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>Wszystkie obrzeża płyty przy łóżku i szufladzie oklejone doklejką ABS grubości min. 1 mm</w:t>
            </w: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>Płyta odporna na uszkodzenia i wilgoć, łatwa do utrzymania w czystości.</w:t>
            </w: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 xml:space="preserve">Materac piankowy, dwustronny jako osobny element łóżka, wykonany </w:t>
            </w:r>
            <w:r w:rsidRPr="00417347">
              <w:rPr>
                <w:rFonts w:ascii="Arial" w:eastAsia="Times New Roman" w:hAnsi="Arial"/>
                <w:sz w:val="19"/>
                <w:szCs w:val="19"/>
              </w:rPr>
              <w:br/>
              <w:t>z pianki poliuretanowej I gatunku, wysoko elastycznej.</w:t>
            </w: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b/>
                <w:bCs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 xml:space="preserve">Materac posiada antyalergiczny pokrowiec z naturalnej tkaniny </w:t>
            </w:r>
            <w:r w:rsidRPr="00417347">
              <w:rPr>
                <w:rFonts w:ascii="Arial" w:eastAsia="Times New Roman" w:hAnsi="Arial"/>
                <w:sz w:val="19"/>
                <w:szCs w:val="19"/>
              </w:rPr>
              <w:br/>
              <w:t xml:space="preserve">o właściwościach antybakteryjnych i wydłużonym cyklu ścieralności, </w:t>
            </w:r>
            <w:r w:rsidRPr="00417347">
              <w:rPr>
                <w:rFonts w:ascii="Arial" w:eastAsia="Times New Roman" w:hAnsi="Arial"/>
                <w:sz w:val="19"/>
                <w:szCs w:val="19"/>
              </w:rPr>
              <w:br/>
              <w:t>z wszytym zamkiem.</w:t>
            </w: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b/>
                <w:bCs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>Twardość materaca min H2, o grubości min. 110 mm.</w:t>
            </w:r>
          </w:p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sz w:val="19"/>
                <w:szCs w:val="19"/>
              </w:rPr>
              <w:t>Kolorystyka płyty drewnopodobna do wyboru.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948CC" w:rsidRPr="00417347" w:rsidTr="00417347">
        <w:trPr>
          <w:cantSplit/>
          <w:trHeight w:val="8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lastRenderedPageBreak/>
              <w:t>3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Regał wolnostojący z półkami i szufladami</w:t>
            </w:r>
          </w:p>
          <w:p w:rsidR="004948CC" w:rsidRPr="00417347" w:rsidRDefault="004948CC" w:rsidP="00494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color w:val="000000"/>
                <w:sz w:val="19"/>
                <w:szCs w:val="19"/>
                <w:lang w:eastAsia="pl-PL"/>
              </w:rPr>
              <w:t xml:space="preserve">Regał wykonany  </w:t>
            </w:r>
            <w:r w:rsidRPr="00417347">
              <w:rPr>
                <w:rFonts w:ascii="Arial" w:eastAsia="Times New Roman" w:hAnsi="Arial"/>
                <w:sz w:val="19"/>
                <w:szCs w:val="19"/>
              </w:rPr>
              <w:t xml:space="preserve">z płyty wiórowej </w:t>
            </w:r>
            <w:proofErr w:type="spellStart"/>
            <w:r w:rsidRPr="00417347">
              <w:rPr>
                <w:rFonts w:ascii="Arial" w:eastAsia="Times New Roman" w:hAnsi="Arial"/>
                <w:sz w:val="19"/>
                <w:szCs w:val="19"/>
              </w:rPr>
              <w:t>melaminowanej</w:t>
            </w:r>
            <w:proofErr w:type="spellEnd"/>
            <w:r w:rsidRPr="00417347">
              <w:rPr>
                <w:rFonts w:ascii="Arial" w:eastAsia="Times New Roman" w:hAnsi="Arial"/>
                <w:sz w:val="19"/>
                <w:szCs w:val="19"/>
              </w:rPr>
              <w:t>, w klasie higieniczności E1</w:t>
            </w: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>Wszystkie obrzeża płyty przy półkach i  szufladzie oklejone doklejką ABS grubości min. 1 mm</w:t>
            </w: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>Płyta odporna na uszkodzenia i wilgoć, łatwa do utrzymania w czystości w klasie higienicznej E1</w:t>
            </w:r>
          </w:p>
          <w:p w:rsidR="004948CC" w:rsidRPr="00417347" w:rsidRDefault="004948CC" w:rsidP="004948CC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>Wymiar całkowity regału wys.185 cm x szer.50 cm x głęb. 50cm.</w:t>
            </w:r>
          </w:p>
          <w:p w:rsidR="004948CC" w:rsidRPr="00417347" w:rsidRDefault="004948CC" w:rsidP="004948CC">
            <w:pPr>
              <w:pStyle w:val="Standard"/>
              <w:spacing w:before="100" w:after="100"/>
              <w:ind w:left="720"/>
              <w:jc w:val="both"/>
              <w:rPr>
                <w:rFonts w:ascii="Arial" w:eastAsia="Times New Roman" w:hAnsi="Arial"/>
                <w:sz w:val="19"/>
                <w:szCs w:val="19"/>
              </w:rPr>
            </w:pPr>
            <w:r w:rsidRPr="00417347">
              <w:rPr>
                <w:rFonts w:ascii="Arial" w:eastAsia="Times New Roman" w:hAnsi="Arial"/>
                <w:sz w:val="19"/>
                <w:szCs w:val="19"/>
              </w:rPr>
              <w:t>Regał zbudowany od dołu:</w:t>
            </w:r>
          </w:p>
          <w:p w:rsidR="00417347" w:rsidRPr="00417347" w:rsidRDefault="00417347" w:rsidP="00417347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22"/>
              </w:rPr>
            </w:pPr>
            <w:r w:rsidRPr="00417347">
              <w:rPr>
                <w:rFonts w:ascii="Arial" w:eastAsia="Times New Roman" w:hAnsi="Arial"/>
                <w:sz w:val="19"/>
                <w:szCs w:val="22"/>
              </w:rPr>
              <w:t xml:space="preserve">drzwiczki z zawiasami meblowymi, 60 cm wysokości: liczba wnęk zamkniętych dwie,  </w:t>
            </w:r>
          </w:p>
          <w:p w:rsidR="00417347" w:rsidRPr="00417347" w:rsidRDefault="00417347" w:rsidP="00417347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22"/>
              </w:rPr>
            </w:pPr>
            <w:r w:rsidRPr="00417347">
              <w:rPr>
                <w:rFonts w:ascii="Arial" w:eastAsia="Times New Roman" w:hAnsi="Arial"/>
                <w:sz w:val="19"/>
                <w:szCs w:val="22"/>
              </w:rPr>
              <w:t xml:space="preserve">szuflada wys. 30 cm z  prowadnicą meblową rolkową, </w:t>
            </w:r>
          </w:p>
          <w:p w:rsidR="00417347" w:rsidRPr="00417347" w:rsidRDefault="00417347" w:rsidP="00417347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22"/>
              </w:rPr>
            </w:pPr>
            <w:r w:rsidRPr="00417347">
              <w:rPr>
                <w:rFonts w:ascii="Arial" w:eastAsia="Times New Roman" w:hAnsi="Arial"/>
                <w:sz w:val="19"/>
                <w:szCs w:val="22"/>
              </w:rPr>
              <w:t>jedna otwarta wnęka 50 cm wysokości</w:t>
            </w:r>
          </w:p>
          <w:p w:rsidR="00417347" w:rsidRPr="00417347" w:rsidRDefault="00417347" w:rsidP="00417347">
            <w:pPr>
              <w:pStyle w:val="Standard"/>
              <w:numPr>
                <w:ilvl w:val="0"/>
                <w:numId w:val="1"/>
              </w:numPr>
              <w:spacing w:before="100" w:after="100"/>
              <w:jc w:val="both"/>
              <w:rPr>
                <w:rFonts w:ascii="Arial" w:eastAsia="Times New Roman" w:hAnsi="Arial"/>
                <w:sz w:val="19"/>
                <w:szCs w:val="22"/>
              </w:rPr>
            </w:pPr>
            <w:r w:rsidRPr="00417347">
              <w:rPr>
                <w:rFonts w:ascii="Arial" w:eastAsia="Times New Roman" w:hAnsi="Arial"/>
                <w:sz w:val="19"/>
                <w:szCs w:val="22"/>
              </w:rPr>
              <w:t>drzwiczki wys. 45</w:t>
            </w:r>
            <w:r w:rsidRPr="00417347">
              <w:rPr>
                <w:rFonts w:ascii="Arial" w:eastAsia="Times New Roman" w:hAnsi="Arial"/>
                <w:sz w:val="19"/>
                <w:szCs w:val="19"/>
              </w:rPr>
              <w:t xml:space="preserve"> cm z dwoma wnękami zamkniętymi</w:t>
            </w:r>
          </w:p>
          <w:p w:rsidR="00417347" w:rsidRPr="00417347" w:rsidRDefault="00417347" w:rsidP="004948CC">
            <w:pPr>
              <w:pStyle w:val="Standard"/>
              <w:spacing w:before="100" w:after="100"/>
              <w:ind w:left="720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8CC" w:rsidRPr="00417347" w:rsidRDefault="004948CC" w:rsidP="0049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17347" w:rsidRPr="00417347" w:rsidTr="00417347">
        <w:trPr>
          <w:cantSplit/>
          <w:trHeight w:val="8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7" w:rsidRPr="00417347" w:rsidRDefault="00417347" w:rsidP="0041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47" w:rsidRPr="00417347" w:rsidRDefault="00417347" w:rsidP="00417347">
            <w:pPr>
              <w:spacing w:after="0" w:line="240" w:lineRule="auto"/>
              <w:ind w:left="720"/>
              <w:jc w:val="center"/>
              <w:rPr>
                <w:rStyle w:val="base-text"/>
                <w:rFonts w:ascii="Arial" w:hAnsi="Arial" w:cs="Arial"/>
                <w:b/>
                <w:sz w:val="19"/>
              </w:rPr>
            </w:pPr>
            <w:r w:rsidRPr="00417347">
              <w:rPr>
                <w:rStyle w:val="base-text"/>
                <w:rFonts w:ascii="Arial" w:hAnsi="Arial" w:cs="Arial"/>
                <w:b/>
                <w:sz w:val="19"/>
              </w:rPr>
              <w:t>Krzesło konferencyjne</w:t>
            </w:r>
          </w:p>
          <w:p w:rsidR="00417347" w:rsidRPr="00417347" w:rsidRDefault="00417347" w:rsidP="00417347">
            <w:pPr>
              <w:spacing w:after="0" w:line="240" w:lineRule="auto"/>
              <w:ind w:left="720"/>
              <w:rPr>
                <w:rStyle w:val="base-text"/>
                <w:rFonts w:ascii="Arial" w:hAnsi="Arial" w:cs="Arial"/>
                <w:sz w:val="19"/>
              </w:rPr>
            </w:pPr>
            <w:r w:rsidRPr="00417347">
              <w:rPr>
                <w:rStyle w:val="base-text"/>
                <w:rFonts w:ascii="Arial" w:hAnsi="Arial" w:cs="Arial"/>
                <w:sz w:val="19"/>
              </w:rPr>
              <w:t xml:space="preserve">    </w:t>
            </w:r>
          </w:p>
          <w:p w:rsidR="00417347" w:rsidRDefault="00417347" w:rsidP="00417347">
            <w:pPr>
              <w:spacing w:after="0" w:line="240" w:lineRule="auto"/>
              <w:jc w:val="center"/>
              <w:rPr>
                <w:rStyle w:val="base-text"/>
                <w:rFonts w:ascii="Arial" w:hAnsi="Arial" w:cs="Arial"/>
                <w:sz w:val="19"/>
              </w:rPr>
            </w:pPr>
            <w:r w:rsidRPr="00417347">
              <w:rPr>
                <w:rStyle w:val="base-text"/>
                <w:rFonts w:ascii="Arial" w:hAnsi="Arial" w:cs="Arial"/>
                <w:sz w:val="19"/>
              </w:rPr>
              <w:t>Krzesło konferencyjne: na czterech nogach ze stali chromowanej, zakończonych plastikowymi lub gumowanymi stopkami. Siedzisko kubełkowe wykonane  z jednego kawałka wysokogatunkowego tworzywa  polipropylenu. Siedzisko i oparcie  stabilne i wytrzymałe na obciążenie do 120 ±5 kg.</w:t>
            </w:r>
          </w:p>
          <w:p w:rsidR="00417347" w:rsidRPr="00417347" w:rsidRDefault="00417347" w:rsidP="00417347">
            <w:pPr>
              <w:spacing w:after="0" w:line="240" w:lineRule="auto"/>
              <w:jc w:val="center"/>
              <w:rPr>
                <w:rStyle w:val="base-text"/>
                <w:sz w:val="19"/>
                <w:szCs w:val="19"/>
              </w:rPr>
            </w:pPr>
            <w:r w:rsidRPr="00417347">
              <w:rPr>
                <w:rStyle w:val="base-text"/>
                <w:rFonts w:ascii="Arial" w:hAnsi="Arial" w:cs="Arial"/>
                <w:sz w:val="19"/>
              </w:rPr>
              <w:t>Wysokość 800 -  840 mm</w:t>
            </w:r>
            <w:r w:rsidRPr="00417347">
              <w:rPr>
                <w:rStyle w:val="base-text"/>
                <w:rFonts w:ascii="Arial" w:hAnsi="Arial" w:cs="Arial"/>
                <w:sz w:val="19"/>
              </w:rPr>
              <w:br/>
              <w:t>Szerokość 450 - 500 mm</w:t>
            </w:r>
            <w:r w:rsidRPr="00417347">
              <w:rPr>
                <w:rStyle w:val="base-text"/>
                <w:rFonts w:ascii="Arial" w:hAnsi="Arial" w:cs="Arial"/>
                <w:sz w:val="19"/>
              </w:rPr>
              <w:br/>
              <w:t>Wysokość do siedziska  440 -  480 mm</w:t>
            </w:r>
            <w:bookmarkStart w:id="0" w:name="_GoBack"/>
            <w:bookmarkEnd w:id="0"/>
            <w:r w:rsidRPr="00417347">
              <w:rPr>
                <w:rStyle w:val="base-text"/>
                <w:rFonts w:ascii="Arial" w:hAnsi="Arial" w:cs="Arial"/>
                <w:sz w:val="19"/>
              </w:rPr>
              <w:br/>
              <w:t>Szerokość siedziska 440 - 490 mm</w:t>
            </w:r>
            <w:r w:rsidRPr="00417347">
              <w:rPr>
                <w:rStyle w:val="base-text"/>
                <w:rFonts w:ascii="Arial" w:hAnsi="Arial" w:cs="Arial"/>
                <w:sz w:val="19"/>
              </w:rPr>
              <w:br/>
              <w:t>Głębokość siedziska 370 - 400 mm                                                                                                                              Wysokość oparcia   360-450 cm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47" w:rsidRPr="00417347" w:rsidRDefault="00417347" w:rsidP="0041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47" w:rsidRPr="00417347" w:rsidRDefault="00417347" w:rsidP="0041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173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47" w:rsidRPr="00417347" w:rsidRDefault="00417347" w:rsidP="0041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47" w:rsidRPr="00417347" w:rsidRDefault="00417347" w:rsidP="0041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47" w:rsidRPr="00417347" w:rsidRDefault="00417347" w:rsidP="0041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47" w:rsidRPr="00417347" w:rsidRDefault="00417347" w:rsidP="0041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4948CC" w:rsidRPr="00417347" w:rsidTr="00417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3470" w:type="dxa"/>
          <w:trHeight w:val="1018"/>
        </w:trPr>
        <w:tc>
          <w:tcPr>
            <w:tcW w:w="1424" w:type="dxa"/>
          </w:tcPr>
          <w:p w:rsidR="004948CC" w:rsidRPr="00417347" w:rsidRDefault="004948CC" w:rsidP="004948CC">
            <w:pPr>
              <w:rPr>
                <w:rFonts w:ascii="Arial" w:hAnsi="Arial" w:cs="Arial"/>
                <w:sz w:val="19"/>
                <w:szCs w:val="19"/>
              </w:rPr>
            </w:pPr>
            <w:r w:rsidRPr="00417347">
              <w:rPr>
                <w:rFonts w:ascii="Arial" w:hAnsi="Arial" w:cs="Arial"/>
                <w:sz w:val="19"/>
                <w:szCs w:val="19"/>
              </w:rPr>
              <w:t>suma wartości brutto:………</w:t>
            </w:r>
          </w:p>
        </w:tc>
      </w:tr>
    </w:tbl>
    <w:p w:rsidR="004948CC" w:rsidRPr="00417347" w:rsidRDefault="004948CC">
      <w:pPr>
        <w:rPr>
          <w:rFonts w:ascii="Arial" w:hAnsi="Arial" w:cs="Arial"/>
          <w:sz w:val="19"/>
          <w:szCs w:val="19"/>
        </w:rPr>
      </w:pPr>
      <w:r w:rsidRPr="00417347">
        <w:rPr>
          <w:rFonts w:ascii="Arial" w:hAnsi="Arial" w:cs="Arial"/>
          <w:sz w:val="19"/>
          <w:szCs w:val="19"/>
        </w:rPr>
        <w:t>Termin realizacji: do 30.09.2023 r.</w:t>
      </w:r>
      <w:r w:rsidRPr="00417347">
        <w:rPr>
          <w:rFonts w:ascii="Arial" w:hAnsi="Arial" w:cs="Arial"/>
          <w:sz w:val="19"/>
          <w:szCs w:val="19"/>
        </w:rPr>
        <w:br/>
        <w:t>Miejsce dostawy: Domy Studenckie, ul. Dobrzańskiego 33-35, Lublin</w:t>
      </w:r>
      <w:r w:rsidRPr="00417347">
        <w:rPr>
          <w:rFonts w:ascii="Arial" w:hAnsi="Arial" w:cs="Arial"/>
          <w:sz w:val="19"/>
          <w:szCs w:val="19"/>
        </w:rPr>
        <w:br/>
      </w:r>
      <w:r w:rsidR="00BB356C" w:rsidRPr="00417347">
        <w:rPr>
          <w:rFonts w:ascii="Arial" w:hAnsi="Arial" w:cs="Arial"/>
          <w:sz w:val="19"/>
          <w:szCs w:val="19"/>
        </w:rPr>
        <w:t>Gwarancja: 24 miesiące</w:t>
      </w:r>
    </w:p>
    <w:sectPr w:rsidR="004948CC" w:rsidRPr="00417347" w:rsidSect="004948C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C" w:rsidRPr="00417347" w:rsidRDefault="002F1E2C" w:rsidP="004948CC">
      <w:pPr>
        <w:spacing w:after="0" w:line="240" w:lineRule="auto"/>
        <w:rPr>
          <w:sz w:val="19"/>
          <w:szCs w:val="19"/>
        </w:rPr>
      </w:pPr>
      <w:r w:rsidRPr="00417347">
        <w:rPr>
          <w:sz w:val="19"/>
          <w:szCs w:val="19"/>
        </w:rPr>
        <w:separator/>
      </w:r>
    </w:p>
  </w:endnote>
  <w:endnote w:type="continuationSeparator" w:id="0">
    <w:p w:rsidR="002F1E2C" w:rsidRPr="00417347" w:rsidRDefault="002F1E2C" w:rsidP="004948CC">
      <w:pPr>
        <w:spacing w:after="0" w:line="240" w:lineRule="auto"/>
        <w:rPr>
          <w:sz w:val="19"/>
          <w:szCs w:val="19"/>
        </w:rPr>
      </w:pPr>
      <w:r w:rsidRPr="0041734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CC" w:rsidRPr="00417347" w:rsidRDefault="004948CC">
    <w:pPr>
      <w:pStyle w:val="Stopka"/>
      <w:rPr>
        <w:sz w:val="19"/>
        <w:szCs w:val="19"/>
      </w:rPr>
    </w:pPr>
    <w:r w:rsidRPr="00417347">
      <w:rPr>
        <w:sz w:val="19"/>
        <w:szCs w:val="19"/>
      </w:rPr>
      <w:t>EZ-z.230.4.19.2023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C" w:rsidRPr="00417347" w:rsidRDefault="002F1E2C" w:rsidP="004948CC">
      <w:pPr>
        <w:spacing w:after="0" w:line="240" w:lineRule="auto"/>
        <w:rPr>
          <w:sz w:val="19"/>
          <w:szCs w:val="19"/>
        </w:rPr>
      </w:pPr>
      <w:r w:rsidRPr="00417347">
        <w:rPr>
          <w:sz w:val="19"/>
          <w:szCs w:val="19"/>
        </w:rPr>
        <w:separator/>
      </w:r>
    </w:p>
  </w:footnote>
  <w:footnote w:type="continuationSeparator" w:id="0">
    <w:p w:rsidR="002F1E2C" w:rsidRPr="00417347" w:rsidRDefault="002F1E2C" w:rsidP="004948CC">
      <w:pPr>
        <w:spacing w:after="0" w:line="240" w:lineRule="auto"/>
        <w:rPr>
          <w:sz w:val="19"/>
          <w:szCs w:val="19"/>
        </w:rPr>
      </w:pPr>
      <w:r w:rsidRPr="0041734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CC" w:rsidRPr="00417347" w:rsidRDefault="004948CC" w:rsidP="004948CC">
    <w:pPr>
      <w:pStyle w:val="Nagwek"/>
      <w:jc w:val="right"/>
      <w:rPr>
        <w:rFonts w:ascii="Arial" w:hAnsi="Arial" w:cs="Arial"/>
        <w:i/>
        <w:sz w:val="19"/>
        <w:szCs w:val="19"/>
      </w:rPr>
    </w:pPr>
    <w:r w:rsidRPr="00417347">
      <w:rPr>
        <w:rFonts w:ascii="Arial" w:hAnsi="Arial" w:cs="Arial"/>
        <w:i/>
        <w:sz w:val="19"/>
        <w:szCs w:val="19"/>
      </w:rPr>
      <w:t>Załącznik nr 1a</w:t>
    </w:r>
  </w:p>
  <w:p w:rsidR="004948CC" w:rsidRPr="00417347" w:rsidRDefault="004948CC" w:rsidP="004948CC">
    <w:pPr>
      <w:pStyle w:val="Nagwek"/>
      <w:jc w:val="center"/>
      <w:rPr>
        <w:rFonts w:ascii="Arial" w:hAnsi="Arial" w:cs="Arial"/>
        <w:sz w:val="19"/>
        <w:szCs w:val="19"/>
      </w:rPr>
    </w:pPr>
    <w:r w:rsidRPr="00417347">
      <w:rPr>
        <w:rFonts w:ascii="Arial" w:hAnsi="Arial" w:cs="Arial"/>
        <w:sz w:val="19"/>
        <w:szCs w:val="19"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A9D"/>
    <w:multiLevelType w:val="hybridMultilevel"/>
    <w:tmpl w:val="627A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C"/>
    <w:rsid w:val="002F1E2C"/>
    <w:rsid w:val="00417347"/>
    <w:rsid w:val="004948CC"/>
    <w:rsid w:val="00851B2C"/>
    <w:rsid w:val="00AE7627"/>
    <w:rsid w:val="00B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C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se-text">
    <w:name w:val="base-text"/>
    <w:basedOn w:val="Domylnaczcionkaakapitu"/>
    <w:rsid w:val="004948CC"/>
  </w:style>
  <w:style w:type="paragraph" w:customStyle="1" w:styleId="Standard">
    <w:name w:val="Standard"/>
    <w:rsid w:val="00494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8CC"/>
  </w:style>
  <w:style w:type="paragraph" w:styleId="Stopka">
    <w:name w:val="footer"/>
    <w:basedOn w:val="Normalny"/>
    <w:link w:val="StopkaZnak"/>
    <w:uiPriority w:val="99"/>
    <w:unhideWhenUsed/>
    <w:rsid w:val="0049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8CC"/>
  </w:style>
  <w:style w:type="paragraph" w:styleId="Bezodstpw">
    <w:name w:val="No Spacing"/>
    <w:link w:val="BezodstpwZnak"/>
    <w:uiPriority w:val="1"/>
    <w:qFormat/>
    <w:rsid w:val="004948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48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C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se-text">
    <w:name w:val="base-text"/>
    <w:basedOn w:val="Domylnaczcionkaakapitu"/>
    <w:rsid w:val="004948CC"/>
  </w:style>
  <w:style w:type="paragraph" w:customStyle="1" w:styleId="Standard">
    <w:name w:val="Standard"/>
    <w:rsid w:val="00494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8CC"/>
  </w:style>
  <w:style w:type="paragraph" w:styleId="Stopka">
    <w:name w:val="footer"/>
    <w:basedOn w:val="Normalny"/>
    <w:link w:val="StopkaZnak"/>
    <w:uiPriority w:val="99"/>
    <w:unhideWhenUsed/>
    <w:rsid w:val="0049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8CC"/>
  </w:style>
  <w:style w:type="paragraph" w:styleId="Bezodstpw">
    <w:name w:val="No Spacing"/>
    <w:link w:val="BezodstpwZnak"/>
    <w:uiPriority w:val="1"/>
    <w:qFormat/>
    <w:rsid w:val="004948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48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45A4-F8DE-43B4-8FDB-5AFB6A51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2023-08-29T07:52:00Z</dcterms:created>
  <dcterms:modified xsi:type="dcterms:W3CDTF">2023-08-29T09:38:00Z</dcterms:modified>
</cp:coreProperties>
</file>