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00" w:rsidRDefault="008F4C00" w:rsidP="008728C1">
      <w:pPr>
        <w:jc w:val="center"/>
        <w:rPr>
          <w:rFonts w:ascii="Times New Roman" w:hAnsi="Times New Roman"/>
          <w:b/>
          <w:sz w:val="24"/>
          <w:szCs w:val="24"/>
        </w:rPr>
      </w:pPr>
      <w:r w:rsidRPr="008728C1">
        <w:rPr>
          <w:rFonts w:ascii="Times New Roman" w:hAnsi="Times New Roman"/>
          <w:b/>
          <w:sz w:val="24"/>
          <w:szCs w:val="24"/>
        </w:rPr>
        <w:t xml:space="preserve">UMOWA O ŚWIADCZENIE OBSŁUGI PRAWNEJ UNIWERSYTETU PRZYRODNICZEGO W LUBLINIE </w:t>
      </w:r>
    </w:p>
    <w:p w:rsidR="008F4C00" w:rsidRDefault="008F4C00" w:rsidP="00872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…………………., w Lublinie pomiędzy:</w:t>
      </w:r>
    </w:p>
    <w:p w:rsidR="008F4C00" w:rsidRDefault="008F4C00" w:rsidP="008728C1">
      <w:pPr>
        <w:jc w:val="both"/>
        <w:rPr>
          <w:rFonts w:ascii="Times New Roman" w:hAnsi="Times New Roman"/>
          <w:b/>
          <w:sz w:val="24"/>
          <w:szCs w:val="24"/>
        </w:rPr>
      </w:pPr>
      <w:r w:rsidRPr="008728C1">
        <w:rPr>
          <w:rFonts w:ascii="Times New Roman" w:hAnsi="Times New Roman"/>
          <w:b/>
          <w:sz w:val="24"/>
          <w:szCs w:val="24"/>
        </w:rPr>
        <w:t>Uniwersytetem Przyrodniczym w Lublinie</w:t>
      </w:r>
      <w:r>
        <w:rPr>
          <w:rFonts w:ascii="Times New Roman" w:hAnsi="Times New Roman"/>
          <w:sz w:val="24"/>
          <w:szCs w:val="24"/>
        </w:rPr>
        <w:t xml:space="preserve">, ul. Akademicka 13, 20-950 Lublin, </w:t>
      </w:r>
      <w:r w:rsidR="00352D8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NIP: 712-010-37-75, REGON: 000001896, zwanym w dalszej części umowy </w:t>
      </w:r>
      <w:r w:rsidRPr="008728C1">
        <w:rPr>
          <w:rFonts w:ascii="Times New Roman" w:hAnsi="Times New Roman"/>
          <w:b/>
          <w:sz w:val="24"/>
          <w:szCs w:val="24"/>
        </w:rPr>
        <w:t xml:space="preserve">,,Zleceniodawcą’’ lub ,,Uniwersytetem’ </w:t>
      </w:r>
    </w:p>
    <w:p w:rsidR="008F4C00" w:rsidRDefault="008F4C00" w:rsidP="00872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reprezentowanym przez: </w:t>
      </w:r>
    </w:p>
    <w:p w:rsidR="008F4C00" w:rsidRDefault="008F4C00" w:rsidP="00872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</w:p>
    <w:p w:rsidR="008F4C00" w:rsidRDefault="008F4C00" w:rsidP="00872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……………………. prowadzącą działalność gospodarczą pod firmą ………………., z siedzibą w …………………., wpisaną do CEIDG, NIP:         zwaną w dalszej części umowy </w:t>
      </w:r>
      <w:r w:rsidRPr="008728C1">
        <w:rPr>
          <w:rFonts w:ascii="Times New Roman" w:hAnsi="Times New Roman"/>
          <w:b/>
          <w:sz w:val="24"/>
          <w:szCs w:val="24"/>
        </w:rPr>
        <w:t>KANCELARIĄ: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F4C00" w:rsidRDefault="008F4C00" w:rsidP="008C26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zwanymi dalej łącznie </w:t>
      </w:r>
      <w:r w:rsidRPr="008C26A5">
        <w:rPr>
          <w:rFonts w:ascii="Times New Roman" w:hAnsi="Times New Roman"/>
          <w:b/>
          <w:sz w:val="24"/>
          <w:szCs w:val="24"/>
        </w:rPr>
        <w:t>STRONAMI,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F4C00" w:rsidRDefault="008F4C00" w:rsidP="008C26A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C26A5">
        <w:rPr>
          <w:rFonts w:ascii="Times New Roman" w:hAnsi="Times New Roman"/>
          <w:i/>
          <w:sz w:val="24"/>
          <w:szCs w:val="24"/>
        </w:rPr>
        <w:t xml:space="preserve">o następującej treści: </w:t>
      </w:r>
    </w:p>
    <w:p w:rsidR="008F4C00" w:rsidRDefault="008F4C00" w:rsidP="00F111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F4C00" w:rsidRPr="00F111E0" w:rsidRDefault="008F4C00" w:rsidP="00F111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11E0">
        <w:rPr>
          <w:rFonts w:ascii="Times New Roman" w:hAnsi="Times New Roman"/>
          <w:b/>
          <w:sz w:val="24"/>
          <w:szCs w:val="24"/>
        </w:rPr>
        <w:t xml:space="preserve">§1 </w:t>
      </w:r>
    </w:p>
    <w:p w:rsidR="008F4C00" w:rsidRDefault="008F4C00" w:rsidP="00F111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11E0">
        <w:rPr>
          <w:rFonts w:ascii="Times New Roman" w:hAnsi="Times New Roman"/>
          <w:b/>
          <w:sz w:val="24"/>
          <w:szCs w:val="24"/>
        </w:rPr>
        <w:t>Przedmiot umowy</w:t>
      </w:r>
    </w:p>
    <w:p w:rsidR="008F4C00" w:rsidRDefault="008F4C00" w:rsidP="00F111E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niniejszej umowy jest świadczenie pomocy prawnej przez Kancelarię na rzecz Zleceniodawcy we wszystkich sprawach zleconych Kancelarii przez Zleceniodawcę związanych z bieżącą działalnością Zleceniodawcy a w szczególności, Kancelaria zobowiązuje się do świadczenia pomocy prawnej w następującym zakresie: </w:t>
      </w:r>
    </w:p>
    <w:p w:rsidR="008F4C00" w:rsidRDefault="008F4C00" w:rsidP="00F111E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obsługi spraw dotyczących nieruchomości Uniwersytetu; </w:t>
      </w:r>
    </w:p>
    <w:p w:rsidR="008F4C00" w:rsidRDefault="008F4C00" w:rsidP="00F111E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spraw związanych z inwestycjami i remontami realizowanymi w Uniwersytecie;</w:t>
      </w:r>
    </w:p>
    <w:p w:rsidR="008F4C00" w:rsidRDefault="008F4C00" w:rsidP="00F5043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obsługi spraw związanych z udzieleniem zamówień publicznych; </w:t>
      </w:r>
    </w:p>
    <w:p w:rsidR="008F4C00" w:rsidRDefault="008F4C00" w:rsidP="00F111E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4)obsługi spraw związanych z realizowanymi w Uniwersytecie projektami finansowanymi ze wszystkich źródeł zewnętrznych oraz komercyjnymi usługami badawczymi.</w:t>
      </w:r>
    </w:p>
    <w:p w:rsidR="008F4C00" w:rsidRDefault="008F4C00" w:rsidP="00F111E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obsługi spraw związanych z ochroną własności intelektualnej oraz komercjalizacją wyników badań. </w:t>
      </w:r>
    </w:p>
    <w:p w:rsidR="008F4C00" w:rsidRDefault="008F4C00" w:rsidP="00F111E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F4C00" w:rsidRDefault="008F4C00" w:rsidP="00F111E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Pomoc prawna obejmuje: udzielenie pisemnych lub ustnych konsultacji, porad prawnych oraz wyjaśnień co do stosowania prawa i jego wykładni, opiniowanie lub sporządzanie umów, porozumień, wewnętrznych aktów prawnych, udział w negocjacjach i spotkaniach prowadzonych w sprawach z zakresu świadczonej pomocy prawnej oraz reprezentowanie w tym zakresie Uniwersytetu przed sądami wszystkich instancji, organami administracji rządowej i samorządowej, zgodnie z opisem „Przedmiotu zamówienia” stanowiącym załącznik nr 1 do umowy. </w:t>
      </w:r>
    </w:p>
    <w:p w:rsidR="008F4C00" w:rsidRDefault="008F4C00" w:rsidP="00F111E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F4C00" w:rsidRPr="00D47D8B" w:rsidRDefault="008F4C00" w:rsidP="00D47D8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7D8B">
        <w:rPr>
          <w:rFonts w:ascii="Times New Roman" w:hAnsi="Times New Roman"/>
          <w:sz w:val="24"/>
          <w:szCs w:val="24"/>
        </w:rPr>
        <w:t xml:space="preserve">Świadczenie pomocy prawnej w zakresie zastępstwa procesowego odbywać się będzie na podstawie udzielonego pełnomocnictwa procesowego. </w:t>
      </w:r>
    </w:p>
    <w:p w:rsidR="008F4C00" w:rsidRPr="00D47D8B" w:rsidRDefault="008F4C00" w:rsidP="00D47D8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F4C00" w:rsidRDefault="008F4C00" w:rsidP="001778F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§2 </w:t>
      </w:r>
    </w:p>
    <w:p w:rsidR="008F4C00" w:rsidRDefault="008F4C00" w:rsidP="001778F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Postanowienia ogólne </w:t>
      </w:r>
    </w:p>
    <w:p w:rsidR="008F4C00" w:rsidRDefault="008F4C00" w:rsidP="00D47D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4C00" w:rsidRDefault="008F4C00" w:rsidP="001778F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>
        <w:rPr>
          <w:rFonts w:ascii="Times New Roman" w:hAnsi="Times New Roman"/>
          <w:b/>
          <w:sz w:val="24"/>
          <w:szCs w:val="24"/>
        </w:rPr>
        <w:t xml:space="preserve">Kancelaria </w:t>
      </w:r>
      <w:r>
        <w:rPr>
          <w:rFonts w:ascii="Times New Roman" w:hAnsi="Times New Roman"/>
          <w:sz w:val="24"/>
          <w:szCs w:val="24"/>
        </w:rPr>
        <w:t>oświadcza, że posiada doświadczenie w zakresie zleconej obsługi prawnej.</w:t>
      </w:r>
    </w:p>
    <w:p w:rsidR="008F4C00" w:rsidRDefault="00352D87" w:rsidP="001778F0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F4C00">
        <w:rPr>
          <w:rFonts w:ascii="Times New Roman" w:hAnsi="Times New Roman"/>
          <w:b/>
          <w:sz w:val="24"/>
          <w:szCs w:val="24"/>
        </w:rPr>
        <w:t xml:space="preserve">Kancelaria </w:t>
      </w:r>
      <w:r w:rsidR="008F4C00">
        <w:rPr>
          <w:rFonts w:ascii="Times New Roman" w:hAnsi="Times New Roman"/>
          <w:sz w:val="24"/>
          <w:szCs w:val="24"/>
        </w:rPr>
        <w:t xml:space="preserve">oświadcza, że posiada ubezpieczenie odpowiedzialności cywilnej za ewentualne szkody mogące wynikać z jej działań dla </w:t>
      </w:r>
      <w:r w:rsidR="008F4C00">
        <w:rPr>
          <w:rFonts w:ascii="Times New Roman" w:hAnsi="Times New Roman"/>
          <w:b/>
          <w:sz w:val="24"/>
          <w:szCs w:val="24"/>
        </w:rPr>
        <w:t xml:space="preserve">Zleceniodawcy. </w:t>
      </w:r>
    </w:p>
    <w:p w:rsidR="008F4C00" w:rsidRDefault="008F4C00" w:rsidP="001778F0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F4C00" w:rsidRDefault="008F4C00" w:rsidP="001778F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778F0">
        <w:rPr>
          <w:rFonts w:ascii="Times New Roman" w:hAnsi="Times New Roman"/>
          <w:b/>
          <w:sz w:val="24"/>
          <w:szCs w:val="24"/>
        </w:rPr>
        <w:t xml:space="preserve">§3 </w:t>
      </w:r>
    </w:p>
    <w:p w:rsidR="008F4C00" w:rsidRDefault="008F4C00" w:rsidP="001778F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Obowiązki stron umowy</w:t>
      </w:r>
    </w:p>
    <w:p w:rsidR="008F4C00" w:rsidRDefault="008F4C00" w:rsidP="001778F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F4C00" w:rsidRDefault="008F4C00" w:rsidP="001778F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Obowiązki Kancelarii wykonywane będą osobiście, w siedzibie Zleceniodawcy w uzgodnionym terminie w razie zaistnienia takiej potrzeby w  godzinach ustalonych pomiędzy stronami. </w:t>
      </w:r>
    </w:p>
    <w:p w:rsidR="008F4C00" w:rsidRDefault="008F4C00" w:rsidP="001A7E95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Kancelaria zobowiązuje się również do wykonywania przedmiotu umowy we wszystkie robocze dni tygodnia, także przez kontakt telefoniczny pod numerem ………………… lub …………………..lub przez kontakt na adres mail:  ………………………………… W wyjątkowych sytuacjach, po uzgodnieniu ze Zleceniodawcą, świadczenie pomocy prawnej w siedzibie Zleceniodawcy, wykonywać będą osoby zatrudnione przez Kancelarię, posiadające odpowiednie przygotowanie merytoryczne działające pod nadzorem </w:t>
      </w:r>
      <w:r w:rsidRPr="001778F0">
        <w:rPr>
          <w:rFonts w:ascii="Times New Roman" w:hAnsi="Times New Roman"/>
          <w:b/>
          <w:sz w:val="24"/>
          <w:szCs w:val="24"/>
        </w:rPr>
        <w:t>Kancelarii.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F4C00" w:rsidRDefault="008F4C00" w:rsidP="001778F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F4C00" w:rsidRDefault="008F4C00" w:rsidP="001778F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56529B">
        <w:rPr>
          <w:rFonts w:ascii="Times New Roman" w:hAnsi="Times New Roman"/>
          <w:b/>
          <w:sz w:val="24"/>
          <w:szCs w:val="24"/>
        </w:rPr>
        <w:t xml:space="preserve"> Kancelaria</w:t>
      </w:r>
      <w:r>
        <w:rPr>
          <w:rFonts w:ascii="Times New Roman" w:hAnsi="Times New Roman"/>
          <w:sz w:val="24"/>
          <w:szCs w:val="24"/>
        </w:rPr>
        <w:t xml:space="preserve"> zobowiązana jest do realizacji przedmiotu niniejszej umowy z należytą starannością, z uwzględnieniem zasad wykonywania zawodu radcy prawnego, określonych w ustawie o radcach prawnych i Kodeksie Etyki Radcy Prawnego. </w:t>
      </w:r>
    </w:p>
    <w:p w:rsidR="008F4C00" w:rsidRDefault="008F4C00" w:rsidP="001778F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F4C00" w:rsidRDefault="008F4C00" w:rsidP="001778F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6529B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6529B">
        <w:rPr>
          <w:rFonts w:ascii="Times New Roman" w:hAnsi="Times New Roman"/>
          <w:b/>
          <w:sz w:val="24"/>
          <w:szCs w:val="24"/>
        </w:rPr>
        <w:t xml:space="preserve">Kancelaria </w:t>
      </w:r>
      <w:r>
        <w:rPr>
          <w:rFonts w:ascii="Times New Roman" w:hAnsi="Times New Roman"/>
          <w:sz w:val="24"/>
          <w:szCs w:val="24"/>
        </w:rPr>
        <w:t xml:space="preserve">zobowiązuje się do nie ujawniania informacji poufnych i przestrzegania tajemnicy służbowej. </w:t>
      </w:r>
    </w:p>
    <w:p w:rsidR="008F4C00" w:rsidRDefault="008F4C00" w:rsidP="001778F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F4C00" w:rsidRDefault="008F4C00" w:rsidP="001778F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56529B">
        <w:rPr>
          <w:rFonts w:ascii="Times New Roman" w:hAnsi="Times New Roman"/>
          <w:b/>
          <w:sz w:val="24"/>
          <w:szCs w:val="24"/>
        </w:rPr>
        <w:t xml:space="preserve">Kancelaria </w:t>
      </w:r>
      <w:r>
        <w:rPr>
          <w:rFonts w:ascii="Times New Roman" w:hAnsi="Times New Roman"/>
          <w:sz w:val="24"/>
          <w:szCs w:val="24"/>
        </w:rPr>
        <w:t xml:space="preserve">w toku spraw sądowych lub administracyjnych poinformuje </w:t>
      </w:r>
      <w:r w:rsidRPr="0056529B">
        <w:rPr>
          <w:rFonts w:ascii="Times New Roman" w:hAnsi="Times New Roman"/>
          <w:b/>
          <w:sz w:val="24"/>
          <w:szCs w:val="24"/>
        </w:rPr>
        <w:t xml:space="preserve">Zleceniodawcę </w:t>
      </w:r>
      <w:r>
        <w:rPr>
          <w:rFonts w:ascii="Times New Roman" w:hAnsi="Times New Roman"/>
          <w:sz w:val="24"/>
          <w:szCs w:val="24"/>
        </w:rPr>
        <w:t xml:space="preserve">o przysługujących środkach zaskarżenia i wyrazi opinie o zasadach ich wnoszenia. </w:t>
      </w:r>
    </w:p>
    <w:p w:rsidR="008F4C00" w:rsidRDefault="008F4C00" w:rsidP="001778F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F4C00" w:rsidRPr="0056529B" w:rsidRDefault="008F4C00" w:rsidP="0056529B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6529B">
        <w:rPr>
          <w:rFonts w:ascii="Times New Roman" w:hAnsi="Times New Roman"/>
          <w:b/>
          <w:sz w:val="24"/>
          <w:szCs w:val="24"/>
        </w:rPr>
        <w:t xml:space="preserve">§4 </w:t>
      </w:r>
    </w:p>
    <w:p w:rsidR="008F4C00" w:rsidRPr="0056529B" w:rsidRDefault="008F4C00" w:rsidP="0056529B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6529B">
        <w:rPr>
          <w:rFonts w:ascii="Times New Roman" w:hAnsi="Times New Roman"/>
          <w:b/>
          <w:sz w:val="24"/>
          <w:szCs w:val="24"/>
        </w:rPr>
        <w:t xml:space="preserve">Wynagrodzenie </w:t>
      </w:r>
    </w:p>
    <w:p w:rsidR="008F4C00" w:rsidRDefault="008F4C00" w:rsidP="0056529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F4C00" w:rsidRDefault="008F4C00" w:rsidP="0056529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Strony uzgadniają, iż Kancelarii przysługiwać będzie z tytułu świadczonej na podstawie niniejszej umowy obsługi prawnej ryczałtowe wynagrodzenie miesięczne brutto w wysokości </w:t>
      </w:r>
      <w:r w:rsidRPr="004241DF">
        <w:rPr>
          <w:rFonts w:ascii="Times New Roman" w:hAnsi="Times New Roman"/>
          <w:sz w:val="24"/>
          <w:szCs w:val="24"/>
        </w:rPr>
        <w:t>…………………. (słownie………………),</w:t>
      </w:r>
      <w:r>
        <w:rPr>
          <w:rFonts w:ascii="Times New Roman" w:hAnsi="Times New Roman"/>
          <w:sz w:val="24"/>
          <w:szCs w:val="24"/>
        </w:rPr>
        <w:t xml:space="preserve"> a tym wynagrodzenie netto w wysokości …………….. (słownie:………………………) oraz należny 23% podatek VAT w wysokości ………………. (słownie………….) </w:t>
      </w:r>
    </w:p>
    <w:p w:rsidR="008F4C00" w:rsidRDefault="008F4C00" w:rsidP="0056529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F4C00" w:rsidRPr="007D463E" w:rsidRDefault="008F4C00" w:rsidP="0056529B">
      <w:p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Kancelaria zobowiązuje się do sporządzania comiesięcznego Raportu z wykonywanych   w danym miesiącu czynności z określeniem ilości czasu poświęconego na ich wykonanie . </w:t>
      </w:r>
      <w:r>
        <w:rPr>
          <w:rFonts w:ascii="Times New Roman" w:hAnsi="Times New Roman"/>
          <w:sz w:val="24"/>
          <w:szCs w:val="24"/>
        </w:rPr>
        <w:lastRenderedPageBreak/>
        <w:t xml:space="preserve">Podstawą do wypłaty wynagrodzenia będzie faktura VAT wystawiona przez </w:t>
      </w:r>
      <w:r w:rsidRPr="004256AE">
        <w:rPr>
          <w:rFonts w:ascii="Times New Roman" w:hAnsi="Times New Roman"/>
          <w:b/>
          <w:sz w:val="24"/>
          <w:szCs w:val="24"/>
        </w:rPr>
        <w:t>Kancelarię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0433">
        <w:rPr>
          <w:rFonts w:ascii="Times New Roman" w:hAnsi="Times New Roman"/>
          <w:bCs/>
          <w:sz w:val="24"/>
          <w:szCs w:val="24"/>
        </w:rPr>
        <w:t xml:space="preserve">wraz z przesłanym </w:t>
      </w:r>
      <w:r w:rsidRPr="007D463E">
        <w:rPr>
          <w:rFonts w:ascii="Times New Roman" w:hAnsi="Times New Roman"/>
          <w:bCs/>
          <w:sz w:val="24"/>
          <w:szCs w:val="24"/>
        </w:rPr>
        <w:t>raportem</w:t>
      </w:r>
      <w:r w:rsidRPr="00F50433">
        <w:rPr>
          <w:rFonts w:ascii="Times New Roman" w:hAnsi="Times New Roman"/>
          <w:bCs/>
          <w:sz w:val="24"/>
          <w:szCs w:val="24"/>
        </w:rPr>
        <w:t xml:space="preserve"> za dany miesiąc..</w:t>
      </w:r>
      <w:r w:rsidRPr="007D463E">
        <w:rPr>
          <w:rFonts w:ascii="Times New Roman" w:hAnsi="Times New Roman"/>
          <w:bCs/>
          <w:sz w:val="24"/>
          <w:szCs w:val="24"/>
        </w:rPr>
        <w:t xml:space="preserve"> </w:t>
      </w:r>
    </w:p>
    <w:p w:rsidR="008F4C00" w:rsidRDefault="008F4C00" w:rsidP="0056529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F4C00" w:rsidRDefault="008F4C00" w:rsidP="0056529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Wynagrodzenie będzie płatne w terminie 30 dni od daty otrzymania przez Zleceniodawcę faktury wystawionej przez </w:t>
      </w:r>
      <w:r w:rsidRPr="004256AE">
        <w:rPr>
          <w:rFonts w:ascii="Times New Roman" w:hAnsi="Times New Roman"/>
          <w:b/>
          <w:sz w:val="24"/>
          <w:szCs w:val="24"/>
        </w:rPr>
        <w:t>Kancelarię</w:t>
      </w:r>
      <w:r>
        <w:rPr>
          <w:rFonts w:ascii="Times New Roman" w:hAnsi="Times New Roman"/>
          <w:sz w:val="24"/>
          <w:szCs w:val="24"/>
        </w:rPr>
        <w:t xml:space="preserve"> na rachunek </w:t>
      </w:r>
      <w:r w:rsidRPr="004256AE">
        <w:rPr>
          <w:rFonts w:ascii="Times New Roman" w:hAnsi="Times New Roman"/>
          <w:b/>
          <w:sz w:val="24"/>
          <w:szCs w:val="24"/>
        </w:rPr>
        <w:t>Kancelarii</w:t>
      </w:r>
      <w:r>
        <w:rPr>
          <w:rFonts w:ascii="Times New Roman" w:hAnsi="Times New Roman"/>
          <w:sz w:val="24"/>
          <w:szCs w:val="24"/>
        </w:rPr>
        <w:t xml:space="preserve"> wskazany w fakturze. </w:t>
      </w:r>
    </w:p>
    <w:p w:rsidR="008F4C00" w:rsidRDefault="008F4C00" w:rsidP="0056529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Strony ustalają, iż w razie reprezentowania </w:t>
      </w:r>
      <w:r w:rsidRPr="004256AE">
        <w:rPr>
          <w:rFonts w:ascii="Times New Roman" w:hAnsi="Times New Roman"/>
          <w:b/>
          <w:sz w:val="24"/>
          <w:szCs w:val="24"/>
        </w:rPr>
        <w:t xml:space="preserve">Zleceniodawcy </w:t>
      </w:r>
      <w:r w:rsidRPr="004256AE">
        <w:rPr>
          <w:rFonts w:ascii="Times New Roman" w:hAnsi="Times New Roman"/>
          <w:sz w:val="24"/>
          <w:szCs w:val="24"/>
        </w:rPr>
        <w:t>przed</w:t>
      </w:r>
      <w:r>
        <w:rPr>
          <w:rFonts w:ascii="Times New Roman" w:hAnsi="Times New Roman"/>
          <w:sz w:val="24"/>
          <w:szCs w:val="24"/>
        </w:rPr>
        <w:t xml:space="preserve"> sądem lub organem egzekucyjnym, Kancelarii przysługuje dodatkowe wynagrodzenie</w:t>
      </w:r>
      <w:r w:rsidR="00F56529">
        <w:rPr>
          <w:rFonts w:ascii="Times New Roman" w:hAnsi="Times New Roman"/>
          <w:sz w:val="24"/>
          <w:szCs w:val="24"/>
        </w:rPr>
        <w:t>, w kwocie brutto równej kwocie zasądzonej</w:t>
      </w:r>
      <w:r w:rsidR="00F5652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/>
          <w:sz w:val="24"/>
          <w:szCs w:val="24"/>
        </w:rPr>
        <w:t xml:space="preserve">na rzecz </w:t>
      </w:r>
      <w:r w:rsidRPr="004256AE">
        <w:rPr>
          <w:rFonts w:ascii="Times New Roman" w:hAnsi="Times New Roman"/>
          <w:b/>
          <w:sz w:val="24"/>
          <w:szCs w:val="24"/>
        </w:rPr>
        <w:t xml:space="preserve">Zleceniodawcy </w:t>
      </w:r>
      <w:r>
        <w:rPr>
          <w:rFonts w:ascii="Times New Roman" w:hAnsi="Times New Roman"/>
          <w:sz w:val="24"/>
          <w:szCs w:val="24"/>
        </w:rPr>
        <w:t>od strony przeciwnej</w:t>
      </w:r>
      <w:bookmarkEnd w:id="0"/>
      <w:r>
        <w:rPr>
          <w:rFonts w:ascii="Times New Roman" w:hAnsi="Times New Roman"/>
          <w:sz w:val="24"/>
          <w:szCs w:val="24"/>
        </w:rPr>
        <w:t>, tytułem zwrotu</w:t>
      </w:r>
      <w:r w:rsidR="007919A6">
        <w:rPr>
          <w:rFonts w:ascii="Times New Roman" w:hAnsi="Times New Roman"/>
          <w:sz w:val="24"/>
          <w:szCs w:val="24"/>
        </w:rPr>
        <w:t xml:space="preserve"> </w:t>
      </w:r>
      <w:r w:rsidR="00F56529">
        <w:rPr>
          <w:rFonts w:ascii="Times New Roman" w:hAnsi="Times New Roman"/>
          <w:sz w:val="24"/>
          <w:szCs w:val="24"/>
        </w:rPr>
        <w:t xml:space="preserve">kosztów zastępstwa procesowego. </w:t>
      </w:r>
      <w:r w:rsidR="007919A6">
        <w:rPr>
          <w:rFonts w:ascii="Times New Roman" w:hAnsi="Times New Roman"/>
          <w:sz w:val="24"/>
          <w:szCs w:val="24"/>
        </w:rPr>
        <w:t>Zapłata nastąpi pod warunkiem jej</w:t>
      </w:r>
      <w:r>
        <w:rPr>
          <w:rFonts w:ascii="Times New Roman" w:hAnsi="Times New Roman"/>
          <w:sz w:val="24"/>
          <w:szCs w:val="24"/>
        </w:rPr>
        <w:t xml:space="preserve"> otrzymania lub wyegzekwowani</w:t>
      </w:r>
      <w:r w:rsidR="007919A6">
        <w:rPr>
          <w:rFonts w:ascii="Times New Roman" w:hAnsi="Times New Roman"/>
          <w:sz w:val="24"/>
          <w:szCs w:val="24"/>
        </w:rPr>
        <w:t>a od strony przeciwnej, płatna</w:t>
      </w:r>
      <w:r>
        <w:rPr>
          <w:rFonts w:ascii="Times New Roman" w:hAnsi="Times New Roman"/>
          <w:sz w:val="24"/>
          <w:szCs w:val="24"/>
        </w:rPr>
        <w:t xml:space="preserve"> na podstawie faktury VAT w term</w:t>
      </w:r>
      <w:r w:rsidR="00A45563">
        <w:rPr>
          <w:rFonts w:ascii="Times New Roman" w:hAnsi="Times New Roman"/>
          <w:sz w:val="24"/>
          <w:szCs w:val="24"/>
        </w:rPr>
        <w:t>inie 30 dni od jej wystawienia.</w:t>
      </w:r>
    </w:p>
    <w:p w:rsidR="00A028A6" w:rsidRDefault="00A028A6" w:rsidP="0056529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028A6" w:rsidRPr="00813141" w:rsidRDefault="00A028A6" w:rsidP="00A028A6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§5</w:t>
      </w:r>
    </w:p>
    <w:p w:rsidR="008F4C00" w:rsidRDefault="008F4C00" w:rsidP="0081314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Czas obowiązywania umowy i jej rozwiązanie </w:t>
      </w:r>
    </w:p>
    <w:p w:rsidR="008F4C00" w:rsidRDefault="008F4C00" w:rsidP="0081314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F4C00" w:rsidRPr="001A7E95" w:rsidRDefault="008F4C00" w:rsidP="001A7E9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Niniejsza umowa została zawarta na </w:t>
      </w:r>
      <w:r w:rsidRPr="004241DF">
        <w:rPr>
          <w:rFonts w:ascii="Times New Roman" w:hAnsi="Times New Roman"/>
          <w:sz w:val="24"/>
          <w:szCs w:val="24"/>
        </w:rPr>
        <w:t xml:space="preserve">okres 12 miesięcy, tj. od dnia 1 lipca 2023 r. do dnia </w:t>
      </w:r>
      <w:r>
        <w:rPr>
          <w:rFonts w:ascii="Times New Roman" w:hAnsi="Times New Roman"/>
          <w:sz w:val="24"/>
          <w:szCs w:val="24"/>
        </w:rPr>
        <w:t xml:space="preserve"> 30 czerwca 2024 r.</w:t>
      </w:r>
    </w:p>
    <w:p w:rsidR="008F4C00" w:rsidRPr="00813141" w:rsidRDefault="008F4C00" w:rsidP="0081314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13141">
        <w:rPr>
          <w:rFonts w:ascii="Times New Roman" w:hAnsi="Times New Roman"/>
          <w:b/>
          <w:sz w:val="24"/>
          <w:szCs w:val="24"/>
        </w:rPr>
        <w:t xml:space="preserve">§6 </w:t>
      </w:r>
    </w:p>
    <w:p w:rsidR="008F4C00" w:rsidRDefault="008F4C00" w:rsidP="0081314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13141">
        <w:rPr>
          <w:rFonts w:ascii="Times New Roman" w:hAnsi="Times New Roman"/>
          <w:b/>
          <w:sz w:val="24"/>
          <w:szCs w:val="24"/>
        </w:rPr>
        <w:t xml:space="preserve">Postanowienia końcowe </w:t>
      </w:r>
    </w:p>
    <w:p w:rsidR="008F4C00" w:rsidRDefault="008F4C00" w:rsidP="0081314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F4C00" w:rsidRDefault="008F4C00" w:rsidP="0081314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Wszelkie zmiany i uzupełnienia niniejszej Umowy wymagają zawarcia aneksu z zachowaniem formy pisemnej pod rygorem nieważności. </w:t>
      </w:r>
    </w:p>
    <w:p w:rsidR="008F4C00" w:rsidRDefault="008F4C00" w:rsidP="0081314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 sprawach nieuregulowanych w niniejszej Umowie będą miały zastosowanie przepisy Kodeksu Cywilnego. </w:t>
      </w:r>
    </w:p>
    <w:p w:rsidR="008F4C00" w:rsidRDefault="008F4C00" w:rsidP="0081314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Niniejsza Umowa została sporządzona w dwóch jednobrzmiących egzemplarzach po jednym egzemplarzu dla każdej ze Stron. </w:t>
      </w:r>
    </w:p>
    <w:p w:rsidR="008F4C00" w:rsidRDefault="008F4C00" w:rsidP="0081314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F4C00" w:rsidRDefault="008F4C00" w:rsidP="0081314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ZLECENIODAWCA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KANCELARIA</w:t>
      </w:r>
    </w:p>
    <w:p w:rsidR="008F4C00" w:rsidRDefault="008F4C00" w:rsidP="0081314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F4C00" w:rsidRDefault="008F4C00" w:rsidP="0081314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F4C00" w:rsidRDefault="008F4C00" w:rsidP="0081314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</w:t>
      </w:r>
    </w:p>
    <w:p w:rsidR="008F4C00" w:rsidRDefault="008F4C00" w:rsidP="0081314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F4C00" w:rsidRDefault="008F4C00" w:rsidP="0081314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Załączniki: </w:t>
      </w:r>
    </w:p>
    <w:p w:rsidR="008F4C00" w:rsidRPr="001A7E95" w:rsidRDefault="008F4C00" w:rsidP="001A7E9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przedmiotu zamówienia</w:t>
      </w:r>
    </w:p>
    <w:p w:rsidR="008F4C00" w:rsidRDefault="008F4C00" w:rsidP="001A7E9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wykonawcy</w:t>
      </w:r>
    </w:p>
    <w:p w:rsidR="008F4C00" w:rsidRPr="001A7E95" w:rsidRDefault="008F4C00" w:rsidP="001A7E9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7E95">
        <w:rPr>
          <w:rFonts w:ascii="Times New Roman" w:hAnsi="Times New Roman"/>
          <w:sz w:val="24"/>
          <w:szCs w:val="24"/>
        </w:rPr>
        <w:t xml:space="preserve">umowa o powierzeniu przetwarzania danych osobowych. </w:t>
      </w:r>
    </w:p>
    <w:sectPr w:rsidR="008F4C00" w:rsidRPr="001A7E95" w:rsidSect="00981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755F1"/>
    <w:multiLevelType w:val="hybridMultilevel"/>
    <w:tmpl w:val="198E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3638F7"/>
    <w:multiLevelType w:val="hybridMultilevel"/>
    <w:tmpl w:val="2C38B2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28C1"/>
    <w:rsid w:val="0007222E"/>
    <w:rsid w:val="001778F0"/>
    <w:rsid w:val="001A7E95"/>
    <w:rsid w:val="00285E8E"/>
    <w:rsid w:val="00334CA2"/>
    <w:rsid w:val="00352D87"/>
    <w:rsid w:val="004241DF"/>
    <w:rsid w:val="004256AE"/>
    <w:rsid w:val="004B07BD"/>
    <w:rsid w:val="0056529B"/>
    <w:rsid w:val="005C1818"/>
    <w:rsid w:val="005E5849"/>
    <w:rsid w:val="005F34B3"/>
    <w:rsid w:val="007919A6"/>
    <w:rsid w:val="007D463E"/>
    <w:rsid w:val="00813141"/>
    <w:rsid w:val="008728C1"/>
    <w:rsid w:val="008C26A5"/>
    <w:rsid w:val="008F4C00"/>
    <w:rsid w:val="00981217"/>
    <w:rsid w:val="00A028A6"/>
    <w:rsid w:val="00A45563"/>
    <w:rsid w:val="00AD4A5A"/>
    <w:rsid w:val="00C955CC"/>
    <w:rsid w:val="00D47D8B"/>
    <w:rsid w:val="00EA7432"/>
    <w:rsid w:val="00F111E0"/>
    <w:rsid w:val="00F50433"/>
    <w:rsid w:val="00F5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21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111E0"/>
    <w:pPr>
      <w:ind w:left="720"/>
      <w:contextualSpacing/>
    </w:pPr>
  </w:style>
  <w:style w:type="character" w:styleId="Hipercze">
    <w:name w:val="Hyperlink"/>
    <w:uiPriority w:val="99"/>
    <w:rsid w:val="001778F0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7D463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F5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50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7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87CBA-81E6-40B1-BFE0-630410A7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Dział Logistyki</cp:lastModifiedBy>
  <cp:revision>12</cp:revision>
  <cp:lastPrinted>2023-05-29T10:37:00Z</cp:lastPrinted>
  <dcterms:created xsi:type="dcterms:W3CDTF">2023-01-19T11:52:00Z</dcterms:created>
  <dcterms:modified xsi:type="dcterms:W3CDTF">2023-05-29T11:08:00Z</dcterms:modified>
</cp:coreProperties>
</file>