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77" w:rsidRDefault="004E03A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3D0E77" w:rsidRDefault="004E03AA">
      <w:pPr>
        <w:rPr>
          <w:b/>
          <w:sz w:val="22"/>
          <w:szCs w:val="22"/>
        </w:rPr>
      </w:pPr>
      <w:r>
        <w:rPr>
          <w:b/>
          <w:sz w:val="22"/>
          <w:szCs w:val="22"/>
        </w:rPr>
        <w:t>Karta opisu zajęć (sylabus)</w:t>
      </w:r>
    </w:p>
    <w:p w:rsidR="003D0E77" w:rsidRDefault="003D0E77">
      <w:pPr>
        <w:rPr>
          <w:b/>
          <w:sz w:val="22"/>
          <w:szCs w:val="22"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605"/>
      </w:tblGrid>
      <w:tr w:rsidR="003D0E77">
        <w:tc>
          <w:tcPr>
            <w:tcW w:w="3681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 xml:space="preserve">Nazwa kierunku studiów </w:t>
            </w:r>
          </w:p>
          <w:p w:rsidR="003D0E77" w:rsidRPr="004E03AA" w:rsidRDefault="003D0E77">
            <w:pPr>
              <w:rPr>
                <w:rFonts w:eastAsia="Calibri"/>
              </w:rPr>
            </w:pPr>
          </w:p>
        </w:tc>
        <w:tc>
          <w:tcPr>
            <w:tcW w:w="5605" w:type="dxa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Bezpieczeństwo i certyfikacja żywności</w:t>
            </w:r>
          </w:p>
        </w:tc>
      </w:tr>
      <w:tr w:rsidR="003D0E77">
        <w:tc>
          <w:tcPr>
            <w:tcW w:w="3681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Nazwa modułu, także nazwa w języku angielskim</w:t>
            </w:r>
          </w:p>
        </w:tc>
        <w:tc>
          <w:tcPr>
            <w:tcW w:w="5605" w:type="dxa"/>
            <w:shd w:val="clear" w:color="auto" w:fill="auto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 xml:space="preserve">Komunikacja </w:t>
            </w:r>
            <w:proofErr w:type="spellStart"/>
            <w:r w:rsidRPr="004E03AA">
              <w:rPr>
                <w:rFonts w:eastAsia="Calibri"/>
              </w:rPr>
              <w:t>interperesonalna</w:t>
            </w:r>
            <w:proofErr w:type="spellEnd"/>
          </w:p>
          <w:p w:rsidR="003D0E77" w:rsidRPr="004E03AA" w:rsidRDefault="004E03AA">
            <w:pPr>
              <w:rPr>
                <w:rFonts w:eastAsia="Calibri"/>
              </w:rPr>
            </w:pPr>
            <w:proofErr w:type="spellStart"/>
            <w:r w:rsidRPr="004E03AA">
              <w:rPr>
                <w:rFonts w:eastAsia="Calibri"/>
              </w:rPr>
              <w:t>Interpersonal</w:t>
            </w:r>
            <w:proofErr w:type="spellEnd"/>
            <w:r w:rsidRPr="004E03AA">
              <w:rPr>
                <w:rFonts w:eastAsia="Calibri"/>
              </w:rPr>
              <w:t xml:space="preserve"> </w:t>
            </w:r>
            <w:proofErr w:type="spellStart"/>
            <w:r w:rsidRPr="004E03AA">
              <w:rPr>
                <w:rFonts w:eastAsia="Calibri"/>
              </w:rPr>
              <w:t>communication</w:t>
            </w:r>
            <w:proofErr w:type="spellEnd"/>
          </w:p>
        </w:tc>
      </w:tr>
      <w:tr w:rsidR="003D0E77">
        <w:tc>
          <w:tcPr>
            <w:tcW w:w="3681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 xml:space="preserve">Język wykładowy </w:t>
            </w:r>
          </w:p>
        </w:tc>
        <w:tc>
          <w:tcPr>
            <w:tcW w:w="5605" w:type="dxa"/>
            <w:shd w:val="clear" w:color="auto" w:fill="auto"/>
          </w:tcPr>
          <w:p w:rsidR="003D0E77" w:rsidRPr="004E03AA" w:rsidRDefault="004E03AA">
            <w:pPr>
              <w:rPr>
                <w:rFonts w:eastAsia="Calibri"/>
              </w:rPr>
            </w:pPr>
            <w:proofErr w:type="gramStart"/>
            <w:r w:rsidRPr="004E03AA">
              <w:rPr>
                <w:rFonts w:eastAsia="Calibri"/>
              </w:rPr>
              <w:t>polski</w:t>
            </w:r>
            <w:proofErr w:type="gramEnd"/>
          </w:p>
        </w:tc>
      </w:tr>
      <w:tr w:rsidR="003D0E77">
        <w:tc>
          <w:tcPr>
            <w:tcW w:w="3681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 xml:space="preserve">Rodzaj modułu </w:t>
            </w:r>
          </w:p>
        </w:tc>
        <w:tc>
          <w:tcPr>
            <w:tcW w:w="5605" w:type="dxa"/>
            <w:shd w:val="clear" w:color="auto" w:fill="auto"/>
          </w:tcPr>
          <w:p w:rsidR="003D0E77" w:rsidRPr="004E03AA" w:rsidRDefault="004E03AA">
            <w:pPr>
              <w:rPr>
                <w:rFonts w:eastAsia="Calibri"/>
              </w:rPr>
            </w:pPr>
            <w:proofErr w:type="gramStart"/>
            <w:r w:rsidRPr="004E03AA">
              <w:rPr>
                <w:rFonts w:eastAsia="Calibri"/>
              </w:rPr>
              <w:t>fakultatywny</w:t>
            </w:r>
            <w:proofErr w:type="gramEnd"/>
          </w:p>
        </w:tc>
      </w:tr>
      <w:tr w:rsidR="003D0E77">
        <w:tc>
          <w:tcPr>
            <w:tcW w:w="3681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Poziom studiów</w:t>
            </w:r>
          </w:p>
        </w:tc>
        <w:tc>
          <w:tcPr>
            <w:tcW w:w="5605" w:type="dxa"/>
            <w:shd w:val="clear" w:color="auto" w:fill="auto"/>
          </w:tcPr>
          <w:p w:rsidR="003D0E77" w:rsidRPr="004E03AA" w:rsidRDefault="004E03AA">
            <w:pPr>
              <w:rPr>
                <w:rFonts w:eastAsia="Calibri"/>
              </w:rPr>
            </w:pPr>
            <w:proofErr w:type="gramStart"/>
            <w:r w:rsidRPr="004E03AA">
              <w:rPr>
                <w:rFonts w:eastAsia="Calibri"/>
              </w:rPr>
              <w:t>drugiego</w:t>
            </w:r>
            <w:proofErr w:type="gramEnd"/>
            <w:r w:rsidRPr="004E03AA">
              <w:rPr>
                <w:rFonts w:eastAsia="Calibri"/>
              </w:rPr>
              <w:t xml:space="preserve"> stopnia</w:t>
            </w:r>
          </w:p>
        </w:tc>
      </w:tr>
      <w:tr w:rsidR="003D0E77">
        <w:trPr>
          <w:trHeight w:val="332"/>
        </w:trPr>
        <w:tc>
          <w:tcPr>
            <w:tcW w:w="3681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Forma studiów</w:t>
            </w:r>
          </w:p>
        </w:tc>
        <w:tc>
          <w:tcPr>
            <w:tcW w:w="5605" w:type="dxa"/>
            <w:shd w:val="clear" w:color="auto" w:fill="auto"/>
          </w:tcPr>
          <w:p w:rsidR="003D0E77" w:rsidRPr="004E03AA" w:rsidRDefault="004E03AA">
            <w:pPr>
              <w:rPr>
                <w:rFonts w:eastAsia="Calibri"/>
              </w:rPr>
            </w:pPr>
            <w:proofErr w:type="gramStart"/>
            <w:r w:rsidRPr="004E03AA">
              <w:rPr>
                <w:rFonts w:eastAsia="Calibri"/>
              </w:rPr>
              <w:t>stacjonarne</w:t>
            </w:r>
            <w:proofErr w:type="gramEnd"/>
          </w:p>
        </w:tc>
      </w:tr>
      <w:tr w:rsidR="003D0E77">
        <w:tc>
          <w:tcPr>
            <w:tcW w:w="3681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Rok studiów dla kierunku</w:t>
            </w:r>
          </w:p>
        </w:tc>
        <w:tc>
          <w:tcPr>
            <w:tcW w:w="5605" w:type="dxa"/>
            <w:shd w:val="clear" w:color="auto" w:fill="auto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I</w:t>
            </w:r>
          </w:p>
        </w:tc>
      </w:tr>
      <w:tr w:rsidR="003D0E77">
        <w:tc>
          <w:tcPr>
            <w:tcW w:w="3681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Semestr dla kierunku</w:t>
            </w:r>
          </w:p>
        </w:tc>
        <w:tc>
          <w:tcPr>
            <w:tcW w:w="5605" w:type="dxa"/>
            <w:shd w:val="clear" w:color="auto" w:fill="auto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1</w:t>
            </w:r>
          </w:p>
        </w:tc>
      </w:tr>
      <w:tr w:rsidR="003D0E77">
        <w:tc>
          <w:tcPr>
            <w:tcW w:w="3681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Liczba punktów ECTS z podziałem na kontaktowe/</w:t>
            </w:r>
            <w:proofErr w:type="spellStart"/>
            <w:r w:rsidRPr="004E03AA">
              <w:rPr>
                <w:rFonts w:eastAsia="Calibri"/>
              </w:rPr>
              <w:t>niekontaktowe</w:t>
            </w:r>
            <w:proofErr w:type="spellEnd"/>
          </w:p>
        </w:tc>
        <w:tc>
          <w:tcPr>
            <w:tcW w:w="5605" w:type="dxa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2 (1,32 /0,68)</w:t>
            </w:r>
          </w:p>
        </w:tc>
      </w:tr>
      <w:tr w:rsidR="003D0E77">
        <w:tc>
          <w:tcPr>
            <w:tcW w:w="3681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Tytuł naukowy/stopień naukowy, imię i nazwisko osoby odpowiedzialnej za moduł</w:t>
            </w:r>
          </w:p>
        </w:tc>
        <w:tc>
          <w:tcPr>
            <w:tcW w:w="5605" w:type="dxa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 xml:space="preserve">Prof. dr hab. Jerzy </w:t>
            </w:r>
            <w:proofErr w:type="spellStart"/>
            <w:r w:rsidRPr="004E03AA">
              <w:rPr>
                <w:rFonts w:eastAsia="Calibri"/>
              </w:rPr>
              <w:t>Demetraki-Paleolog</w:t>
            </w:r>
            <w:proofErr w:type="spellEnd"/>
            <w:r w:rsidRPr="004E03AA">
              <w:rPr>
                <w:rFonts w:eastAsia="Calibri"/>
              </w:rPr>
              <w:t xml:space="preserve">, prof. </w:t>
            </w:r>
          </w:p>
        </w:tc>
      </w:tr>
      <w:tr w:rsidR="003D0E77">
        <w:tc>
          <w:tcPr>
            <w:tcW w:w="3681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Jednostka oferująca moduł</w:t>
            </w:r>
          </w:p>
        </w:tc>
        <w:tc>
          <w:tcPr>
            <w:tcW w:w="5605" w:type="dxa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Katedra Ekofizjologii Bezkręgowców i Biologii Eksperymentalnej</w:t>
            </w:r>
          </w:p>
        </w:tc>
      </w:tr>
      <w:tr w:rsidR="003D0E77">
        <w:tc>
          <w:tcPr>
            <w:tcW w:w="3681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Cel modułu</w:t>
            </w:r>
          </w:p>
          <w:p w:rsidR="003D0E77" w:rsidRPr="004E03AA" w:rsidRDefault="003D0E77">
            <w:pPr>
              <w:rPr>
                <w:rFonts w:eastAsia="Calibri"/>
              </w:rPr>
            </w:pPr>
          </w:p>
        </w:tc>
        <w:tc>
          <w:tcPr>
            <w:tcW w:w="5605" w:type="dxa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 xml:space="preserve">Moduł ukierunkowano na kwalifikacje „miękkie”. Zapoznanie studentów z podstawami i rolą komunikacji interpersonalnej, a w szczególności postępowania w sytuacjach związanych z zawodem, konfliktami, prezentowanie swojego zdania, przyjmowanych ról grupowych, </w:t>
            </w:r>
            <w:r w:rsidRPr="004E03AA">
              <w:rPr>
                <w:rFonts w:eastAsia="Calibri"/>
              </w:rPr>
              <w:t xml:space="preserve">asertywności, </w:t>
            </w:r>
            <w:proofErr w:type="spellStart"/>
            <w:r w:rsidRPr="004E03AA">
              <w:rPr>
                <w:rFonts w:eastAsia="Calibri"/>
              </w:rPr>
              <w:t>leadershipu</w:t>
            </w:r>
            <w:proofErr w:type="spellEnd"/>
            <w:r w:rsidRPr="004E03AA">
              <w:rPr>
                <w:rFonts w:eastAsia="Calibri"/>
              </w:rPr>
              <w:t>.</w:t>
            </w:r>
          </w:p>
        </w:tc>
      </w:tr>
      <w:tr w:rsidR="003D0E77">
        <w:trPr>
          <w:trHeight w:val="236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:rsidR="003D0E77" w:rsidRPr="004E03AA" w:rsidRDefault="004E03AA">
            <w:pPr>
              <w:jc w:val="both"/>
              <w:rPr>
                <w:rFonts w:eastAsia="Calibri"/>
              </w:rPr>
            </w:pPr>
            <w:r w:rsidRPr="004E03AA">
              <w:rPr>
                <w:rFonts w:eastAsia="Calibri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  <w:b/>
              </w:rPr>
            </w:pPr>
            <w:r w:rsidRPr="004E03AA">
              <w:rPr>
                <w:rFonts w:eastAsia="Calibri"/>
                <w:b/>
              </w:rPr>
              <w:t>Wiedza: zna i rozumie</w:t>
            </w:r>
          </w:p>
        </w:tc>
      </w:tr>
      <w:tr w:rsidR="003D0E77">
        <w:trPr>
          <w:trHeight w:val="450"/>
        </w:trPr>
        <w:tc>
          <w:tcPr>
            <w:tcW w:w="3681" w:type="dxa"/>
            <w:vMerge/>
            <w:shd w:val="clear" w:color="auto" w:fill="auto"/>
            <w:vAlign w:val="center"/>
          </w:tcPr>
          <w:p w:rsidR="003D0E77" w:rsidRPr="004E03AA" w:rsidRDefault="003D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605" w:type="dxa"/>
            <w:shd w:val="clear" w:color="auto" w:fill="auto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 xml:space="preserve">W1. </w:t>
            </w:r>
            <w:proofErr w:type="gramStart"/>
            <w:r w:rsidRPr="004E03AA">
              <w:rPr>
                <w:rFonts w:eastAsia="Calibri"/>
              </w:rPr>
              <w:t>podstawowe</w:t>
            </w:r>
            <w:proofErr w:type="gramEnd"/>
            <w:r w:rsidRPr="004E03AA">
              <w:rPr>
                <w:rFonts w:eastAsia="Calibri"/>
              </w:rPr>
              <w:t xml:space="preserve"> pojęcia z zakresu komunikacji interpersonalnej i zagadnienia oraz procesy z tego zakresu niezbędne do funkcjonowania w środowisku zawodowym i społecznym.</w:t>
            </w:r>
          </w:p>
        </w:tc>
      </w:tr>
      <w:tr w:rsidR="003D0E77">
        <w:trPr>
          <w:trHeight w:val="450"/>
        </w:trPr>
        <w:tc>
          <w:tcPr>
            <w:tcW w:w="3681" w:type="dxa"/>
            <w:vMerge/>
            <w:shd w:val="clear" w:color="auto" w:fill="auto"/>
            <w:vAlign w:val="center"/>
          </w:tcPr>
          <w:p w:rsidR="003D0E77" w:rsidRPr="004E03AA" w:rsidRDefault="003D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5605" w:type="dxa"/>
            <w:shd w:val="clear" w:color="auto" w:fill="auto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 xml:space="preserve">W2. wpływ czynników takich jak płeć, typ osobowości, uwarunkowania społeczne </w:t>
            </w:r>
            <w:proofErr w:type="gramStart"/>
            <w:r w:rsidRPr="004E03AA">
              <w:rPr>
                <w:rFonts w:eastAsia="Calibri"/>
              </w:rPr>
              <w:t>zdrowotn</w:t>
            </w:r>
            <w:r w:rsidRPr="004E03AA">
              <w:rPr>
                <w:rFonts w:eastAsia="Calibri"/>
              </w:rPr>
              <w:t>e  na</w:t>
            </w:r>
            <w:proofErr w:type="gramEnd"/>
            <w:r w:rsidRPr="004E03AA">
              <w:rPr>
                <w:rFonts w:eastAsia="Calibri"/>
              </w:rPr>
              <w:t xml:space="preserve"> przebieg i charakter komunikacji interpersonalnej, w tym relacji w grupie.</w:t>
            </w:r>
          </w:p>
        </w:tc>
      </w:tr>
      <w:tr w:rsidR="003D0E77">
        <w:trPr>
          <w:trHeight w:val="233"/>
        </w:trPr>
        <w:tc>
          <w:tcPr>
            <w:tcW w:w="3681" w:type="dxa"/>
            <w:vMerge/>
            <w:shd w:val="clear" w:color="auto" w:fill="auto"/>
            <w:vAlign w:val="center"/>
          </w:tcPr>
          <w:p w:rsidR="003D0E77" w:rsidRPr="004E03AA" w:rsidRDefault="003D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5605" w:type="dxa"/>
            <w:shd w:val="clear" w:color="auto" w:fill="F2F2F2"/>
          </w:tcPr>
          <w:p w:rsidR="003D0E77" w:rsidRPr="004E03AA" w:rsidRDefault="004E03AA">
            <w:pPr>
              <w:rPr>
                <w:rFonts w:eastAsia="Calibri"/>
                <w:b/>
              </w:rPr>
            </w:pPr>
            <w:r w:rsidRPr="004E03AA">
              <w:rPr>
                <w:rFonts w:eastAsia="Calibri"/>
                <w:b/>
              </w:rPr>
              <w:t>Umiejętności: potrafi</w:t>
            </w:r>
          </w:p>
        </w:tc>
      </w:tr>
      <w:tr w:rsidR="003D0E77">
        <w:trPr>
          <w:trHeight w:val="1090"/>
        </w:trPr>
        <w:tc>
          <w:tcPr>
            <w:tcW w:w="3681" w:type="dxa"/>
            <w:vMerge/>
            <w:shd w:val="clear" w:color="auto" w:fill="auto"/>
            <w:vAlign w:val="center"/>
          </w:tcPr>
          <w:p w:rsidR="003D0E77" w:rsidRPr="004E03AA" w:rsidRDefault="003D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605" w:type="dxa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 xml:space="preserve">U1. </w:t>
            </w:r>
            <w:proofErr w:type="gramStart"/>
            <w:r w:rsidRPr="004E03AA">
              <w:rPr>
                <w:rFonts w:eastAsia="Calibri"/>
              </w:rPr>
              <w:t>zastosować</w:t>
            </w:r>
            <w:proofErr w:type="gramEnd"/>
            <w:r w:rsidRPr="004E03AA">
              <w:rPr>
                <w:rFonts w:eastAsia="Calibri"/>
              </w:rPr>
              <w:t xml:space="preserve"> wiedzę o komunikacji interpersonalnej w tworzeniu relacji międzyludzkich, szczególnie w negocjowaniu, efektywnym przekazywaniu wiedzy, wygaszaniu konfliktów, ze szczególnym uwzględnieniem sytuacji związanych z wykonywaniem zawodu.</w:t>
            </w:r>
          </w:p>
        </w:tc>
      </w:tr>
      <w:tr w:rsidR="003D0E77">
        <w:trPr>
          <w:trHeight w:val="233"/>
        </w:trPr>
        <w:tc>
          <w:tcPr>
            <w:tcW w:w="3681" w:type="dxa"/>
            <w:vMerge/>
            <w:shd w:val="clear" w:color="auto" w:fill="auto"/>
            <w:vAlign w:val="center"/>
          </w:tcPr>
          <w:p w:rsidR="003D0E77" w:rsidRPr="004E03AA" w:rsidRDefault="003D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5605" w:type="dxa"/>
            <w:shd w:val="clear" w:color="auto" w:fill="F2F2F2"/>
          </w:tcPr>
          <w:p w:rsidR="003D0E77" w:rsidRPr="004E03AA" w:rsidRDefault="004E03AA">
            <w:pPr>
              <w:rPr>
                <w:rFonts w:eastAsia="Calibri"/>
                <w:b/>
              </w:rPr>
            </w:pPr>
            <w:r w:rsidRPr="004E03AA">
              <w:rPr>
                <w:rFonts w:eastAsia="Calibri"/>
                <w:b/>
              </w:rPr>
              <w:t>Kompetencje społeczne: jest gotów do</w:t>
            </w:r>
          </w:p>
        </w:tc>
      </w:tr>
      <w:tr w:rsidR="003D0E77">
        <w:trPr>
          <w:trHeight w:val="728"/>
        </w:trPr>
        <w:tc>
          <w:tcPr>
            <w:tcW w:w="3681" w:type="dxa"/>
            <w:vMerge/>
            <w:shd w:val="clear" w:color="auto" w:fill="auto"/>
            <w:vAlign w:val="center"/>
          </w:tcPr>
          <w:p w:rsidR="003D0E77" w:rsidRPr="004E03AA" w:rsidRDefault="003D0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605" w:type="dxa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K1. Jest świadomy jak wiele konfliktów, nieporozumień i niezrealizowanych zamierzeń wynika z niedoskonałości w komunikacji interpersonalnej, a nie z braku kompetencji, czy dobrej woli, podchodząc z dystansem do sytuac</w:t>
            </w:r>
            <w:r w:rsidRPr="004E03AA">
              <w:rPr>
                <w:rFonts w:eastAsia="Calibri"/>
              </w:rPr>
              <w:t>ji konfliktowych.</w:t>
            </w:r>
          </w:p>
        </w:tc>
      </w:tr>
      <w:tr w:rsidR="003D0E77">
        <w:tc>
          <w:tcPr>
            <w:tcW w:w="3681" w:type="dxa"/>
            <w:shd w:val="clear" w:color="auto" w:fill="auto"/>
          </w:tcPr>
          <w:p w:rsidR="003D0E77" w:rsidRPr="004E03AA" w:rsidRDefault="004E03AA">
            <w:pPr>
              <w:rPr>
                <w:rFonts w:eastAsia="Calibri"/>
                <w:highlight w:val="yellow"/>
              </w:rPr>
            </w:pPr>
            <w:r w:rsidRPr="004E03AA">
              <w:t xml:space="preserve">Odniesienie modułowych efektów uczenia się do kierunkowych </w:t>
            </w:r>
            <w:r w:rsidRPr="004E03AA">
              <w:lastRenderedPageBreak/>
              <w:t>efektów uczenia się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3D0E77" w:rsidRPr="004E03AA" w:rsidRDefault="004E03AA">
            <w:pPr>
              <w:jc w:val="both"/>
              <w:rPr>
                <w:rFonts w:eastAsia="Calibri"/>
              </w:rPr>
            </w:pPr>
            <w:r w:rsidRPr="004E03AA">
              <w:rPr>
                <w:rFonts w:eastAsia="Calibri"/>
              </w:rPr>
              <w:lastRenderedPageBreak/>
              <w:t>W1 i W2:</w:t>
            </w:r>
            <w:r w:rsidRPr="004E03AA">
              <w:t xml:space="preserve"> </w:t>
            </w:r>
            <w:r w:rsidRPr="004E03AA">
              <w:rPr>
                <w:rFonts w:eastAsia="Calibri"/>
              </w:rPr>
              <w:t>BC2_</w:t>
            </w:r>
            <w:proofErr w:type="gramStart"/>
            <w:r w:rsidRPr="004E03AA">
              <w:rPr>
                <w:rFonts w:eastAsia="Calibri"/>
              </w:rPr>
              <w:t>W05;       U</w:t>
            </w:r>
            <w:proofErr w:type="gramEnd"/>
            <w:r w:rsidRPr="004E03AA">
              <w:rPr>
                <w:rFonts w:eastAsia="Calibri"/>
              </w:rPr>
              <w:t>1: BC2_U05,</w:t>
            </w:r>
            <w:r w:rsidRPr="004E03AA">
              <w:t xml:space="preserve"> </w:t>
            </w:r>
            <w:r w:rsidRPr="004E03AA">
              <w:rPr>
                <w:rFonts w:eastAsia="Calibri"/>
              </w:rPr>
              <w:t xml:space="preserve">BC2 _U09 ;      </w:t>
            </w:r>
          </w:p>
          <w:p w:rsidR="003D0E77" w:rsidRPr="004E03AA" w:rsidRDefault="004E03AA">
            <w:pPr>
              <w:jc w:val="both"/>
              <w:rPr>
                <w:rFonts w:eastAsia="Calibri"/>
              </w:rPr>
            </w:pPr>
            <w:r w:rsidRPr="004E03AA">
              <w:rPr>
                <w:rFonts w:eastAsia="Calibri"/>
              </w:rPr>
              <w:t>K1: BC2 _K03</w:t>
            </w:r>
          </w:p>
        </w:tc>
      </w:tr>
      <w:tr w:rsidR="003D0E77">
        <w:tc>
          <w:tcPr>
            <w:tcW w:w="3681" w:type="dxa"/>
            <w:shd w:val="clear" w:color="auto" w:fill="auto"/>
          </w:tcPr>
          <w:p w:rsidR="003D0E77" w:rsidRPr="004E03AA" w:rsidRDefault="004E03AA">
            <w:pPr>
              <w:rPr>
                <w:rFonts w:eastAsia="Calibri"/>
                <w:highlight w:val="yellow"/>
              </w:rPr>
            </w:pPr>
            <w:r w:rsidRPr="004E03AA">
              <w:lastRenderedPageBreak/>
              <w:t xml:space="preserve">Odniesienie modułowych efektów uczenia się do efektów </w:t>
            </w:r>
            <w:proofErr w:type="gramStart"/>
            <w:r w:rsidRPr="004E03AA">
              <w:t>inżynierskich (jeżeli</w:t>
            </w:r>
            <w:proofErr w:type="gramEnd"/>
            <w:r w:rsidRPr="004E03AA">
              <w:t xml:space="preserve"> dotyczy)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3D0E77" w:rsidRPr="004E03AA" w:rsidRDefault="004E03AA">
            <w:pPr>
              <w:jc w:val="both"/>
              <w:rPr>
                <w:rFonts w:eastAsia="Calibri"/>
              </w:rPr>
            </w:pPr>
            <w:r w:rsidRPr="004E03AA">
              <w:rPr>
                <w:rFonts w:eastAsia="Calibri"/>
              </w:rPr>
              <w:t>Nie dotyczy</w:t>
            </w:r>
          </w:p>
        </w:tc>
      </w:tr>
      <w:tr w:rsidR="003D0E77">
        <w:tc>
          <w:tcPr>
            <w:tcW w:w="3681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Wymagania wstępne i dodatkowe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3D0E77" w:rsidRPr="004E03AA" w:rsidRDefault="004E03AA">
            <w:pPr>
              <w:jc w:val="both"/>
              <w:rPr>
                <w:rFonts w:eastAsia="Calibri"/>
              </w:rPr>
            </w:pPr>
            <w:proofErr w:type="gramStart"/>
            <w:r w:rsidRPr="004E03AA">
              <w:rPr>
                <w:rFonts w:eastAsia="Calibri"/>
              </w:rPr>
              <w:t>brak</w:t>
            </w:r>
            <w:proofErr w:type="gramEnd"/>
          </w:p>
        </w:tc>
      </w:tr>
      <w:tr w:rsidR="003D0E77">
        <w:tc>
          <w:tcPr>
            <w:tcW w:w="3681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 xml:space="preserve">Treści programowe modułu </w:t>
            </w:r>
          </w:p>
          <w:p w:rsidR="003D0E77" w:rsidRPr="004E03AA" w:rsidRDefault="003D0E77">
            <w:pPr>
              <w:rPr>
                <w:rFonts w:eastAsia="Calibri"/>
              </w:rPr>
            </w:pPr>
          </w:p>
        </w:tc>
        <w:tc>
          <w:tcPr>
            <w:tcW w:w="5605" w:type="dxa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 xml:space="preserve">Podstawmy komunikacji </w:t>
            </w:r>
            <w:proofErr w:type="gramStart"/>
            <w:r w:rsidRPr="004E03AA">
              <w:rPr>
                <w:rFonts w:eastAsia="Calibri"/>
              </w:rPr>
              <w:t>interpersonalnej jako</w:t>
            </w:r>
            <w:proofErr w:type="gramEnd"/>
            <w:r w:rsidRPr="004E03AA">
              <w:rPr>
                <w:rFonts w:eastAsia="Calibri"/>
              </w:rPr>
              <w:t xml:space="preserve"> czynnika kształtującego stosunki międzyludzkie. Bariery komunikacyjne. Komunikacja werbalna i nie werbalna, parafraza, negocjowanie, perswazja, percepcja odbiorcy, rozumienie innych, prezentowanie swojego zdania.</w:t>
            </w:r>
            <w:r w:rsidRPr="004E03AA">
              <w:rPr>
                <w:rFonts w:eastAsia="Calibri"/>
              </w:rPr>
              <w:t xml:space="preserve"> Efektywne przekazywanie informacji i swojego stanowiska, w tym podstawowe narzędzia skutecznej komunikacji. Asertywność. Motywowanie i manipulowanie oraz przywództwo i zarządzanie. Postawy i typy osobowości - płeć, uwarunkowania społeczne; - ich </w:t>
            </w:r>
            <w:proofErr w:type="gramStart"/>
            <w:r w:rsidRPr="004E03AA">
              <w:rPr>
                <w:rFonts w:eastAsia="Calibri"/>
              </w:rPr>
              <w:t xml:space="preserve">wpływ na </w:t>
            </w:r>
            <w:r w:rsidRPr="004E03AA">
              <w:rPr>
                <w:rFonts w:eastAsia="Calibri"/>
              </w:rPr>
              <w:t>jakość</w:t>
            </w:r>
            <w:proofErr w:type="gramEnd"/>
            <w:r w:rsidRPr="004E03AA">
              <w:rPr>
                <w:rFonts w:eastAsia="Calibri"/>
              </w:rPr>
              <w:t xml:space="preserve"> komunikacji interpersonalnej.  Budowanie wiarygodności. Relacje w grupie – współpraca z trudnymi ludźmi w tym z trudną młodzieżą, zarządzanie konfliktem i negocjowanie.</w:t>
            </w:r>
          </w:p>
        </w:tc>
      </w:tr>
      <w:tr w:rsidR="003D0E77">
        <w:tc>
          <w:tcPr>
            <w:tcW w:w="3681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Wykaz literatury podstawowej i uzupełniającej</w:t>
            </w:r>
          </w:p>
        </w:tc>
        <w:tc>
          <w:tcPr>
            <w:tcW w:w="5605" w:type="dxa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 xml:space="preserve">1) B. </w:t>
            </w:r>
            <w:proofErr w:type="spellStart"/>
            <w:r w:rsidRPr="004E03AA">
              <w:rPr>
                <w:rFonts w:eastAsia="Calibri"/>
              </w:rPr>
              <w:t>Jamrożek</w:t>
            </w:r>
            <w:proofErr w:type="spellEnd"/>
            <w:r w:rsidRPr="004E03AA">
              <w:rPr>
                <w:rFonts w:eastAsia="Calibri"/>
              </w:rPr>
              <w:t>, J. Sobczak: Komun</w:t>
            </w:r>
            <w:r w:rsidRPr="004E03AA">
              <w:rPr>
                <w:rFonts w:eastAsia="Calibri"/>
              </w:rPr>
              <w:t xml:space="preserve">ikacja interpersonalna, Wyd. </w:t>
            </w:r>
            <w:proofErr w:type="spellStart"/>
            <w:r w:rsidRPr="004E03AA">
              <w:rPr>
                <w:rFonts w:eastAsia="Calibri"/>
              </w:rPr>
              <w:t>eMPi</w:t>
            </w:r>
            <w:proofErr w:type="spellEnd"/>
            <w:r w:rsidRPr="004E03AA">
              <w:rPr>
                <w:rFonts w:eastAsia="Calibri"/>
              </w:rPr>
              <w:t>, Poznań  2000.</w:t>
            </w:r>
          </w:p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 xml:space="preserve">2) M. </w:t>
            </w:r>
            <w:proofErr w:type="spellStart"/>
            <w:r w:rsidRPr="004E03AA">
              <w:rPr>
                <w:rFonts w:eastAsia="Calibri"/>
              </w:rPr>
              <w:t>Mckay</w:t>
            </w:r>
            <w:proofErr w:type="spellEnd"/>
            <w:r w:rsidRPr="004E03AA">
              <w:rPr>
                <w:rFonts w:eastAsia="Calibri"/>
              </w:rPr>
              <w:t xml:space="preserve">, M. Davis, P. </w:t>
            </w:r>
            <w:proofErr w:type="spellStart"/>
            <w:r w:rsidRPr="004E03AA">
              <w:rPr>
                <w:rFonts w:eastAsia="Calibri"/>
              </w:rPr>
              <w:t>Fanning</w:t>
            </w:r>
            <w:proofErr w:type="spellEnd"/>
            <w:r w:rsidRPr="004E03AA">
              <w:rPr>
                <w:rFonts w:eastAsia="Calibri"/>
              </w:rPr>
              <w:t>: Sztuka skutecznego porozumiewania się, Gdańsk 2002.</w:t>
            </w:r>
          </w:p>
        </w:tc>
      </w:tr>
      <w:tr w:rsidR="003D0E77">
        <w:tc>
          <w:tcPr>
            <w:tcW w:w="3681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Planowane formy/działania/metody dydaktyczne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Wykład multimedialny, w tym dyskusyjny, konsultacje, analiza filmów szkoleniowych. Moduł przygotowany do prowadzenia zajęć online.</w:t>
            </w:r>
          </w:p>
        </w:tc>
      </w:tr>
      <w:tr w:rsidR="003D0E77">
        <w:tc>
          <w:tcPr>
            <w:tcW w:w="3681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Sposoby weryfikacji oraz formy dokumentowania osiągniętych efektów uczenia się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  <w:i/>
                <w:u w:val="single"/>
              </w:rPr>
            </w:pPr>
            <w:r w:rsidRPr="004E03AA">
              <w:rPr>
                <w:rFonts w:eastAsia="Calibri"/>
                <w:i/>
                <w:u w:val="single"/>
              </w:rPr>
              <w:t>SPOSOBY WERYFIKACJI:</w:t>
            </w:r>
          </w:p>
          <w:p w:rsidR="003D0E77" w:rsidRPr="004E03AA" w:rsidRDefault="004E03AA">
            <w:pPr>
              <w:rPr>
                <w:rFonts w:eastAsia="Calibri"/>
                <w:i/>
              </w:rPr>
            </w:pPr>
            <w:r w:rsidRPr="004E03AA">
              <w:rPr>
                <w:rFonts w:eastAsia="Calibri"/>
                <w:i/>
              </w:rPr>
              <w:t xml:space="preserve">W1, W2 – ocena pisemnego zadania końcowego. Ocena pisemnych opracowań cząstkowych </w:t>
            </w:r>
          </w:p>
          <w:p w:rsidR="003D0E77" w:rsidRPr="004E03AA" w:rsidRDefault="004E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i/>
                <w:color w:val="000000"/>
              </w:rPr>
            </w:pPr>
            <w:r w:rsidRPr="004E03AA">
              <w:rPr>
                <w:rFonts w:eastAsia="Calibri"/>
                <w:i/>
                <w:color w:val="000000"/>
              </w:rPr>
              <w:t>U1 – ocena pisemnego zadania końcowego. Ocena pisemnych opracowań cząstkowych</w:t>
            </w:r>
          </w:p>
          <w:p w:rsidR="003D0E77" w:rsidRPr="004E03AA" w:rsidRDefault="004E03AA">
            <w:pPr>
              <w:rPr>
                <w:rFonts w:eastAsia="Calibri"/>
                <w:i/>
              </w:rPr>
            </w:pPr>
            <w:r w:rsidRPr="004E03AA">
              <w:rPr>
                <w:rFonts w:eastAsia="Calibri"/>
                <w:i/>
              </w:rPr>
              <w:t xml:space="preserve">K1 – ocena pisemnego zadania końcowego </w:t>
            </w:r>
          </w:p>
          <w:p w:rsidR="003D0E77" w:rsidRPr="004E03AA" w:rsidRDefault="004E03AA">
            <w:pPr>
              <w:rPr>
                <w:rFonts w:eastAsia="Calibri"/>
                <w:i/>
              </w:rPr>
            </w:pPr>
            <w:r w:rsidRPr="004E03AA">
              <w:rPr>
                <w:rFonts w:eastAsia="Calibri"/>
                <w:i/>
              </w:rPr>
              <w:t>Lista obecności</w:t>
            </w:r>
          </w:p>
          <w:p w:rsidR="003D0E77" w:rsidRPr="004E03AA" w:rsidRDefault="003D0E77">
            <w:pPr>
              <w:rPr>
                <w:rFonts w:eastAsia="Calibri"/>
                <w:i/>
              </w:rPr>
            </w:pPr>
          </w:p>
          <w:p w:rsidR="003D0E77" w:rsidRPr="004E03AA" w:rsidRDefault="004E03AA">
            <w:pPr>
              <w:rPr>
                <w:rFonts w:eastAsia="Calibri"/>
                <w:i/>
                <w:u w:val="single"/>
              </w:rPr>
            </w:pPr>
            <w:r w:rsidRPr="004E03AA">
              <w:rPr>
                <w:rFonts w:eastAsia="Calibri"/>
                <w:i/>
                <w:u w:val="single"/>
              </w:rPr>
              <w:t>SZCZEGÓŁOWE KRYTERIA PRZY OCENIE ZALIC</w:t>
            </w:r>
            <w:r w:rsidRPr="004E03AA">
              <w:rPr>
                <w:rFonts w:eastAsia="Calibri"/>
                <w:i/>
                <w:u w:val="single"/>
              </w:rPr>
              <w:t>ZENIA I PRAC KONTROLNYCH:</w:t>
            </w:r>
          </w:p>
          <w:p w:rsidR="003D0E77" w:rsidRPr="004E03AA" w:rsidRDefault="004E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i/>
                <w:color w:val="000000"/>
              </w:rPr>
            </w:pPr>
            <w:r w:rsidRPr="004E03AA">
              <w:rPr>
                <w:rFonts w:eastAsia="Calibri"/>
                <w:i/>
                <w:color w:val="000000"/>
              </w:rPr>
              <w:t>3,0 – W, 51%-60% wiedzy; U, potrafi zadowalająco zastosować wiedzę z zakresu modułu; K, zadowalająco formułuje własny pogląd i oceny</w:t>
            </w:r>
          </w:p>
          <w:p w:rsidR="003D0E77" w:rsidRPr="004E03AA" w:rsidRDefault="004E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i/>
                <w:color w:val="000000"/>
              </w:rPr>
            </w:pPr>
            <w:r w:rsidRPr="004E03AA">
              <w:rPr>
                <w:rFonts w:eastAsia="Calibri"/>
                <w:i/>
                <w:color w:val="000000"/>
              </w:rPr>
              <w:t>3,5 – W, 61%-70% wiedzy; U, potrafi zadowalająco zastosować wiedzę z zakresu tego modułu wraz z w</w:t>
            </w:r>
            <w:r w:rsidRPr="004E03AA">
              <w:rPr>
                <w:rFonts w:eastAsia="Calibri"/>
                <w:i/>
                <w:color w:val="000000"/>
              </w:rPr>
              <w:t>łasną interpretacją; K zadowalająco formułuje i uzasadnia własny pogląd</w:t>
            </w:r>
          </w:p>
          <w:p w:rsidR="003D0E77" w:rsidRPr="004E03AA" w:rsidRDefault="004E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i/>
                <w:color w:val="000000"/>
              </w:rPr>
            </w:pPr>
            <w:r w:rsidRPr="004E03AA">
              <w:rPr>
                <w:rFonts w:eastAsia="Calibri"/>
                <w:i/>
                <w:color w:val="000000"/>
              </w:rPr>
              <w:t>4,0 – W, 71%-80% wiedzy; U, potrafi dobrze zastosować wiedzę z zakresu tego modułu wraz z własną interpretacją; K dobrze formułuje i uzasadnia własny pogląd</w:t>
            </w:r>
          </w:p>
          <w:p w:rsidR="003D0E77" w:rsidRPr="004E03AA" w:rsidRDefault="004E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i/>
                <w:color w:val="000000"/>
              </w:rPr>
            </w:pPr>
            <w:r w:rsidRPr="004E03AA">
              <w:rPr>
                <w:rFonts w:eastAsia="Calibri"/>
                <w:i/>
                <w:color w:val="000000"/>
              </w:rPr>
              <w:t>4,5 – W, 81%-90% wiedzy; U,</w:t>
            </w:r>
            <w:r w:rsidRPr="004E03AA">
              <w:rPr>
                <w:rFonts w:eastAsia="Calibri"/>
                <w:i/>
                <w:color w:val="000000"/>
              </w:rPr>
              <w:t xml:space="preserve"> potrafi b. dobrze zastosować wiedzę z zakresu tego modułu wraz z własną interpretacją; K, b. dobrze formułuje i uzasadnia własny pogląd </w:t>
            </w:r>
          </w:p>
          <w:p w:rsidR="003D0E77" w:rsidRPr="004E03AA" w:rsidRDefault="004E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i/>
                <w:color w:val="000000"/>
              </w:rPr>
            </w:pPr>
            <w:r w:rsidRPr="004E03AA">
              <w:rPr>
                <w:rFonts w:eastAsia="Calibri"/>
                <w:i/>
                <w:color w:val="000000"/>
              </w:rPr>
              <w:t>5,0 – W, 91-100% wiedzy; U, potrafi b. dobrze zastosować wiedzę z zakresu tego i innych modułów; K, b. dobrze formułuj</w:t>
            </w:r>
            <w:r w:rsidRPr="004E03AA">
              <w:rPr>
                <w:rFonts w:eastAsia="Calibri"/>
                <w:i/>
                <w:color w:val="000000"/>
              </w:rPr>
              <w:t>e i uzasadnia własny pogląd oraz potrafi go bronić w kontekście kontrargumentów</w:t>
            </w:r>
          </w:p>
          <w:p w:rsidR="003D0E77" w:rsidRPr="004E03AA" w:rsidRDefault="003D0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i/>
                <w:color w:val="000000"/>
              </w:rPr>
            </w:pPr>
          </w:p>
          <w:p w:rsidR="003D0E77" w:rsidRPr="004E03AA" w:rsidRDefault="004E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i/>
                <w:color w:val="000000"/>
                <w:u w:val="single"/>
              </w:rPr>
            </w:pPr>
            <w:r w:rsidRPr="004E03AA">
              <w:rPr>
                <w:rFonts w:eastAsia="Calibri"/>
                <w:i/>
                <w:color w:val="000000"/>
                <w:u w:val="single"/>
              </w:rPr>
              <w:t>FORMY DOKUMENTOWANIA OSIĄGNIĘTYCH EFEKTÓW UCZENIA SIĘ</w:t>
            </w:r>
            <w:r w:rsidRPr="004E03AA">
              <w:rPr>
                <w:rFonts w:eastAsia="Calibri"/>
                <w:i/>
                <w:color w:val="000000"/>
              </w:rPr>
              <w:t xml:space="preserve">: prace końcowe i </w:t>
            </w:r>
            <w:proofErr w:type="gramStart"/>
            <w:r w:rsidRPr="004E03AA">
              <w:rPr>
                <w:rFonts w:eastAsia="Calibri"/>
                <w:i/>
                <w:color w:val="000000"/>
              </w:rPr>
              <w:t>cząstkowe  archiwizowanie</w:t>
            </w:r>
            <w:proofErr w:type="gramEnd"/>
            <w:r w:rsidRPr="004E03AA">
              <w:rPr>
                <w:rFonts w:eastAsia="Calibri"/>
                <w:i/>
                <w:color w:val="000000"/>
              </w:rPr>
              <w:t xml:space="preserve"> w formie papierowej</w:t>
            </w:r>
          </w:p>
        </w:tc>
      </w:tr>
      <w:tr w:rsidR="003D0E77">
        <w:tc>
          <w:tcPr>
            <w:tcW w:w="3681" w:type="dxa"/>
            <w:shd w:val="clear" w:color="auto" w:fill="auto"/>
            <w:vAlign w:val="center"/>
          </w:tcPr>
          <w:p w:rsidR="003D0E77" w:rsidRPr="004E03AA" w:rsidRDefault="003D0E77">
            <w:pPr>
              <w:rPr>
                <w:rFonts w:eastAsia="Calibri"/>
                <w:highlight w:val="green"/>
              </w:rPr>
            </w:pPr>
          </w:p>
          <w:p w:rsidR="003D0E77" w:rsidRPr="004E03AA" w:rsidRDefault="003D0E77">
            <w:pPr>
              <w:rPr>
                <w:rFonts w:eastAsia="Calibri"/>
                <w:highlight w:val="green"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:rsidR="003D0E77" w:rsidRPr="004E03AA" w:rsidRDefault="004E03AA">
            <w:pPr>
              <w:jc w:val="both"/>
              <w:rPr>
                <w:rFonts w:eastAsia="Calibri"/>
              </w:rPr>
            </w:pPr>
            <w:r w:rsidRPr="004E03AA">
              <w:rPr>
                <w:rFonts w:eastAsia="Calibri"/>
              </w:rPr>
              <w:t xml:space="preserve">Ocena końcowa = 40 % średnia arytmetyczna z ocen prac cząstkowych, 60% ocena zadania końcowego. Obecność na zajęciach wg. Regulaminu Studiów. </w:t>
            </w:r>
            <w:r w:rsidRPr="004E03AA">
              <w:rPr>
                <w:rFonts w:eastAsia="Calibri"/>
                <w:u w:val="single"/>
              </w:rPr>
              <w:t>Warunki te są przedstawiane na pierwszych zajęciach z modułu</w:t>
            </w:r>
            <w:r w:rsidRPr="004E03AA">
              <w:rPr>
                <w:rFonts w:eastAsia="Calibri"/>
              </w:rPr>
              <w:t xml:space="preserve">. </w:t>
            </w:r>
          </w:p>
        </w:tc>
      </w:tr>
      <w:tr w:rsidR="003D0E77">
        <w:trPr>
          <w:trHeight w:val="552"/>
        </w:trPr>
        <w:tc>
          <w:tcPr>
            <w:tcW w:w="3681" w:type="dxa"/>
            <w:shd w:val="clear" w:color="auto" w:fill="auto"/>
            <w:vAlign w:val="center"/>
          </w:tcPr>
          <w:p w:rsidR="003D0E77" w:rsidRPr="004E03AA" w:rsidRDefault="004E03AA">
            <w:pPr>
              <w:jc w:val="both"/>
              <w:rPr>
                <w:rFonts w:eastAsia="Calibri"/>
                <w:highlight w:val="green"/>
              </w:rPr>
            </w:pPr>
            <w:r w:rsidRPr="004E03AA">
              <w:rPr>
                <w:rFonts w:eastAsia="Calibri"/>
              </w:rPr>
              <w:t>Bilans punktów ECTS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  <w:i/>
                <w:color w:val="FF0000"/>
              </w:rPr>
            </w:pPr>
            <w:r w:rsidRPr="004E03AA">
              <w:rPr>
                <w:rFonts w:eastAsia="Calibri"/>
              </w:rPr>
              <w:t>Bilans godzin/pkt. ECTS:</w:t>
            </w:r>
          </w:p>
          <w:p w:rsidR="003D0E77" w:rsidRPr="004E03AA" w:rsidRDefault="004E03AA">
            <w:pPr>
              <w:rPr>
                <w:rFonts w:eastAsia="Calibri"/>
                <w:i/>
              </w:rPr>
            </w:pPr>
            <w:r w:rsidRPr="004E03AA">
              <w:rPr>
                <w:rFonts w:eastAsia="Calibri"/>
                <w:b/>
                <w:i/>
              </w:rPr>
              <w:t>Konta</w:t>
            </w:r>
            <w:r w:rsidRPr="004E03AA">
              <w:rPr>
                <w:rFonts w:eastAsia="Calibri"/>
                <w:b/>
                <w:i/>
              </w:rPr>
              <w:t>ktowe</w:t>
            </w:r>
          </w:p>
          <w:p w:rsidR="003D0E77" w:rsidRPr="004E03AA" w:rsidRDefault="004E03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eastAsia="Calibri"/>
                <w:i/>
                <w:color w:val="000000"/>
              </w:rPr>
            </w:pPr>
            <w:proofErr w:type="gramStart"/>
            <w:r w:rsidRPr="004E03AA">
              <w:rPr>
                <w:rFonts w:eastAsia="Calibri"/>
                <w:i/>
                <w:color w:val="000000"/>
              </w:rPr>
              <w:t>wykład</w:t>
            </w:r>
            <w:proofErr w:type="gramEnd"/>
            <w:r w:rsidRPr="004E03AA">
              <w:rPr>
                <w:rFonts w:eastAsia="Calibri"/>
                <w:i/>
                <w:color w:val="000000"/>
              </w:rPr>
              <w:t xml:space="preserve"> (30 godz./1,2 ECTS)</w:t>
            </w:r>
          </w:p>
          <w:p w:rsidR="003D0E77" w:rsidRPr="004E03AA" w:rsidRDefault="004E03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eastAsia="Calibri"/>
                <w:i/>
                <w:color w:val="000000"/>
              </w:rPr>
            </w:pPr>
            <w:proofErr w:type="gramStart"/>
            <w:r w:rsidRPr="004E03AA">
              <w:rPr>
                <w:rFonts w:eastAsia="Calibri"/>
                <w:i/>
                <w:color w:val="000000"/>
              </w:rPr>
              <w:t>konsultacje</w:t>
            </w:r>
            <w:proofErr w:type="gramEnd"/>
            <w:r w:rsidRPr="004E03AA">
              <w:rPr>
                <w:rFonts w:eastAsia="Calibri"/>
                <w:i/>
                <w:color w:val="000000"/>
              </w:rPr>
              <w:t xml:space="preserve"> (3 godz./0,12 ECTS)</w:t>
            </w:r>
          </w:p>
          <w:p w:rsidR="003D0E77" w:rsidRPr="004E03AA" w:rsidRDefault="004E03AA">
            <w:pPr>
              <w:ind w:left="120"/>
              <w:rPr>
                <w:rFonts w:eastAsia="Calibri"/>
                <w:i/>
              </w:rPr>
            </w:pPr>
            <w:proofErr w:type="gramStart"/>
            <w:r w:rsidRPr="004E03AA">
              <w:rPr>
                <w:rFonts w:eastAsia="Calibri"/>
                <w:b/>
                <w:i/>
              </w:rPr>
              <w:t>Łącznie</w:t>
            </w:r>
            <w:r w:rsidRPr="004E03AA">
              <w:rPr>
                <w:rFonts w:eastAsia="Calibri"/>
                <w:i/>
              </w:rPr>
              <w:t xml:space="preserve"> </w:t>
            </w:r>
            <w:r w:rsidRPr="004E03AA">
              <w:rPr>
                <w:rFonts w:eastAsia="Calibri"/>
                <w:b/>
                <w:i/>
              </w:rPr>
              <w:t>–   godz</w:t>
            </w:r>
            <w:proofErr w:type="gramEnd"/>
            <w:r w:rsidRPr="004E03AA">
              <w:rPr>
                <w:rFonts w:eastAsia="Calibri"/>
                <w:b/>
                <w:i/>
              </w:rPr>
              <w:t>. 33 / 1,32 ECTS</w:t>
            </w:r>
          </w:p>
          <w:p w:rsidR="003D0E77" w:rsidRPr="004E03AA" w:rsidRDefault="003D0E77">
            <w:pPr>
              <w:rPr>
                <w:rFonts w:eastAsia="Calibri"/>
                <w:b/>
                <w:i/>
              </w:rPr>
            </w:pPr>
          </w:p>
          <w:p w:rsidR="003D0E77" w:rsidRPr="004E03AA" w:rsidRDefault="004E03AA">
            <w:pPr>
              <w:rPr>
                <w:rFonts w:eastAsia="Calibri"/>
                <w:b/>
                <w:i/>
              </w:rPr>
            </w:pPr>
            <w:proofErr w:type="spellStart"/>
            <w:r w:rsidRPr="004E03AA">
              <w:rPr>
                <w:rFonts w:eastAsia="Calibri"/>
                <w:b/>
                <w:i/>
              </w:rPr>
              <w:t>Niekontaktowe</w:t>
            </w:r>
            <w:proofErr w:type="spellEnd"/>
            <w:r w:rsidRPr="004E03AA">
              <w:rPr>
                <w:rFonts w:eastAsia="Calibri"/>
                <w:i/>
              </w:rPr>
              <w:t>)</w:t>
            </w:r>
          </w:p>
          <w:p w:rsidR="003D0E77" w:rsidRPr="004E03AA" w:rsidRDefault="004E03AA">
            <w:pPr>
              <w:ind w:left="120"/>
              <w:rPr>
                <w:rFonts w:eastAsia="Calibri"/>
                <w:i/>
              </w:rPr>
            </w:pPr>
            <w:r w:rsidRPr="004E03AA">
              <w:rPr>
                <w:rFonts w:eastAsia="Calibri"/>
                <w:i/>
              </w:rPr>
              <w:t>- przygotowanie opracowań cząstkowych, studiowanie literatury i Internetu (10 godz./0,4 ECTS)</w:t>
            </w:r>
          </w:p>
          <w:p w:rsidR="003D0E77" w:rsidRPr="004E03AA" w:rsidRDefault="004E03AA">
            <w:pPr>
              <w:ind w:left="120"/>
              <w:rPr>
                <w:rFonts w:eastAsia="Calibri"/>
                <w:i/>
              </w:rPr>
            </w:pPr>
            <w:r w:rsidRPr="004E03AA">
              <w:rPr>
                <w:rFonts w:eastAsia="Calibri"/>
                <w:i/>
              </w:rPr>
              <w:t>- przygotowanie zadania końcowego (7 godz./0,28 ECTS)</w:t>
            </w:r>
          </w:p>
          <w:p w:rsidR="003D0E77" w:rsidRPr="004E03AA" w:rsidRDefault="004E03AA">
            <w:pPr>
              <w:ind w:left="120"/>
              <w:rPr>
                <w:rFonts w:eastAsia="Calibri"/>
                <w:i/>
              </w:rPr>
            </w:pPr>
            <w:r w:rsidRPr="004E03AA">
              <w:rPr>
                <w:rFonts w:eastAsia="Calibri"/>
                <w:b/>
                <w:i/>
              </w:rPr>
              <w:t xml:space="preserve">  Łącznie 17 godz. / 0,68 ECTS</w:t>
            </w:r>
          </w:p>
        </w:tc>
        <w:bookmarkStart w:id="0" w:name="_GoBack"/>
        <w:bookmarkEnd w:id="0"/>
      </w:tr>
      <w:tr w:rsidR="003D0E77">
        <w:trPr>
          <w:trHeight w:val="962"/>
        </w:trPr>
        <w:tc>
          <w:tcPr>
            <w:tcW w:w="3681" w:type="dxa"/>
            <w:shd w:val="clear" w:color="auto" w:fill="auto"/>
            <w:vAlign w:val="center"/>
          </w:tcPr>
          <w:p w:rsidR="003D0E77" w:rsidRPr="004E03AA" w:rsidRDefault="004E03AA">
            <w:pPr>
              <w:rPr>
                <w:rFonts w:eastAsia="Calibri"/>
              </w:rPr>
            </w:pPr>
            <w:r w:rsidRPr="004E03AA">
              <w:rPr>
                <w:rFonts w:eastAsia="Calibri"/>
              </w:rPr>
              <w:t>Nakład pracy związany z zajęciami wymagającymi bezpośredniego udziału nauczyciela akademickiego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3D0E77" w:rsidRPr="004E03AA" w:rsidRDefault="004E03AA">
            <w:pPr>
              <w:ind w:left="120"/>
              <w:rPr>
                <w:rFonts w:eastAsia="Calibri"/>
                <w:i/>
              </w:rPr>
            </w:pPr>
            <w:proofErr w:type="gramStart"/>
            <w:r w:rsidRPr="004E03AA">
              <w:rPr>
                <w:rFonts w:eastAsia="Calibri"/>
                <w:i/>
              </w:rPr>
              <w:t>wykład</w:t>
            </w:r>
            <w:proofErr w:type="gramEnd"/>
            <w:r w:rsidRPr="004E03AA">
              <w:rPr>
                <w:rFonts w:eastAsia="Calibri"/>
                <w:i/>
              </w:rPr>
              <w:t xml:space="preserve"> (30 godz./1,2 ECTS)</w:t>
            </w:r>
          </w:p>
          <w:p w:rsidR="003D0E77" w:rsidRPr="004E03AA" w:rsidRDefault="004E03AA">
            <w:pPr>
              <w:ind w:left="120"/>
              <w:rPr>
                <w:rFonts w:eastAsia="Calibri"/>
                <w:i/>
              </w:rPr>
            </w:pPr>
            <w:proofErr w:type="gramStart"/>
            <w:r w:rsidRPr="004E03AA">
              <w:rPr>
                <w:rFonts w:eastAsia="Calibri"/>
                <w:i/>
              </w:rPr>
              <w:t>konsultacje</w:t>
            </w:r>
            <w:proofErr w:type="gramEnd"/>
            <w:r w:rsidRPr="004E03AA">
              <w:rPr>
                <w:rFonts w:eastAsia="Calibri"/>
                <w:i/>
              </w:rPr>
              <w:t xml:space="preserve"> (3 godz./0,12 ECTS)</w:t>
            </w:r>
          </w:p>
          <w:p w:rsidR="003D0E77" w:rsidRPr="004E03AA" w:rsidRDefault="004E03AA">
            <w:pPr>
              <w:rPr>
                <w:rFonts w:eastAsia="Calibri"/>
                <w:i/>
              </w:rPr>
            </w:pPr>
            <w:proofErr w:type="gramStart"/>
            <w:r w:rsidRPr="004E03AA">
              <w:rPr>
                <w:rFonts w:eastAsia="Calibri"/>
                <w:b/>
                <w:i/>
              </w:rPr>
              <w:t>Łącznie</w:t>
            </w:r>
            <w:r w:rsidRPr="004E03AA">
              <w:rPr>
                <w:rFonts w:eastAsia="Calibri"/>
                <w:i/>
              </w:rPr>
              <w:t xml:space="preserve"> </w:t>
            </w:r>
            <w:r w:rsidRPr="004E03AA">
              <w:rPr>
                <w:rFonts w:eastAsia="Calibri"/>
                <w:b/>
                <w:i/>
              </w:rPr>
              <w:t>–   god</w:t>
            </w:r>
            <w:r w:rsidRPr="004E03AA">
              <w:rPr>
                <w:rFonts w:eastAsia="Calibri"/>
                <w:b/>
                <w:i/>
              </w:rPr>
              <w:t>z</w:t>
            </w:r>
            <w:proofErr w:type="gramEnd"/>
            <w:r w:rsidRPr="004E03AA">
              <w:rPr>
                <w:rFonts w:eastAsia="Calibri"/>
                <w:b/>
                <w:i/>
              </w:rPr>
              <w:t>. 33 / 1,32 ECTS</w:t>
            </w:r>
          </w:p>
        </w:tc>
      </w:tr>
    </w:tbl>
    <w:p w:rsidR="003D0E77" w:rsidRDefault="003D0E77">
      <w:pPr>
        <w:rPr>
          <w:sz w:val="22"/>
          <w:szCs w:val="22"/>
        </w:rPr>
      </w:pPr>
    </w:p>
    <w:p w:rsidR="003D0E77" w:rsidRDefault="003D0E77">
      <w:pPr>
        <w:rPr>
          <w:sz w:val="22"/>
          <w:szCs w:val="22"/>
        </w:rPr>
      </w:pPr>
    </w:p>
    <w:p w:rsidR="003D0E77" w:rsidRDefault="003D0E77">
      <w:pPr>
        <w:rPr>
          <w:sz w:val="22"/>
          <w:szCs w:val="22"/>
        </w:rPr>
      </w:pPr>
    </w:p>
    <w:p w:rsidR="003D0E77" w:rsidRDefault="003D0E77">
      <w:pPr>
        <w:rPr>
          <w:sz w:val="22"/>
          <w:szCs w:val="22"/>
        </w:rPr>
      </w:pPr>
    </w:p>
    <w:sectPr w:rsidR="003D0E7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03AA">
      <w:r>
        <w:separator/>
      </w:r>
    </w:p>
  </w:endnote>
  <w:endnote w:type="continuationSeparator" w:id="0">
    <w:p w:rsidR="00000000" w:rsidRDefault="004E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77" w:rsidRDefault="004E03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3D0E77" w:rsidRDefault="003D0E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03AA">
      <w:r>
        <w:separator/>
      </w:r>
    </w:p>
  </w:footnote>
  <w:footnote w:type="continuationSeparator" w:id="0">
    <w:p w:rsidR="00000000" w:rsidRDefault="004E0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77" w:rsidRDefault="004E03AA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3D0E77" w:rsidRDefault="004E03AA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  <w:r>
      <w:tab/>
    </w:r>
  </w:p>
  <w:p w:rsidR="003D0E77" w:rsidRDefault="003D0E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05687"/>
    <w:multiLevelType w:val="multilevel"/>
    <w:tmpl w:val="724A13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0E77"/>
    <w:rsid w:val="003D0E77"/>
    <w:rsid w:val="004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FEB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</w:style>
  <w:style w:type="character" w:customStyle="1" w:styleId="hps">
    <w:name w:val="hps"/>
    <w:uiPriority w:val="99"/>
    <w:rsid w:val="00944F4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FEB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</w:style>
  <w:style w:type="character" w:customStyle="1" w:styleId="hps">
    <w:name w:val="hps"/>
    <w:uiPriority w:val="99"/>
    <w:rsid w:val="00944F4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vRY9HM4bEpVqJPKT82x/yGPpiw==">CgMxLjA4AHIhMWd2OTF4NnA2ZWI2U2dmNmc4elJWWGZQZ1FXenJtYjRC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4728</Characters>
  <Application>Microsoft Office Word</Application>
  <DocSecurity>0</DocSecurity>
  <Lines>39</Lines>
  <Paragraphs>11</Paragraphs>
  <ScaleCrop>false</ScaleCrop>
  <Company>Microsoft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2024-11-13T19:25:00Z</dcterms:created>
  <dcterms:modified xsi:type="dcterms:W3CDTF">2024-12-06T09:34:00Z</dcterms:modified>
</cp:coreProperties>
</file>