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5F575" w14:textId="6D961094" w:rsidR="008D17BD" w:rsidRPr="003305C4" w:rsidRDefault="00B400C0" w:rsidP="00944F44">
      <w:pPr>
        <w:rPr>
          <w:bCs/>
          <w:sz w:val="22"/>
          <w:szCs w:val="22"/>
        </w:rPr>
      </w:pPr>
      <w:r w:rsidRPr="003305C4">
        <w:rPr>
          <w:sz w:val="22"/>
          <w:szCs w:val="22"/>
        </w:rPr>
        <w:t xml:space="preserve">                                                      </w:t>
      </w:r>
    </w:p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05"/>
      </w:tblGrid>
      <w:tr w:rsidR="00DC3C89" w:rsidRPr="00AD4BBA" w14:paraId="5A4C828C" w14:textId="77777777" w:rsidTr="00E158D3">
        <w:tc>
          <w:tcPr>
            <w:tcW w:w="3681" w:type="dxa"/>
            <w:shd w:val="clear" w:color="auto" w:fill="auto"/>
            <w:vAlign w:val="center"/>
          </w:tcPr>
          <w:p w14:paraId="4E31AA45" w14:textId="77777777" w:rsidR="00DC3C89" w:rsidRPr="00B25A86" w:rsidRDefault="00DC3C89" w:rsidP="00DC3C89">
            <w:r w:rsidRPr="00B25A86">
              <w:t xml:space="preserve">Nazwa kierunku studiów </w:t>
            </w:r>
          </w:p>
          <w:p w14:paraId="625DF5FA" w14:textId="77777777" w:rsidR="00DC3C89" w:rsidRPr="00B25A86" w:rsidRDefault="00DC3C89" w:rsidP="00DC3C89"/>
        </w:tc>
        <w:tc>
          <w:tcPr>
            <w:tcW w:w="5605" w:type="dxa"/>
          </w:tcPr>
          <w:p w14:paraId="49B25AA7" w14:textId="70717F4B" w:rsidR="00DC3C89" w:rsidRPr="00B25A86" w:rsidRDefault="000C68BC" w:rsidP="00DC3C89">
            <w:r w:rsidRPr="00B25A86">
              <w:t>Bezpieczeństwo i certyfikacja żywności</w:t>
            </w:r>
          </w:p>
        </w:tc>
      </w:tr>
      <w:tr w:rsidR="002E1863" w:rsidRPr="00AD4BBA" w14:paraId="06C8ECF4" w14:textId="77777777" w:rsidTr="00E158D3">
        <w:tc>
          <w:tcPr>
            <w:tcW w:w="3681" w:type="dxa"/>
            <w:shd w:val="clear" w:color="auto" w:fill="auto"/>
            <w:vAlign w:val="center"/>
          </w:tcPr>
          <w:p w14:paraId="44391272" w14:textId="77777777" w:rsidR="002E1863" w:rsidRPr="00B25A86" w:rsidRDefault="002E1863" w:rsidP="002E1863">
            <w:r w:rsidRPr="00B25A86">
              <w:t>Nazwa modułu, także nazwa w języku angielskim</w:t>
            </w:r>
          </w:p>
        </w:tc>
        <w:tc>
          <w:tcPr>
            <w:tcW w:w="5605" w:type="dxa"/>
          </w:tcPr>
          <w:p w14:paraId="3F662FFF" w14:textId="72A8201E" w:rsidR="00F85ABE" w:rsidRPr="00B25A86" w:rsidRDefault="00F85ABE" w:rsidP="00F85ABE">
            <w:r w:rsidRPr="00B25A86">
              <w:t xml:space="preserve">Metodologia </w:t>
            </w:r>
            <w:r w:rsidR="000C68BC" w:rsidRPr="00B25A86">
              <w:t>badań</w:t>
            </w:r>
            <w:r w:rsidRPr="00B25A86">
              <w:t xml:space="preserve"> przyrodniczych</w:t>
            </w:r>
          </w:p>
          <w:p w14:paraId="5C85743B" w14:textId="5587E60B" w:rsidR="002E1863" w:rsidRPr="00B25A86" w:rsidRDefault="000C68BC" w:rsidP="00F85ABE">
            <w:proofErr w:type="spellStart"/>
            <w:r w:rsidRPr="00B25A86">
              <w:t>Research</w:t>
            </w:r>
            <w:proofErr w:type="spellEnd"/>
            <w:r w:rsidRPr="00B25A86">
              <w:t xml:space="preserve"> </w:t>
            </w:r>
            <w:proofErr w:type="spellStart"/>
            <w:r w:rsidRPr="00B25A86">
              <w:t>m</w:t>
            </w:r>
            <w:r w:rsidR="00F85ABE" w:rsidRPr="00B25A86">
              <w:t>ethodology</w:t>
            </w:r>
            <w:proofErr w:type="spellEnd"/>
            <w:r w:rsidR="00F85ABE" w:rsidRPr="00B25A86">
              <w:t xml:space="preserve"> </w:t>
            </w:r>
            <w:r w:rsidRPr="00B25A86">
              <w:t xml:space="preserve">in the </w:t>
            </w:r>
            <w:proofErr w:type="spellStart"/>
            <w:r w:rsidR="00F85ABE" w:rsidRPr="00B25A86">
              <w:t>natural</w:t>
            </w:r>
            <w:proofErr w:type="spellEnd"/>
            <w:r w:rsidR="00F85ABE" w:rsidRPr="00B25A86">
              <w:t xml:space="preserve"> </w:t>
            </w:r>
            <w:proofErr w:type="spellStart"/>
            <w:r w:rsidR="00F85ABE" w:rsidRPr="00B25A86">
              <w:t>sciences</w:t>
            </w:r>
            <w:proofErr w:type="spellEnd"/>
          </w:p>
        </w:tc>
      </w:tr>
      <w:tr w:rsidR="002E1863" w:rsidRPr="00AD4BBA" w14:paraId="02636F74" w14:textId="77777777" w:rsidTr="00E158D3">
        <w:tc>
          <w:tcPr>
            <w:tcW w:w="3681" w:type="dxa"/>
            <w:shd w:val="clear" w:color="auto" w:fill="auto"/>
            <w:vAlign w:val="center"/>
          </w:tcPr>
          <w:p w14:paraId="0B1D644A" w14:textId="11306218" w:rsidR="002E1863" w:rsidRPr="00B25A86" w:rsidRDefault="002E1863" w:rsidP="002E1863">
            <w:r w:rsidRPr="00B25A86">
              <w:t xml:space="preserve">Język wykładowy </w:t>
            </w:r>
          </w:p>
        </w:tc>
        <w:tc>
          <w:tcPr>
            <w:tcW w:w="5605" w:type="dxa"/>
          </w:tcPr>
          <w:p w14:paraId="019D160C" w14:textId="1AA80C5E" w:rsidR="002E1863" w:rsidRPr="00B25A86" w:rsidRDefault="002E1863" w:rsidP="002E1863">
            <w:proofErr w:type="gramStart"/>
            <w:r w:rsidRPr="00B25A86">
              <w:t>polski</w:t>
            </w:r>
            <w:proofErr w:type="gramEnd"/>
          </w:p>
        </w:tc>
      </w:tr>
      <w:tr w:rsidR="002E1863" w:rsidRPr="00AD4BBA" w14:paraId="7415136A" w14:textId="77777777" w:rsidTr="00E158D3">
        <w:tc>
          <w:tcPr>
            <w:tcW w:w="3681" w:type="dxa"/>
            <w:shd w:val="clear" w:color="auto" w:fill="auto"/>
            <w:vAlign w:val="center"/>
          </w:tcPr>
          <w:p w14:paraId="05B3F865" w14:textId="40AB92ED" w:rsidR="002E1863" w:rsidRPr="00B25A86" w:rsidRDefault="002E1863" w:rsidP="00A35735">
            <w:pPr>
              <w:autoSpaceDE w:val="0"/>
              <w:autoSpaceDN w:val="0"/>
              <w:adjustRightInd w:val="0"/>
            </w:pPr>
            <w:r w:rsidRPr="00B25A86">
              <w:t xml:space="preserve">Rodzaj modułu </w:t>
            </w:r>
          </w:p>
        </w:tc>
        <w:tc>
          <w:tcPr>
            <w:tcW w:w="5605" w:type="dxa"/>
          </w:tcPr>
          <w:p w14:paraId="644CDF08" w14:textId="1DFBAC53" w:rsidR="002E1863" w:rsidRPr="00B25A86" w:rsidRDefault="00343FF4" w:rsidP="002E1863">
            <w:proofErr w:type="gramStart"/>
            <w:r w:rsidRPr="00B25A86">
              <w:t>fakultatywny</w:t>
            </w:r>
            <w:proofErr w:type="gramEnd"/>
          </w:p>
        </w:tc>
      </w:tr>
      <w:tr w:rsidR="002E1863" w:rsidRPr="00AD4BBA" w14:paraId="1EEEFC24" w14:textId="77777777" w:rsidTr="00E158D3">
        <w:tc>
          <w:tcPr>
            <w:tcW w:w="3681" w:type="dxa"/>
            <w:shd w:val="clear" w:color="auto" w:fill="auto"/>
            <w:vAlign w:val="center"/>
          </w:tcPr>
          <w:p w14:paraId="6796BDB8" w14:textId="77777777" w:rsidR="002E1863" w:rsidRPr="00B25A86" w:rsidRDefault="002E1863" w:rsidP="002E1863">
            <w:r w:rsidRPr="00B25A86">
              <w:t>Poziom studiów</w:t>
            </w:r>
          </w:p>
        </w:tc>
        <w:tc>
          <w:tcPr>
            <w:tcW w:w="5605" w:type="dxa"/>
          </w:tcPr>
          <w:p w14:paraId="1CF9318F" w14:textId="04F84F3D" w:rsidR="002E1863" w:rsidRPr="00B25A86" w:rsidRDefault="00822BB7" w:rsidP="002E1863">
            <w:r w:rsidRPr="00B25A86">
              <w:t>D</w:t>
            </w:r>
            <w:r w:rsidR="002E1863" w:rsidRPr="00B25A86">
              <w:t>rugi</w:t>
            </w:r>
            <w:r w:rsidRPr="00B25A86">
              <w:t>ego stopnia</w:t>
            </w:r>
          </w:p>
        </w:tc>
      </w:tr>
      <w:tr w:rsidR="002E1863" w:rsidRPr="00AD4BBA" w14:paraId="7C6CC535" w14:textId="77777777" w:rsidTr="00A35735">
        <w:trPr>
          <w:trHeight w:val="332"/>
        </w:trPr>
        <w:tc>
          <w:tcPr>
            <w:tcW w:w="3681" w:type="dxa"/>
            <w:shd w:val="clear" w:color="auto" w:fill="auto"/>
            <w:vAlign w:val="center"/>
          </w:tcPr>
          <w:p w14:paraId="5E1CEB72" w14:textId="17194CFF" w:rsidR="002E1863" w:rsidRPr="00B25A86" w:rsidRDefault="002E1863" w:rsidP="002E1863">
            <w:r w:rsidRPr="00B25A86">
              <w:t>Forma studiów</w:t>
            </w:r>
          </w:p>
        </w:tc>
        <w:tc>
          <w:tcPr>
            <w:tcW w:w="5605" w:type="dxa"/>
          </w:tcPr>
          <w:p w14:paraId="168160D7" w14:textId="0B181ACD" w:rsidR="002E1863" w:rsidRPr="00B25A86" w:rsidRDefault="00326F17" w:rsidP="002E1863">
            <w:proofErr w:type="gramStart"/>
            <w:r w:rsidRPr="00B25A86">
              <w:t>stacjonarne</w:t>
            </w:r>
            <w:proofErr w:type="gramEnd"/>
          </w:p>
        </w:tc>
      </w:tr>
      <w:tr w:rsidR="002E1863" w:rsidRPr="00AD4BBA" w14:paraId="72D4DC38" w14:textId="77777777" w:rsidTr="00E158D3">
        <w:tc>
          <w:tcPr>
            <w:tcW w:w="3681" w:type="dxa"/>
            <w:shd w:val="clear" w:color="auto" w:fill="auto"/>
            <w:vAlign w:val="center"/>
          </w:tcPr>
          <w:p w14:paraId="73D68FCA" w14:textId="77777777" w:rsidR="002E1863" w:rsidRPr="00B25A86" w:rsidRDefault="002E1863" w:rsidP="002E1863">
            <w:r w:rsidRPr="00B25A86">
              <w:t>Rok studiów dla kierunku</w:t>
            </w:r>
          </w:p>
        </w:tc>
        <w:tc>
          <w:tcPr>
            <w:tcW w:w="5605" w:type="dxa"/>
          </w:tcPr>
          <w:p w14:paraId="09573D3C" w14:textId="31934B07" w:rsidR="002E1863" w:rsidRPr="00B25A86" w:rsidRDefault="002E1863" w:rsidP="002E1863">
            <w:r w:rsidRPr="00B25A86">
              <w:t>I</w:t>
            </w:r>
          </w:p>
        </w:tc>
      </w:tr>
      <w:tr w:rsidR="002E1863" w:rsidRPr="00AD4BBA" w14:paraId="644E5450" w14:textId="77777777" w:rsidTr="00E158D3">
        <w:tc>
          <w:tcPr>
            <w:tcW w:w="3681" w:type="dxa"/>
            <w:shd w:val="clear" w:color="auto" w:fill="auto"/>
            <w:vAlign w:val="center"/>
          </w:tcPr>
          <w:p w14:paraId="6B113DBD" w14:textId="77777777" w:rsidR="002E1863" w:rsidRPr="00B25A86" w:rsidRDefault="002E1863" w:rsidP="002E1863">
            <w:r w:rsidRPr="00B25A86">
              <w:t>Semestr dla kierunku</w:t>
            </w:r>
          </w:p>
        </w:tc>
        <w:tc>
          <w:tcPr>
            <w:tcW w:w="5605" w:type="dxa"/>
          </w:tcPr>
          <w:p w14:paraId="0F7A5CFF" w14:textId="2B94BC63" w:rsidR="002E1863" w:rsidRPr="00B25A86" w:rsidRDefault="00A35735" w:rsidP="002E1863">
            <w:r w:rsidRPr="00B25A86">
              <w:t>1</w:t>
            </w:r>
          </w:p>
        </w:tc>
      </w:tr>
      <w:tr w:rsidR="002E1863" w:rsidRPr="00AD4BBA" w14:paraId="05BB0D4E" w14:textId="77777777" w:rsidTr="00E158D3">
        <w:tc>
          <w:tcPr>
            <w:tcW w:w="3681" w:type="dxa"/>
            <w:shd w:val="clear" w:color="auto" w:fill="auto"/>
            <w:vAlign w:val="center"/>
          </w:tcPr>
          <w:p w14:paraId="2C056B50" w14:textId="77777777" w:rsidR="002E1863" w:rsidRPr="00B25A86" w:rsidRDefault="002E1863" w:rsidP="002E1863">
            <w:pPr>
              <w:autoSpaceDE w:val="0"/>
              <w:autoSpaceDN w:val="0"/>
              <w:adjustRightInd w:val="0"/>
            </w:pPr>
            <w:r w:rsidRPr="00B25A86">
              <w:t>Liczba punktów ECTS z podziałem na kontaktowe/</w:t>
            </w:r>
            <w:proofErr w:type="spellStart"/>
            <w:r w:rsidRPr="00B25A86">
              <w:t>niekontaktowe</w:t>
            </w:r>
            <w:proofErr w:type="spellEnd"/>
          </w:p>
        </w:tc>
        <w:tc>
          <w:tcPr>
            <w:tcW w:w="5605" w:type="dxa"/>
          </w:tcPr>
          <w:p w14:paraId="66F2A544" w14:textId="21F429D2" w:rsidR="002E1863" w:rsidRPr="00B25A86" w:rsidRDefault="00822BB7" w:rsidP="002E1863">
            <w:r w:rsidRPr="00B25A86">
              <w:t>2</w:t>
            </w:r>
            <w:r w:rsidR="00F85ABE" w:rsidRPr="00B25A86">
              <w:t xml:space="preserve"> (</w:t>
            </w:r>
            <w:r w:rsidR="00326F17" w:rsidRPr="00B25A86">
              <w:t>1,32</w:t>
            </w:r>
            <w:r w:rsidRPr="00B25A86">
              <w:t xml:space="preserve"> /0,</w:t>
            </w:r>
            <w:r w:rsidR="00326F17" w:rsidRPr="00B25A86">
              <w:t>68</w:t>
            </w:r>
            <w:r w:rsidR="00F85ABE" w:rsidRPr="00B25A86">
              <w:t>)</w:t>
            </w:r>
          </w:p>
        </w:tc>
      </w:tr>
      <w:tr w:rsidR="002E1863" w:rsidRPr="00AD4BBA" w14:paraId="6C8FFD85" w14:textId="77777777" w:rsidTr="00E158D3">
        <w:tc>
          <w:tcPr>
            <w:tcW w:w="3681" w:type="dxa"/>
            <w:shd w:val="clear" w:color="auto" w:fill="auto"/>
            <w:vAlign w:val="center"/>
          </w:tcPr>
          <w:p w14:paraId="73FA1684" w14:textId="77777777" w:rsidR="002E1863" w:rsidRPr="00B25A86" w:rsidRDefault="002E1863" w:rsidP="002E1863">
            <w:pPr>
              <w:autoSpaceDE w:val="0"/>
              <w:autoSpaceDN w:val="0"/>
              <w:adjustRightInd w:val="0"/>
            </w:pPr>
            <w:r w:rsidRPr="00B25A86">
              <w:t>Tytuł naukowy/stopień naukowy, imię i nazwisko osoby odpowiedzialnej za moduł</w:t>
            </w:r>
          </w:p>
        </w:tc>
        <w:tc>
          <w:tcPr>
            <w:tcW w:w="5605" w:type="dxa"/>
          </w:tcPr>
          <w:p w14:paraId="5C3EB419" w14:textId="3B04F17D" w:rsidR="002E1863" w:rsidRPr="00B25A86" w:rsidRDefault="00A35735" w:rsidP="002E1863">
            <w:r w:rsidRPr="00B25A86">
              <w:t xml:space="preserve">Prof. dr hab. Jerzy </w:t>
            </w:r>
            <w:proofErr w:type="spellStart"/>
            <w:r w:rsidRPr="00B25A86">
              <w:t>Demetraki-Paleolog</w:t>
            </w:r>
            <w:proofErr w:type="spellEnd"/>
            <w:r w:rsidRPr="00B25A86">
              <w:t xml:space="preserve">, prof. </w:t>
            </w:r>
          </w:p>
        </w:tc>
      </w:tr>
      <w:tr w:rsidR="002E1863" w:rsidRPr="00AD4BBA" w14:paraId="75BB2DF9" w14:textId="77777777" w:rsidTr="00E158D3">
        <w:tc>
          <w:tcPr>
            <w:tcW w:w="3681" w:type="dxa"/>
            <w:shd w:val="clear" w:color="auto" w:fill="auto"/>
            <w:vAlign w:val="center"/>
          </w:tcPr>
          <w:p w14:paraId="22E3AD73" w14:textId="082FFDF3" w:rsidR="002E1863" w:rsidRPr="00B25A86" w:rsidRDefault="002E1863" w:rsidP="002E1863">
            <w:r w:rsidRPr="00B25A86">
              <w:t>Jednostka oferująca moduł</w:t>
            </w:r>
          </w:p>
        </w:tc>
        <w:tc>
          <w:tcPr>
            <w:tcW w:w="5605" w:type="dxa"/>
          </w:tcPr>
          <w:p w14:paraId="1381CDA7" w14:textId="6A614B51" w:rsidR="002E1863" w:rsidRPr="00B25A86" w:rsidRDefault="00A35735" w:rsidP="002E1863">
            <w:r w:rsidRPr="00B25A86">
              <w:t>Katedra Ekofizjologii Bezkręgowców i Biologii Eksperymentalnej</w:t>
            </w:r>
          </w:p>
        </w:tc>
      </w:tr>
      <w:tr w:rsidR="002E1863" w:rsidRPr="00AD4BBA" w14:paraId="23C95056" w14:textId="77777777" w:rsidTr="00E158D3">
        <w:tc>
          <w:tcPr>
            <w:tcW w:w="3681" w:type="dxa"/>
            <w:shd w:val="clear" w:color="auto" w:fill="auto"/>
            <w:vAlign w:val="center"/>
          </w:tcPr>
          <w:p w14:paraId="28DF8D0A" w14:textId="77777777" w:rsidR="002E1863" w:rsidRPr="00B25A86" w:rsidRDefault="002E1863" w:rsidP="002E1863">
            <w:r w:rsidRPr="00B25A86">
              <w:t>Cel modułu</w:t>
            </w:r>
          </w:p>
          <w:p w14:paraId="23327B8C" w14:textId="77777777" w:rsidR="002E1863" w:rsidRPr="00B25A86" w:rsidRDefault="002E1863" w:rsidP="002E1863"/>
        </w:tc>
        <w:tc>
          <w:tcPr>
            <w:tcW w:w="5605" w:type="dxa"/>
          </w:tcPr>
          <w:p w14:paraId="62BA6533" w14:textId="0E6B459D" w:rsidR="002E1863" w:rsidRPr="00B25A86" w:rsidRDefault="00F85ABE" w:rsidP="002E1863">
            <w:pPr>
              <w:autoSpaceDE w:val="0"/>
              <w:autoSpaceDN w:val="0"/>
              <w:adjustRightInd w:val="0"/>
            </w:pPr>
            <w:r w:rsidRPr="00B25A86">
              <w:t xml:space="preserve">Wypracowanie twórczego, ale krytycznego, opartego o zasady epistemologii i filozofii przyrody, podejścia do </w:t>
            </w:r>
            <w:proofErr w:type="gramStart"/>
            <w:r w:rsidRPr="00B25A86">
              <w:t>praw</w:t>
            </w:r>
            <w:proofErr w:type="gramEnd"/>
            <w:r w:rsidRPr="00B25A86">
              <w:t xml:space="preserve"> naukowych i metod badawczych stosowanych w biologii.</w:t>
            </w:r>
          </w:p>
        </w:tc>
      </w:tr>
      <w:tr w:rsidR="00F85ABE" w:rsidRPr="00AD4BBA" w14:paraId="53C071BA" w14:textId="77777777" w:rsidTr="00E158D3">
        <w:trPr>
          <w:trHeight w:val="23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D1BC1EA" w14:textId="77777777" w:rsidR="00F85ABE" w:rsidRPr="00B25A86" w:rsidRDefault="00F85ABE" w:rsidP="002E1863">
            <w:pPr>
              <w:jc w:val="both"/>
            </w:pPr>
            <w:r w:rsidRPr="00B25A8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CEB2392" w14:textId="45D4C0C8" w:rsidR="00F85ABE" w:rsidRPr="00B25A86" w:rsidRDefault="00F85ABE" w:rsidP="002E1863">
            <w:pPr>
              <w:rPr>
                <w:b/>
                <w:bCs/>
              </w:rPr>
            </w:pPr>
            <w:r w:rsidRPr="00B25A86">
              <w:rPr>
                <w:b/>
                <w:lang w:eastAsia="en-US"/>
              </w:rPr>
              <w:t>Wiedza: zna i rozumie</w:t>
            </w:r>
          </w:p>
        </w:tc>
      </w:tr>
      <w:tr w:rsidR="00F85ABE" w:rsidRPr="00AD4BBA" w14:paraId="33C19C97" w14:textId="77777777" w:rsidTr="00F85ABE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14:paraId="18D7D6AC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</w:tcPr>
          <w:p w14:paraId="2B533FC1" w14:textId="3476837A" w:rsidR="00F85ABE" w:rsidRPr="00B25A86" w:rsidRDefault="00F85ABE" w:rsidP="00F85ABE">
            <w:r w:rsidRPr="00B25A86">
              <w:rPr>
                <w:rStyle w:val="hps"/>
              </w:rPr>
              <w:t xml:space="preserve">W1. </w:t>
            </w:r>
            <w:proofErr w:type="gramStart"/>
            <w:r w:rsidR="00DA1D48" w:rsidRPr="00B25A86">
              <w:rPr>
                <w:rStyle w:val="hps"/>
              </w:rPr>
              <w:t>podstawy</w:t>
            </w:r>
            <w:proofErr w:type="gramEnd"/>
            <w:r w:rsidR="00DA1D48" w:rsidRPr="00B25A86">
              <w:rPr>
                <w:rStyle w:val="hps"/>
              </w:rPr>
              <w:t xml:space="preserve"> </w:t>
            </w:r>
            <w:r w:rsidRPr="00B25A86">
              <w:t xml:space="preserve">epistemologii oraz podstawowy metodologiczny aparat pojęciowy dotyczący nauk przyrodniczych, a w szczególności wnioskowania i innych działań </w:t>
            </w:r>
            <w:proofErr w:type="spellStart"/>
            <w:r w:rsidRPr="00B25A86">
              <w:t>wiedzotwórczych</w:t>
            </w:r>
            <w:proofErr w:type="spellEnd"/>
            <w:r w:rsidRPr="00B25A86">
              <w:t>.</w:t>
            </w:r>
            <w:r w:rsidRPr="00B25A86">
              <w:rPr>
                <w:color w:val="000000"/>
              </w:rPr>
              <w:t xml:space="preserve"> </w:t>
            </w:r>
          </w:p>
        </w:tc>
      </w:tr>
      <w:tr w:rsidR="00F85ABE" w:rsidRPr="00AD4BBA" w14:paraId="05DB657C" w14:textId="77777777" w:rsidTr="00E158D3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14:paraId="5D287ECE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</w:tcPr>
          <w:p w14:paraId="759590A8" w14:textId="15C32C07" w:rsidR="00F85ABE" w:rsidRPr="00B25A86" w:rsidRDefault="00F85ABE" w:rsidP="00F85ABE">
            <w:r w:rsidRPr="00B25A86">
              <w:t xml:space="preserve">W2. </w:t>
            </w:r>
            <w:proofErr w:type="gramStart"/>
            <w:r w:rsidRPr="00B25A86">
              <w:t>istotę</w:t>
            </w:r>
            <w:proofErr w:type="gramEnd"/>
            <w:r w:rsidRPr="00B25A86">
              <w:t xml:space="preserve"> podstawowych sporów metodologicznych dotyczących poznawania przyrody i formułowania praw naukowych tak w aspekcie historycznym jak i współczesnym. </w:t>
            </w:r>
          </w:p>
        </w:tc>
      </w:tr>
      <w:tr w:rsidR="00F85ABE" w:rsidRPr="00AD4BBA" w14:paraId="241C3994" w14:textId="77777777" w:rsidTr="00E158D3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14:paraId="08DEC0FC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  <w:shd w:val="clear" w:color="auto" w:fill="F2F2F2"/>
          </w:tcPr>
          <w:p w14:paraId="649E3320" w14:textId="1AD6E546" w:rsidR="00F85ABE" w:rsidRPr="00B25A86" w:rsidRDefault="00F85ABE" w:rsidP="00F85ABE">
            <w:pPr>
              <w:rPr>
                <w:b/>
                <w:bCs/>
              </w:rPr>
            </w:pPr>
            <w:r w:rsidRPr="00B25A86">
              <w:rPr>
                <w:b/>
              </w:rPr>
              <w:t>Umiejętności: potrafi</w:t>
            </w:r>
          </w:p>
        </w:tc>
      </w:tr>
      <w:tr w:rsidR="00F85ABE" w:rsidRPr="00AD4BBA" w14:paraId="08B6E56A" w14:textId="77777777" w:rsidTr="00E131B2">
        <w:trPr>
          <w:trHeight w:val="1090"/>
        </w:trPr>
        <w:tc>
          <w:tcPr>
            <w:tcW w:w="3681" w:type="dxa"/>
            <w:vMerge/>
            <w:shd w:val="clear" w:color="auto" w:fill="auto"/>
            <w:vAlign w:val="center"/>
          </w:tcPr>
          <w:p w14:paraId="69D9AC45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</w:tcPr>
          <w:p w14:paraId="5EB2B42C" w14:textId="49C99E4A" w:rsidR="00F85ABE" w:rsidRPr="00B25A86" w:rsidRDefault="00F85ABE" w:rsidP="00F85ABE">
            <w:r w:rsidRPr="00B25A86">
              <w:rPr>
                <w:lang w:eastAsia="en-US"/>
              </w:rPr>
              <w:t xml:space="preserve">U1. </w:t>
            </w:r>
            <w:proofErr w:type="gramStart"/>
            <w:r w:rsidRPr="00B25A86">
              <w:rPr>
                <w:lang w:eastAsia="en-US"/>
              </w:rPr>
              <w:t>stosować</w:t>
            </w:r>
            <w:proofErr w:type="gramEnd"/>
            <w:r w:rsidRPr="00B25A86">
              <w:rPr>
                <w:lang w:eastAsia="en-US"/>
              </w:rPr>
              <w:t xml:space="preserve"> wiedzę filozoficzną, w tym z zakresu metodologii nauk przyrodniczych, podczas poznawania przyrody, interpretowania wyników badań, formułowania hipotez, twierdzeń i teorii –patrząc krytycznie na osiągnięcia naukowe.</w:t>
            </w:r>
          </w:p>
        </w:tc>
      </w:tr>
      <w:tr w:rsidR="00F85ABE" w:rsidRPr="00AD4BBA" w14:paraId="2555E7BF" w14:textId="77777777" w:rsidTr="00E158D3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14:paraId="34C92C17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  <w:shd w:val="clear" w:color="auto" w:fill="F2F2F2"/>
          </w:tcPr>
          <w:p w14:paraId="24AD3EFB" w14:textId="5B7F275D" w:rsidR="00F85ABE" w:rsidRPr="00B25A86" w:rsidRDefault="00F85ABE" w:rsidP="00F85ABE">
            <w:pPr>
              <w:rPr>
                <w:b/>
                <w:bCs/>
              </w:rPr>
            </w:pPr>
            <w:r w:rsidRPr="00B25A86">
              <w:rPr>
                <w:b/>
              </w:rPr>
              <w:t>Kompetencje społeczne: jest gotów do</w:t>
            </w:r>
          </w:p>
        </w:tc>
      </w:tr>
      <w:tr w:rsidR="00F85ABE" w:rsidRPr="00AD4BBA" w14:paraId="69D0E334" w14:textId="77777777" w:rsidTr="00E158D3">
        <w:trPr>
          <w:trHeight w:val="728"/>
        </w:trPr>
        <w:tc>
          <w:tcPr>
            <w:tcW w:w="3681" w:type="dxa"/>
            <w:vMerge/>
            <w:shd w:val="clear" w:color="auto" w:fill="auto"/>
            <w:vAlign w:val="center"/>
          </w:tcPr>
          <w:p w14:paraId="6BA84594" w14:textId="77777777" w:rsidR="00F85ABE" w:rsidRPr="00B25A86" w:rsidRDefault="00F85ABE" w:rsidP="00F85ABE">
            <w:pPr>
              <w:rPr>
                <w:highlight w:val="yellow"/>
              </w:rPr>
            </w:pPr>
          </w:p>
        </w:tc>
        <w:tc>
          <w:tcPr>
            <w:tcW w:w="5605" w:type="dxa"/>
          </w:tcPr>
          <w:p w14:paraId="31822BA3" w14:textId="2147E0E6" w:rsidR="00F85ABE" w:rsidRPr="00B25A86" w:rsidRDefault="00F85ABE" w:rsidP="00F85ABE">
            <w:r w:rsidRPr="00B25A86">
              <w:rPr>
                <w:lang w:eastAsia="en-US"/>
              </w:rPr>
              <w:t>K1.</w:t>
            </w:r>
            <w:r w:rsidRPr="00B25A86">
              <w:t xml:space="preserve"> Prezentowania twórczej, ale krytycznej postawy wobec działań </w:t>
            </w:r>
            <w:proofErr w:type="spellStart"/>
            <w:r w:rsidRPr="00B25A86">
              <w:t>wiedzotwórczych</w:t>
            </w:r>
            <w:proofErr w:type="spellEnd"/>
            <w:r w:rsidRPr="00B25A86">
              <w:t xml:space="preserve"> w naukach przyrodniczych, mając świadomość odpowiedzialności stojącej przed badaczem przyrody.  </w:t>
            </w:r>
          </w:p>
        </w:tc>
      </w:tr>
      <w:tr w:rsidR="000C68BC" w:rsidRPr="00AD4BBA" w14:paraId="245659BF" w14:textId="77777777" w:rsidTr="00BD420A">
        <w:tc>
          <w:tcPr>
            <w:tcW w:w="3681" w:type="dxa"/>
            <w:shd w:val="clear" w:color="auto" w:fill="auto"/>
          </w:tcPr>
          <w:p w14:paraId="2D4FCA1B" w14:textId="2F9F4D15" w:rsidR="000C68BC" w:rsidRPr="00B25A86" w:rsidRDefault="000C68BC" w:rsidP="000C68BC">
            <w:pPr>
              <w:rPr>
                <w:highlight w:val="yellow"/>
              </w:rPr>
            </w:pPr>
            <w:r w:rsidRPr="00B25A86">
              <w:t>Odniesienie modułowych efektów uczenia się do kierunkowych 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9094985" w14:textId="799F1081" w:rsidR="000C68BC" w:rsidRPr="00B25A86" w:rsidRDefault="004A164F" w:rsidP="000C68BC">
            <w:pPr>
              <w:jc w:val="both"/>
            </w:pPr>
            <w:r w:rsidRPr="00B25A86">
              <w:t>W1 i W2: BC2 _</w:t>
            </w:r>
            <w:proofErr w:type="gramStart"/>
            <w:r w:rsidRPr="00B25A86">
              <w:t>W13;       U</w:t>
            </w:r>
            <w:proofErr w:type="gramEnd"/>
            <w:r w:rsidRPr="00B25A86">
              <w:t>1:  BC2 _U11;      K1: BC2 _K04</w:t>
            </w:r>
          </w:p>
        </w:tc>
      </w:tr>
      <w:tr w:rsidR="000C68BC" w:rsidRPr="00AD4BBA" w14:paraId="5BAC8530" w14:textId="77777777" w:rsidTr="00BD420A">
        <w:tc>
          <w:tcPr>
            <w:tcW w:w="3681" w:type="dxa"/>
            <w:shd w:val="clear" w:color="auto" w:fill="auto"/>
          </w:tcPr>
          <w:p w14:paraId="090F2F33" w14:textId="0D5CE12B" w:rsidR="000C68BC" w:rsidRPr="00B25A86" w:rsidRDefault="000C68BC" w:rsidP="000C68BC">
            <w:pPr>
              <w:rPr>
                <w:highlight w:val="yellow"/>
              </w:rPr>
            </w:pPr>
            <w:r w:rsidRPr="00B25A86">
              <w:t xml:space="preserve">Odniesienie modułowych efektów uczenia się do efektów </w:t>
            </w:r>
            <w:proofErr w:type="gramStart"/>
            <w:r w:rsidRPr="00B25A86">
              <w:t>inżynierskich (jeżeli</w:t>
            </w:r>
            <w:proofErr w:type="gramEnd"/>
            <w:r w:rsidRPr="00B25A86">
              <w:t xml:space="preserve"> dotyczy)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6927558" w14:textId="2BA1B9E5" w:rsidR="000C68BC" w:rsidRPr="00B25A86" w:rsidRDefault="004A164F" w:rsidP="000C68BC">
            <w:pPr>
              <w:jc w:val="both"/>
              <w:rPr>
                <w:lang w:eastAsia="en-US"/>
              </w:rPr>
            </w:pPr>
            <w:r w:rsidRPr="00B25A86">
              <w:rPr>
                <w:lang w:eastAsia="en-US"/>
              </w:rPr>
              <w:t>Nie dotyczy</w:t>
            </w:r>
          </w:p>
        </w:tc>
      </w:tr>
      <w:tr w:rsidR="000C68BC" w:rsidRPr="00AD4BBA" w14:paraId="00C6C55D" w14:textId="77777777" w:rsidTr="00E158D3">
        <w:tc>
          <w:tcPr>
            <w:tcW w:w="3681" w:type="dxa"/>
            <w:shd w:val="clear" w:color="auto" w:fill="auto"/>
            <w:vAlign w:val="center"/>
          </w:tcPr>
          <w:p w14:paraId="1C89DE26" w14:textId="65BC8EF2" w:rsidR="000C68BC" w:rsidRPr="00B25A86" w:rsidRDefault="000C68BC" w:rsidP="000C68BC">
            <w:r w:rsidRPr="00B25A86">
              <w:t>Wymagania wstępne i dodatkowe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701C17B7" w14:textId="40BD72C5" w:rsidR="000C68BC" w:rsidRPr="00B25A86" w:rsidRDefault="000C68BC" w:rsidP="000C68BC">
            <w:pPr>
              <w:jc w:val="both"/>
              <w:rPr>
                <w:lang w:eastAsia="en-US"/>
              </w:rPr>
            </w:pPr>
            <w:proofErr w:type="gramStart"/>
            <w:r w:rsidRPr="00B25A86">
              <w:rPr>
                <w:lang w:eastAsia="en-US"/>
              </w:rPr>
              <w:t>brak</w:t>
            </w:r>
            <w:proofErr w:type="gramEnd"/>
          </w:p>
        </w:tc>
      </w:tr>
      <w:tr w:rsidR="000C68BC" w:rsidRPr="00AD4BBA" w14:paraId="7E36AB51" w14:textId="77777777" w:rsidTr="00B33DBD">
        <w:tc>
          <w:tcPr>
            <w:tcW w:w="3681" w:type="dxa"/>
            <w:shd w:val="clear" w:color="auto" w:fill="auto"/>
            <w:vAlign w:val="center"/>
          </w:tcPr>
          <w:p w14:paraId="1FBDB37B" w14:textId="77777777" w:rsidR="000C68BC" w:rsidRPr="00B25A86" w:rsidRDefault="000C68BC" w:rsidP="000C68BC">
            <w:r w:rsidRPr="00B25A86">
              <w:t xml:space="preserve">Treści programowe modułu </w:t>
            </w:r>
          </w:p>
          <w:p w14:paraId="4B9B26E9" w14:textId="77777777" w:rsidR="000C68BC" w:rsidRPr="00B25A86" w:rsidRDefault="000C68BC" w:rsidP="000C68BC"/>
        </w:tc>
        <w:tc>
          <w:tcPr>
            <w:tcW w:w="5605" w:type="dxa"/>
          </w:tcPr>
          <w:p w14:paraId="5661BA58" w14:textId="373A5BD1" w:rsidR="000C68BC" w:rsidRPr="00B25A86" w:rsidRDefault="000C68BC" w:rsidP="000C68BC">
            <w:r w:rsidRPr="00B25A86">
              <w:t xml:space="preserve">Przedstawione będą główne przesłanki epistemologii, swoistość procesu poznania w naukach przyrodniczych i </w:t>
            </w:r>
            <w:r w:rsidRPr="00B25A86">
              <w:lastRenderedPageBreak/>
              <w:t xml:space="preserve">główne spory metodologiczne w tym zakresie. Uwzględniony zostanie aspekt historyczny i perspektywa filozoficzna, w szczególności filozofia przyrody. Rozważone zostaną różne sposoby weryfikacji prawdy oraz zasadności poglądów i teorii naukowych, uwzględniając analizę procesu zdobywania wiedzy i formułowania </w:t>
            </w:r>
            <w:proofErr w:type="gramStart"/>
            <w:r w:rsidRPr="00B25A86">
              <w:t>praw</w:t>
            </w:r>
            <w:proofErr w:type="gramEnd"/>
            <w:r w:rsidRPr="00B25A86">
              <w:t xml:space="preserve"> nauki dotyczących przyrody. Zawrócimy uwagę na krytyczne podchodzenie do różnego rodzaju twierdzeń i na proces rozwoju wiedzy biologicznej.</w:t>
            </w:r>
          </w:p>
        </w:tc>
      </w:tr>
      <w:tr w:rsidR="000C68BC" w:rsidRPr="00AD4BBA" w14:paraId="5404A17A" w14:textId="77777777" w:rsidTr="00B33DBD">
        <w:tc>
          <w:tcPr>
            <w:tcW w:w="3681" w:type="dxa"/>
            <w:shd w:val="clear" w:color="auto" w:fill="auto"/>
            <w:vAlign w:val="center"/>
          </w:tcPr>
          <w:p w14:paraId="12572B1B" w14:textId="77777777" w:rsidR="000C68BC" w:rsidRPr="00B25A86" w:rsidRDefault="000C68BC" w:rsidP="000C68BC">
            <w:r w:rsidRPr="00B25A86">
              <w:lastRenderedPageBreak/>
              <w:t>Wykaz literatury podstawowej i uzupełniającej</w:t>
            </w:r>
          </w:p>
        </w:tc>
        <w:tc>
          <w:tcPr>
            <w:tcW w:w="5605" w:type="dxa"/>
          </w:tcPr>
          <w:p w14:paraId="5EDC3769" w14:textId="77777777" w:rsidR="000C68BC" w:rsidRPr="00B25A86" w:rsidRDefault="000C68BC" w:rsidP="000C68BC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B25A86">
              <w:t xml:space="preserve">M. </w:t>
            </w:r>
            <w:proofErr w:type="spellStart"/>
            <w:r w:rsidRPr="00B25A86">
              <w:t>Hellner</w:t>
            </w:r>
            <w:proofErr w:type="spellEnd"/>
            <w:r w:rsidRPr="00B25A86">
              <w:t>, "Filozofia przyrody", wyd. Znak, Kraków 2007</w:t>
            </w:r>
          </w:p>
          <w:p w14:paraId="4146B1E1" w14:textId="77777777" w:rsidR="000C68BC" w:rsidRPr="00B25A86" w:rsidRDefault="000C68BC" w:rsidP="000C68BC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B25A86">
              <w:t xml:space="preserve">Hajduk Z. Metodologia nauk przyrodniczych. RW KUL, Lublin 2001 </w:t>
            </w:r>
          </w:p>
          <w:p w14:paraId="374E5AF8" w14:textId="030E4891" w:rsidR="000C68BC" w:rsidRPr="00B25A86" w:rsidRDefault="000C68BC" w:rsidP="000C68BC">
            <w:pPr>
              <w:pStyle w:val="Akapitzlist"/>
              <w:numPr>
                <w:ilvl w:val="0"/>
                <w:numId w:val="8"/>
              </w:numPr>
            </w:pPr>
            <w:r w:rsidRPr="00B25A86">
              <w:t xml:space="preserve">Kuman P. </w:t>
            </w:r>
            <w:proofErr w:type="spellStart"/>
            <w:r w:rsidRPr="00B25A86">
              <w:t>Burkard</w:t>
            </w:r>
            <w:proofErr w:type="spellEnd"/>
            <w:r w:rsidRPr="00B25A86">
              <w:t xml:space="preserve"> F. P., </w:t>
            </w:r>
            <w:proofErr w:type="spellStart"/>
            <w:r w:rsidRPr="00B25A86">
              <w:t>Wiedemann</w:t>
            </w:r>
            <w:proofErr w:type="spellEnd"/>
            <w:r w:rsidRPr="00B25A86">
              <w:t xml:space="preserve"> F. Atlas Filozofii, Prószyński i ska, </w:t>
            </w:r>
            <w:proofErr w:type="spellStart"/>
            <w:r w:rsidRPr="00B25A86">
              <w:t>Wa-wa</w:t>
            </w:r>
            <w:proofErr w:type="spellEnd"/>
            <w:r w:rsidRPr="00B25A86">
              <w:t xml:space="preserve"> 1999. - </w:t>
            </w:r>
            <w:proofErr w:type="gramStart"/>
            <w:r w:rsidRPr="00B25A86">
              <w:t>dodatkowe</w:t>
            </w:r>
            <w:proofErr w:type="gramEnd"/>
          </w:p>
        </w:tc>
      </w:tr>
      <w:tr w:rsidR="000C68BC" w:rsidRPr="00AD4BBA" w14:paraId="4C02F9EA" w14:textId="77777777" w:rsidTr="00E158D3">
        <w:tc>
          <w:tcPr>
            <w:tcW w:w="3681" w:type="dxa"/>
            <w:shd w:val="clear" w:color="auto" w:fill="auto"/>
            <w:vAlign w:val="center"/>
          </w:tcPr>
          <w:p w14:paraId="50B3A6CD" w14:textId="77777777" w:rsidR="000C68BC" w:rsidRPr="00B25A86" w:rsidRDefault="000C68BC" w:rsidP="000C68BC">
            <w:r w:rsidRPr="00B25A86">
              <w:t>Planowane formy/działania/metody dydaktyczne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712EC61" w14:textId="1876C213" w:rsidR="000C68BC" w:rsidRPr="00B25A86" w:rsidRDefault="000C68BC" w:rsidP="000C68BC">
            <w:r w:rsidRPr="00B25A86">
              <w:t>Wykład dyskusyjny, pisemne</w:t>
            </w:r>
            <w:r w:rsidR="00BF3135" w:rsidRPr="00B25A86">
              <w:t xml:space="preserve"> opracowania</w:t>
            </w:r>
            <w:r w:rsidRPr="00B25A86">
              <w:t>. Moduł jest przygotowany do prowadzenia online.</w:t>
            </w:r>
          </w:p>
        </w:tc>
      </w:tr>
      <w:tr w:rsidR="000C68BC" w:rsidRPr="00AD4BBA" w14:paraId="1C420D55" w14:textId="77777777" w:rsidTr="00E158D3">
        <w:tc>
          <w:tcPr>
            <w:tcW w:w="3681" w:type="dxa"/>
            <w:shd w:val="clear" w:color="auto" w:fill="auto"/>
            <w:vAlign w:val="center"/>
          </w:tcPr>
          <w:p w14:paraId="293A5416" w14:textId="77777777" w:rsidR="000C68BC" w:rsidRPr="00B25A86" w:rsidRDefault="000C68BC" w:rsidP="000C68BC">
            <w:r w:rsidRPr="00B25A86">
              <w:t>Sposoby weryfikacji oraz formy dokumentowania osiągniętych 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8A4E73A" w14:textId="493816B2" w:rsidR="000C68BC" w:rsidRPr="00B25A86" w:rsidRDefault="000C68BC" w:rsidP="000C68BC">
            <w:pPr>
              <w:rPr>
                <w:i/>
                <w:u w:val="single"/>
              </w:rPr>
            </w:pPr>
            <w:r w:rsidRPr="00B25A86">
              <w:rPr>
                <w:i/>
                <w:u w:val="single"/>
              </w:rPr>
              <w:t>SPOSOBY WERYFIKACJI:</w:t>
            </w:r>
          </w:p>
          <w:p w14:paraId="3E93E476" w14:textId="27DDDB18" w:rsidR="000C68BC" w:rsidRPr="00B25A86" w:rsidRDefault="000C68BC" w:rsidP="000C68BC">
            <w:pPr>
              <w:rPr>
                <w:i/>
              </w:rPr>
            </w:pPr>
            <w:r w:rsidRPr="00B25A86">
              <w:rPr>
                <w:i/>
              </w:rPr>
              <w:t xml:space="preserve">W1, W2 – ocena pisemnego zadania końcowego. Ocena pisemnych opracowań cząstkowych </w:t>
            </w:r>
          </w:p>
          <w:p w14:paraId="67830439" w14:textId="372822EA" w:rsidR="000C68BC" w:rsidRPr="00B25A86" w:rsidRDefault="000C68BC" w:rsidP="000C68BC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A86">
              <w:rPr>
                <w:rFonts w:ascii="Times New Roman" w:hAnsi="Times New Roman" w:cs="Times New Roman"/>
                <w:i/>
                <w:sz w:val="24"/>
                <w:szCs w:val="24"/>
              </w:rPr>
              <w:t>U1 – ocena pisemnego zadania końcowego. Ocena pisemnych opracowań cząstkowych</w:t>
            </w:r>
          </w:p>
          <w:p w14:paraId="0D9CCA29" w14:textId="41EFBF5D" w:rsidR="000C68BC" w:rsidRPr="00B25A86" w:rsidRDefault="000C68BC" w:rsidP="000C68BC">
            <w:pPr>
              <w:rPr>
                <w:i/>
              </w:rPr>
            </w:pPr>
            <w:r w:rsidRPr="00B25A86">
              <w:rPr>
                <w:i/>
              </w:rPr>
              <w:t xml:space="preserve">K1 – ocena pisemnego zadania końcowego </w:t>
            </w:r>
          </w:p>
          <w:p w14:paraId="576F73B7" w14:textId="21D610AB" w:rsidR="000C68BC" w:rsidRPr="00B25A86" w:rsidRDefault="000C68BC" w:rsidP="000C68BC">
            <w:pPr>
              <w:rPr>
                <w:i/>
              </w:rPr>
            </w:pPr>
            <w:r w:rsidRPr="00B25A86">
              <w:rPr>
                <w:i/>
              </w:rPr>
              <w:t xml:space="preserve"> </w:t>
            </w:r>
            <w:r w:rsidR="00D402BD" w:rsidRPr="00B25A86">
              <w:rPr>
                <w:i/>
              </w:rPr>
              <w:t>Lista obecności</w:t>
            </w:r>
          </w:p>
          <w:p w14:paraId="36F90B94" w14:textId="77777777" w:rsidR="00D402BD" w:rsidRPr="00B25A86" w:rsidRDefault="00D402BD" w:rsidP="000C68BC">
            <w:pPr>
              <w:rPr>
                <w:i/>
              </w:rPr>
            </w:pPr>
          </w:p>
          <w:p w14:paraId="26E64CA4" w14:textId="4E61AEBA" w:rsidR="000C68BC" w:rsidRPr="00B25A86" w:rsidRDefault="00042C8D" w:rsidP="000C68BC">
            <w:pPr>
              <w:rPr>
                <w:i/>
                <w:u w:val="single"/>
              </w:rPr>
            </w:pPr>
            <w:r w:rsidRPr="00B25A86">
              <w:rPr>
                <w:i/>
                <w:u w:val="single"/>
              </w:rPr>
              <w:t>SZCZEGÓŁOWE KRYTERIA PRZY OCENIE ZALICZENIA I PRAC KONTROLNYCH:</w:t>
            </w:r>
          </w:p>
          <w:p w14:paraId="75024E95" w14:textId="77777777" w:rsidR="000C68BC" w:rsidRPr="00B25A86" w:rsidRDefault="000C68BC" w:rsidP="000C68BC">
            <w:pPr>
              <w:pStyle w:val="Akapitzlist"/>
              <w:ind w:left="0"/>
              <w:jc w:val="both"/>
              <w:rPr>
                <w:rFonts w:eastAsiaTheme="minorHAnsi"/>
                <w:i/>
              </w:rPr>
            </w:pPr>
            <w:r w:rsidRPr="00B25A86">
              <w:rPr>
                <w:rFonts w:eastAsiaTheme="minorHAnsi"/>
                <w:i/>
              </w:rPr>
              <w:t>3,0 – W, 51%-60% wiedzy; U, potrafi zadowalająco zastosować wiedzę z zakresu modułu; K, zadowalająco formułuje własny pogląd i oceny</w:t>
            </w:r>
          </w:p>
          <w:p w14:paraId="748D9B58" w14:textId="45F1B0C5" w:rsidR="000C68BC" w:rsidRPr="00B25A86" w:rsidRDefault="000C68BC" w:rsidP="000C68BC">
            <w:pPr>
              <w:pStyle w:val="Akapitzlist"/>
              <w:ind w:left="0"/>
              <w:jc w:val="both"/>
              <w:rPr>
                <w:rFonts w:eastAsiaTheme="minorHAnsi"/>
                <w:i/>
              </w:rPr>
            </w:pPr>
            <w:r w:rsidRPr="00B25A86">
              <w:rPr>
                <w:rFonts w:eastAsiaTheme="minorHAnsi"/>
                <w:i/>
              </w:rPr>
              <w:t>3,5 – W, 61%-70% wiedzy; U, potrafi zadowalająco zastosować wiedzę z zakresu tego modułu wraz z własną interpretacją; K zadowalająco formułuje i uzasadnia własny pogląd</w:t>
            </w:r>
          </w:p>
          <w:p w14:paraId="778D6A7D" w14:textId="5ED999DE" w:rsidR="000C68BC" w:rsidRPr="00B25A86" w:rsidRDefault="000C68BC" w:rsidP="000C68BC">
            <w:pPr>
              <w:pStyle w:val="Akapitzlist"/>
              <w:ind w:left="0"/>
              <w:jc w:val="both"/>
              <w:rPr>
                <w:rFonts w:eastAsiaTheme="minorHAnsi"/>
                <w:i/>
              </w:rPr>
            </w:pPr>
            <w:r w:rsidRPr="00B25A86">
              <w:rPr>
                <w:rFonts w:eastAsiaTheme="minorHAnsi"/>
                <w:i/>
              </w:rPr>
              <w:t>4,0 – W, 71%-80% wiedzy; U, potrafi dobrze zastosować wiedzę z zakresu tego modułu wraz z własną interpretacją; K dobrze formułuje i uzasadnia własny pogląd</w:t>
            </w:r>
          </w:p>
          <w:p w14:paraId="073B306E" w14:textId="32A94E09" w:rsidR="000C68BC" w:rsidRPr="00B25A86" w:rsidRDefault="000C68BC" w:rsidP="000C68BC">
            <w:pPr>
              <w:pStyle w:val="Akapitzlist"/>
              <w:ind w:left="0"/>
              <w:jc w:val="both"/>
              <w:rPr>
                <w:rFonts w:eastAsiaTheme="minorHAnsi"/>
                <w:i/>
              </w:rPr>
            </w:pPr>
            <w:r w:rsidRPr="00B25A86">
              <w:rPr>
                <w:rFonts w:eastAsiaTheme="minorHAnsi"/>
                <w:i/>
              </w:rPr>
              <w:t xml:space="preserve">4,5 – W, 81%-90% wiedzy; U, potrafi b. dobrze zastosować wiedzę z zakresu tego modułu wraz z własną interpretacją; K, b. dobrze formułuje i uzasadnia własny pogląd </w:t>
            </w:r>
          </w:p>
          <w:p w14:paraId="7F2966D6" w14:textId="77777777" w:rsidR="000C68BC" w:rsidRPr="00B25A86" w:rsidRDefault="000C68BC" w:rsidP="000C68BC">
            <w:pPr>
              <w:pStyle w:val="Akapitzlist"/>
              <w:ind w:left="0"/>
              <w:jc w:val="both"/>
              <w:rPr>
                <w:rFonts w:eastAsiaTheme="minorHAnsi"/>
                <w:i/>
              </w:rPr>
            </w:pPr>
            <w:r w:rsidRPr="00B25A86">
              <w:rPr>
                <w:rFonts w:eastAsiaTheme="minorHAnsi"/>
                <w:i/>
              </w:rPr>
              <w:t>5,0 – W, 91-100% wiedzy; U, potrafi b. dobrze zastosować wiedzę z zakresu tego i innych modułów; K, b. dobrze formułuje i uzasadnia własny pogląd oraz potrafi go bronić w kontekście kontrargumentów</w:t>
            </w:r>
          </w:p>
          <w:p w14:paraId="23E7556B" w14:textId="77777777" w:rsidR="001952BD" w:rsidRPr="00B25A86" w:rsidRDefault="001952BD" w:rsidP="000C68BC">
            <w:pPr>
              <w:pStyle w:val="Akapitzlist"/>
              <w:ind w:left="0"/>
              <w:jc w:val="both"/>
              <w:rPr>
                <w:i/>
                <w:iCs/>
                <w:color w:val="000000" w:themeColor="text1"/>
                <w:u w:val="single"/>
              </w:rPr>
            </w:pPr>
          </w:p>
          <w:p w14:paraId="6544D23B" w14:textId="6B54810A" w:rsidR="00EC2812" w:rsidRPr="00B25A86" w:rsidRDefault="00EC2812" w:rsidP="000C68BC">
            <w:pPr>
              <w:pStyle w:val="Akapitzlist"/>
              <w:ind w:left="0"/>
              <w:jc w:val="both"/>
              <w:rPr>
                <w:i/>
                <w:iCs/>
                <w:color w:val="000000" w:themeColor="text1"/>
                <w:u w:val="single"/>
              </w:rPr>
            </w:pPr>
            <w:r w:rsidRPr="00B25A86">
              <w:rPr>
                <w:i/>
                <w:iCs/>
                <w:color w:val="000000" w:themeColor="text1"/>
                <w:u w:val="single"/>
              </w:rPr>
              <w:t>FORMY DOKUMENTOWANIA OSIĄGNIĘTYCH EFEKTÓW UCZENIA SIĘ</w:t>
            </w:r>
            <w:r w:rsidRPr="00B25A86">
              <w:rPr>
                <w:i/>
                <w:iCs/>
                <w:color w:val="000000" w:themeColor="text1"/>
              </w:rPr>
              <w:t xml:space="preserve">: prace końcowe i </w:t>
            </w:r>
            <w:proofErr w:type="gramStart"/>
            <w:r w:rsidRPr="00B25A86">
              <w:rPr>
                <w:i/>
                <w:iCs/>
                <w:color w:val="000000" w:themeColor="text1"/>
              </w:rPr>
              <w:t>cząstkowe  archiwizowanie</w:t>
            </w:r>
            <w:proofErr w:type="gramEnd"/>
            <w:r w:rsidRPr="00B25A86">
              <w:rPr>
                <w:i/>
                <w:iCs/>
                <w:color w:val="000000" w:themeColor="text1"/>
              </w:rPr>
              <w:t xml:space="preserve"> w formie papierowej</w:t>
            </w:r>
          </w:p>
        </w:tc>
      </w:tr>
      <w:tr w:rsidR="000C68BC" w:rsidRPr="00AD4BBA" w14:paraId="0AA62E9F" w14:textId="77777777" w:rsidTr="00E158D3">
        <w:tc>
          <w:tcPr>
            <w:tcW w:w="3681" w:type="dxa"/>
            <w:shd w:val="clear" w:color="auto" w:fill="auto"/>
            <w:vAlign w:val="center"/>
          </w:tcPr>
          <w:p w14:paraId="63A9347C" w14:textId="77777777" w:rsidR="000C68BC" w:rsidRPr="00B25A86" w:rsidRDefault="000C68BC" w:rsidP="000C68BC">
            <w:pPr>
              <w:rPr>
                <w:highlight w:val="green"/>
              </w:rPr>
            </w:pPr>
          </w:p>
          <w:p w14:paraId="6D4F54D5" w14:textId="77777777" w:rsidR="000C68BC" w:rsidRPr="00B25A86" w:rsidRDefault="000C68BC" w:rsidP="000C68BC">
            <w:pPr>
              <w:rPr>
                <w:highlight w:val="green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C54574E" w14:textId="366B8CE1" w:rsidR="000C68BC" w:rsidRPr="00B25A86" w:rsidRDefault="000C68BC" w:rsidP="000C68BC">
            <w:pPr>
              <w:jc w:val="both"/>
              <w:rPr>
                <w:iCs/>
              </w:rPr>
            </w:pPr>
            <w:r w:rsidRPr="00B25A86">
              <w:rPr>
                <w:iCs/>
              </w:rPr>
              <w:t xml:space="preserve">Ocena końcowa = 40 % średnia arytmetyczna z ocen prac cząstkowych, 60% ocena zadania końcowego. </w:t>
            </w:r>
            <w:r w:rsidR="00EC2812" w:rsidRPr="00B25A86">
              <w:rPr>
                <w:iCs/>
              </w:rPr>
              <w:t xml:space="preserve">Obecność na zajęciach wg. Regulaminu Studiów. </w:t>
            </w:r>
            <w:r w:rsidRPr="00B25A86">
              <w:rPr>
                <w:iCs/>
                <w:u w:val="single"/>
              </w:rPr>
              <w:t>Warunki te są przedstawiane na pierwszych zajęciach z modułu</w:t>
            </w:r>
            <w:r w:rsidRPr="00B25A86">
              <w:rPr>
                <w:iCs/>
              </w:rPr>
              <w:t xml:space="preserve">. </w:t>
            </w:r>
          </w:p>
        </w:tc>
        <w:bookmarkStart w:id="0" w:name="_GoBack"/>
        <w:bookmarkEnd w:id="0"/>
      </w:tr>
      <w:tr w:rsidR="000C68BC" w:rsidRPr="00AD4BBA" w14:paraId="1DD1159E" w14:textId="77777777" w:rsidTr="00E158D3">
        <w:trPr>
          <w:trHeight w:val="552"/>
        </w:trPr>
        <w:tc>
          <w:tcPr>
            <w:tcW w:w="3681" w:type="dxa"/>
            <w:shd w:val="clear" w:color="auto" w:fill="auto"/>
            <w:vAlign w:val="center"/>
          </w:tcPr>
          <w:p w14:paraId="245730BA" w14:textId="77777777" w:rsidR="000C68BC" w:rsidRPr="00B25A86" w:rsidRDefault="000C68BC" w:rsidP="000C68BC">
            <w:pPr>
              <w:jc w:val="both"/>
              <w:rPr>
                <w:highlight w:val="green"/>
              </w:rPr>
            </w:pPr>
            <w:r w:rsidRPr="00B25A86">
              <w:lastRenderedPageBreak/>
              <w:t>Bilans punktów ECTS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74D8CD19" w14:textId="08054213" w:rsidR="000C68BC" w:rsidRPr="00B25A86" w:rsidRDefault="000C68BC" w:rsidP="000C68BC">
            <w:pPr>
              <w:rPr>
                <w:i/>
                <w:color w:val="FF0000"/>
              </w:rPr>
            </w:pPr>
            <w:r w:rsidRPr="00B25A86">
              <w:t>Bilans godzin/pkt. ECTS:</w:t>
            </w:r>
          </w:p>
          <w:p w14:paraId="3C413969" w14:textId="77777777" w:rsidR="000C68BC" w:rsidRPr="00B25A86" w:rsidRDefault="000C68BC" w:rsidP="000C68BC">
            <w:pPr>
              <w:rPr>
                <w:i/>
              </w:rPr>
            </w:pPr>
            <w:r w:rsidRPr="00B25A86">
              <w:rPr>
                <w:b/>
                <w:i/>
              </w:rPr>
              <w:t>Kontaktowe</w:t>
            </w:r>
          </w:p>
          <w:p w14:paraId="1ABCE5AB" w14:textId="2CB7E6ED" w:rsidR="000C68BC" w:rsidRPr="00B25A86" w:rsidRDefault="000C68BC" w:rsidP="000C68BC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proofErr w:type="gramStart"/>
            <w:r w:rsidRPr="00B25A86">
              <w:rPr>
                <w:i/>
              </w:rPr>
              <w:t>wykład</w:t>
            </w:r>
            <w:proofErr w:type="gramEnd"/>
            <w:r w:rsidRPr="00B25A86">
              <w:rPr>
                <w:i/>
              </w:rPr>
              <w:t xml:space="preserve"> (30 godz./1,2 ECTS)</w:t>
            </w:r>
          </w:p>
          <w:p w14:paraId="4A833F56" w14:textId="5D414B60" w:rsidR="000C68BC" w:rsidRPr="00B25A86" w:rsidRDefault="000C68BC" w:rsidP="000C68BC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proofErr w:type="gramStart"/>
            <w:r w:rsidRPr="00B25A86">
              <w:rPr>
                <w:i/>
              </w:rPr>
              <w:t>konsultacje</w:t>
            </w:r>
            <w:proofErr w:type="gramEnd"/>
            <w:r w:rsidRPr="00B25A86">
              <w:rPr>
                <w:i/>
              </w:rPr>
              <w:t xml:space="preserve"> (3 godz./0,12 ECTS)</w:t>
            </w:r>
          </w:p>
          <w:p w14:paraId="20F046EC" w14:textId="4821FA75" w:rsidR="000C68BC" w:rsidRPr="00B25A86" w:rsidRDefault="000C68BC" w:rsidP="000C68BC">
            <w:pPr>
              <w:ind w:left="120"/>
              <w:rPr>
                <w:i/>
              </w:rPr>
            </w:pPr>
            <w:proofErr w:type="gramStart"/>
            <w:r w:rsidRPr="00B25A86">
              <w:rPr>
                <w:b/>
                <w:bCs/>
                <w:i/>
              </w:rPr>
              <w:t>Łącznie</w:t>
            </w:r>
            <w:r w:rsidRPr="00B25A86">
              <w:rPr>
                <w:i/>
              </w:rPr>
              <w:t xml:space="preserve"> </w:t>
            </w:r>
            <w:r w:rsidRPr="00B25A86">
              <w:rPr>
                <w:b/>
                <w:bCs/>
                <w:i/>
              </w:rPr>
              <w:t>–   godz</w:t>
            </w:r>
            <w:proofErr w:type="gramEnd"/>
            <w:r w:rsidRPr="00B25A86">
              <w:rPr>
                <w:b/>
                <w:bCs/>
                <w:i/>
              </w:rPr>
              <w:t>. 3</w:t>
            </w:r>
            <w:r w:rsidR="00D80A58" w:rsidRPr="00B25A86">
              <w:rPr>
                <w:b/>
                <w:bCs/>
                <w:i/>
              </w:rPr>
              <w:t>3</w:t>
            </w:r>
            <w:r w:rsidRPr="00B25A86">
              <w:rPr>
                <w:b/>
                <w:bCs/>
                <w:i/>
              </w:rPr>
              <w:t xml:space="preserve"> / 1,</w:t>
            </w:r>
            <w:r w:rsidR="00DC3219" w:rsidRPr="00B25A86">
              <w:rPr>
                <w:b/>
                <w:bCs/>
                <w:i/>
              </w:rPr>
              <w:t>32</w:t>
            </w:r>
            <w:r w:rsidRPr="00B25A86">
              <w:rPr>
                <w:b/>
                <w:bCs/>
                <w:i/>
              </w:rPr>
              <w:t xml:space="preserve"> ECTS</w:t>
            </w:r>
          </w:p>
          <w:p w14:paraId="392EC79B" w14:textId="77777777" w:rsidR="00D80A58" w:rsidRPr="00B25A86" w:rsidRDefault="00D80A58" w:rsidP="000C68BC">
            <w:pPr>
              <w:rPr>
                <w:b/>
                <w:i/>
              </w:rPr>
            </w:pPr>
          </w:p>
          <w:p w14:paraId="0ABE90BC" w14:textId="10EEEE0B" w:rsidR="000C68BC" w:rsidRPr="00B25A86" w:rsidRDefault="000C68BC" w:rsidP="000C68BC">
            <w:pPr>
              <w:rPr>
                <w:b/>
                <w:i/>
              </w:rPr>
            </w:pPr>
            <w:proofErr w:type="spellStart"/>
            <w:r w:rsidRPr="00B25A86">
              <w:rPr>
                <w:b/>
                <w:i/>
              </w:rPr>
              <w:t>Niekontaktowe</w:t>
            </w:r>
            <w:proofErr w:type="spellEnd"/>
            <w:r w:rsidRPr="00B25A86">
              <w:rPr>
                <w:i/>
              </w:rPr>
              <w:t>)</w:t>
            </w:r>
          </w:p>
          <w:p w14:paraId="58093091" w14:textId="5772D6D1" w:rsidR="000C68BC" w:rsidRPr="00B25A86" w:rsidRDefault="000C68BC" w:rsidP="000C68BC">
            <w:pPr>
              <w:ind w:left="120"/>
              <w:rPr>
                <w:i/>
              </w:rPr>
            </w:pPr>
            <w:r w:rsidRPr="00B25A86">
              <w:rPr>
                <w:i/>
              </w:rPr>
              <w:t>- przygotowanie opracowań cząstkowych, studiowanie literatury i Internetu (</w:t>
            </w:r>
            <w:r w:rsidR="00DC3219" w:rsidRPr="00B25A86">
              <w:rPr>
                <w:i/>
              </w:rPr>
              <w:t>10</w:t>
            </w:r>
            <w:r w:rsidRPr="00B25A86">
              <w:rPr>
                <w:i/>
              </w:rPr>
              <w:t xml:space="preserve"> godz./</w:t>
            </w:r>
            <w:r w:rsidR="00DC3219" w:rsidRPr="00B25A86">
              <w:rPr>
                <w:i/>
              </w:rPr>
              <w:t>0,4</w:t>
            </w:r>
            <w:r w:rsidRPr="00B25A86">
              <w:rPr>
                <w:i/>
              </w:rPr>
              <w:t xml:space="preserve"> ECTS)</w:t>
            </w:r>
          </w:p>
          <w:p w14:paraId="06630510" w14:textId="2449CFAB" w:rsidR="000C68BC" w:rsidRPr="00B25A86" w:rsidRDefault="000C68BC" w:rsidP="000C68BC">
            <w:pPr>
              <w:ind w:left="120"/>
              <w:rPr>
                <w:i/>
              </w:rPr>
            </w:pPr>
            <w:r w:rsidRPr="00B25A86">
              <w:rPr>
                <w:i/>
              </w:rPr>
              <w:t>- przygotowanie zadania końcowego (</w:t>
            </w:r>
            <w:r w:rsidR="00DC3219" w:rsidRPr="00B25A86">
              <w:rPr>
                <w:i/>
              </w:rPr>
              <w:t>7</w:t>
            </w:r>
            <w:r w:rsidRPr="00B25A86">
              <w:rPr>
                <w:i/>
              </w:rPr>
              <w:t xml:space="preserve"> godz./0,2</w:t>
            </w:r>
            <w:r w:rsidR="00DC3219" w:rsidRPr="00B25A86">
              <w:rPr>
                <w:i/>
              </w:rPr>
              <w:t>8</w:t>
            </w:r>
            <w:r w:rsidRPr="00B25A86">
              <w:rPr>
                <w:i/>
              </w:rPr>
              <w:t xml:space="preserve"> ECTS)</w:t>
            </w:r>
          </w:p>
          <w:p w14:paraId="66E2973E" w14:textId="5A07C0DB" w:rsidR="000C68BC" w:rsidRPr="00B25A86" w:rsidRDefault="000C68BC" w:rsidP="000C68BC">
            <w:pPr>
              <w:ind w:left="120"/>
              <w:rPr>
                <w:i/>
              </w:rPr>
            </w:pPr>
            <w:r w:rsidRPr="00B25A86">
              <w:rPr>
                <w:b/>
                <w:bCs/>
                <w:i/>
              </w:rPr>
              <w:t xml:space="preserve">  Łącznie </w:t>
            </w:r>
            <w:r w:rsidR="00DC3219" w:rsidRPr="00B25A86">
              <w:rPr>
                <w:b/>
                <w:bCs/>
                <w:i/>
              </w:rPr>
              <w:t>17</w:t>
            </w:r>
            <w:r w:rsidRPr="00B25A86">
              <w:rPr>
                <w:b/>
                <w:bCs/>
                <w:i/>
              </w:rPr>
              <w:t xml:space="preserve"> godz. / </w:t>
            </w:r>
            <w:r w:rsidR="00DC3219" w:rsidRPr="00B25A86">
              <w:rPr>
                <w:b/>
                <w:bCs/>
                <w:i/>
              </w:rPr>
              <w:t>0</w:t>
            </w:r>
            <w:r w:rsidRPr="00B25A86">
              <w:rPr>
                <w:b/>
                <w:bCs/>
                <w:i/>
              </w:rPr>
              <w:t>,</w:t>
            </w:r>
            <w:r w:rsidR="00DC3219" w:rsidRPr="00B25A86">
              <w:rPr>
                <w:b/>
                <w:bCs/>
                <w:i/>
              </w:rPr>
              <w:t>68</w:t>
            </w:r>
            <w:r w:rsidRPr="00B25A86">
              <w:rPr>
                <w:b/>
                <w:bCs/>
                <w:i/>
              </w:rPr>
              <w:t xml:space="preserve"> ECTS</w:t>
            </w:r>
          </w:p>
        </w:tc>
      </w:tr>
      <w:tr w:rsidR="000C68BC" w:rsidRPr="00AD4BBA" w14:paraId="1172D0F6" w14:textId="77777777" w:rsidTr="00042C8D">
        <w:trPr>
          <w:trHeight w:val="962"/>
        </w:trPr>
        <w:tc>
          <w:tcPr>
            <w:tcW w:w="3681" w:type="dxa"/>
            <w:shd w:val="clear" w:color="auto" w:fill="auto"/>
            <w:vAlign w:val="center"/>
          </w:tcPr>
          <w:p w14:paraId="52888F6B" w14:textId="05FA6478" w:rsidR="000C68BC" w:rsidRPr="00B25A86" w:rsidRDefault="000C68BC" w:rsidP="000C68BC">
            <w:r w:rsidRPr="00B25A86">
              <w:t>Nakład pracy związany z zajęciami wymagającymi bezpośredniego udziału nauczyciela akademickiego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8C045F3" w14:textId="4C84FABC" w:rsidR="00D80A58" w:rsidRPr="00B25A86" w:rsidRDefault="00D80A58" w:rsidP="00D80A58">
            <w:pPr>
              <w:ind w:left="120"/>
              <w:rPr>
                <w:i/>
              </w:rPr>
            </w:pPr>
            <w:proofErr w:type="gramStart"/>
            <w:r w:rsidRPr="00B25A86">
              <w:rPr>
                <w:i/>
              </w:rPr>
              <w:t>wykład</w:t>
            </w:r>
            <w:proofErr w:type="gramEnd"/>
            <w:r w:rsidRPr="00B25A86">
              <w:rPr>
                <w:i/>
              </w:rPr>
              <w:t xml:space="preserve"> (30 godz./1,2 ECTS)</w:t>
            </w:r>
          </w:p>
          <w:p w14:paraId="589BEBAC" w14:textId="58E590B8" w:rsidR="000C68BC" w:rsidRPr="00B25A86" w:rsidRDefault="00D80A58" w:rsidP="00D80A58">
            <w:pPr>
              <w:ind w:left="120"/>
              <w:rPr>
                <w:i/>
              </w:rPr>
            </w:pPr>
            <w:proofErr w:type="gramStart"/>
            <w:r w:rsidRPr="00B25A86">
              <w:rPr>
                <w:i/>
              </w:rPr>
              <w:t>konsultacje</w:t>
            </w:r>
            <w:proofErr w:type="gramEnd"/>
            <w:r w:rsidRPr="00B25A86">
              <w:rPr>
                <w:i/>
              </w:rPr>
              <w:t xml:space="preserve"> (3 godz./0,12 ECTS)</w:t>
            </w:r>
          </w:p>
          <w:p w14:paraId="5BF2ECC9" w14:textId="325B5A1B" w:rsidR="00D80A58" w:rsidRPr="00B25A86" w:rsidRDefault="00D80A58" w:rsidP="00042C8D">
            <w:pPr>
              <w:ind w:left="120"/>
              <w:rPr>
                <w:i/>
              </w:rPr>
            </w:pPr>
            <w:proofErr w:type="gramStart"/>
            <w:r w:rsidRPr="00B25A86">
              <w:rPr>
                <w:b/>
                <w:bCs/>
                <w:i/>
              </w:rPr>
              <w:t>Łącznie</w:t>
            </w:r>
            <w:r w:rsidRPr="00B25A86">
              <w:rPr>
                <w:i/>
              </w:rPr>
              <w:t xml:space="preserve"> </w:t>
            </w:r>
            <w:r w:rsidRPr="00B25A86">
              <w:rPr>
                <w:b/>
                <w:bCs/>
                <w:i/>
              </w:rPr>
              <w:t>–   godz</w:t>
            </w:r>
            <w:proofErr w:type="gramEnd"/>
            <w:r w:rsidRPr="00B25A86">
              <w:rPr>
                <w:b/>
                <w:bCs/>
                <w:i/>
              </w:rPr>
              <w:t>. 33 / 1,32 ECTS</w:t>
            </w: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6A6925FC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602B3" w14:textId="77777777" w:rsidR="00C86FF5" w:rsidRDefault="00C86FF5" w:rsidP="008D17BD">
      <w:r>
        <w:separator/>
      </w:r>
    </w:p>
  </w:endnote>
  <w:endnote w:type="continuationSeparator" w:id="0">
    <w:p w14:paraId="52F9204B" w14:textId="77777777" w:rsidR="00C86FF5" w:rsidRDefault="00C86FF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3F0E2026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25A8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25A86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F8F3F" w14:textId="77777777" w:rsidR="00C86FF5" w:rsidRDefault="00C86FF5" w:rsidP="008D17BD">
      <w:r>
        <w:separator/>
      </w:r>
    </w:p>
  </w:footnote>
  <w:footnote w:type="continuationSeparator" w:id="0">
    <w:p w14:paraId="6A008441" w14:textId="77777777" w:rsidR="00C86FF5" w:rsidRDefault="00C86FF5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2DCF" w14:textId="77777777" w:rsidR="00822BB7" w:rsidRPr="00DD52EE" w:rsidRDefault="00822BB7" w:rsidP="00822BB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>Załącznik  nr</w:t>
    </w:r>
    <w:proofErr w:type="gramEnd"/>
    <w:r w:rsidRPr="00DD52EE">
      <w:rPr>
        <w:bCs/>
        <w:sz w:val="22"/>
        <w:szCs w:val="22"/>
      </w:rPr>
      <w:t xml:space="preserve"> 4 do Uchwały nr 3/2023-2024</w:t>
    </w:r>
  </w:p>
  <w:p w14:paraId="3C631EA7" w14:textId="577F7A51" w:rsidR="00992D17" w:rsidRPr="00822BB7" w:rsidRDefault="00822BB7" w:rsidP="00822BB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  <w:r w:rsidR="00992D17">
      <w:rPr>
        <w:bCs/>
      </w:rPr>
      <w:tab/>
    </w:r>
  </w:p>
  <w:p w14:paraId="419BBC04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>
    <w:nsid w:val="128E04FF"/>
    <w:multiLevelType w:val="hybridMultilevel"/>
    <w:tmpl w:val="6D66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4A009F"/>
    <w:multiLevelType w:val="hybridMultilevel"/>
    <w:tmpl w:val="2084D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883ADA"/>
    <w:multiLevelType w:val="hybridMultilevel"/>
    <w:tmpl w:val="62908E9C"/>
    <w:lvl w:ilvl="0" w:tplc="6B5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91C70"/>
    <w:multiLevelType w:val="hybridMultilevel"/>
    <w:tmpl w:val="6D665F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35BC"/>
    <w:rsid w:val="000077C6"/>
    <w:rsid w:val="00023A99"/>
    <w:rsid w:val="0003010D"/>
    <w:rsid w:val="000311AF"/>
    <w:rsid w:val="00042C8D"/>
    <w:rsid w:val="000433A7"/>
    <w:rsid w:val="0005376E"/>
    <w:rsid w:val="00066D59"/>
    <w:rsid w:val="000C68BC"/>
    <w:rsid w:val="000D45C2"/>
    <w:rsid w:val="000F2BA7"/>
    <w:rsid w:val="000F587A"/>
    <w:rsid w:val="00101F00"/>
    <w:rsid w:val="00120398"/>
    <w:rsid w:val="00177A93"/>
    <w:rsid w:val="001952BD"/>
    <w:rsid w:val="00197177"/>
    <w:rsid w:val="001C4A48"/>
    <w:rsid w:val="001D50D4"/>
    <w:rsid w:val="001E0F25"/>
    <w:rsid w:val="001F4E9C"/>
    <w:rsid w:val="00206860"/>
    <w:rsid w:val="00207270"/>
    <w:rsid w:val="002147B6"/>
    <w:rsid w:val="0022462B"/>
    <w:rsid w:val="00271DE5"/>
    <w:rsid w:val="002835BD"/>
    <w:rsid w:val="00283678"/>
    <w:rsid w:val="0029263B"/>
    <w:rsid w:val="002E1863"/>
    <w:rsid w:val="002E4043"/>
    <w:rsid w:val="00302BA8"/>
    <w:rsid w:val="00323D6D"/>
    <w:rsid w:val="00326F17"/>
    <w:rsid w:val="0032739E"/>
    <w:rsid w:val="003305C4"/>
    <w:rsid w:val="00335E49"/>
    <w:rsid w:val="00343FF4"/>
    <w:rsid w:val="003816AD"/>
    <w:rsid w:val="0038376A"/>
    <w:rsid w:val="003853C3"/>
    <w:rsid w:val="003A31BE"/>
    <w:rsid w:val="003B32BF"/>
    <w:rsid w:val="003D08DF"/>
    <w:rsid w:val="003F77AB"/>
    <w:rsid w:val="004154B6"/>
    <w:rsid w:val="00454A26"/>
    <w:rsid w:val="00457679"/>
    <w:rsid w:val="004709BE"/>
    <w:rsid w:val="004865DA"/>
    <w:rsid w:val="004910CC"/>
    <w:rsid w:val="004A164F"/>
    <w:rsid w:val="004B189D"/>
    <w:rsid w:val="004C7578"/>
    <w:rsid w:val="004D3DDF"/>
    <w:rsid w:val="004E014A"/>
    <w:rsid w:val="00500899"/>
    <w:rsid w:val="00533B3C"/>
    <w:rsid w:val="00555FF7"/>
    <w:rsid w:val="0057184E"/>
    <w:rsid w:val="00585781"/>
    <w:rsid w:val="005869D2"/>
    <w:rsid w:val="00590AAC"/>
    <w:rsid w:val="00592A99"/>
    <w:rsid w:val="0059759B"/>
    <w:rsid w:val="005A1E62"/>
    <w:rsid w:val="005C1D93"/>
    <w:rsid w:val="00607544"/>
    <w:rsid w:val="0063487A"/>
    <w:rsid w:val="00640E21"/>
    <w:rsid w:val="00640FC4"/>
    <w:rsid w:val="0067045F"/>
    <w:rsid w:val="006742BC"/>
    <w:rsid w:val="00693480"/>
    <w:rsid w:val="006A70E7"/>
    <w:rsid w:val="006D3526"/>
    <w:rsid w:val="006E1C73"/>
    <w:rsid w:val="006E5D47"/>
    <w:rsid w:val="006E62D3"/>
    <w:rsid w:val="006F068D"/>
    <w:rsid w:val="006F2A00"/>
    <w:rsid w:val="006F3573"/>
    <w:rsid w:val="006F7192"/>
    <w:rsid w:val="00735665"/>
    <w:rsid w:val="00750AA8"/>
    <w:rsid w:val="00775DF5"/>
    <w:rsid w:val="00797B49"/>
    <w:rsid w:val="007B757C"/>
    <w:rsid w:val="007B768F"/>
    <w:rsid w:val="007C6CD1"/>
    <w:rsid w:val="007D1E4F"/>
    <w:rsid w:val="007D336D"/>
    <w:rsid w:val="007E60C8"/>
    <w:rsid w:val="00822BB7"/>
    <w:rsid w:val="00830C79"/>
    <w:rsid w:val="0083437D"/>
    <w:rsid w:val="00850B52"/>
    <w:rsid w:val="0085422E"/>
    <w:rsid w:val="008546CE"/>
    <w:rsid w:val="008639F0"/>
    <w:rsid w:val="00865F06"/>
    <w:rsid w:val="0089357C"/>
    <w:rsid w:val="00893CD3"/>
    <w:rsid w:val="00896BC2"/>
    <w:rsid w:val="008D0B7E"/>
    <w:rsid w:val="008D13BA"/>
    <w:rsid w:val="008D17BD"/>
    <w:rsid w:val="008D195C"/>
    <w:rsid w:val="0092197E"/>
    <w:rsid w:val="00944F44"/>
    <w:rsid w:val="00951CE4"/>
    <w:rsid w:val="00980EBB"/>
    <w:rsid w:val="0098654A"/>
    <w:rsid w:val="00991350"/>
    <w:rsid w:val="00992D17"/>
    <w:rsid w:val="009932E8"/>
    <w:rsid w:val="00994AF2"/>
    <w:rsid w:val="009C2572"/>
    <w:rsid w:val="009E49CA"/>
    <w:rsid w:val="00A05B22"/>
    <w:rsid w:val="00A1380F"/>
    <w:rsid w:val="00A25D78"/>
    <w:rsid w:val="00A27747"/>
    <w:rsid w:val="00A35735"/>
    <w:rsid w:val="00A6673A"/>
    <w:rsid w:val="00A9783F"/>
    <w:rsid w:val="00AA02DB"/>
    <w:rsid w:val="00AA0415"/>
    <w:rsid w:val="00AA3326"/>
    <w:rsid w:val="00AB6B10"/>
    <w:rsid w:val="00AC2895"/>
    <w:rsid w:val="00AC5D69"/>
    <w:rsid w:val="00AD3592"/>
    <w:rsid w:val="00AD4BBA"/>
    <w:rsid w:val="00AD6F61"/>
    <w:rsid w:val="00B25A86"/>
    <w:rsid w:val="00B27DAD"/>
    <w:rsid w:val="00B32323"/>
    <w:rsid w:val="00B3411E"/>
    <w:rsid w:val="00B400C0"/>
    <w:rsid w:val="00B61CF5"/>
    <w:rsid w:val="00B742CE"/>
    <w:rsid w:val="00B92BC8"/>
    <w:rsid w:val="00BA2E91"/>
    <w:rsid w:val="00BF20FE"/>
    <w:rsid w:val="00BF3135"/>
    <w:rsid w:val="00BF5620"/>
    <w:rsid w:val="00C436A0"/>
    <w:rsid w:val="00C86FF5"/>
    <w:rsid w:val="00CD04D1"/>
    <w:rsid w:val="00CD15F2"/>
    <w:rsid w:val="00CD3047"/>
    <w:rsid w:val="00CD423D"/>
    <w:rsid w:val="00CD4A7D"/>
    <w:rsid w:val="00CF205A"/>
    <w:rsid w:val="00CF7855"/>
    <w:rsid w:val="00D00A94"/>
    <w:rsid w:val="00D2747A"/>
    <w:rsid w:val="00D32EE2"/>
    <w:rsid w:val="00D402BD"/>
    <w:rsid w:val="00D53267"/>
    <w:rsid w:val="00D552F8"/>
    <w:rsid w:val="00D6751D"/>
    <w:rsid w:val="00D67FD8"/>
    <w:rsid w:val="00D73FBD"/>
    <w:rsid w:val="00D80A58"/>
    <w:rsid w:val="00DA1D48"/>
    <w:rsid w:val="00DB621C"/>
    <w:rsid w:val="00DC2364"/>
    <w:rsid w:val="00DC3219"/>
    <w:rsid w:val="00DC3C89"/>
    <w:rsid w:val="00DC4E4E"/>
    <w:rsid w:val="00DD065B"/>
    <w:rsid w:val="00DE7BF2"/>
    <w:rsid w:val="00DF152B"/>
    <w:rsid w:val="00DF5906"/>
    <w:rsid w:val="00E158D3"/>
    <w:rsid w:val="00E372FC"/>
    <w:rsid w:val="00E54369"/>
    <w:rsid w:val="00E61EE4"/>
    <w:rsid w:val="00E77616"/>
    <w:rsid w:val="00E832C8"/>
    <w:rsid w:val="00E84533"/>
    <w:rsid w:val="00E93CA9"/>
    <w:rsid w:val="00E94397"/>
    <w:rsid w:val="00EC2812"/>
    <w:rsid w:val="00EC3848"/>
    <w:rsid w:val="00ED2637"/>
    <w:rsid w:val="00EE2B5B"/>
    <w:rsid w:val="00EE7227"/>
    <w:rsid w:val="00EF2FD9"/>
    <w:rsid w:val="00EF3A72"/>
    <w:rsid w:val="00EF5785"/>
    <w:rsid w:val="00F02DA4"/>
    <w:rsid w:val="00F02E5D"/>
    <w:rsid w:val="00F2295C"/>
    <w:rsid w:val="00F31B45"/>
    <w:rsid w:val="00F46BE5"/>
    <w:rsid w:val="00F71732"/>
    <w:rsid w:val="00F82B32"/>
    <w:rsid w:val="00F85ABE"/>
    <w:rsid w:val="00FB0556"/>
    <w:rsid w:val="00FB1267"/>
    <w:rsid w:val="00FC3DB9"/>
    <w:rsid w:val="00FD3AC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94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94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2DD0-9EA7-4328-8DD9-8579C3BE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6</cp:revision>
  <cp:lastPrinted>2023-11-10T09:13:00Z</cp:lastPrinted>
  <dcterms:created xsi:type="dcterms:W3CDTF">2024-11-13T18:04:00Z</dcterms:created>
  <dcterms:modified xsi:type="dcterms:W3CDTF">2024-12-06T09:34:00Z</dcterms:modified>
</cp:coreProperties>
</file>