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58" w:rsidRDefault="00CB685E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B6C58" w:rsidRDefault="00CB685E">
      <w:pPr>
        <w:rPr>
          <w:b/>
        </w:rPr>
      </w:pPr>
      <w:r>
        <w:rPr>
          <w:b/>
        </w:rPr>
        <w:t>Karta opisu zajęć (sylabus)</w:t>
      </w:r>
    </w:p>
    <w:p w:rsidR="007B6C58" w:rsidRDefault="007B6C58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 xml:space="preserve">Nazwa kierunku studiów 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Bezpieczeństwo i certyfikacja żywności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Pakowanie i znakowanie żywności</w:t>
            </w:r>
          </w:p>
          <w:p w:rsidR="007B6C58" w:rsidRPr="00CB685E" w:rsidRDefault="00CB685E">
            <w:proofErr w:type="spellStart"/>
            <w:r w:rsidRPr="00CB685E">
              <w:t>Labeling</w:t>
            </w:r>
            <w:proofErr w:type="spellEnd"/>
            <w:r w:rsidRPr="00CB685E">
              <w:t xml:space="preserve"> and </w:t>
            </w:r>
            <w:proofErr w:type="spellStart"/>
            <w:r w:rsidRPr="00CB685E">
              <w:t>packaging</w:t>
            </w:r>
            <w:proofErr w:type="spellEnd"/>
            <w:r w:rsidRPr="00CB685E">
              <w:t xml:space="preserve"> of food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 xml:space="preserve">Język wykładowy 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proofErr w:type="gramStart"/>
            <w:r w:rsidRPr="00CB685E">
              <w:t>j</w:t>
            </w:r>
            <w:proofErr w:type="gramEnd"/>
            <w:r w:rsidRPr="00CB685E">
              <w:t>. polski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 xml:space="preserve">Rodzaj modułu 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proofErr w:type="gramStart"/>
            <w:r w:rsidRPr="00CB685E">
              <w:t>obowiązkowy</w:t>
            </w:r>
            <w:proofErr w:type="gramEnd"/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roofErr w:type="gramStart"/>
            <w:r w:rsidRPr="00CB685E">
              <w:t>pierwszego</w:t>
            </w:r>
            <w:proofErr w:type="gramEnd"/>
            <w:r w:rsidRPr="00CB685E">
              <w:t xml:space="preserve"> stopnia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Forma studiów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proofErr w:type="gramStart"/>
            <w:r w:rsidRPr="00CB685E">
              <w:t>stacjonarne</w:t>
            </w:r>
            <w:proofErr w:type="gramEnd"/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IV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7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Liczba punktów ECTS z podziałem na kontaktowe/</w:t>
            </w:r>
            <w:proofErr w:type="spellStart"/>
            <w:r w:rsidRPr="00CB685E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4 (2,08/1,92)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Dr hab. inż. Monika Kędzierska-Matysek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Jednostka oferująca moduł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 xml:space="preserve">Katedra </w:t>
            </w:r>
            <w:proofErr w:type="gramStart"/>
            <w:r w:rsidRPr="00CB685E">
              <w:t>Oceny Jakości</w:t>
            </w:r>
            <w:proofErr w:type="gramEnd"/>
            <w:r w:rsidRPr="00CB685E">
              <w:t xml:space="preserve"> i Przetwórstwa </w:t>
            </w:r>
          </w:p>
          <w:p w:rsidR="007B6C58" w:rsidRPr="00CB685E" w:rsidRDefault="00CB685E">
            <w:r w:rsidRPr="00CB685E">
              <w:t>Produktów Zwierzęcych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Cel modułu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Celem modułu jest zapoznanie studentów ze znakowaniem produktów żywnościowych, z zasadami i warunkami stosowania oświadczeń żywieniowych i zdrowotnych, z zagadnieniami związanymi z ch</w:t>
            </w:r>
            <w:r w:rsidRPr="00CB685E">
              <w:t>arakterystyką materiałów opakowaniowych i opakowań oraz systemami pakowania, z wymaganiami stawianymi opakowaniom.</w:t>
            </w:r>
          </w:p>
        </w:tc>
      </w:tr>
      <w:tr w:rsidR="007B6C5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B6C58" w:rsidRPr="00CB685E" w:rsidRDefault="00CB685E">
            <w:pPr>
              <w:jc w:val="both"/>
            </w:pPr>
            <w:r w:rsidRPr="00CB685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 xml:space="preserve">Wiedza: 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 xml:space="preserve">1. Zna akty prawne dotyczące wymogów jakie powinny spełniać </w:t>
            </w:r>
            <w:proofErr w:type="gramStart"/>
            <w:r w:rsidRPr="00CB685E">
              <w:t>opakowania  w</w:t>
            </w:r>
            <w:proofErr w:type="gramEnd"/>
            <w:r w:rsidRPr="00CB685E">
              <w:t xml:space="preserve"> zakresie bezpieczeństwa i ochrony zdrowia konsumentów  oraz znakowania żywności.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 xml:space="preserve">2. Ma wiedzę </w:t>
            </w:r>
            <w:proofErr w:type="gramStart"/>
            <w:r w:rsidRPr="00CB685E">
              <w:t>dotyczącą  towaroznawstwa</w:t>
            </w:r>
            <w:proofErr w:type="gramEnd"/>
            <w:r w:rsidRPr="00CB685E">
              <w:t xml:space="preserve"> – w zakresie stosowanych rodzajów opakowań, ich funkcji oraz systemów pakowania produktów żywnościowych.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…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Umiejętności: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1. Potrafi zaprojektować etykietę dla produktów żywnościowych oraz ocenić prawidłowość jej</w:t>
            </w:r>
            <w:r w:rsidRPr="00CB685E">
              <w:t xml:space="preserve"> znakowania.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2. Student potrafi obliczyć wartość energetyczną produktów spożywczych, zastosować oświadczenia żywieniowe i zdrowotne na etykietach żywności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3. Potrafi wybrać opakowanie i system pakowania dla produktu żywnościowego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Kompetencje społeczne: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1. Ma świadomość znaczenia nauki, dla rozwoju gospodarczego oraz posiada świadomość etyczną</w:t>
            </w:r>
          </w:p>
        </w:tc>
      </w:tr>
      <w:tr w:rsidR="007B6C5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C58" w:rsidRPr="00CB685E" w:rsidRDefault="007B6C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 xml:space="preserve">2. Jest odpowiedzialny za produkcję bezpiecznej żywności </w:t>
            </w:r>
            <w:proofErr w:type="gramStart"/>
            <w:r w:rsidRPr="00CB685E">
              <w:t>wysokiej jakości</w:t>
            </w:r>
            <w:proofErr w:type="gramEnd"/>
            <w:r w:rsidRPr="00CB685E">
              <w:t xml:space="preserve"> w aspekcie zdrowia człowieka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jc w:val="both"/>
            </w:pPr>
            <w:r w:rsidRPr="00CB685E">
              <w:t>Chemia, Podstawy produkcji żywności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 xml:space="preserve">Treści programowe modułu </w:t>
            </w:r>
          </w:p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r w:rsidRPr="00CB685E">
              <w:t>Obejmuje wiedzę z zakresu: roli i znaczenia opakowań w gospodarce rynkowej, kryteriów klasyfikacji opakowań, obligatoryjnego i nieobligatoryjnego znakowania oraz kodowania produktów żywnościowych, regulacji prawnych dotyczących opakowań, podstawowych rodza</w:t>
            </w:r>
            <w:r w:rsidRPr="00CB685E">
              <w:t>jów opakowań, interakcji w układzie opakowanie-produkt i ekologii.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rPr>
                <w:u w:val="single"/>
              </w:rPr>
            </w:pPr>
            <w:r w:rsidRPr="00CB685E">
              <w:rPr>
                <w:u w:val="single"/>
              </w:rPr>
              <w:t>Literatura podstawowa:</w:t>
            </w:r>
          </w:p>
          <w:p w:rsidR="007B6C58" w:rsidRPr="00CB685E" w:rsidRDefault="00CB685E">
            <w:r w:rsidRPr="00CB685E">
              <w:t xml:space="preserve">1. Lisińska-Kuśnierz M., </w:t>
            </w:r>
            <w:proofErr w:type="spellStart"/>
            <w:r w:rsidRPr="00CB685E">
              <w:t>Ucherek</w:t>
            </w:r>
            <w:proofErr w:type="spellEnd"/>
            <w:r w:rsidRPr="00CB685E">
              <w:t xml:space="preserve"> M.: Podstawy opakowalnictwa towarów. Wydawnictwo Akademii Ekonomicznej w Krakowie, 2004.</w:t>
            </w:r>
          </w:p>
          <w:p w:rsidR="007B6C58" w:rsidRPr="00CB685E" w:rsidRDefault="00CB685E">
            <w:r w:rsidRPr="00CB685E">
              <w:t xml:space="preserve">2. Lisińska-Kuśnierz M., </w:t>
            </w:r>
            <w:proofErr w:type="spellStart"/>
            <w:r w:rsidRPr="00CB685E">
              <w:t>Ucherek</w:t>
            </w:r>
            <w:proofErr w:type="spellEnd"/>
            <w:r w:rsidRPr="00CB685E">
              <w:t xml:space="preserve"> M.: Postęp techniczny w opakowalnictwie. Wydawnictwo Akademii Ekonomicznej w Krakowie, 2003.</w:t>
            </w:r>
          </w:p>
          <w:p w:rsidR="007B6C58" w:rsidRPr="00CB685E" w:rsidRDefault="00CB685E">
            <w:r w:rsidRPr="00CB685E">
              <w:t>3. Obowi</w:t>
            </w:r>
            <w:r w:rsidRPr="00CB685E">
              <w:t>ązujące rozporządzenia dotyczące znakowania i oświadczeń</w:t>
            </w:r>
          </w:p>
          <w:p w:rsidR="007B6C58" w:rsidRPr="00CB685E" w:rsidRDefault="00CB685E">
            <w:pPr>
              <w:rPr>
                <w:u w:val="single"/>
              </w:rPr>
            </w:pPr>
            <w:r w:rsidRPr="00CB685E">
              <w:rPr>
                <w:u w:val="single"/>
              </w:rPr>
              <w:t>Literatura uzupełniająca:</w:t>
            </w:r>
          </w:p>
          <w:p w:rsidR="007B6C58" w:rsidRPr="00CB685E" w:rsidRDefault="00CB685E">
            <w:r w:rsidRPr="00CB685E">
              <w:t xml:space="preserve">4. Lisińska-Kuśnierz M.: Badanie i </w:t>
            </w:r>
            <w:proofErr w:type="gramStart"/>
            <w:r w:rsidRPr="00CB685E">
              <w:t>ocena jakości</w:t>
            </w:r>
            <w:proofErr w:type="gramEnd"/>
            <w:r w:rsidRPr="00CB685E">
              <w:t xml:space="preserve"> materiałów opakowaniowych i opakowań jednostkowych. Wydawnictwo Akademii Ekonomicznej w Krakowie, 2005.</w:t>
            </w:r>
          </w:p>
          <w:p w:rsidR="007B6C58" w:rsidRPr="00CB685E" w:rsidRDefault="00CB685E">
            <w:r w:rsidRPr="00CB685E">
              <w:t xml:space="preserve">5.Lisińska-Kuśnierz </w:t>
            </w:r>
            <w:r w:rsidRPr="00CB685E">
              <w:t xml:space="preserve">M., </w:t>
            </w:r>
            <w:proofErr w:type="spellStart"/>
            <w:r w:rsidRPr="00CB685E">
              <w:t>Ucherek</w:t>
            </w:r>
            <w:proofErr w:type="spellEnd"/>
            <w:r w:rsidRPr="00CB685E">
              <w:t xml:space="preserve"> M.: Znakowanie i kodowanie towarów. Wydawnictwo Akademii Ekonomicznej w Krakowie, 2005</w:t>
            </w:r>
          </w:p>
          <w:p w:rsidR="007B6C58" w:rsidRPr="00CB685E" w:rsidRDefault="00CB685E">
            <w:r w:rsidRPr="00CB685E">
              <w:t>6. Czasopisma branżowe</w:t>
            </w:r>
          </w:p>
        </w:tc>
      </w:tr>
      <w:tr w:rsidR="007B6C58">
        <w:trPr>
          <w:trHeight w:val="780"/>
        </w:trPr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roofErr w:type="gramStart"/>
            <w:r w:rsidRPr="00CB685E">
              <w:t>dyskusja</w:t>
            </w:r>
            <w:proofErr w:type="gramEnd"/>
            <w:r w:rsidRPr="00CB685E">
              <w:t>, wykład, pokaz multimedialny, wykonanie projektu, wykonanie karty pracy, prezen</w:t>
            </w:r>
            <w:r w:rsidRPr="00CB685E">
              <w:t>tacji, konsultacje, ćwiczenia w grupach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rPr>
                <w:color w:val="000000"/>
                <w:u w:val="single"/>
              </w:rPr>
            </w:pPr>
            <w:r w:rsidRPr="00CB685E">
              <w:rPr>
                <w:color w:val="000000"/>
                <w:u w:val="single"/>
              </w:rPr>
              <w:t>SPOSOBY WERYFIKACJI:</w:t>
            </w:r>
          </w:p>
          <w:p w:rsidR="007B6C58" w:rsidRPr="00CB685E" w:rsidRDefault="00CB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85E">
              <w:rPr>
                <w:color w:val="000000"/>
              </w:rPr>
              <w:t xml:space="preserve">W1, W2 – </w:t>
            </w:r>
            <w:r w:rsidRPr="00CB685E">
              <w:rPr>
                <w:color w:val="000000"/>
              </w:rPr>
              <w:t xml:space="preserve">pisemny egzamin / ocena egzaminu pisemnego, ocena ze sprawdzianu, </w:t>
            </w:r>
          </w:p>
          <w:p w:rsidR="007B6C58" w:rsidRPr="00CB685E" w:rsidRDefault="00CB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ocena</w:t>
            </w:r>
            <w:proofErr w:type="gramEnd"/>
            <w:r w:rsidRPr="00CB685E">
              <w:rPr>
                <w:color w:val="000000"/>
              </w:rPr>
              <w:t xml:space="preserve"> zadania projektowego,</w:t>
            </w:r>
          </w:p>
          <w:p w:rsidR="007B6C58" w:rsidRPr="00CB685E" w:rsidRDefault="00CB6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85E">
              <w:rPr>
                <w:color w:val="000000"/>
              </w:rPr>
              <w:t xml:space="preserve">U1, </w:t>
            </w:r>
            <w:proofErr w:type="gramStart"/>
            <w:r w:rsidRPr="00CB685E">
              <w:rPr>
                <w:color w:val="000000"/>
              </w:rPr>
              <w:t xml:space="preserve">U2 , </w:t>
            </w:r>
            <w:proofErr w:type="gramEnd"/>
            <w:r w:rsidRPr="00CB685E">
              <w:rPr>
                <w:color w:val="000000"/>
              </w:rPr>
              <w:t>U3–</w:t>
            </w:r>
            <w:r w:rsidRPr="00CB685E">
              <w:rPr>
                <w:color w:val="000000"/>
              </w:rPr>
              <w:t>ocena zadania projektowego, ocena prezentacji, ocena kart pracy</w:t>
            </w:r>
          </w:p>
          <w:p w:rsidR="007B6C58" w:rsidRPr="00CB685E" w:rsidRDefault="00CB685E">
            <w:r w:rsidRPr="00CB685E">
              <w:t>K1, K2 –</w:t>
            </w:r>
            <w:r w:rsidRPr="00CB685E">
              <w:t xml:space="preserve">aktywności na zajęciach / </w:t>
            </w:r>
          </w:p>
          <w:p w:rsidR="007B6C58" w:rsidRPr="00CB685E" w:rsidRDefault="00CB685E">
            <w:proofErr w:type="gramStart"/>
            <w:r w:rsidRPr="00CB685E">
              <w:t>odpowiedzi</w:t>
            </w:r>
            <w:proofErr w:type="gramEnd"/>
            <w:r w:rsidRPr="00CB685E">
              <w:t xml:space="preserve"> ustne - ocena</w:t>
            </w:r>
          </w:p>
          <w:p w:rsidR="007B6C58" w:rsidRPr="00CB685E" w:rsidRDefault="007B6C58">
            <w:pPr>
              <w:rPr>
                <w:color w:val="000000"/>
              </w:rPr>
            </w:pPr>
          </w:p>
          <w:p w:rsidR="007B6C58" w:rsidRPr="00CB685E" w:rsidRDefault="00CB685E">
            <w:pPr>
              <w:rPr>
                <w:color w:val="FF0000"/>
              </w:rPr>
            </w:pPr>
            <w:r w:rsidRPr="00CB685E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7B6C58" w:rsidRPr="00CB685E" w:rsidRDefault="00CB685E">
            <w:r w:rsidRPr="00CB685E">
              <w:t xml:space="preserve">egzaminy i sprawdziany archiwizowanie w formie papierowej /lub cyfrowej; projekty, prezentacje, karty pracy archiwizowane w formie papierowej /lub </w:t>
            </w:r>
            <w:proofErr w:type="gramStart"/>
            <w:r w:rsidRPr="00CB685E">
              <w:t>cyfrowej,  dziennik</w:t>
            </w:r>
            <w:proofErr w:type="gramEnd"/>
            <w:r w:rsidRPr="00CB685E">
              <w:t xml:space="preserve"> prowadzącego, </w:t>
            </w:r>
          </w:p>
          <w:p w:rsidR="007B6C58" w:rsidRPr="00CB685E" w:rsidRDefault="007B6C58">
            <w:pPr>
              <w:rPr>
                <w:color w:val="000000"/>
              </w:rPr>
            </w:pPr>
          </w:p>
          <w:p w:rsidR="007B6C58" w:rsidRPr="00CB685E" w:rsidRDefault="00CB685E">
            <w:pPr>
              <w:rPr>
                <w:color w:val="000000"/>
              </w:rPr>
            </w:pPr>
            <w:r w:rsidRPr="00CB685E">
              <w:rPr>
                <w:color w:val="000000"/>
              </w:rPr>
              <w:t>Szczegółowe kryteria przy ocenie zaliczenia i prac kontrolnych</w:t>
            </w:r>
          </w:p>
          <w:p w:rsidR="007B6C58" w:rsidRPr="00CB685E" w:rsidRDefault="00CB68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student</w:t>
            </w:r>
            <w:proofErr w:type="gramEnd"/>
            <w:r w:rsidRPr="00CB685E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B6C58" w:rsidRPr="00CB685E" w:rsidRDefault="00CB68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</w:t>
            </w:r>
            <w:r w:rsidRPr="00CB685E">
              <w:rPr>
                <w:color w:val="000000"/>
              </w:rPr>
              <w:t>udent</w:t>
            </w:r>
            <w:proofErr w:type="gramEnd"/>
            <w:r w:rsidRPr="00CB685E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B6C58" w:rsidRPr="00CB685E" w:rsidRDefault="00CB68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student</w:t>
            </w:r>
            <w:proofErr w:type="gramEnd"/>
            <w:r w:rsidRPr="00CB685E">
              <w:rPr>
                <w:color w:val="000000"/>
              </w:rPr>
              <w:t xml:space="preserve"> wykazuje dobry stop</w:t>
            </w:r>
            <w:r w:rsidRPr="00CB685E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7B6C58" w:rsidRPr="00CB685E" w:rsidRDefault="00CB68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student</w:t>
            </w:r>
            <w:proofErr w:type="gramEnd"/>
            <w:r w:rsidRPr="00CB685E">
              <w:rPr>
                <w:color w:val="000000"/>
              </w:rPr>
              <w:t xml:space="preserve"> wykazuje plus dobry stopień (4,5) wiedzy, umiejętności </w:t>
            </w:r>
            <w:r w:rsidRPr="00CB685E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7B6C58" w:rsidRPr="00CB685E" w:rsidRDefault="00CB68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student</w:t>
            </w:r>
            <w:proofErr w:type="gramEnd"/>
            <w:r w:rsidRPr="00CB685E">
              <w:rPr>
                <w:color w:val="000000"/>
              </w:rPr>
              <w:t xml:space="preserve"> wykazuje bardzo dobry stopień (5,0) wiedzy, umiejętności lub kompetencji, gdy uzyskuje </w:t>
            </w:r>
            <w:r w:rsidRPr="00CB685E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7B6C58"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Elementy i wagi mające wpływ na ocenę końcową</w:t>
            </w:r>
          </w:p>
          <w:p w:rsidR="007B6C58" w:rsidRPr="00CB685E" w:rsidRDefault="007B6C58"/>
          <w:p w:rsidR="007B6C58" w:rsidRPr="00CB685E" w:rsidRDefault="007B6C58"/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jc w:val="both"/>
              <w:rPr>
                <w:i/>
              </w:rPr>
            </w:pPr>
            <w:r w:rsidRPr="00CB685E">
              <w:rPr>
                <w:i/>
              </w:rPr>
              <w:t>Ocena końcowa = ocena z egzaminu pisemnego 50% + 50% ocena z ćwiczeń.</w:t>
            </w:r>
          </w:p>
          <w:p w:rsidR="007B6C58" w:rsidRPr="00CB685E" w:rsidRDefault="00CB685E">
            <w:pPr>
              <w:jc w:val="both"/>
              <w:rPr>
                <w:i/>
              </w:rPr>
            </w:pPr>
            <w:r w:rsidRPr="00CB685E">
              <w:rPr>
                <w:i/>
              </w:rPr>
              <w:t>Ocena z ćwiczeń = ocena ze sprawozdań, kart pracy 20% + ocena ze sprawdzianów 30% + ocena z przygotowania i prezentacji zadania projektowego oraz prezentacji dotyczącej przedmiotu 50%</w:t>
            </w:r>
          </w:p>
          <w:p w:rsidR="007B6C58" w:rsidRPr="00CB685E" w:rsidRDefault="00CB685E">
            <w:pPr>
              <w:jc w:val="both"/>
              <w:rPr>
                <w:color w:val="000000"/>
              </w:rPr>
            </w:pPr>
            <w:r w:rsidRPr="00CB685E">
              <w:t>Warunki te są pr</w:t>
            </w:r>
            <w:r w:rsidRPr="00CB685E">
              <w:rPr>
                <w:color w:val="000000"/>
              </w:rPr>
              <w:t>zedstawiane na pierwszych zajęciach z modułu.</w:t>
            </w:r>
          </w:p>
        </w:tc>
      </w:tr>
      <w:tr w:rsidR="007B6C58">
        <w:trPr>
          <w:trHeight w:val="2324"/>
        </w:trPr>
        <w:tc>
          <w:tcPr>
            <w:tcW w:w="3942" w:type="dxa"/>
            <w:shd w:val="clear" w:color="auto" w:fill="auto"/>
          </w:tcPr>
          <w:p w:rsidR="007B6C58" w:rsidRPr="00CB685E" w:rsidRDefault="00CB685E">
            <w:pPr>
              <w:jc w:val="both"/>
            </w:pPr>
            <w:r w:rsidRPr="00CB685E">
              <w:t>Bilans pu</w:t>
            </w:r>
            <w:r w:rsidRPr="00CB685E">
              <w:t>nktów ECTS</w:t>
            </w:r>
          </w:p>
          <w:p w:rsidR="007B6C58" w:rsidRPr="00CB685E" w:rsidRDefault="007B6C58">
            <w:pPr>
              <w:jc w:val="both"/>
            </w:pPr>
          </w:p>
          <w:p w:rsidR="007B6C58" w:rsidRPr="00CB685E" w:rsidRDefault="007B6C5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rPr>
                <w:color w:val="000000"/>
              </w:rPr>
            </w:pPr>
            <w:r w:rsidRPr="00CB685E">
              <w:rPr>
                <w:color w:val="000000"/>
              </w:rPr>
              <w:t xml:space="preserve">Formy zajęć: </w:t>
            </w:r>
          </w:p>
          <w:p w:rsidR="007B6C58" w:rsidRPr="00CB685E" w:rsidRDefault="00CB685E">
            <w:pPr>
              <w:rPr>
                <w:color w:val="000000"/>
              </w:rPr>
            </w:pPr>
            <w:r w:rsidRPr="00CB685E">
              <w:rPr>
                <w:b/>
                <w:color w:val="000000"/>
              </w:rPr>
              <w:t>Kontaktowe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wykład</w:t>
            </w:r>
            <w:proofErr w:type="gramEnd"/>
            <w:r w:rsidRPr="00CB685E">
              <w:rPr>
                <w:color w:val="000000"/>
              </w:rPr>
              <w:t xml:space="preserve"> (20 godz./0,8 ECTS), 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ćwiczenia</w:t>
            </w:r>
            <w:proofErr w:type="gramEnd"/>
            <w:r w:rsidRPr="00CB685E">
              <w:rPr>
                <w:color w:val="000000"/>
              </w:rPr>
              <w:t xml:space="preserve"> (20 godz./0,8 ECTS), 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B685E">
              <w:rPr>
                <w:color w:val="000000"/>
              </w:rPr>
              <w:t>konsultacje</w:t>
            </w:r>
            <w:proofErr w:type="gramEnd"/>
            <w:r w:rsidRPr="00CB685E">
              <w:rPr>
                <w:color w:val="000000"/>
              </w:rPr>
              <w:t xml:space="preserve"> (4 godz./0,16 ECTS), 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egzamin</w:t>
            </w:r>
            <w:proofErr w:type="gramEnd"/>
            <w:r w:rsidRPr="00CB685E">
              <w:rPr>
                <w:color w:val="000000"/>
              </w:rPr>
              <w:t xml:space="preserve">/egzamin poprawkowy (5 godz./0,2 ECTS).  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zaliczenie</w:t>
            </w:r>
            <w:proofErr w:type="gramEnd"/>
            <w:r w:rsidRPr="00CB685E">
              <w:rPr>
                <w:color w:val="000000"/>
              </w:rPr>
              <w:t xml:space="preserve"> sprawozdań z ćwiczeń (3 godz./0,12 ECTS)</w:t>
            </w:r>
          </w:p>
          <w:p w:rsidR="007B6C58" w:rsidRPr="00CB685E" w:rsidRDefault="00CB685E">
            <w:pPr>
              <w:rPr>
                <w:color w:val="000000"/>
              </w:rPr>
            </w:pPr>
            <w:r w:rsidRPr="00CB685E">
              <w:rPr>
                <w:color w:val="000000"/>
              </w:rPr>
              <w:t>Łącznie – 52 godz./2,08 ECTS</w:t>
            </w:r>
          </w:p>
          <w:p w:rsidR="007B6C58" w:rsidRPr="00CB685E" w:rsidRDefault="007B6C58">
            <w:pPr>
              <w:ind w:left="487"/>
              <w:rPr>
                <w:b/>
                <w:color w:val="000000"/>
              </w:rPr>
            </w:pPr>
          </w:p>
          <w:p w:rsidR="007B6C58" w:rsidRPr="00CB685E" w:rsidRDefault="00CB685E">
            <w:pPr>
              <w:rPr>
                <w:b/>
                <w:color w:val="000000"/>
              </w:rPr>
            </w:pPr>
            <w:proofErr w:type="spellStart"/>
            <w:r w:rsidRPr="00CB685E">
              <w:rPr>
                <w:b/>
                <w:color w:val="000000"/>
              </w:rPr>
              <w:t>Niekontaktowe</w:t>
            </w:r>
            <w:proofErr w:type="spellEnd"/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przygotowanie</w:t>
            </w:r>
            <w:proofErr w:type="gramEnd"/>
            <w:r w:rsidRPr="00CB685E">
              <w:rPr>
                <w:color w:val="000000"/>
              </w:rPr>
              <w:t xml:space="preserve"> do zajęć (25 godz./1 ECTS),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studiowanie</w:t>
            </w:r>
            <w:proofErr w:type="gramEnd"/>
            <w:r w:rsidRPr="00CB685E">
              <w:rPr>
                <w:color w:val="000000"/>
              </w:rPr>
              <w:t xml:space="preserve"> literatury (8 godz./0,4 ECTS),</w:t>
            </w:r>
          </w:p>
          <w:p w:rsidR="007B6C58" w:rsidRPr="00CB685E" w:rsidRDefault="00CB68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B685E">
              <w:rPr>
                <w:color w:val="000000"/>
              </w:rPr>
              <w:t>przygotowanie</w:t>
            </w:r>
            <w:proofErr w:type="gramEnd"/>
            <w:r w:rsidRPr="00CB685E">
              <w:rPr>
                <w:color w:val="000000"/>
              </w:rPr>
              <w:t xml:space="preserve"> do egzaminu (15 godz./0,6),</w:t>
            </w:r>
            <w:bookmarkStart w:id="0" w:name="_GoBack"/>
            <w:bookmarkEnd w:id="0"/>
          </w:p>
          <w:p w:rsidR="007B6C58" w:rsidRPr="00CB685E" w:rsidRDefault="00CB685E">
            <w:pPr>
              <w:jc w:val="both"/>
            </w:pPr>
            <w:r w:rsidRPr="00CB685E">
              <w:rPr>
                <w:color w:val="000000"/>
              </w:rPr>
              <w:t>Łącznie 48 godz./1,92 ECTS</w:t>
            </w:r>
          </w:p>
        </w:tc>
      </w:tr>
      <w:tr w:rsidR="007B6C58">
        <w:trPr>
          <w:trHeight w:val="718"/>
        </w:trPr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jc w:val="both"/>
            </w:pPr>
            <w:r w:rsidRPr="00CB685E">
              <w:rPr>
                <w:color w:val="000000"/>
              </w:rPr>
              <w:t xml:space="preserve">udział w wykładach – 20 godz.; w ćwiczeniach – 20 godz.; konsultacjach – 4 godz.; w egzaminie 5 </w:t>
            </w:r>
            <w:proofErr w:type="gramStart"/>
            <w:r w:rsidRPr="00CB685E">
              <w:rPr>
                <w:color w:val="000000"/>
              </w:rPr>
              <w:t xml:space="preserve">godz. ; </w:t>
            </w:r>
            <w:proofErr w:type="gramEnd"/>
            <w:r w:rsidRPr="00CB685E">
              <w:rPr>
                <w:color w:val="000000"/>
              </w:rPr>
              <w:t>zaliczenie sprawozdań z ćwiczeń 3 godz.</w:t>
            </w:r>
          </w:p>
        </w:tc>
      </w:tr>
      <w:tr w:rsidR="007B6C58">
        <w:trPr>
          <w:trHeight w:val="718"/>
        </w:trPr>
        <w:tc>
          <w:tcPr>
            <w:tcW w:w="3942" w:type="dxa"/>
            <w:shd w:val="clear" w:color="auto" w:fill="auto"/>
          </w:tcPr>
          <w:p w:rsidR="007B6C58" w:rsidRPr="00CB685E" w:rsidRDefault="00CB685E">
            <w:r w:rsidRPr="00CB685E">
              <w:t>Odniesienie mod</w:t>
            </w:r>
            <w:r w:rsidRPr="00CB685E">
              <w:t>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B6C58" w:rsidRPr="00CB685E" w:rsidRDefault="00CB685E">
            <w:pPr>
              <w:jc w:val="both"/>
            </w:pPr>
            <w:r w:rsidRPr="00CB685E">
              <w:t>Kod efektu modułowego – kod efektu kierunkowego</w:t>
            </w:r>
          </w:p>
          <w:p w:rsidR="007B6C58" w:rsidRPr="00CB685E" w:rsidRDefault="00CB685E">
            <w:pPr>
              <w:jc w:val="both"/>
            </w:pPr>
            <w:r w:rsidRPr="00CB685E">
              <w:t>W1 – BC1_W04</w:t>
            </w:r>
          </w:p>
          <w:p w:rsidR="007B6C58" w:rsidRPr="00CB685E" w:rsidRDefault="00CB685E">
            <w:pPr>
              <w:jc w:val="both"/>
            </w:pPr>
            <w:r w:rsidRPr="00CB685E">
              <w:t xml:space="preserve">W2 - </w:t>
            </w:r>
            <w:r w:rsidRPr="00CB685E">
              <w:t>BC1_W06</w:t>
            </w:r>
          </w:p>
          <w:p w:rsidR="007B6C58" w:rsidRPr="00CB685E" w:rsidRDefault="00CB685E">
            <w:pPr>
              <w:jc w:val="both"/>
            </w:pPr>
            <w:r w:rsidRPr="00CB685E">
              <w:t xml:space="preserve">U1 – </w:t>
            </w:r>
            <w:r w:rsidRPr="00CB685E">
              <w:t>BC1_U12</w:t>
            </w:r>
          </w:p>
          <w:p w:rsidR="007B6C58" w:rsidRPr="00CB685E" w:rsidRDefault="00CB685E">
            <w:pPr>
              <w:jc w:val="both"/>
            </w:pPr>
            <w:r w:rsidRPr="00CB685E">
              <w:t xml:space="preserve">U2 – </w:t>
            </w:r>
            <w:r w:rsidRPr="00CB685E">
              <w:t>BC1_U04</w:t>
            </w:r>
          </w:p>
          <w:p w:rsidR="007B6C58" w:rsidRPr="00CB685E" w:rsidRDefault="00CB685E">
            <w:pPr>
              <w:jc w:val="both"/>
            </w:pPr>
            <w:r w:rsidRPr="00CB685E">
              <w:t>U3 - BC1_U06</w:t>
            </w:r>
          </w:p>
          <w:p w:rsidR="007B6C58" w:rsidRPr="00CB685E" w:rsidRDefault="00CB685E">
            <w:pPr>
              <w:jc w:val="both"/>
            </w:pPr>
            <w:r w:rsidRPr="00CB685E">
              <w:t xml:space="preserve">K1 – </w:t>
            </w:r>
            <w:r w:rsidRPr="00CB685E">
              <w:t>BC1_K04</w:t>
            </w:r>
          </w:p>
          <w:p w:rsidR="007B6C58" w:rsidRPr="00CB685E" w:rsidRDefault="00CB685E">
            <w:pPr>
              <w:jc w:val="both"/>
            </w:pPr>
            <w:r w:rsidRPr="00CB685E">
              <w:t xml:space="preserve">K2 – </w:t>
            </w:r>
            <w:r w:rsidRPr="00CB685E">
              <w:t>BC1_K05</w:t>
            </w:r>
          </w:p>
          <w:p w:rsidR="007B6C58" w:rsidRPr="00CB685E" w:rsidRDefault="007B6C58">
            <w:pPr>
              <w:jc w:val="both"/>
            </w:pPr>
          </w:p>
          <w:p w:rsidR="007B6C58" w:rsidRPr="00CB685E" w:rsidRDefault="00CB685E">
            <w:pPr>
              <w:jc w:val="both"/>
            </w:pPr>
            <w:r w:rsidRPr="00CB685E">
              <w:t>U3 – InzBC_U03</w:t>
            </w:r>
          </w:p>
        </w:tc>
      </w:tr>
    </w:tbl>
    <w:p w:rsidR="007B6C58" w:rsidRDefault="007B6C58"/>
    <w:p w:rsidR="007B6C58" w:rsidRDefault="007B6C58"/>
    <w:p w:rsidR="007B6C58" w:rsidRDefault="007B6C58"/>
    <w:p w:rsidR="007B6C58" w:rsidRDefault="007B6C58"/>
    <w:p w:rsidR="007B6C58" w:rsidRDefault="007B6C58">
      <w:pPr>
        <w:rPr>
          <w:i/>
        </w:rPr>
      </w:pPr>
    </w:p>
    <w:p w:rsidR="007B6C58" w:rsidRDefault="007B6C58"/>
    <w:p w:rsidR="007B6C58" w:rsidRDefault="007B6C58"/>
    <w:sectPr w:rsidR="007B6C5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685E">
      <w:r>
        <w:separator/>
      </w:r>
    </w:p>
  </w:endnote>
  <w:endnote w:type="continuationSeparator" w:id="0">
    <w:p w:rsidR="00000000" w:rsidRDefault="00CB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58" w:rsidRDefault="00CB68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7B6C58" w:rsidRDefault="007B6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685E">
      <w:r>
        <w:separator/>
      </w:r>
    </w:p>
  </w:footnote>
  <w:footnote w:type="continuationSeparator" w:id="0">
    <w:p w:rsidR="00000000" w:rsidRDefault="00CB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58" w:rsidRDefault="00CB685E">
    <w:pPr>
      <w:tabs>
        <w:tab w:val="left" w:pos="5205"/>
      </w:tabs>
      <w:spacing w:after="120"/>
    </w:pPr>
    <w:r>
      <w:t xml:space="preserve"> </w:t>
    </w:r>
    <w:r>
      <w:tab/>
    </w:r>
  </w:p>
  <w:p w:rsidR="007B6C58" w:rsidRDefault="007B6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D15EF"/>
    <w:multiLevelType w:val="multilevel"/>
    <w:tmpl w:val="5F607AA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922B1E"/>
    <w:multiLevelType w:val="multilevel"/>
    <w:tmpl w:val="C3D6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6C58"/>
    <w:rsid w:val="007B6C58"/>
    <w:rsid w:val="00CB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nrZHRlB31KJgtpUqWshcHIEJg==">CgMxLjA4AHIhMXNOYjExbjFCaGdLVWhLemo3ZS1DaXlaQTMxdVRUYkZP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2024-11-06T21:03:00Z</dcterms:created>
  <dcterms:modified xsi:type="dcterms:W3CDTF">2024-12-06T09:12:00Z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