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F4" w:rsidRDefault="0087716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E3EF4" w:rsidRDefault="0087716D">
      <w:pPr>
        <w:rPr>
          <w:b/>
        </w:rPr>
      </w:pPr>
      <w:r>
        <w:rPr>
          <w:b/>
        </w:rPr>
        <w:t>Karta opisu zajęć (sylabus)</w:t>
      </w:r>
    </w:p>
    <w:p w:rsidR="00DE3EF4" w:rsidRDefault="00DE3EF4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 xml:space="preserve">Nazwa kierunku studiów </w:t>
            </w:r>
          </w:p>
          <w:p w:rsidR="00DE3EF4" w:rsidRDefault="00DE3EF4"/>
        </w:tc>
        <w:tc>
          <w:tcPr>
            <w:tcW w:w="5344" w:type="dxa"/>
            <w:shd w:val="clear" w:color="auto" w:fill="auto"/>
          </w:tcPr>
          <w:p w:rsidR="00DE3EF4" w:rsidRDefault="0087716D">
            <w:r>
              <w:t>Bezpieczeństwo i certyfikacja żywności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Analiza instrumentalna żywności</w:t>
            </w:r>
          </w:p>
          <w:p w:rsidR="00DE3EF4" w:rsidRDefault="0087716D">
            <w:proofErr w:type="spellStart"/>
            <w:r>
              <w:t>Instrumental</w:t>
            </w:r>
            <w:proofErr w:type="spellEnd"/>
            <w:r>
              <w:t xml:space="preserve"> food </w:t>
            </w:r>
            <w:proofErr w:type="spellStart"/>
            <w:r>
              <w:t>analysis</w:t>
            </w:r>
            <w:proofErr w:type="spellEnd"/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 xml:space="preserve">Język wykładowy </w:t>
            </w:r>
          </w:p>
          <w:p w:rsidR="00DE3EF4" w:rsidRDefault="00DE3EF4"/>
        </w:tc>
        <w:tc>
          <w:tcPr>
            <w:tcW w:w="5344" w:type="dxa"/>
            <w:shd w:val="clear" w:color="auto" w:fill="auto"/>
          </w:tcPr>
          <w:p w:rsidR="00DE3EF4" w:rsidRDefault="0087716D">
            <w:proofErr w:type="gramStart"/>
            <w:r>
              <w:t>polski</w:t>
            </w:r>
            <w:proofErr w:type="gramEnd"/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 xml:space="preserve">Rodzaj modułu </w:t>
            </w:r>
          </w:p>
          <w:p w:rsidR="00DE3EF4" w:rsidRDefault="00DE3EF4"/>
        </w:tc>
        <w:tc>
          <w:tcPr>
            <w:tcW w:w="5344" w:type="dxa"/>
            <w:shd w:val="clear" w:color="auto" w:fill="auto"/>
          </w:tcPr>
          <w:p w:rsidR="00DE3EF4" w:rsidRDefault="0087716D">
            <w:proofErr w:type="gramStart"/>
            <w:r>
              <w:t>obowiązkowy</w:t>
            </w:r>
            <w:proofErr w:type="gramEnd"/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Forma studiów</w:t>
            </w:r>
          </w:p>
          <w:p w:rsidR="00DE3EF4" w:rsidRDefault="00DE3EF4"/>
        </w:tc>
        <w:tc>
          <w:tcPr>
            <w:tcW w:w="5344" w:type="dxa"/>
            <w:shd w:val="clear" w:color="auto" w:fill="auto"/>
          </w:tcPr>
          <w:p w:rsidR="00DE3EF4" w:rsidRDefault="0087716D">
            <w:proofErr w:type="gramStart"/>
            <w:r>
              <w:t>stacjonarne</w:t>
            </w:r>
            <w:proofErr w:type="gramEnd"/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III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6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3 (1,88/1,12)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proofErr w:type="gramStart"/>
            <w:r>
              <w:t>dr</w:t>
            </w:r>
            <w:proofErr w:type="gramEnd"/>
            <w:r>
              <w:t xml:space="preserve"> hab. Piotr Domaradzki, prof. uczelni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Jednostka oferująca moduł</w:t>
            </w:r>
          </w:p>
          <w:p w:rsidR="00DE3EF4" w:rsidRDefault="00DE3EF4"/>
        </w:tc>
        <w:tc>
          <w:tcPr>
            <w:tcW w:w="5344" w:type="dxa"/>
            <w:shd w:val="clear" w:color="auto" w:fill="auto"/>
          </w:tcPr>
          <w:p w:rsidR="00DE3EF4" w:rsidRDefault="0087716D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</w:t>
            </w:r>
          </w:p>
          <w:p w:rsidR="00DE3EF4" w:rsidRDefault="0087716D">
            <w:r>
              <w:t>Produktów Zwierzęcych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Cel modułu</w:t>
            </w:r>
          </w:p>
          <w:p w:rsidR="00DE3EF4" w:rsidRDefault="00DE3EF4"/>
        </w:tc>
        <w:tc>
          <w:tcPr>
            <w:tcW w:w="5344" w:type="dxa"/>
            <w:shd w:val="clear" w:color="auto" w:fill="auto"/>
          </w:tcPr>
          <w:p w:rsidR="00DE3EF4" w:rsidRDefault="0087716D">
            <w:r>
              <w:t>Celem modułu jest zapoznanie studentów z zasadami, metodami i wybranymi aparatami stosowanymi w instrumentalnej analizie żywności</w:t>
            </w:r>
          </w:p>
        </w:tc>
      </w:tr>
      <w:tr w:rsidR="00DE3EF4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E3EF4" w:rsidRDefault="0087716D">
            <w:pPr>
              <w:jc w:val="both"/>
            </w:pPr>
            <w:r>
              <w:t>Efekty uczenia się dla modułu to opis zasobu wiedzy,</w:t>
            </w:r>
            <w:r>
              <w:t xml:space="preserve">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 xml:space="preserve">Wiedza: </w:t>
            </w:r>
          </w:p>
        </w:tc>
      </w:tr>
      <w:tr w:rsidR="00DE3E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3EF4" w:rsidRDefault="00DE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1. Klasyfikuje, rozpoznaje i wybiera metody stosowane w instrumentalnej analizie żywności</w:t>
            </w:r>
          </w:p>
        </w:tc>
      </w:tr>
      <w:tr w:rsidR="00DE3E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3EF4" w:rsidRDefault="00DE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 xml:space="preserve">2. Zna przydatność analityczną różnych technik instrumentalnych w </w:t>
            </w:r>
            <w:proofErr w:type="gramStart"/>
            <w:r>
              <w:t>ocenie jakości</w:t>
            </w:r>
            <w:proofErr w:type="gramEnd"/>
            <w:r>
              <w:t xml:space="preserve"> i zapewnieniu bezpieczeństwa żywności</w:t>
            </w:r>
          </w:p>
        </w:tc>
      </w:tr>
      <w:tr w:rsidR="00DE3E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3EF4" w:rsidRDefault="00DE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Umiejętności:</w:t>
            </w:r>
          </w:p>
        </w:tc>
      </w:tr>
      <w:tr w:rsidR="00DE3E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3EF4" w:rsidRDefault="00DE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1. Potrafi właściwie przeprowadzać pomiar (zgodnie z instrukcją obsługi i procedurą analityczną)</w:t>
            </w:r>
          </w:p>
        </w:tc>
      </w:tr>
      <w:tr w:rsidR="00DE3E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3EF4" w:rsidRDefault="00DE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 xml:space="preserve">2. Umie rejestrować </w:t>
            </w:r>
            <w:r>
              <w:t>i interpretować wyniki oznaczeń</w:t>
            </w:r>
            <w:r>
              <w:rPr>
                <w:color w:val="FF0000"/>
              </w:rPr>
              <w:t xml:space="preserve"> </w:t>
            </w:r>
          </w:p>
        </w:tc>
      </w:tr>
      <w:tr w:rsidR="00DE3E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3EF4" w:rsidRDefault="00DE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…</w:t>
            </w:r>
          </w:p>
        </w:tc>
      </w:tr>
      <w:tr w:rsidR="00DE3E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3EF4" w:rsidRDefault="00DE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Kompetencje społeczne:</w:t>
            </w:r>
          </w:p>
        </w:tc>
      </w:tr>
      <w:tr w:rsidR="00DE3E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3EF4" w:rsidRDefault="00DE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1. Ma świadomość znaczenia odpowiedniej organizacji pracy w tym oszacowania niezbędnych środków i zasobów do wykonania analiz jak również podejmuje odpowiednie działania na podstawie uzyskanych wyników</w:t>
            </w:r>
          </w:p>
        </w:tc>
      </w:tr>
      <w:tr w:rsidR="00DE3E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3EF4" w:rsidRDefault="00DE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3EF4" w:rsidRDefault="00DE3EF4"/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pPr>
              <w:jc w:val="both"/>
            </w:pPr>
            <w:r>
              <w:t>W1, W2 – BC1_W13</w:t>
            </w:r>
          </w:p>
          <w:p w:rsidR="00DE3EF4" w:rsidRDefault="0087716D">
            <w:pPr>
              <w:jc w:val="both"/>
            </w:pPr>
            <w:r>
              <w:t>U1 - BC1_U09</w:t>
            </w:r>
          </w:p>
          <w:p w:rsidR="00DE3EF4" w:rsidRDefault="0087716D">
            <w:pPr>
              <w:jc w:val="both"/>
            </w:pPr>
            <w:r>
              <w:t>U2 – BC1_U04</w:t>
            </w:r>
          </w:p>
          <w:p w:rsidR="00DE3EF4" w:rsidRDefault="0087716D">
            <w:pPr>
              <w:jc w:val="both"/>
            </w:pPr>
            <w:r>
              <w:t>K1 – BC1_K03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lastRenderedPageBreak/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pPr>
              <w:jc w:val="both"/>
            </w:pPr>
            <w:r>
              <w:t>W1, W2 – InzBC_W02</w:t>
            </w:r>
          </w:p>
          <w:p w:rsidR="00DE3EF4" w:rsidRDefault="0087716D">
            <w:pPr>
              <w:jc w:val="both"/>
            </w:pPr>
            <w:r>
              <w:t>U1, U2 - InzBC_U01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pPr>
              <w:jc w:val="both"/>
            </w:pPr>
            <w:r>
              <w:t>Chemia, fizyka, biochemia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 xml:space="preserve">Treści programowe modułu </w:t>
            </w:r>
          </w:p>
          <w:p w:rsidR="00DE3EF4" w:rsidRDefault="00DE3EF4"/>
        </w:tc>
        <w:tc>
          <w:tcPr>
            <w:tcW w:w="5344" w:type="dxa"/>
            <w:shd w:val="clear" w:color="auto" w:fill="auto"/>
          </w:tcPr>
          <w:p w:rsidR="00DE3EF4" w:rsidRDefault="0087716D">
            <w:r>
              <w:t>Zapoznanie studentów z podstawowymi technikami instrumentalnymi stosowanymi w praktyce analitycznej żywności. Wykazanie ich zalet i ograniczeń przy roz</w:t>
            </w:r>
            <w:r>
              <w:t>wiązywaniu konkretnych problemów analitycznych. Zdobycie wiedzy o aparaturze i przyrządach pomiarowych służących do identyfikacji i oznaczeń składu próbki.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Literatura wymagana:</w:t>
            </w:r>
          </w:p>
          <w:p w:rsidR="00DE3EF4" w:rsidRDefault="0087716D">
            <w:r>
              <w:t>1. Kocjana R.: Chemia analityczna: podręcznik dla studentów. 2, Analiza instrumentalna. Wydawnictwo Lekarskie PZWL, 2021</w:t>
            </w:r>
          </w:p>
          <w:p w:rsidR="00DE3EF4" w:rsidRDefault="0087716D">
            <w:r>
              <w:t xml:space="preserve">2. Gambuś F., Wieczorek J., Analiza instrumentalna: dla studentów kierunków rolnictwo i ochrona środowiska. Wydawnictwo UR w Krakowie, </w:t>
            </w:r>
            <w:r>
              <w:t>2013. 3. Instrukcje wykonania ćwiczeń</w:t>
            </w:r>
          </w:p>
          <w:p w:rsidR="00DE3EF4" w:rsidRDefault="00DE3EF4"/>
          <w:p w:rsidR="00DE3EF4" w:rsidRDefault="0087716D">
            <w:r>
              <w:t>Literatura zalecana:</w:t>
            </w:r>
          </w:p>
          <w:p w:rsidR="00DE3EF4" w:rsidRDefault="0087716D">
            <w:r>
              <w:t>1. Litwińczuk Z. (</w:t>
            </w:r>
            <w:proofErr w:type="gramStart"/>
            <w:r>
              <w:t>red</w:t>
            </w:r>
            <w:proofErr w:type="gramEnd"/>
            <w:r>
              <w:t xml:space="preserve">.): Metody oceny towaroznawczej surowców i produktów zwierzęcych. Wyd. Uniwersytetu Przyrodniczego, Lublin 2011. </w:t>
            </w:r>
          </w:p>
          <w:p w:rsidR="00DE3EF4" w:rsidRDefault="0087716D">
            <w:r>
              <w:t>2. Wierciński J., Instrumentalna analiza chemicznych składnik</w:t>
            </w:r>
            <w:r>
              <w:t>ów żywności. Wydaw. Akademii Rolniczej 2004.</w:t>
            </w:r>
          </w:p>
          <w:p w:rsidR="00DE3EF4" w:rsidRDefault="0087716D">
            <w:r>
              <w:t>3. Polskie Normy i instrukcje obsługi urządzeń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r>
              <w:t>Wykład multimedialny, konsultacje, dyskusja, doświadczenie, ćwiczenia w grupach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Sposoby weryfikacji oraz formy dokume</w:t>
            </w:r>
            <w:r>
              <w:t>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pPr>
              <w:jc w:val="both"/>
            </w:pPr>
            <w:r>
              <w:t>SPOSOBY WERYFIKACJI:</w:t>
            </w:r>
          </w:p>
          <w:p w:rsidR="00DE3EF4" w:rsidRDefault="0087716D">
            <w:pPr>
              <w:jc w:val="both"/>
            </w:pPr>
            <w:r>
              <w:t>W1, W2 – zaliczenia pisemne, kolokwium</w:t>
            </w:r>
          </w:p>
          <w:p w:rsidR="00DE3EF4" w:rsidRDefault="0087716D">
            <w:pPr>
              <w:jc w:val="both"/>
            </w:pPr>
            <w:bookmarkStart w:id="0" w:name="_heading=h.gjdgxs" w:colFirst="0" w:colLast="0"/>
            <w:bookmarkEnd w:id="0"/>
            <w:r>
              <w:t xml:space="preserve">U1, U2 – ocena sprawozdań z ćwiczeń </w:t>
            </w:r>
          </w:p>
          <w:p w:rsidR="00DE3EF4" w:rsidRDefault="0087716D">
            <w:pPr>
              <w:jc w:val="both"/>
            </w:pPr>
            <w:r>
              <w:t xml:space="preserve">K1 - ocena sprawozdań z ćwiczeń, ocena pracy w grupie i pracy indywidualnej  </w:t>
            </w:r>
          </w:p>
          <w:p w:rsidR="00DE3EF4" w:rsidRDefault="00DE3EF4">
            <w:pPr>
              <w:jc w:val="both"/>
            </w:pPr>
          </w:p>
          <w:p w:rsidR="00DE3EF4" w:rsidRDefault="0087716D">
            <w:r>
              <w:t>FORMY DOKUMENTOWANIA OSIĄGNIĘTYCH EFEKTÓW UCZENIA SIĘ: sprawozdania, sprawdziany, dziennik prowadzącego, prace zaliczeniowe archiwizowane w formie papierowej</w:t>
            </w:r>
          </w:p>
          <w:p w:rsidR="00DE3EF4" w:rsidRDefault="00DE3EF4">
            <w:pPr>
              <w:rPr>
                <w:color w:val="000000"/>
                <w:sz w:val="22"/>
                <w:szCs w:val="22"/>
              </w:rPr>
            </w:pPr>
          </w:p>
          <w:p w:rsidR="00DE3EF4" w:rsidRPr="0087716D" w:rsidRDefault="0087716D">
            <w:pPr>
              <w:rPr>
                <w:color w:val="000000"/>
                <w:szCs w:val="22"/>
              </w:rPr>
            </w:pPr>
            <w:r w:rsidRPr="0087716D">
              <w:rPr>
                <w:color w:val="000000"/>
                <w:szCs w:val="22"/>
              </w:rPr>
              <w:t>Szczegółowe kryteria przy ocenie zaliczenia i prac kontrolnych</w:t>
            </w:r>
          </w:p>
          <w:p w:rsidR="00DE3EF4" w:rsidRPr="0087716D" w:rsidRDefault="008771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Cs w:val="22"/>
              </w:rPr>
            </w:pPr>
            <w:proofErr w:type="gramStart"/>
            <w:r w:rsidRPr="0087716D">
              <w:rPr>
                <w:color w:val="000000"/>
                <w:szCs w:val="22"/>
              </w:rPr>
              <w:t>student</w:t>
            </w:r>
            <w:proofErr w:type="gramEnd"/>
            <w:r w:rsidRPr="0087716D">
              <w:rPr>
                <w:color w:val="000000"/>
                <w:szCs w:val="22"/>
              </w:rPr>
              <w:t xml:space="preserve"> wykazuje dostateczny (3,0)</w:t>
            </w:r>
            <w:r w:rsidRPr="0087716D">
              <w:rPr>
                <w:color w:val="000000"/>
                <w:szCs w:val="22"/>
              </w:rPr>
              <w:t xml:space="preserve">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E3EF4" w:rsidRPr="0087716D" w:rsidRDefault="008771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Cs w:val="22"/>
              </w:rPr>
            </w:pPr>
            <w:proofErr w:type="gramStart"/>
            <w:r w:rsidRPr="0087716D">
              <w:rPr>
                <w:color w:val="000000"/>
                <w:szCs w:val="22"/>
              </w:rPr>
              <w:t>student</w:t>
            </w:r>
            <w:proofErr w:type="gramEnd"/>
            <w:r w:rsidRPr="0087716D">
              <w:rPr>
                <w:color w:val="000000"/>
                <w:szCs w:val="22"/>
              </w:rPr>
              <w:t xml:space="preserve"> wykazuje dostateczny plus (3</w:t>
            </w:r>
            <w:r w:rsidRPr="0087716D">
              <w:rPr>
                <w:color w:val="000000"/>
                <w:szCs w:val="22"/>
              </w:rPr>
              <w:t xml:space="preserve">,5) stopień wiedzy, umiejętności lub kompetencji, gdy uzyskuje od 61 do 70% sumy punktów określających maksymalny poziom wiedzy lub umiejętności z danego przedmiotu (odpowiednio – jego części), </w:t>
            </w:r>
          </w:p>
          <w:p w:rsidR="00DE3EF4" w:rsidRPr="0087716D" w:rsidRDefault="008771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Cs w:val="22"/>
              </w:rPr>
            </w:pPr>
            <w:bookmarkStart w:id="1" w:name="_GoBack"/>
            <w:bookmarkEnd w:id="1"/>
            <w:proofErr w:type="gramStart"/>
            <w:r w:rsidRPr="0087716D">
              <w:rPr>
                <w:color w:val="000000"/>
                <w:szCs w:val="22"/>
              </w:rPr>
              <w:t>student</w:t>
            </w:r>
            <w:proofErr w:type="gramEnd"/>
            <w:r w:rsidRPr="0087716D">
              <w:rPr>
                <w:color w:val="000000"/>
                <w:szCs w:val="22"/>
              </w:rPr>
              <w:t xml:space="preserve"> wykazuje dobry stopień (4,0) wiedzy, umiejętności lub</w:t>
            </w:r>
            <w:r w:rsidRPr="0087716D">
              <w:rPr>
                <w:color w:val="000000"/>
                <w:szCs w:val="22"/>
              </w:rPr>
              <w:t xml:space="preserve"> kompetencji, gdy uzyskuje od 71 do 80% sumy punktów określających maksymalny poziom wiedzy lub umiejętności z danego przedmiotu (odpowiednio – jego części), </w:t>
            </w:r>
          </w:p>
          <w:p w:rsidR="00DE3EF4" w:rsidRPr="0087716D" w:rsidRDefault="008771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Cs w:val="22"/>
              </w:rPr>
            </w:pPr>
            <w:proofErr w:type="gramStart"/>
            <w:r w:rsidRPr="0087716D">
              <w:rPr>
                <w:color w:val="000000"/>
                <w:szCs w:val="22"/>
              </w:rPr>
              <w:t>student</w:t>
            </w:r>
            <w:proofErr w:type="gramEnd"/>
            <w:r w:rsidRPr="0087716D">
              <w:rPr>
                <w:color w:val="000000"/>
                <w:szCs w:val="22"/>
              </w:rPr>
              <w:t xml:space="preserve"> wykazuje plus dobry stopień (4,5) wiedzy, umiejętności lub kompetencji, gdy uzyskuje od 8</w:t>
            </w:r>
            <w:r w:rsidRPr="0087716D">
              <w:rPr>
                <w:color w:val="000000"/>
                <w:szCs w:val="22"/>
              </w:rPr>
              <w:t>1 do 90% sumy punktów określających maksymalny poziom wiedzy lub umiejętności z danego przedmiotu (odpowiednio – jego części),</w:t>
            </w:r>
          </w:p>
          <w:p w:rsidR="00DE3EF4" w:rsidRDefault="008771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7716D">
              <w:rPr>
                <w:color w:val="000000"/>
                <w:szCs w:val="22"/>
              </w:rPr>
              <w:t>student</w:t>
            </w:r>
            <w:proofErr w:type="gramEnd"/>
            <w:r w:rsidRPr="0087716D">
              <w:rPr>
                <w:color w:val="000000"/>
                <w:szCs w:val="22"/>
              </w:rPr>
              <w:t xml:space="preserve"> wykazuje bardzo dobry stopień (5,0) wiedzy, umiejętności lub kompetencji, gdy uzyskuje powyżej 91% sumy punktów określają</w:t>
            </w:r>
            <w:r w:rsidRPr="0087716D">
              <w:rPr>
                <w:color w:val="000000"/>
                <w:szCs w:val="22"/>
              </w:rPr>
              <w:t>cych maksymalny poziom wiedzy lub umiejętności z danego przedmiotu (odpowiednio – jego części).</w:t>
            </w:r>
          </w:p>
        </w:tc>
      </w:tr>
      <w:tr w:rsidR="00DE3EF4">
        <w:tc>
          <w:tcPr>
            <w:tcW w:w="3942" w:type="dxa"/>
            <w:shd w:val="clear" w:color="auto" w:fill="auto"/>
          </w:tcPr>
          <w:p w:rsidR="00DE3EF4" w:rsidRDefault="0087716D">
            <w:r>
              <w:t>Elementy i wagi mające wpływ na ocenę końcową</w:t>
            </w:r>
          </w:p>
          <w:p w:rsidR="00DE3EF4" w:rsidRDefault="00DE3EF4"/>
          <w:p w:rsidR="00DE3EF4" w:rsidRDefault="00DE3EF4"/>
        </w:tc>
        <w:tc>
          <w:tcPr>
            <w:tcW w:w="5344" w:type="dxa"/>
            <w:shd w:val="clear" w:color="auto" w:fill="auto"/>
          </w:tcPr>
          <w:p w:rsidR="00DE3EF4" w:rsidRDefault="0087716D">
            <w:pPr>
              <w:jc w:val="both"/>
            </w:pPr>
            <w:r>
              <w:t>Ocena końcowa = ocena z egzaminu pisemnego 50% + 50% ocena z ćwiczeń..</w:t>
            </w:r>
          </w:p>
          <w:p w:rsidR="00DE3EF4" w:rsidRDefault="0087716D">
            <w:pPr>
              <w:jc w:val="both"/>
            </w:pPr>
            <w:r>
              <w:t>Ocena z ćwiczeń = ocena ze sprawozdań 30% + ocena z kolokwium 70%</w:t>
            </w:r>
          </w:p>
          <w:p w:rsidR="00DE3EF4" w:rsidRDefault="00DE3EF4">
            <w:pPr>
              <w:jc w:val="both"/>
            </w:pPr>
          </w:p>
          <w:p w:rsidR="00DE3EF4" w:rsidRDefault="0087716D">
            <w:pPr>
              <w:jc w:val="both"/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DE3EF4">
        <w:trPr>
          <w:trHeight w:val="2324"/>
        </w:trPr>
        <w:tc>
          <w:tcPr>
            <w:tcW w:w="3942" w:type="dxa"/>
            <w:shd w:val="clear" w:color="auto" w:fill="auto"/>
          </w:tcPr>
          <w:p w:rsidR="00DE3EF4" w:rsidRDefault="0087716D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pPr>
              <w:jc w:val="both"/>
              <w:rPr>
                <w:b/>
              </w:rPr>
            </w:pPr>
            <w:r>
              <w:rPr>
                <w:b/>
              </w:rPr>
              <w:t>Kontaktowe:</w:t>
            </w:r>
          </w:p>
          <w:p w:rsidR="00DE3EF4" w:rsidRDefault="0087716D">
            <w:pPr>
              <w:jc w:val="both"/>
            </w:pPr>
            <w:r>
              <w:t>- wykłady – (15 godz. / 0,6 ECTS),</w:t>
            </w:r>
          </w:p>
          <w:p w:rsidR="00DE3EF4" w:rsidRDefault="0087716D">
            <w:pPr>
              <w:jc w:val="both"/>
            </w:pPr>
            <w:r>
              <w:t>- zajęcia audytoryjne i laboratoryjne – (30 godz. / 1,2 ECT</w:t>
            </w:r>
            <w:r>
              <w:t>S),</w:t>
            </w:r>
          </w:p>
          <w:p w:rsidR="00DE3EF4" w:rsidRDefault="0087716D">
            <w:pPr>
              <w:jc w:val="both"/>
            </w:pPr>
            <w:r>
              <w:t>- konsultacje (2 godz. / 0,08 ECTS).</w:t>
            </w:r>
          </w:p>
          <w:p w:rsidR="00DE3EF4" w:rsidRDefault="008771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47 godz./1,88 ECTS</w:t>
            </w:r>
          </w:p>
          <w:p w:rsidR="00DE3EF4" w:rsidRDefault="00DE3EF4">
            <w:pPr>
              <w:jc w:val="both"/>
            </w:pPr>
          </w:p>
          <w:p w:rsidR="00DE3EF4" w:rsidRDefault="0087716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Niekontaktowe</w:t>
            </w:r>
            <w:proofErr w:type="spellEnd"/>
            <w:r>
              <w:rPr>
                <w:b/>
              </w:rPr>
              <w:t>:</w:t>
            </w:r>
          </w:p>
          <w:p w:rsidR="00DE3EF4" w:rsidRDefault="0087716D">
            <w:pPr>
              <w:jc w:val="both"/>
            </w:pPr>
            <w:r>
              <w:t xml:space="preserve">- przygotowanie do ćwiczeń audytoryjnych – (4 godz./0,16 ECTS) </w:t>
            </w:r>
          </w:p>
          <w:p w:rsidR="00DE3EF4" w:rsidRDefault="0087716D">
            <w:pPr>
              <w:jc w:val="both"/>
            </w:pPr>
            <w:r>
              <w:t>- przygotowanie do ćwiczeń laboratoryjnych – (3 godz./0,12 ECTS)</w:t>
            </w:r>
          </w:p>
          <w:p w:rsidR="00DE3EF4" w:rsidRDefault="0087716D">
            <w:pPr>
              <w:jc w:val="both"/>
            </w:pPr>
            <w:r>
              <w:t>- dokończenie sprawozdań – (3 godz./0,12 ECTS)</w:t>
            </w:r>
          </w:p>
          <w:p w:rsidR="00DE3EF4" w:rsidRDefault="0087716D">
            <w:pPr>
              <w:jc w:val="both"/>
            </w:pPr>
            <w:r>
              <w:t>- studiowanie literatury – (6 godz. / 0,24 ECTS)</w:t>
            </w:r>
          </w:p>
          <w:p w:rsidR="00DE3EF4" w:rsidRDefault="0087716D">
            <w:pPr>
              <w:jc w:val="both"/>
            </w:pPr>
            <w:r>
              <w:t>- przygotowanie do zaliczenia – (12 godz. /0,48 ECTS</w:t>
            </w:r>
          </w:p>
          <w:p w:rsidR="00DE3EF4" w:rsidRDefault="0087716D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– 2</w:t>
            </w:r>
            <w:r>
              <w:t>8 godz./1,12 ECTS</w:t>
            </w:r>
          </w:p>
        </w:tc>
      </w:tr>
      <w:tr w:rsidR="00DE3EF4">
        <w:trPr>
          <w:trHeight w:val="718"/>
        </w:trPr>
        <w:tc>
          <w:tcPr>
            <w:tcW w:w="3942" w:type="dxa"/>
            <w:shd w:val="clear" w:color="auto" w:fill="auto"/>
          </w:tcPr>
          <w:p w:rsidR="00DE3EF4" w:rsidRDefault="0087716D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E3EF4" w:rsidRDefault="0087716D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15 godz.; w ćwiczeniach – 30 godz.; konsultacje – 2 godz.</w:t>
            </w:r>
          </w:p>
        </w:tc>
      </w:tr>
    </w:tbl>
    <w:p w:rsidR="00DE3EF4" w:rsidRDefault="00DE3EF4"/>
    <w:p w:rsidR="00DE3EF4" w:rsidRDefault="00DE3EF4"/>
    <w:p w:rsidR="00DE3EF4" w:rsidRDefault="00DE3EF4"/>
    <w:p w:rsidR="00DE3EF4" w:rsidRDefault="00DE3EF4"/>
    <w:p w:rsidR="00DE3EF4" w:rsidRDefault="00DE3EF4">
      <w:pPr>
        <w:rPr>
          <w:i/>
        </w:rPr>
      </w:pPr>
    </w:p>
    <w:p w:rsidR="00DE3EF4" w:rsidRDefault="00DE3EF4"/>
    <w:p w:rsidR="00DE3EF4" w:rsidRDefault="00DE3EF4"/>
    <w:sectPr w:rsidR="00DE3EF4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716D">
      <w:r>
        <w:separator/>
      </w:r>
    </w:p>
  </w:endnote>
  <w:endnote w:type="continuationSeparator" w:id="0">
    <w:p w:rsidR="00000000" w:rsidRDefault="0087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F4" w:rsidRDefault="008771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DE3EF4" w:rsidRDefault="00DE3E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716D">
      <w:r>
        <w:separator/>
      </w:r>
    </w:p>
  </w:footnote>
  <w:footnote w:type="continuationSeparator" w:id="0">
    <w:p w:rsidR="00000000" w:rsidRDefault="0087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F4" w:rsidRDefault="0087716D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DE3EF4" w:rsidRDefault="0087716D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DE3EF4" w:rsidRDefault="0087716D">
    <w:pPr>
      <w:tabs>
        <w:tab w:val="left" w:pos="5205"/>
      </w:tabs>
      <w:spacing w:after="120"/>
    </w:pPr>
    <w:r>
      <w:t xml:space="preserve"> </w:t>
    </w:r>
    <w:r>
      <w:tab/>
    </w:r>
  </w:p>
  <w:p w:rsidR="00DE3EF4" w:rsidRDefault="00DE3E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1290A"/>
    <w:multiLevelType w:val="multilevel"/>
    <w:tmpl w:val="199837A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3EF4"/>
    <w:rsid w:val="0087716D"/>
    <w:rsid w:val="00D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60F9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F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90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60F9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F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90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bxP6Y7aMcvyOH11PPcJgdp+UIw==">CgMxLjAyCGguZ2pkZ3hzOAByITFicUJUNEdDOFYxQV94Vm1LM0RyVkpmOXNFcjJNdVNkbw==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4852</Characters>
  <Application>Microsoft Office Word</Application>
  <DocSecurity>0</DocSecurity>
  <Lines>40</Lines>
  <Paragraphs>11</Paragraphs>
  <ScaleCrop>false</ScaleCrop>
  <Company>Microsoft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2023-11-03T07:29:00Z</dcterms:created>
  <dcterms:modified xsi:type="dcterms:W3CDTF">2024-12-06T08:57:00Z</dcterms:modified>
</cp:coreProperties>
</file>