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A4" w:rsidRDefault="007D27A4" w:rsidP="00AC6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7D27A4" w:rsidRDefault="00AC6135" w:rsidP="00AC6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7D27A4" w:rsidRDefault="007D27A4" w:rsidP="00AC6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0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kierunku studiów</w:t>
            </w: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Dodatki do żywności</w:t>
            </w:r>
          </w:p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Food </w:t>
            </w:r>
            <w:proofErr w:type="spellStart"/>
            <w:r>
              <w:rPr>
                <w:rFonts w:cs="Times New Roman"/>
                <w:color w:val="000000"/>
              </w:rPr>
              <w:t>additives</w:t>
            </w:r>
            <w:proofErr w:type="spellEnd"/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Język wykładowy</w:t>
            </w: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polski</w:t>
            </w:r>
            <w:proofErr w:type="gramEnd"/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Rodzaj modułu</w:t>
            </w: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obowiązkowy</w:t>
            </w:r>
            <w:proofErr w:type="gramEnd"/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pierwszego</w:t>
            </w:r>
            <w:proofErr w:type="gramEnd"/>
            <w:r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Forma studiów</w:t>
            </w: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stacjonarne</w:t>
            </w:r>
            <w:proofErr w:type="gramEnd"/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III</w:t>
            </w:r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(0,68/0,32)</w:t>
            </w:r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Tytuł naukowy/stopień naukowy, imię i nazwisko osoby odpowiedzialnej za moduł</w:t>
            </w: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Dr inż. Marek Kowalczyk</w:t>
            </w:r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Jednostka oferująca moduł</w:t>
            </w: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Katedra </w:t>
            </w:r>
            <w:proofErr w:type="gramStart"/>
            <w:r>
              <w:rPr>
                <w:rFonts w:cs="Times New Roman"/>
                <w:color w:val="000000"/>
              </w:rPr>
              <w:t>Oceny Jakości</w:t>
            </w:r>
            <w:proofErr w:type="gramEnd"/>
            <w:r>
              <w:rPr>
                <w:rFonts w:cs="Times New Roman"/>
                <w:color w:val="000000"/>
              </w:rPr>
              <w:t xml:space="preserve"> i Przetwórstwa </w:t>
            </w:r>
          </w:p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Produktów Zwierzęcych</w:t>
            </w:r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Cel modułu</w:t>
            </w: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Zapoznanie studentów z podstawowym podziałem dodatków do żywności, ich własnościami funkcjonalnymi oraz możliwościami stosowania do poszczególnych grup produktów spożywczych </w:t>
            </w:r>
            <w:proofErr w:type="gramStart"/>
            <w:r>
              <w:rPr>
                <w:rFonts w:cs="Times New Roman"/>
                <w:color w:val="000000"/>
              </w:rPr>
              <w:t>oraz  zapoznanie</w:t>
            </w:r>
            <w:proofErr w:type="gramEnd"/>
            <w:r>
              <w:rPr>
                <w:rFonts w:cs="Times New Roman"/>
                <w:color w:val="000000"/>
              </w:rPr>
              <w:t xml:space="preserve"> z ustawodawstwem polskim oraz Unii Europejskiej, w zakresie dodat</w:t>
            </w:r>
            <w:r>
              <w:rPr>
                <w:rFonts w:cs="Times New Roman"/>
                <w:color w:val="000000"/>
              </w:rPr>
              <w:t>ków do żywności.</w:t>
            </w: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  <w:tr w:rsidR="007D27A4">
        <w:trPr>
          <w:cantSplit/>
          <w:trHeight w:val="236"/>
        </w:trPr>
        <w:tc>
          <w:tcPr>
            <w:tcW w:w="3942" w:type="dxa"/>
            <w:vMerge w:val="restart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7D27A4">
        <w:trPr>
          <w:cantSplit/>
          <w:trHeight w:val="233"/>
        </w:trPr>
        <w:tc>
          <w:tcPr>
            <w:tcW w:w="3942" w:type="dxa"/>
            <w:vMerge/>
          </w:tcPr>
          <w:p w:rsidR="007D27A4" w:rsidRDefault="007D27A4" w:rsidP="00AC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Student </w:t>
            </w:r>
            <w:proofErr w:type="gramStart"/>
            <w:r>
              <w:rPr>
                <w:rFonts w:cs="Times New Roman"/>
                <w:color w:val="000000"/>
              </w:rPr>
              <w:t>wie jakie</w:t>
            </w:r>
            <w:proofErr w:type="gramEnd"/>
            <w:r>
              <w:rPr>
                <w:rFonts w:cs="Times New Roman"/>
                <w:color w:val="000000"/>
              </w:rPr>
              <w:t xml:space="preserve"> mają zastosowanie dodatki do żywności </w:t>
            </w:r>
          </w:p>
        </w:tc>
      </w:tr>
      <w:tr w:rsidR="007D27A4">
        <w:trPr>
          <w:cantSplit/>
          <w:trHeight w:val="618"/>
        </w:trPr>
        <w:tc>
          <w:tcPr>
            <w:tcW w:w="3942" w:type="dxa"/>
            <w:vMerge/>
          </w:tcPr>
          <w:p w:rsidR="007D27A4" w:rsidRDefault="007D27A4" w:rsidP="00AC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Student zna akty prawne dotyczące stosowania dodatków do żywności</w:t>
            </w:r>
          </w:p>
        </w:tc>
      </w:tr>
      <w:tr w:rsidR="007D27A4">
        <w:trPr>
          <w:cantSplit/>
          <w:trHeight w:val="233"/>
        </w:trPr>
        <w:tc>
          <w:tcPr>
            <w:tcW w:w="3942" w:type="dxa"/>
            <w:vMerge/>
          </w:tcPr>
          <w:p w:rsidR="007D27A4" w:rsidRDefault="007D27A4" w:rsidP="00AC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Umiejętności:</w:t>
            </w:r>
          </w:p>
        </w:tc>
      </w:tr>
      <w:tr w:rsidR="007D27A4">
        <w:trPr>
          <w:cantSplit/>
          <w:trHeight w:val="233"/>
        </w:trPr>
        <w:tc>
          <w:tcPr>
            <w:tcW w:w="3942" w:type="dxa"/>
            <w:vMerge/>
          </w:tcPr>
          <w:p w:rsidR="007D27A4" w:rsidRDefault="007D27A4" w:rsidP="00AC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Student umie sklasyfikować dodatki do żywności.</w:t>
            </w:r>
          </w:p>
        </w:tc>
      </w:tr>
      <w:tr w:rsidR="007D27A4">
        <w:trPr>
          <w:cantSplit/>
          <w:trHeight w:val="550"/>
        </w:trPr>
        <w:tc>
          <w:tcPr>
            <w:tcW w:w="3942" w:type="dxa"/>
            <w:vMerge/>
          </w:tcPr>
          <w:p w:rsidR="007D27A4" w:rsidRDefault="007D27A4" w:rsidP="00AC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Student </w:t>
            </w:r>
            <w:proofErr w:type="gramStart"/>
            <w:r>
              <w:rPr>
                <w:rFonts w:cs="Times New Roman"/>
                <w:color w:val="000000"/>
              </w:rPr>
              <w:t>potrafi  ocenić</w:t>
            </w:r>
            <w:proofErr w:type="gramEnd"/>
            <w:r>
              <w:rPr>
                <w:rFonts w:cs="Times New Roman"/>
                <w:color w:val="000000"/>
              </w:rPr>
              <w:t xml:space="preserve"> wpływ  dodatków na jakość  żywności</w:t>
            </w:r>
          </w:p>
        </w:tc>
      </w:tr>
      <w:tr w:rsidR="007D27A4">
        <w:trPr>
          <w:cantSplit/>
          <w:trHeight w:val="233"/>
        </w:trPr>
        <w:tc>
          <w:tcPr>
            <w:tcW w:w="3942" w:type="dxa"/>
            <w:vMerge/>
          </w:tcPr>
          <w:p w:rsidR="007D27A4" w:rsidRDefault="007D27A4" w:rsidP="00AC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Kompetencje społeczne:</w:t>
            </w:r>
          </w:p>
        </w:tc>
      </w:tr>
      <w:tr w:rsidR="007D27A4">
        <w:trPr>
          <w:cantSplit/>
          <w:trHeight w:val="233"/>
        </w:trPr>
        <w:tc>
          <w:tcPr>
            <w:tcW w:w="3942" w:type="dxa"/>
            <w:vMerge/>
          </w:tcPr>
          <w:p w:rsidR="007D27A4" w:rsidRDefault="007D27A4" w:rsidP="00AC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Student ma świadomość roli dodatków do żywności we współczesnej technologii żywności</w:t>
            </w:r>
          </w:p>
        </w:tc>
      </w:tr>
      <w:tr w:rsidR="007D27A4">
        <w:trPr>
          <w:cantSplit/>
          <w:trHeight w:val="233"/>
        </w:trPr>
        <w:tc>
          <w:tcPr>
            <w:tcW w:w="3942" w:type="dxa"/>
            <w:vMerge/>
          </w:tcPr>
          <w:p w:rsidR="007D27A4" w:rsidRDefault="007D27A4" w:rsidP="00AC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Student ma świadomość zarówno korzyści, jak i ograniczeń wynikających ze stosowania dodatków do żywności</w:t>
            </w:r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Treści programowe modułu </w:t>
            </w: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Zapoznanie studentów z definicjami, podziałem i charakterystyką substancji dodatkowych wykorzystywanych w technologii żywności. </w:t>
            </w:r>
            <w:r>
              <w:rPr>
                <w:rFonts w:cs="Times New Roman"/>
                <w:color w:val="000000"/>
              </w:rPr>
              <w:lastRenderedPageBreak/>
              <w:t xml:space="preserve">Przedstawienie obowiązujących aktów prawnych, regulujących stosowanie dodatków do żywności. </w:t>
            </w:r>
          </w:p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Omówienie roli i znaczenia poszczeg</w:t>
            </w:r>
            <w:r>
              <w:rPr>
                <w:rFonts w:cs="Times New Roman"/>
                <w:color w:val="000000"/>
              </w:rPr>
              <w:t>ólnych grup dodatków z perspektywy konsumenta i producenta żywności</w:t>
            </w:r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Wykaz literatury podstawowej i uzupełniającej</w:t>
            </w:r>
          </w:p>
        </w:tc>
        <w:tc>
          <w:tcPr>
            <w:tcW w:w="5344" w:type="dxa"/>
          </w:tcPr>
          <w:p w:rsidR="007D27A4" w:rsidRDefault="00AC6135" w:rsidP="00AC613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Sikorski Z. (red), </w:t>
            </w:r>
            <w:proofErr w:type="gramStart"/>
            <w:r>
              <w:rPr>
                <w:rFonts w:cs="Times New Roman"/>
                <w:color w:val="000000"/>
              </w:rPr>
              <w:t>Chemia  Żywności</w:t>
            </w:r>
            <w:proofErr w:type="gramEnd"/>
            <w:r>
              <w:rPr>
                <w:rFonts w:cs="Times New Roman"/>
                <w:color w:val="000000"/>
              </w:rPr>
              <w:t xml:space="preserve">. </w:t>
            </w:r>
            <w:proofErr w:type="gramStart"/>
            <w:r>
              <w:rPr>
                <w:rFonts w:cs="Times New Roman"/>
                <w:color w:val="000000"/>
              </w:rPr>
              <w:t>Składniki  żywności</w:t>
            </w:r>
            <w:proofErr w:type="gramEnd"/>
            <w:r>
              <w:rPr>
                <w:rFonts w:cs="Times New Roman"/>
                <w:color w:val="000000"/>
              </w:rPr>
              <w:t xml:space="preserve"> TOM 1, Wydawnictwo Naukowo – Techniczne, Warszawa 2010 </w:t>
            </w:r>
          </w:p>
          <w:p w:rsidR="007D27A4" w:rsidRDefault="00AC6135" w:rsidP="00AC613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Rutkowska J., Przewodnik </w:t>
            </w:r>
            <w:proofErr w:type="gramStart"/>
            <w:r>
              <w:rPr>
                <w:rFonts w:cs="Times New Roman"/>
                <w:color w:val="000000"/>
              </w:rPr>
              <w:t>do  ćwiczeń</w:t>
            </w:r>
            <w:proofErr w:type="gramEnd"/>
            <w:r>
              <w:rPr>
                <w:rFonts w:cs="Times New Roman"/>
                <w:color w:val="000000"/>
              </w:rPr>
              <w:t xml:space="preserve"> z chemii  żywności, Wydawnictwo SGGW, Warszawa 2008</w:t>
            </w:r>
          </w:p>
          <w:p w:rsidR="007D27A4" w:rsidRDefault="00AC6135" w:rsidP="00AC613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Tajner</w:t>
            </w:r>
            <w:proofErr w:type="spellEnd"/>
            <w:r>
              <w:rPr>
                <w:rFonts w:cs="Times New Roman"/>
                <w:color w:val="000000"/>
              </w:rPr>
              <w:t>-Czopek A., Kita A., Analiza żywności - jakość produktów spożywczych, Wydawnictwo Uniwersytetu Przyrodniczego we Wrocławiu, 2005</w:t>
            </w: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Akty prawne:</w:t>
            </w:r>
          </w:p>
          <w:p w:rsidR="007D27A4" w:rsidRDefault="00AC6135" w:rsidP="00AC61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Ustawa z dnia 25 sierpnia 2006 r. o bezpieczeństwie żywności i żywienia </w:t>
            </w:r>
          </w:p>
          <w:p w:rsidR="007D27A4" w:rsidRDefault="00AC6135" w:rsidP="00AC61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Rozporządzenie Ministra Zdrowia z dnia 22 listopada 2010r. w sprawie dozwolonych substancji dodatkowych (Dz. U. </w:t>
            </w:r>
            <w:proofErr w:type="gramStart"/>
            <w:r>
              <w:rPr>
                <w:rFonts w:cs="Times New Roman"/>
                <w:color w:val="000000"/>
              </w:rPr>
              <w:t>z</w:t>
            </w:r>
            <w:proofErr w:type="gramEnd"/>
            <w:r>
              <w:rPr>
                <w:rFonts w:cs="Times New Roman"/>
                <w:color w:val="000000"/>
              </w:rPr>
              <w:t xml:space="preserve"> 2010, nr 232, poz. 1525 z </w:t>
            </w:r>
            <w:proofErr w:type="spellStart"/>
            <w:r>
              <w:rPr>
                <w:rFonts w:cs="Times New Roman"/>
                <w:color w:val="000000"/>
              </w:rPr>
              <w:t>późn</w:t>
            </w:r>
            <w:proofErr w:type="spellEnd"/>
            <w:r>
              <w:rPr>
                <w:rFonts w:cs="Times New Roman"/>
                <w:color w:val="000000"/>
              </w:rPr>
              <w:t xml:space="preserve">. </w:t>
            </w:r>
            <w:proofErr w:type="gramStart"/>
            <w:r>
              <w:rPr>
                <w:rFonts w:cs="Times New Roman"/>
                <w:color w:val="000000"/>
              </w:rPr>
              <w:t>zm</w:t>
            </w:r>
            <w:proofErr w:type="gramEnd"/>
            <w:r>
              <w:rPr>
                <w:rFonts w:cs="Times New Roman"/>
                <w:color w:val="000000"/>
              </w:rPr>
              <w:t>.)</w:t>
            </w:r>
          </w:p>
          <w:p w:rsidR="007D27A4" w:rsidRDefault="00AC6135" w:rsidP="00AC61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Rozporządzenie Parlamentu Europe</w:t>
            </w:r>
            <w:r>
              <w:rPr>
                <w:rFonts w:cs="Times New Roman"/>
                <w:color w:val="000000"/>
              </w:rPr>
              <w:t xml:space="preserve">jskiego i Rady (WE) nr 1333/2008 z dnia 16 grudnia 2008r. w sprawie dodatków do żywności (z </w:t>
            </w:r>
            <w:proofErr w:type="spellStart"/>
            <w:r>
              <w:rPr>
                <w:rFonts w:cs="Times New Roman"/>
                <w:color w:val="000000"/>
              </w:rPr>
              <w:t>późn</w:t>
            </w:r>
            <w:proofErr w:type="spellEnd"/>
            <w:r>
              <w:rPr>
                <w:rFonts w:cs="Times New Roman"/>
                <w:color w:val="000000"/>
              </w:rPr>
              <w:t xml:space="preserve">. </w:t>
            </w:r>
            <w:proofErr w:type="gramStart"/>
            <w:r>
              <w:rPr>
                <w:rFonts w:cs="Times New Roman"/>
                <w:color w:val="000000"/>
              </w:rPr>
              <w:t>zm</w:t>
            </w:r>
            <w:proofErr w:type="gramEnd"/>
            <w:r>
              <w:rPr>
                <w:rFonts w:cs="Times New Roman"/>
                <w:color w:val="000000"/>
              </w:rPr>
              <w:t xml:space="preserve">.) </w:t>
            </w: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C6135">
              <w:rPr>
                <w:rFonts w:cs="Times New Roman"/>
                <w:color w:val="000000"/>
              </w:rPr>
              <w:t>Wykład multimedialny, wspomagany narzędziami do nauki zdalnej, dyskusja</w:t>
            </w:r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  <w:r w:rsidRPr="00AC6135">
              <w:rPr>
                <w:rFonts w:cs="Times New Roman"/>
                <w:color w:val="000000"/>
                <w:u w:val="single"/>
              </w:rPr>
              <w:t>SPOSOBY WERYFIKACJI:</w:t>
            </w:r>
          </w:p>
          <w:p w:rsidR="007D27A4" w:rsidRPr="00AC6135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C6135">
              <w:rPr>
                <w:rFonts w:cs="Times New Roman"/>
                <w:color w:val="000000"/>
              </w:rPr>
              <w:t xml:space="preserve">W1, W2, U1, U2 – ocena z zaliczenia pisemnego dotyczącego materiału wykładowego </w:t>
            </w:r>
          </w:p>
          <w:p w:rsidR="007D27A4" w:rsidRPr="00AC6135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C6135">
              <w:rPr>
                <w:rFonts w:cs="Times New Roman"/>
                <w:color w:val="000000"/>
              </w:rPr>
              <w:t>U1, U2, K1, K2 – Ocena stopnia przygotowania do zajęć, ocena aktywności na zajęciach</w:t>
            </w:r>
          </w:p>
          <w:p w:rsidR="007D27A4" w:rsidRPr="00AC6135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D27A4" w:rsidRPr="00AC6135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D27A4" w:rsidRPr="00AC6135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  <w:r w:rsidRPr="00AC6135">
              <w:rPr>
                <w:rFonts w:cs="Times New Roman"/>
                <w:color w:val="000000"/>
                <w:u w:val="single"/>
              </w:rPr>
              <w:t xml:space="preserve">FORMY DOKUMENTOWANIA OSIĄGNIĘTYCH EFEKTÓW UCZENIA SIĘ: </w:t>
            </w:r>
          </w:p>
          <w:p w:rsidR="007D27A4" w:rsidRPr="00AC6135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C6135">
              <w:rPr>
                <w:rFonts w:cs="Times New Roman"/>
                <w:color w:val="000000"/>
              </w:rPr>
              <w:t>Lista obecności, prace zaliczeniowe archiwizowane w formie papierowej</w:t>
            </w:r>
          </w:p>
          <w:p w:rsidR="007D27A4" w:rsidRPr="00AC6135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C6135">
              <w:rPr>
                <w:rFonts w:cs="Times New Roman"/>
                <w:color w:val="000000"/>
              </w:rPr>
              <w:t>Szczegółowe kryteria przy ocenie zalicze</w:t>
            </w:r>
            <w:r w:rsidRPr="00AC6135">
              <w:rPr>
                <w:rFonts w:cs="Times New Roman"/>
                <w:color w:val="000000"/>
              </w:rPr>
              <w:t>nia i prac kontrolnych</w:t>
            </w:r>
          </w:p>
          <w:p w:rsidR="007D27A4" w:rsidRPr="00AC6135" w:rsidRDefault="00AC6135" w:rsidP="00AC61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AC6135">
              <w:rPr>
                <w:rFonts w:cs="Times New Roman"/>
                <w:color w:val="000000"/>
              </w:rPr>
              <w:t>student</w:t>
            </w:r>
            <w:proofErr w:type="gramEnd"/>
            <w:r w:rsidRPr="00AC6135">
              <w:rPr>
                <w:rFonts w:cs="Times New Roman"/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7D27A4" w:rsidRPr="00AC6135" w:rsidRDefault="00AC6135" w:rsidP="00AC61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AC6135">
              <w:rPr>
                <w:rFonts w:cs="Times New Roman"/>
                <w:color w:val="000000"/>
              </w:rPr>
              <w:t>st</w:t>
            </w:r>
            <w:r w:rsidRPr="00AC6135">
              <w:rPr>
                <w:rFonts w:cs="Times New Roman"/>
                <w:color w:val="000000"/>
              </w:rPr>
              <w:t>udent</w:t>
            </w:r>
            <w:proofErr w:type="gramEnd"/>
            <w:r w:rsidRPr="00AC6135">
              <w:rPr>
                <w:rFonts w:cs="Times New Roman"/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7D27A4" w:rsidRPr="00AC6135" w:rsidRDefault="00AC6135" w:rsidP="00AC61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AC6135">
              <w:rPr>
                <w:rFonts w:cs="Times New Roman"/>
                <w:color w:val="000000"/>
              </w:rPr>
              <w:t>student</w:t>
            </w:r>
            <w:proofErr w:type="gramEnd"/>
            <w:r w:rsidRPr="00AC6135">
              <w:rPr>
                <w:rFonts w:cs="Times New Roman"/>
                <w:color w:val="000000"/>
              </w:rPr>
              <w:t xml:space="preserve"> wykazuje dobry stop</w:t>
            </w:r>
            <w:r w:rsidRPr="00AC6135">
              <w:rPr>
                <w:rFonts w:cs="Times New Roman"/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7D27A4" w:rsidRPr="00AC6135" w:rsidRDefault="00AC6135" w:rsidP="00AC61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AC6135">
              <w:rPr>
                <w:rFonts w:cs="Times New Roman"/>
                <w:color w:val="000000"/>
              </w:rPr>
              <w:t>student</w:t>
            </w:r>
            <w:proofErr w:type="gramEnd"/>
            <w:r w:rsidRPr="00AC6135">
              <w:rPr>
                <w:rFonts w:cs="Times New Roman"/>
                <w:color w:val="000000"/>
              </w:rPr>
              <w:t xml:space="preserve"> wykazuje plus dobry stopień (4,5) wiedzy, umiejętności </w:t>
            </w:r>
            <w:r w:rsidRPr="00AC6135">
              <w:rPr>
                <w:rFonts w:cs="Times New Roman"/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7D27A4" w:rsidRPr="00AC6135" w:rsidRDefault="00AC6135" w:rsidP="00AC61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AC6135">
              <w:rPr>
                <w:rFonts w:cs="Times New Roman"/>
                <w:color w:val="000000"/>
              </w:rPr>
              <w:t>student</w:t>
            </w:r>
            <w:proofErr w:type="gramEnd"/>
            <w:r w:rsidRPr="00AC6135">
              <w:rPr>
                <w:rFonts w:cs="Times New Roman"/>
                <w:color w:val="000000"/>
              </w:rPr>
              <w:t xml:space="preserve"> wykazuje bardzo dobry stopień (5,0) wiedzy, umiejętności lub kompetencji, gdy uzyskuje </w:t>
            </w:r>
            <w:r w:rsidRPr="00AC6135">
              <w:rPr>
                <w:rFonts w:cs="Times New Roman"/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7D27A4"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Elementy i wagi mające wpływ na ocenę końcową</w:t>
            </w: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C6135">
              <w:rPr>
                <w:rFonts w:cs="Times New Roman"/>
                <w:color w:val="000000"/>
              </w:rPr>
              <w:t>Ocena końcowa = 80% wynik zaliczenia pisemnego z materiału wykładowego + 20% obecność i aktywny udział w zajęciach.</w:t>
            </w:r>
          </w:p>
          <w:p w:rsidR="007D27A4" w:rsidRPr="00AC6135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C6135">
              <w:rPr>
                <w:rFonts w:cs="Times New Roman"/>
                <w:color w:val="000000"/>
              </w:rPr>
              <w:t>Warunki te są przedstawiane na pierwszych zajęciach z modułu.</w:t>
            </w:r>
          </w:p>
        </w:tc>
      </w:tr>
      <w:tr w:rsidR="007D27A4">
        <w:trPr>
          <w:trHeight w:val="2324"/>
        </w:trPr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Bilans punktów ECTS</w:t>
            </w: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D27A4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C6135">
              <w:rPr>
                <w:rFonts w:cs="Times New Roman"/>
                <w:color w:val="000000"/>
              </w:rPr>
              <w:t xml:space="preserve">Formy zajęć: </w:t>
            </w:r>
          </w:p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C6135">
              <w:rPr>
                <w:rFonts w:cs="Times New Roman"/>
                <w:b/>
                <w:color w:val="000000"/>
              </w:rPr>
              <w:t>Kontaktowe</w:t>
            </w:r>
          </w:p>
          <w:p w:rsidR="007D27A4" w:rsidRPr="00AC6135" w:rsidRDefault="00AC6135" w:rsidP="00AC61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C6135">
              <w:rPr>
                <w:rFonts w:cs="Times New Roman"/>
                <w:color w:val="000000"/>
              </w:rPr>
              <w:t>wykład</w:t>
            </w:r>
            <w:proofErr w:type="gramEnd"/>
            <w:r w:rsidRPr="00AC6135">
              <w:rPr>
                <w:rFonts w:cs="Times New Roman"/>
                <w:color w:val="000000"/>
              </w:rPr>
              <w:t xml:space="preserve"> (15 godz./0,6 ECTS), </w:t>
            </w:r>
          </w:p>
          <w:p w:rsidR="007D27A4" w:rsidRPr="00AC6135" w:rsidRDefault="00AC6135" w:rsidP="00AC61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C6135">
              <w:rPr>
                <w:rFonts w:cs="Times New Roman"/>
                <w:color w:val="000000"/>
              </w:rPr>
              <w:t>konsultacje</w:t>
            </w:r>
            <w:proofErr w:type="gramEnd"/>
            <w:r w:rsidRPr="00AC6135">
              <w:rPr>
                <w:rFonts w:cs="Times New Roman"/>
                <w:color w:val="000000"/>
              </w:rPr>
              <w:t xml:space="preserve"> (2 godz./0,08ECTS)</w:t>
            </w:r>
          </w:p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C6135">
              <w:rPr>
                <w:rFonts w:cs="Times New Roman"/>
                <w:color w:val="000000"/>
              </w:rPr>
              <w:t>Łącznie – 17 godz./0,68 ECTS</w:t>
            </w:r>
          </w:p>
          <w:p w:rsidR="007D27A4" w:rsidRPr="00AC6135" w:rsidRDefault="007D27A4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AC6135">
              <w:rPr>
                <w:rFonts w:cs="Times New Roman"/>
                <w:b/>
                <w:color w:val="000000"/>
              </w:rPr>
              <w:t>Niekontaktowe</w:t>
            </w:r>
            <w:proofErr w:type="spellEnd"/>
          </w:p>
          <w:p w:rsidR="007D27A4" w:rsidRPr="00AC6135" w:rsidRDefault="00AC6135" w:rsidP="00AC61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C6135">
              <w:rPr>
                <w:rFonts w:cs="Times New Roman"/>
                <w:color w:val="000000"/>
              </w:rPr>
              <w:t>przygotowanie</w:t>
            </w:r>
            <w:proofErr w:type="gramEnd"/>
            <w:r w:rsidRPr="00AC6135">
              <w:rPr>
                <w:rFonts w:cs="Times New Roman"/>
                <w:color w:val="000000"/>
              </w:rPr>
              <w:t xml:space="preserve"> do zajęć (4 godz./0,16 ECTS),</w:t>
            </w:r>
          </w:p>
          <w:p w:rsidR="007D27A4" w:rsidRPr="00AC6135" w:rsidRDefault="00AC6135" w:rsidP="00AC61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C6135">
              <w:rPr>
                <w:rFonts w:cs="Times New Roman"/>
                <w:color w:val="000000"/>
              </w:rPr>
              <w:t>studiowanie</w:t>
            </w:r>
            <w:proofErr w:type="gramEnd"/>
            <w:r w:rsidRPr="00AC6135">
              <w:rPr>
                <w:rFonts w:cs="Times New Roman"/>
                <w:color w:val="000000"/>
              </w:rPr>
              <w:t xml:space="preserve"> literatury (4 godz./0,16 ECTS),</w:t>
            </w:r>
          </w:p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C6135">
              <w:rPr>
                <w:rFonts w:cs="Times New Roman"/>
                <w:color w:val="000000"/>
              </w:rPr>
              <w:t>Łącznie 8 godz./0,32 ECTS</w:t>
            </w:r>
          </w:p>
        </w:tc>
        <w:bookmarkStart w:id="0" w:name="_GoBack"/>
        <w:bookmarkEnd w:id="0"/>
      </w:tr>
      <w:tr w:rsidR="007D27A4">
        <w:trPr>
          <w:trHeight w:val="718"/>
        </w:trPr>
        <w:tc>
          <w:tcPr>
            <w:tcW w:w="3942" w:type="dxa"/>
          </w:tcPr>
          <w:p w:rsidR="007D27A4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7D27A4" w:rsidRPr="00AC6135" w:rsidRDefault="00AC6135" w:rsidP="00AC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AC6135">
              <w:rPr>
                <w:rFonts w:cs="Times New Roman"/>
                <w:color w:val="000000"/>
              </w:rPr>
              <w:t>udział</w:t>
            </w:r>
            <w:proofErr w:type="gramEnd"/>
            <w:r w:rsidRPr="00AC6135">
              <w:rPr>
                <w:rFonts w:cs="Times New Roman"/>
                <w:color w:val="000000"/>
              </w:rPr>
              <w:t xml:space="preserve"> w wykładach – 15 godz.; w konsultacjach – 2 godz.</w:t>
            </w:r>
          </w:p>
        </w:tc>
      </w:tr>
      <w:tr w:rsidR="007D27A4">
        <w:trPr>
          <w:trHeight w:val="690"/>
        </w:trPr>
        <w:tc>
          <w:tcPr>
            <w:tcW w:w="3942" w:type="dxa"/>
          </w:tcPr>
          <w:p w:rsidR="007D27A4" w:rsidRDefault="00AC6135" w:rsidP="00AC6135">
            <w:pPr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7D27A4" w:rsidRPr="00AC6135" w:rsidRDefault="00AC6135" w:rsidP="00AC6135">
            <w:pPr>
              <w:ind w:left="0" w:hanging="2"/>
              <w:jc w:val="both"/>
              <w:rPr>
                <w:rFonts w:cs="Times New Roman"/>
              </w:rPr>
            </w:pPr>
            <w:r w:rsidRPr="00AC6135">
              <w:rPr>
                <w:rFonts w:cs="Times New Roman"/>
              </w:rPr>
              <w:t>Kod efektu modułowego – kod efektu kierunkowego</w:t>
            </w:r>
          </w:p>
          <w:p w:rsidR="007D27A4" w:rsidRPr="00AC6135" w:rsidRDefault="00AC6135" w:rsidP="00AC6135">
            <w:pPr>
              <w:ind w:left="0" w:hanging="2"/>
              <w:jc w:val="both"/>
              <w:rPr>
                <w:rFonts w:cs="Times New Roman"/>
              </w:rPr>
            </w:pPr>
            <w:r w:rsidRPr="00AC6135">
              <w:rPr>
                <w:rFonts w:cs="Times New Roman"/>
              </w:rPr>
              <w:t>W1 - BC1_W10</w:t>
            </w:r>
          </w:p>
          <w:p w:rsidR="007D27A4" w:rsidRPr="00AC6135" w:rsidRDefault="00AC6135" w:rsidP="00AC6135">
            <w:pPr>
              <w:ind w:left="0" w:hanging="2"/>
              <w:jc w:val="both"/>
              <w:rPr>
                <w:rFonts w:cs="Times New Roman"/>
              </w:rPr>
            </w:pPr>
            <w:r w:rsidRPr="00AC6135">
              <w:rPr>
                <w:rFonts w:cs="Times New Roman"/>
              </w:rPr>
              <w:t>W2 – BC1_W04</w:t>
            </w:r>
          </w:p>
          <w:p w:rsidR="007D27A4" w:rsidRPr="00AC6135" w:rsidRDefault="00AC6135" w:rsidP="00AC6135">
            <w:pPr>
              <w:ind w:left="0" w:hanging="2"/>
              <w:jc w:val="both"/>
              <w:rPr>
                <w:rFonts w:cs="Times New Roman"/>
              </w:rPr>
            </w:pPr>
            <w:r w:rsidRPr="00AC6135">
              <w:rPr>
                <w:rFonts w:cs="Times New Roman"/>
              </w:rPr>
              <w:t>U1 – BC1_U01</w:t>
            </w:r>
          </w:p>
          <w:p w:rsidR="007D27A4" w:rsidRPr="00AC6135" w:rsidRDefault="00AC6135" w:rsidP="00AC6135">
            <w:pPr>
              <w:ind w:left="0" w:hanging="2"/>
              <w:jc w:val="both"/>
              <w:rPr>
                <w:rFonts w:cs="Times New Roman"/>
              </w:rPr>
            </w:pPr>
            <w:r w:rsidRPr="00AC6135">
              <w:rPr>
                <w:rFonts w:cs="Times New Roman"/>
              </w:rPr>
              <w:t xml:space="preserve">U2 –, BC1_U10 </w:t>
            </w:r>
          </w:p>
          <w:p w:rsidR="007D27A4" w:rsidRPr="00AC6135" w:rsidRDefault="00AC6135" w:rsidP="00AC6135">
            <w:pPr>
              <w:ind w:left="0" w:hanging="2"/>
              <w:jc w:val="both"/>
              <w:rPr>
                <w:rFonts w:cs="Times New Roman"/>
              </w:rPr>
            </w:pPr>
            <w:r w:rsidRPr="00AC6135">
              <w:rPr>
                <w:rFonts w:cs="Times New Roman"/>
              </w:rPr>
              <w:t>K1 – BC1_K01</w:t>
            </w:r>
          </w:p>
          <w:p w:rsidR="007D27A4" w:rsidRPr="00AC6135" w:rsidRDefault="00AC6135" w:rsidP="00AC6135">
            <w:pPr>
              <w:ind w:left="0" w:hanging="2"/>
              <w:jc w:val="both"/>
              <w:rPr>
                <w:rFonts w:cs="Times New Roman"/>
              </w:rPr>
            </w:pPr>
            <w:r w:rsidRPr="00AC6135">
              <w:rPr>
                <w:rFonts w:cs="Times New Roman"/>
              </w:rPr>
              <w:t>K2 –BC1_K05</w:t>
            </w:r>
          </w:p>
          <w:p w:rsidR="007D27A4" w:rsidRPr="00AC6135" w:rsidRDefault="007D27A4" w:rsidP="00AC6135">
            <w:pPr>
              <w:ind w:left="0" w:hanging="2"/>
              <w:jc w:val="both"/>
              <w:rPr>
                <w:rFonts w:cs="Times New Roman"/>
              </w:rPr>
            </w:pPr>
          </w:p>
          <w:p w:rsidR="007D27A4" w:rsidRPr="00AC6135" w:rsidRDefault="00AC6135" w:rsidP="00AC6135">
            <w:pPr>
              <w:ind w:left="0" w:hanging="2"/>
              <w:jc w:val="both"/>
              <w:rPr>
                <w:rFonts w:cs="Times New Roman"/>
              </w:rPr>
            </w:pPr>
            <w:r w:rsidRPr="00AC6135">
              <w:rPr>
                <w:rFonts w:cs="Times New Roman"/>
              </w:rPr>
              <w:t>W1 - InzBC_W01</w:t>
            </w:r>
          </w:p>
        </w:tc>
      </w:tr>
    </w:tbl>
    <w:p w:rsidR="007D27A4" w:rsidRDefault="007D27A4" w:rsidP="007D2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7D27A4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6135" w:rsidP="00AC6135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AC6135" w:rsidP="00AC61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A4" w:rsidRDefault="00AC6135" w:rsidP="00AC61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3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3</w:t>
    </w:r>
    <w:r>
      <w:rPr>
        <w:rFonts w:cs="Times New Roman"/>
        <w:color w:val="000000"/>
      </w:rPr>
      <w:fldChar w:fldCharType="end"/>
    </w:r>
  </w:p>
  <w:p w:rsidR="007D27A4" w:rsidRDefault="007D27A4" w:rsidP="00AC61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6135" w:rsidP="00AC6135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AC6135" w:rsidP="00AC61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A4" w:rsidRDefault="00AC6135" w:rsidP="00AC6135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7D27A4" w:rsidRDefault="007D27A4" w:rsidP="00AC61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E58"/>
    <w:multiLevelType w:val="multilevel"/>
    <w:tmpl w:val="7B1C3FE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D210FE"/>
    <w:multiLevelType w:val="multilevel"/>
    <w:tmpl w:val="41D6454A"/>
    <w:lvl w:ilvl="0">
      <w:start w:val="1"/>
      <w:numFmt w:val="decimal"/>
      <w:lvlText w:val="%1."/>
      <w:lvlJc w:val="left"/>
      <w:pPr>
        <w:ind w:left="3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7" w:hanging="180"/>
      </w:pPr>
      <w:rPr>
        <w:vertAlign w:val="baseline"/>
      </w:rPr>
    </w:lvl>
  </w:abstractNum>
  <w:abstractNum w:abstractNumId="2">
    <w:nsid w:val="33120124"/>
    <w:multiLevelType w:val="multilevel"/>
    <w:tmpl w:val="F5B4BA7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4A6419B6"/>
    <w:multiLevelType w:val="multilevel"/>
    <w:tmpl w:val="3B208F9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2055696"/>
    <w:multiLevelType w:val="multilevel"/>
    <w:tmpl w:val="19B6C6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73B41E9"/>
    <w:multiLevelType w:val="multilevel"/>
    <w:tmpl w:val="6E041B2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6">
    <w:nsid w:val="65AE0A6E"/>
    <w:multiLevelType w:val="multilevel"/>
    <w:tmpl w:val="B1CC7192"/>
    <w:lvl w:ilvl="0">
      <w:start w:val="1"/>
      <w:numFmt w:val="decimal"/>
      <w:lvlText w:val="%1."/>
      <w:lvlJc w:val="left"/>
      <w:pPr>
        <w:ind w:left="3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7" w:hanging="180"/>
      </w:pPr>
      <w:rPr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27A4"/>
    <w:rsid w:val="007D27A4"/>
    <w:rsid w:val="00A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Pogrubienie">
    <w:name w:val="Strong"/>
    <w:basedOn w:val="Domylnaczcionkaakapitu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Pogrubienie">
    <w:name w:val="Strong"/>
    <w:basedOn w:val="Domylnaczcionkaakapitu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DkwlrLJrNH/hbEPOt2+BoAatQ==">CgMxLjA4AHIhMXF2S3QtMW15Y1lOMlhScV9TN3JlY0N2OU42SFAtUl8y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4521</Characters>
  <Application>Microsoft Office Word</Application>
  <DocSecurity>0</DocSecurity>
  <Lines>37</Lines>
  <Paragraphs>10</Paragraphs>
  <ScaleCrop>false</ScaleCrop>
  <Company>Microsoft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2024-11-14T11:27:00Z</dcterms:created>
  <dcterms:modified xsi:type="dcterms:W3CDTF">2024-12-06T08:54:00Z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