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Metody oceny żywności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Methods of food evaluation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5 (2,72/2,28)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inż. Monika Kędzierska-Matysek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z zasadami, metodami i wybranymi urządzeniami oraz przyrządami stosowanymi w analizie żywności, jak również umożliwienie nabycia umiejętności manualnych, interpretacji uzyskanych wyników, niezbędnych w pracy laboratoryjnej.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1. Definiuje i rozumie podstawowe pojęcia z zakresu jakości żywności. Wie w jakich dokumentach zawarte są wymagania jakościowe  dla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2. Zna metody stosowane w analizie żywności i rozumie ich zasady oraz rolę, jaką odgrywają w zapewnieniu bezpieczeństwa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1. Umie ocenić jakość, skład chemiczny produktów i surowców żywnościowych odpowiednimi technikami laboratoryjnymi  oraz prawidłowo interpretować wyniki zgodnie z obowiązującymi normami i rozporządzeniami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2. Wykorzystać do prostych problemów badawczych metody analityczne,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1. Wykazuje samodzielność w przeprowadzeniu analizy laboratoryjnej żywności i doborze metod badawczych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Chemia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Sprzęt i odczynniki w laboratorium. BHP w pracy laboratoryjnej. Znaczenie składników żywności w kształtowaniu jej jakości. Normy jakości żywności. Zasady pobierania i techniki przygotowania próbek.  Ocena produktów żywnościowych według określonych wymagań jakościowych. Chemiczne, fizyczne metody analizy składników żywności. Metody sensoryczne w badaniu żywności.  Zafałszowania żywności. Błędy w analizie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Baryłko-Pikielna N. Matuszewska J.: Sensoryczne badania żywności: podstawy, metody, zastosowania, Wyd. Naukowe PTTŻ, Kraków, 2009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Gronowska-Senger A. (red.): Analiza żywności. Zbiór ćwiczeń, Wyd. SGGW Warszawa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Litwińczuk Z. (red.): Metody oceny towaroznawczej surowców i produktów zwierzęcych. Wyd. Uniwersytetu Przyrodniczego, Lublin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Normy, rozporządzenia do analiz żywności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Nogala-Kałucka M.: Analiza żywności: wybrane metody jakościowych i ilościowych oznaczeń składników żywności. Wyd. Uniwersytetu przyrodniczego, Poznań.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Fortuna T., Juszczak L., Sobolewska-Zielińska J.: Podstawy analizy żywności. Wydawnictwo AR w Krakowie 2001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Kumirska J., Gołębiowski M., Paszkiewicz M., Bychawska A. Analiza żywności, Wyd. Uniwersytetu Gdańskiego, 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dyskusja, wykład, ćwiczenia, doświadczenie, interpretacja uzyskanych wyników z analizy badawczej, pokaz, konsultacje, ćwiczenia w grupach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W1, W2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pisemny egzamin / ocena egzaminu pisemnego, ocena ze sprawdzianu, ocena z kart sprawozdawczych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U1, U2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sprawdzianów, ocena kart sprawozdawczych z analiz laboratoryjnych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K1 –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pracy w grupie i pracy indywidualnej i aktywności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lista obecności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prace końcowe: egzaminy, archiwizowanie w formie papierowej /lub cyfrowej; sprawdziany archiwizowane w formie papierowej /lub cyfrowej, karty pracy archiwizowane w formie papierowej /lub cyfrowej; dziennik prowadzącego,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Ocena końcowa = ocena z egzaminu pisemnego 50% + 50% ocena z ćwiczeń.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Ocena z ćwiczeń = ocena ze sprawozdań, aktywności i pracy laboratoryjnej 30% + ocena ze sprawdzianów 70%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(30 godz./1,2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(30 godz./1,2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(4 godz./0,16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egzamin/egzamin poprawkowy (4 godz./0,16 ECTS).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68 godz./2,72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48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Niekontaktowe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(20 godz./0,8 ECTS),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(15 godz./0,6 ECTS),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egzaminu (22 godz./0,88),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57 godz./2,28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30 godz.; w ćwiczeniach – 30 godz.; konsultacjach – 4 godz.; w egzaminie 4 godz.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BC1_W10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W2 - </w:t>
            </w:r>
            <w:r w:rsidDel="00000000" w:rsidR="00000000" w:rsidRPr="00000000">
              <w:rPr>
                <w:rtl w:val="0"/>
              </w:rPr>
              <w:t xml:space="preserve">BC1_W13</w:t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</w:t>
            </w:r>
            <w:r w:rsidDel="00000000" w:rsidR="00000000" w:rsidRPr="00000000">
              <w:rPr>
                <w:rtl w:val="0"/>
              </w:rPr>
              <w:t xml:space="preserve">BC1_U09</w:t>
            </w:r>
          </w:p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BC1_K03</w:t>
            </w:r>
          </w:p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InzBC_U02</w:t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C4188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hyH2nr3dm7efC0nf9g8wHcEfw==">CgMxLjA4AHIhMUNieWkxVjd1X3paUnczOTRNNlp2UDFIQlNUY3pnd3Vz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2024-11-06T21:03:00Z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