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79" w:rsidRDefault="003B0D58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725379" w:rsidRDefault="003B0D58">
      <w:pPr>
        <w:rPr>
          <w:b/>
        </w:rPr>
      </w:pPr>
      <w:r>
        <w:rPr>
          <w:b/>
        </w:rPr>
        <w:t>Karta opisu zajęć (sylabus)</w:t>
      </w:r>
    </w:p>
    <w:p w:rsidR="00725379" w:rsidRDefault="00725379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 xml:space="preserve">Nazwa kierunku studiów </w:t>
            </w:r>
          </w:p>
          <w:p w:rsidR="00725379" w:rsidRDefault="00725379"/>
        </w:tc>
        <w:tc>
          <w:tcPr>
            <w:tcW w:w="5344" w:type="dxa"/>
            <w:shd w:val="clear" w:color="auto" w:fill="auto"/>
          </w:tcPr>
          <w:p w:rsidR="00725379" w:rsidRDefault="003B0D58">
            <w:r>
              <w:t>Bezpieczeństwo i certyfikacja żywności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Podstawy zarządzania przedsiębiorstwem</w:t>
            </w:r>
          </w:p>
          <w:p w:rsidR="00725379" w:rsidRDefault="003B0D58">
            <w:r>
              <w:t>Fundamentals of business management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 xml:space="preserve">Język wykładowy </w:t>
            </w:r>
          </w:p>
          <w:p w:rsidR="00725379" w:rsidRDefault="00725379"/>
        </w:tc>
        <w:tc>
          <w:tcPr>
            <w:tcW w:w="5344" w:type="dxa"/>
            <w:shd w:val="clear" w:color="auto" w:fill="auto"/>
          </w:tcPr>
          <w:p w:rsidR="00725379" w:rsidRDefault="003B0D58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 xml:space="preserve">Rodzaj modułu </w:t>
            </w:r>
          </w:p>
          <w:p w:rsidR="00725379" w:rsidRDefault="00725379"/>
        </w:tc>
        <w:tc>
          <w:tcPr>
            <w:tcW w:w="5344" w:type="dxa"/>
            <w:shd w:val="clear" w:color="auto" w:fill="auto"/>
          </w:tcPr>
          <w:p w:rsidR="00725379" w:rsidRDefault="003B0D58">
            <w:proofErr w:type="gramStart"/>
            <w:r>
              <w:t>fakultatywny</w:t>
            </w:r>
            <w:proofErr w:type="gramEnd"/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Forma studiów</w:t>
            </w:r>
          </w:p>
          <w:p w:rsidR="00725379" w:rsidRDefault="00725379"/>
        </w:tc>
        <w:tc>
          <w:tcPr>
            <w:tcW w:w="5344" w:type="dxa"/>
            <w:shd w:val="clear" w:color="auto" w:fill="auto"/>
          </w:tcPr>
          <w:p w:rsidR="00725379" w:rsidRDefault="003B0D58">
            <w:proofErr w:type="gramStart"/>
            <w:r>
              <w:t>niestacjonarne</w:t>
            </w:r>
            <w:proofErr w:type="gramEnd"/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II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2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2(0,64/1,36)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Dr inż. Paulina Nazar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Jednostka oferująca moduł</w:t>
            </w:r>
          </w:p>
          <w:p w:rsidR="00725379" w:rsidRDefault="00725379"/>
        </w:tc>
        <w:tc>
          <w:tcPr>
            <w:tcW w:w="5344" w:type="dxa"/>
            <w:shd w:val="clear" w:color="auto" w:fill="auto"/>
          </w:tcPr>
          <w:p w:rsidR="00725379" w:rsidRDefault="003B0D58">
            <w:r>
              <w:t>Katedra Hodowli Zwierząt i Doradztwa Rolniczego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Cel modułu</w:t>
            </w:r>
          </w:p>
          <w:p w:rsidR="00725379" w:rsidRDefault="00725379"/>
        </w:tc>
        <w:tc>
          <w:tcPr>
            <w:tcW w:w="5344" w:type="dxa"/>
            <w:shd w:val="clear" w:color="auto" w:fill="auto"/>
          </w:tcPr>
          <w:p w:rsidR="00725379" w:rsidRDefault="003B0D58">
            <w:r>
              <w:t>Zdobycie wiedzy z zakresu podstaw prawa oraz zasad prowadzenia działalności gospodarczej.</w:t>
            </w:r>
          </w:p>
        </w:tc>
      </w:tr>
      <w:tr w:rsidR="0072537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25379" w:rsidRDefault="003B0D58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 xml:space="preserve">Wiedza: </w:t>
            </w:r>
          </w:p>
        </w:tc>
      </w:tr>
      <w:tr w:rsidR="0072537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25379" w:rsidRDefault="00725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1. Zna podstawowe zagadnienia z zakresu wiedzy prawnej w zakresie prowadzenia działalności</w:t>
            </w:r>
          </w:p>
          <w:p w:rsidR="00725379" w:rsidRDefault="003B0D58">
            <w:proofErr w:type="gramStart"/>
            <w:r>
              <w:t>gospodarczej</w:t>
            </w:r>
            <w:proofErr w:type="gramEnd"/>
          </w:p>
        </w:tc>
      </w:tr>
      <w:tr w:rsidR="0072537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25379" w:rsidRDefault="00725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Umiejętności:</w:t>
            </w:r>
          </w:p>
        </w:tc>
      </w:tr>
      <w:tr w:rsidR="0072537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25379" w:rsidRDefault="00725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1. Potrafi planować działalność gospodarczą stosując</w:t>
            </w:r>
          </w:p>
          <w:p w:rsidR="00725379" w:rsidRDefault="003B0D58">
            <w:proofErr w:type="gramStart"/>
            <w:r>
              <w:t>techniki</w:t>
            </w:r>
            <w:proofErr w:type="gramEnd"/>
            <w:r>
              <w:t xml:space="preserve"> informatyczne, statystyczne, przepisy</w:t>
            </w:r>
          </w:p>
          <w:p w:rsidR="00725379" w:rsidRDefault="003B0D58">
            <w:proofErr w:type="gramStart"/>
            <w:r>
              <w:t>finansowe</w:t>
            </w:r>
            <w:proofErr w:type="gramEnd"/>
            <w:r>
              <w:t>, ekonomiczne i prawne</w:t>
            </w:r>
          </w:p>
        </w:tc>
      </w:tr>
      <w:tr w:rsidR="0072537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25379" w:rsidRDefault="00725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2. Posiada umiejętność posługiwania się poprawna</w:t>
            </w:r>
          </w:p>
          <w:p w:rsidR="00725379" w:rsidRDefault="003B0D58">
            <w:proofErr w:type="gramStart"/>
            <w:r>
              <w:t>terminologią</w:t>
            </w:r>
            <w:proofErr w:type="gramEnd"/>
            <w:r>
              <w:t xml:space="preserve"> w zakresie prawa: wyszukiwać,</w:t>
            </w:r>
          </w:p>
          <w:p w:rsidR="00725379" w:rsidRDefault="003B0D58">
            <w:proofErr w:type="gramStart"/>
            <w:r>
              <w:t>analizować</w:t>
            </w:r>
            <w:proofErr w:type="gramEnd"/>
            <w:r>
              <w:t xml:space="preserve"> i wykorzystywać przepisy prawne oraz</w:t>
            </w:r>
          </w:p>
          <w:p w:rsidR="00725379" w:rsidRDefault="003B0D58">
            <w:proofErr w:type="gramStart"/>
            <w:r>
              <w:t>informacje</w:t>
            </w:r>
            <w:proofErr w:type="gramEnd"/>
            <w:r>
              <w:t xml:space="preserve"> pochodzące z różnych źródeł, praw</w:t>
            </w:r>
          </w:p>
          <w:p w:rsidR="00725379" w:rsidRDefault="003B0D58">
            <w:proofErr w:type="gramStart"/>
            <w:r>
              <w:t>autorskich</w:t>
            </w:r>
            <w:proofErr w:type="gramEnd"/>
            <w:r>
              <w:t xml:space="preserve"> i własności przemysłowej, norm</w:t>
            </w:r>
          </w:p>
          <w:p w:rsidR="00725379" w:rsidRDefault="003B0D58">
            <w:proofErr w:type="gramStart"/>
            <w:r>
              <w:t>technicznych</w:t>
            </w:r>
            <w:proofErr w:type="gramEnd"/>
          </w:p>
        </w:tc>
      </w:tr>
      <w:tr w:rsidR="0072537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25379" w:rsidRDefault="00725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Kompetencje sp</w:t>
            </w:r>
            <w:r>
              <w:t>ołeczne:</w:t>
            </w:r>
          </w:p>
        </w:tc>
      </w:tr>
      <w:tr w:rsidR="0072537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25379" w:rsidRDefault="00725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t>1. Jest gotów przestrzegania zasad etycznych i</w:t>
            </w:r>
          </w:p>
          <w:p w:rsidR="00725379" w:rsidRDefault="003B0D58">
            <w:proofErr w:type="gramStart"/>
            <w:r>
              <w:t>uregulowań</w:t>
            </w:r>
            <w:proofErr w:type="gramEnd"/>
            <w:r>
              <w:t xml:space="preserve"> prawnych swojego zawodu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25379" w:rsidRDefault="006C4DF7">
            <w:pPr>
              <w:jc w:val="both"/>
            </w:pPr>
            <w:r>
              <w:t>Brak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 xml:space="preserve">Treści programowe modułu </w:t>
            </w:r>
          </w:p>
          <w:p w:rsidR="00725379" w:rsidRDefault="00725379"/>
        </w:tc>
        <w:tc>
          <w:tcPr>
            <w:tcW w:w="5344" w:type="dxa"/>
            <w:shd w:val="clear" w:color="auto" w:fill="auto"/>
          </w:tcPr>
          <w:p w:rsidR="00725379" w:rsidRDefault="003B0D58">
            <w:r>
              <w:t>Nabycie praktycznej wiedzy i umiejętności w zakresie zakładania i prowadzenia przedsiębiorstwa w Polsce. Poznanie reguł funkcjonowania. Rozróżnianie podstawowych pojęć prawnych, interpretowanie przepisów według obowiązujących reguł. Orientacja w wykorzysty</w:t>
            </w:r>
            <w:r>
              <w:t xml:space="preserve">waniu przepisów dla prowadzenia działalności gospodarczej.  </w:t>
            </w:r>
          </w:p>
        </w:tc>
        <w:bookmarkStart w:id="0" w:name="_GoBack"/>
        <w:bookmarkEnd w:id="0"/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 xml:space="preserve">Wykaz literatury podstawowej i </w:t>
            </w:r>
            <w:r>
              <w:lastRenderedPageBreak/>
              <w:t>uzupełniającej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r>
              <w:lastRenderedPageBreak/>
              <w:t xml:space="preserve">1.Przedsiębiorstwo. Podstawy nauki o </w:t>
            </w:r>
            <w:r>
              <w:lastRenderedPageBreak/>
              <w:t>przedsiębiorstwie. Zarządzanie przedsiębiorstwem. Stanisław Sudoł. Wydawnictwo PWE S.A. 2006</w:t>
            </w:r>
          </w:p>
          <w:p w:rsidR="00725379" w:rsidRDefault="003B0D58">
            <w:r>
              <w:t>Literatura podstaw</w:t>
            </w:r>
            <w:r>
              <w:t xml:space="preserve">owa: </w:t>
            </w:r>
          </w:p>
          <w:p w:rsidR="00725379" w:rsidRDefault="003B0D58">
            <w:r>
              <w:t xml:space="preserve">2. Prawne aspekty podejmowania decyzji menedżerskich. Bojar E, Bojar, M; Bojar W. 2018 </w:t>
            </w:r>
          </w:p>
          <w:p w:rsidR="00725379" w:rsidRDefault="003B0D58">
            <w:r>
              <w:t xml:space="preserve">3. K. </w:t>
            </w:r>
            <w:proofErr w:type="spellStart"/>
            <w:r>
              <w:t>Kruczalak</w:t>
            </w:r>
            <w:proofErr w:type="spellEnd"/>
            <w:r>
              <w:t xml:space="preserve">, Zarys prawa handlowego, Wydawnictwo Prawnicze </w:t>
            </w:r>
            <w:proofErr w:type="spellStart"/>
            <w:r>
              <w:t>Lexis</w:t>
            </w:r>
            <w:proofErr w:type="spellEnd"/>
            <w:r>
              <w:t xml:space="preserve"> </w:t>
            </w:r>
            <w:proofErr w:type="spellStart"/>
            <w:r>
              <w:t>Nexis</w:t>
            </w:r>
            <w:proofErr w:type="spellEnd"/>
            <w:r>
              <w:t>, Warszawa 2003.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proofErr w:type="gramStart"/>
            <w:r>
              <w:t>wykłady</w:t>
            </w:r>
            <w:proofErr w:type="gramEnd"/>
            <w:r>
              <w:t>, studiowanie lite</w:t>
            </w:r>
            <w:r>
              <w:t>ratury, dyskusja, projekt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725379" w:rsidRDefault="003B0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W1–</w:t>
            </w:r>
            <w:r>
              <w:rPr>
                <w:color w:val="000000"/>
                <w:sz w:val="22"/>
                <w:szCs w:val="22"/>
              </w:rPr>
              <w:t xml:space="preserve">ocena zadania projektowego </w:t>
            </w:r>
          </w:p>
          <w:p w:rsidR="00725379" w:rsidRDefault="003B0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U1, U2 –</w:t>
            </w:r>
            <w:r>
              <w:rPr>
                <w:color w:val="000000"/>
                <w:sz w:val="22"/>
                <w:szCs w:val="22"/>
              </w:rPr>
              <w:t>ocena zadania projektowego</w:t>
            </w:r>
          </w:p>
          <w:p w:rsidR="00725379" w:rsidRDefault="003B0D58">
            <w:pPr>
              <w:rPr>
                <w:sz w:val="22"/>
                <w:szCs w:val="22"/>
              </w:rPr>
            </w:pPr>
            <w:r>
              <w:t xml:space="preserve">K1 – </w:t>
            </w:r>
            <w:r>
              <w:rPr>
                <w:sz w:val="22"/>
                <w:szCs w:val="22"/>
              </w:rPr>
              <w:t xml:space="preserve">zachowanie i aktywność na zajęciach, </w:t>
            </w:r>
          </w:p>
          <w:p w:rsidR="00725379" w:rsidRDefault="003B0D5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ocena</w:t>
            </w:r>
            <w:proofErr w:type="gramEnd"/>
            <w:r>
              <w:rPr>
                <w:sz w:val="22"/>
                <w:szCs w:val="22"/>
              </w:rPr>
              <w:t xml:space="preserve"> udziału w dyskusji</w:t>
            </w:r>
          </w:p>
          <w:p w:rsidR="00725379" w:rsidRDefault="00725379">
            <w:pPr>
              <w:rPr>
                <w:color w:val="000000"/>
                <w:sz w:val="22"/>
                <w:szCs w:val="22"/>
              </w:rPr>
            </w:pPr>
          </w:p>
          <w:p w:rsidR="00725379" w:rsidRDefault="003B0D58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>prace końcowe: projekty archiwizowane w formie papierowej; dziennik prowadzącego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725379" w:rsidRDefault="00725379">
            <w:pPr>
              <w:rPr>
                <w:color w:val="000000"/>
                <w:sz w:val="22"/>
                <w:szCs w:val="22"/>
              </w:rPr>
            </w:pPr>
          </w:p>
          <w:p w:rsidR="00725379" w:rsidRDefault="003B0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725379" w:rsidRDefault="003B0D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</w:t>
            </w:r>
            <w:r>
              <w:rPr>
                <w:color w:val="000000"/>
                <w:sz w:val="22"/>
                <w:szCs w:val="22"/>
              </w:rPr>
              <w:t xml:space="preserve">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25379" w:rsidRDefault="003B0D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</w:t>
            </w:r>
            <w:r>
              <w:rPr>
                <w:color w:val="000000"/>
                <w:sz w:val="22"/>
                <w:szCs w:val="22"/>
              </w:rPr>
              <w:t xml:space="preserve">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25379" w:rsidRDefault="003B0D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</w:t>
            </w:r>
            <w:r>
              <w:rPr>
                <w:color w:val="000000"/>
                <w:sz w:val="22"/>
                <w:szCs w:val="22"/>
              </w:rPr>
              <w:t xml:space="preserve">i lub kompetencji, gdy uzyskuje od 71 do 80% sumy punktów określających maksymalny poziom wiedzy lub umiejętności z danego przedmiotu (odpowiednio – jego części), </w:t>
            </w:r>
          </w:p>
          <w:p w:rsidR="00725379" w:rsidRDefault="003B0D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</w:t>
            </w:r>
            <w:r>
              <w:rPr>
                <w:color w:val="000000"/>
                <w:sz w:val="22"/>
                <w:szCs w:val="22"/>
              </w:rPr>
              <w:t xml:space="preserve"> od 81 do 90% sumy punktów określających maksymalny poziom wiedzy lub umiejętności z danego przedmiotu (odpowiednio – jego części),</w:t>
            </w:r>
          </w:p>
          <w:p w:rsidR="00725379" w:rsidRDefault="003B0D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</w:t>
            </w:r>
            <w:r>
              <w:rPr>
                <w:color w:val="000000"/>
                <w:sz w:val="22"/>
                <w:szCs w:val="22"/>
              </w:rPr>
              <w:t>ślających maksymalny poziom wiedzy lub umiejętności z danego przedmiotu (odpowiednio – jego części).</w:t>
            </w:r>
          </w:p>
        </w:tc>
      </w:tr>
      <w:tr w:rsidR="00725379">
        <w:tc>
          <w:tcPr>
            <w:tcW w:w="3942" w:type="dxa"/>
            <w:shd w:val="clear" w:color="auto" w:fill="auto"/>
          </w:tcPr>
          <w:p w:rsidR="00725379" w:rsidRDefault="003B0D58">
            <w:r>
              <w:t>Elementy i wagi mające wpływ na ocenę końcową</w:t>
            </w:r>
          </w:p>
          <w:p w:rsidR="00725379" w:rsidRDefault="00725379"/>
          <w:p w:rsidR="00725379" w:rsidRDefault="00725379"/>
        </w:tc>
        <w:tc>
          <w:tcPr>
            <w:tcW w:w="5344" w:type="dxa"/>
            <w:shd w:val="clear" w:color="auto" w:fill="auto"/>
          </w:tcPr>
          <w:p w:rsidR="00725379" w:rsidRDefault="003B0D58">
            <w:pPr>
              <w:jc w:val="both"/>
            </w:pPr>
            <w:r>
              <w:lastRenderedPageBreak/>
              <w:t>Ocena końcowa = ocena projektu 80% + 20% ocena z aktywności na zajęciach</w:t>
            </w:r>
          </w:p>
          <w:p w:rsidR="00725379" w:rsidRDefault="00725379">
            <w:pPr>
              <w:jc w:val="both"/>
              <w:rPr>
                <w:i/>
                <w:color w:val="FF0000"/>
              </w:rPr>
            </w:pPr>
          </w:p>
          <w:p w:rsidR="00725379" w:rsidRDefault="003B0D5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725379">
        <w:trPr>
          <w:trHeight w:val="2324"/>
        </w:trPr>
        <w:tc>
          <w:tcPr>
            <w:tcW w:w="3942" w:type="dxa"/>
            <w:shd w:val="clear" w:color="auto" w:fill="auto"/>
          </w:tcPr>
          <w:p w:rsidR="00725379" w:rsidRDefault="003B0D58">
            <w:pPr>
              <w:jc w:val="both"/>
            </w:pPr>
            <w:r>
              <w:lastRenderedPageBreak/>
              <w:t>Bilans punktów ECTS</w:t>
            </w:r>
          </w:p>
          <w:p w:rsidR="00725379" w:rsidRDefault="00725379">
            <w:pPr>
              <w:jc w:val="both"/>
            </w:pPr>
          </w:p>
          <w:p w:rsidR="00725379" w:rsidRDefault="0072537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725379" w:rsidRDefault="003B0D5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725379" w:rsidRDefault="003B0D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(14 godz./0,56 ECTS), </w:t>
            </w:r>
          </w:p>
          <w:p w:rsidR="00725379" w:rsidRDefault="003B0D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 godz./0,08 ECTS), </w:t>
            </w:r>
          </w:p>
          <w:p w:rsidR="00725379" w:rsidRDefault="003B0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1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godz./0,64 ECTS</w:t>
            </w:r>
          </w:p>
          <w:p w:rsidR="00725379" w:rsidRDefault="00725379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725379" w:rsidRDefault="003B0D58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725379" w:rsidRDefault="003B0D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(10 godz./0,4 ECTS),</w:t>
            </w:r>
          </w:p>
          <w:p w:rsidR="00725379" w:rsidRDefault="003B0D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(9 godz./0,36 ECTS),</w:t>
            </w:r>
          </w:p>
          <w:p w:rsidR="00725379" w:rsidRDefault="003B0D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projektu (15 godz./0,6 ECTS),</w:t>
            </w:r>
          </w:p>
          <w:p w:rsidR="00725379" w:rsidRDefault="003B0D58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34 godz./1,36 ECTS</w:t>
            </w:r>
          </w:p>
        </w:tc>
      </w:tr>
      <w:tr w:rsidR="00725379">
        <w:trPr>
          <w:trHeight w:val="718"/>
        </w:trPr>
        <w:tc>
          <w:tcPr>
            <w:tcW w:w="3942" w:type="dxa"/>
            <w:shd w:val="clear" w:color="auto" w:fill="auto"/>
          </w:tcPr>
          <w:p w:rsidR="00725379" w:rsidRDefault="003B0D5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25379" w:rsidRDefault="003B0D58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14 godz.; konsultacjach – 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godz.</w:t>
            </w:r>
          </w:p>
        </w:tc>
      </w:tr>
      <w:tr w:rsidR="006C4DF7">
        <w:trPr>
          <w:trHeight w:val="718"/>
        </w:trPr>
        <w:tc>
          <w:tcPr>
            <w:tcW w:w="3942" w:type="dxa"/>
            <w:shd w:val="clear" w:color="auto" w:fill="auto"/>
          </w:tcPr>
          <w:p w:rsidR="006C4DF7" w:rsidRDefault="006C4DF7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C4DF7" w:rsidRDefault="006C4DF7" w:rsidP="00767582">
            <w:pPr>
              <w:jc w:val="both"/>
            </w:pPr>
            <w:r>
              <w:t>Kod efektu modułowego – kod efektu kierunkowego</w:t>
            </w:r>
          </w:p>
          <w:p w:rsidR="006C4DF7" w:rsidRDefault="006C4DF7" w:rsidP="00767582">
            <w:pPr>
              <w:jc w:val="both"/>
            </w:pPr>
            <w:r>
              <w:t>W1 – BC2_W01</w:t>
            </w:r>
          </w:p>
          <w:p w:rsidR="006C4DF7" w:rsidRDefault="006C4DF7" w:rsidP="00767582">
            <w:pPr>
              <w:jc w:val="both"/>
            </w:pPr>
            <w:r>
              <w:t>U1- BC2 _U14</w:t>
            </w:r>
          </w:p>
          <w:p w:rsidR="006C4DF7" w:rsidRDefault="006C4DF7" w:rsidP="00767582">
            <w:pPr>
              <w:jc w:val="both"/>
            </w:pPr>
            <w:r>
              <w:t>U2- BC2 _U01</w:t>
            </w:r>
          </w:p>
          <w:p w:rsidR="006C4DF7" w:rsidRDefault="006C4DF7" w:rsidP="00767582">
            <w:pPr>
              <w:jc w:val="both"/>
            </w:pPr>
            <w:r>
              <w:t>K1-BC2 _K04</w:t>
            </w:r>
          </w:p>
        </w:tc>
      </w:tr>
    </w:tbl>
    <w:p w:rsidR="00725379" w:rsidRDefault="00725379"/>
    <w:p w:rsidR="00725379" w:rsidRDefault="00725379"/>
    <w:p w:rsidR="00725379" w:rsidRDefault="00725379"/>
    <w:p w:rsidR="00725379" w:rsidRDefault="00725379"/>
    <w:p w:rsidR="00725379" w:rsidRDefault="00725379">
      <w:pPr>
        <w:rPr>
          <w:i/>
        </w:rPr>
      </w:pPr>
    </w:p>
    <w:p w:rsidR="00725379" w:rsidRDefault="00725379"/>
    <w:p w:rsidR="00725379" w:rsidRDefault="00725379"/>
    <w:sectPr w:rsidR="0072537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58" w:rsidRDefault="003B0D58">
      <w:r>
        <w:separator/>
      </w:r>
    </w:p>
  </w:endnote>
  <w:endnote w:type="continuationSeparator" w:id="0">
    <w:p w:rsidR="003B0D58" w:rsidRDefault="003B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79" w:rsidRDefault="003B0D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C4DF7">
      <w:rPr>
        <w:color w:val="000000"/>
      </w:rPr>
      <w:fldChar w:fldCharType="separate"/>
    </w:r>
    <w:r w:rsidR="006C4DF7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6C4DF7">
      <w:rPr>
        <w:color w:val="000000"/>
      </w:rPr>
      <w:fldChar w:fldCharType="separate"/>
    </w:r>
    <w:r w:rsidR="006C4DF7">
      <w:rPr>
        <w:noProof/>
        <w:color w:val="000000"/>
      </w:rPr>
      <w:t>3</w:t>
    </w:r>
    <w:r>
      <w:rPr>
        <w:color w:val="000000"/>
      </w:rPr>
      <w:fldChar w:fldCharType="end"/>
    </w:r>
  </w:p>
  <w:p w:rsidR="00725379" w:rsidRDefault="007253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58" w:rsidRDefault="003B0D58">
      <w:r>
        <w:separator/>
      </w:r>
    </w:p>
  </w:footnote>
  <w:footnote w:type="continuationSeparator" w:id="0">
    <w:p w:rsidR="003B0D58" w:rsidRDefault="003B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79" w:rsidRDefault="007253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56A5"/>
    <w:multiLevelType w:val="multilevel"/>
    <w:tmpl w:val="8B688D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F837B7"/>
    <w:multiLevelType w:val="multilevel"/>
    <w:tmpl w:val="279E641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5379"/>
    <w:rsid w:val="003B0D58"/>
    <w:rsid w:val="006C4DF7"/>
    <w:rsid w:val="007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MAcBivNv3/cHuc2WbZqsaSybA==">CgMxLjA4AHIhMW04SWg1UGktZ1ZrUlFFQ2ZVVVVyTUpVYWg4R09wdTht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4148</Characters>
  <Application>Microsoft Office Word</Application>
  <DocSecurity>0</DocSecurity>
  <Lines>34</Lines>
  <Paragraphs>9</Paragraphs>
  <ScaleCrop>false</ScaleCrop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2024-11-25T18:57:00Z</dcterms:created>
  <dcterms:modified xsi:type="dcterms:W3CDTF">2024-11-28T08:59:00Z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