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A051B8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A051B8" w:rsidRPr="00F02E5D" w:rsidRDefault="00A051B8" w:rsidP="00A051B8">
            <w:r w:rsidRPr="00F02E5D">
              <w:t xml:space="preserve">Nazwa kierunku studiów </w:t>
            </w:r>
          </w:p>
          <w:p w14:paraId="1587F4B2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1BC3009F" w14:textId="5D88AAF5" w:rsidR="00A051B8" w:rsidRPr="00F02E5D" w:rsidRDefault="00A051B8" w:rsidP="00A051B8">
            <w:r>
              <w:rPr>
                <w:lang w:eastAsia="en-US"/>
              </w:rPr>
              <w:t>Bezpieczeństwo i certyfikacja żywności</w:t>
            </w:r>
          </w:p>
        </w:tc>
      </w:tr>
      <w:tr w:rsidR="00A051B8" w:rsidRPr="00BC1D9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A051B8" w:rsidRPr="00F02E5D" w:rsidRDefault="00A051B8" w:rsidP="00A051B8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5F13710A" w14:textId="77777777" w:rsidR="00A051B8" w:rsidRPr="00696788" w:rsidRDefault="00A051B8" w:rsidP="00A051B8">
            <w:pPr>
              <w:spacing w:line="256" w:lineRule="auto"/>
              <w:rPr>
                <w:bCs/>
                <w:lang w:eastAsia="en-US"/>
              </w:rPr>
            </w:pPr>
            <w:r w:rsidRPr="00A051B8">
              <w:rPr>
                <w:bCs/>
                <w:lang w:eastAsia="en-US"/>
              </w:rPr>
              <w:t xml:space="preserve">Strukturalne </w:t>
            </w:r>
            <w:proofErr w:type="gramStart"/>
            <w:r w:rsidRPr="00A051B8">
              <w:rPr>
                <w:bCs/>
                <w:lang w:eastAsia="en-US"/>
              </w:rPr>
              <w:t>podstawy jakości</w:t>
            </w:r>
            <w:proofErr w:type="gramEnd"/>
            <w:r w:rsidRPr="00A051B8">
              <w:rPr>
                <w:bCs/>
                <w:lang w:eastAsia="en-US"/>
              </w:rPr>
              <w:t xml:space="preserve"> i trwałości </w:t>
            </w:r>
            <w:r w:rsidRPr="00696788">
              <w:rPr>
                <w:bCs/>
                <w:lang w:eastAsia="en-US"/>
              </w:rPr>
              <w:t xml:space="preserve">owoców </w:t>
            </w:r>
          </w:p>
          <w:p w14:paraId="3AE1B6C6" w14:textId="07E46607" w:rsidR="00A051B8" w:rsidRPr="00BC1D97" w:rsidRDefault="00A051B8" w:rsidP="00A051B8">
            <w:pPr>
              <w:rPr>
                <w:lang w:val="en-GB"/>
              </w:rPr>
            </w:pPr>
            <w:r>
              <w:rPr>
                <w:lang w:val="en-US" w:eastAsia="en-US"/>
              </w:rPr>
              <w:t>Structural basics of fruit quality and storage</w:t>
            </w:r>
          </w:p>
        </w:tc>
      </w:tr>
      <w:tr w:rsidR="00A051B8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A051B8" w:rsidRPr="00F02E5D" w:rsidRDefault="00A051B8" w:rsidP="00A051B8">
            <w:r w:rsidRPr="00F02E5D">
              <w:t xml:space="preserve">Język wykładowy </w:t>
            </w:r>
          </w:p>
          <w:p w14:paraId="13206882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5D55EF5C" w14:textId="6370DB88" w:rsidR="00A051B8" w:rsidRPr="00F02E5D" w:rsidRDefault="00A051B8" w:rsidP="00A051B8">
            <w:proofErr w:type="gramStart"/>
            <w:r>
              <w:rPr>
                <w:lang w:eastAsia="en-US"/>
              </w:rPr>
              <w:t>polski</w:t>
            </w:r>
            <w:proofErr w:type="gramEnd"/>
          </w:p>
        </w:tc>
      </w:tr>
      <w:tr w:rsidR="00A051B8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A051B8" w:rsidRPr="00F02E5D" w:rsidRDefault="00A051B8" w:rsidP="00A051B8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70B2B1A3" w14:textId="32E19A45" w:rsidR="00A051B8" w:rsidRPr="00F02E5D" w:rsidRDefault="00A051B8" w:rsidP="00A051B8">
            <w:proofErr w:type="gramStart"/>
            <w:r>
              <w:rPr>
                <w:lang w:eastAsia="en-US"/>
              </w:rPr>
              <w:t>obowiązkowy</w:t>
            </w:r>
            <w:proofErr w:type="gramEnd"/>
          </w:p>
        </w:tc>
      </w:tr>
      <w:tr w:rsidR="00A051B8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A051B8" w:rsidRPr="00F02E5D" w:rsidRDefault="00A051B8" w:rsidP="00A051B8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AC6B901" w:rsidR="00A051B8" w:rsidRPr="00F02E5D" w:rsidRDefault="00A051B8" w:rsidP="00A051B8">
            <w:proofErr w:type="gramStart"/>
            <w:r>
              <w:rPr>
                <w:lang w:eastAsia="en-US"/>
              </w:rPr>
              <w:t>drugiego</w:t>
            </w:r>
            <w:proofErr w:type="gramEnd"/>
            <w:r>
              <w:rPr>
                <w:lang w:eastAsia="en-US"/>
              </w:rPr>
              <w:t xml:space="preserve"> stopnia</w:t>
            </w:r>
          </w:p>
        </w:tc>
      </w:tr>
      <w:tr w:rsidR="00A051B8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A051B8" w:rsidRDefault="00A051B8" w:rsidP="00A051B8">
            <w:r w:rsidRPr="00F02E5D">
              <w:t>Forma studiów</w:t>
            </w:r>
          </w:p>
          <w:p w14:paraId="43425DE5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6418EEA2" w14:textId="5A789C97" w:rsidR="00A051B8" w:rsidRPr="00F02E5D" w:rsidRDefault="00F815A4" w:rsidP="00A051B8">
            <w:proofErr w:type="gramStart"/>
            <w:r>
              <w:rPr>
                <w:lang w:eastAsia="en-US"/>
              </w:rPr>
              <w:t>nie</w:t>
            </w:r>
            <w:r w:rsidR="00A051B8">
              <w:rPr>
                <w:lang w:eastAsia="en-US"/>
              </w:rPr>
              <w:t>stacjonarne</w:t>
            </w:r>
            <w:proofErr w:type="gramEnd"/>
          </w:p>
        </w:tc>
      </w:tr>
      <w:tr w:rsidR="00A051B8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A051B8" w:rsidRPr="00F02E5D" w:rsidRDefault="00A051B8" w:rsidP="00A051B8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AA05A56" w:rsidR="00A051B8" w:rsidRPr="00F02E5D" w:rsidRDefault="00A051B8" w:rsidP="00A051B8">
            <w:r>
              <w:rPr>
                <w:lang w:eastAsia="en-US"/>
              </w:rPr>
              <w:t>2</w:t>
            </w:r>
          </w:p>
        </w:tc>
      </w:tr>
      <w:tr w:rsidR="00A051B8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A051B8" w:rsidRPr="00F02E5D" w:rsidRDefault="00A051B8" w:rsidP="00A051B8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BFA6AB5" w:rsidR="00A051B8" w:rsidRPr="00F02E5D" w:rsidRDefault="00F815A4" w:rsidP="00A051B8">
            <w:r>
              <w:rPr>
                <w:lang w:eastAsia="en-US"/>
              </w:rPr>
              <w:t>3</w:t>
            </w:r>
          </w:p>
        </w:tc>
      </w:tr>
      <w:tr w:rsidR="00A051B8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A051B8" w:rsidRPr="00F02E5D" w:rsidRDefault="00A051B8" w:rsidP="00A051B8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6D5D1766" w:rsidR="00A051B8" w:rsidRPr="00F02E5D" w:rsidRDefault="00A051B8" w:rsidP="0054549F">
            <w:r>
              <w:rPr>
                <w:lang w:eastAsia="en-US"/>
              </w:rPr>
              <w:t>2 (0,</w:t>
            </w:r>
            <w:r w:rsidR="0054549F">
              <w:rPr>
                <w:lang w:eastAsia="en-US"/>
              </w:rPr>
              <w:t>76</w:t>
            </w:r>
            <w:r>
              <w:rPr>
                <w:lang w:eastAsia="en-US"/>
              </w:rPr>
              <w:t>/1,</w:t>
            </w:r>
            <w:r w:rsidR="0054549F">
              <w:rPr>
                <w:lang w:eastAsia="en-US"/>
              </w:rPr>
              <w:t>24</w:t>
            </w:r>
            <w:r>
              <w:rPr>
                <w:lang w:eastAsia="en-US"/>
              </w:rPr>
              <w:t>)</w:t>
            </w:r>
          </w:p>
        </w:tc>
      </w:tr>
      <w:tr w:rsidR="00A051B8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A051B8" w:rsidRPr="00F02E5D" w:rsidRDefault="00A051B8" w:rsidP="00A051B8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9B17D90" w:rsidR="00A051B8" w:rsidRPr="00F02E5D" w:rsidRDefault="00A051B8" w:rsidP="00A051B8">
            <w:proofErr w:type="gramStart"/>
            <w:r>
              <w:rPr>
                <w:lang w:eastAsia="en-US"/>
              </w:rPr>
              <w:t>dr</w:t>
            </w:r>
            <w:proofErr w:type="gramEnd"/>
            <w:r>
              <w:rPr>
                <w:lang w:eastAsia="en-US"/>
              </w:rPr>
              <w:t xml:space="preserve"> hab. Agata Konarska, prof. uczelni</w:t>
            </w:r>
          </w:p>
        </w:tc>
      </w:tr>
      <w:tr w:rsidR="00A051B8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A051B8" w:rsidRPr="00F02E5D" w:rsidRDefault="00A051B8" w:rsidP="00A051B8">
            <w:r w:rsidRPr="00F02E5D">
              <w:t>Jednostka oferująca moduł</w:t>
            </w:r>
          </w:p>
          <w:p w14:paraId="08637ABB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6B680D21" w14:textId="692ADAAC" w:rsidR="00A051B8" w:rsidRPr="00F02E5D" w:rsidRDefault="00A051B8" w:rsidP="00A051B8">
            <w:r>
              <w:rPr>
                <w:lang w:eastAsia="en-US"/>
              </w:rPr>
              <w:t>Katedra Botaniki i Fizjologii Roślin</w:t>
            </w:r>
          </w:p>
        </w:tc>
      </w:tr>
      <w:tr w:rsidR="00A051B8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A051B8" w:rsidRPr="00F02E5D" w:rsidRDefault="00A051B8" w:rsidP="00A051B8">
            <w:r w:rsidRPr="00F02E5D">
              <w:t>Cel modułu</w:t>
            </w:r>
          </w:p>
          <w:p w14:paraId="5788912F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2D36A1CD" w14:textId="2C13DEC3" w:rsidR="00A051B8" w:rsidRPr="00F02E5D" w:rsidRDefault="00A051B8" w:rsidP="00A051B8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Celem modułu jest zapoznanie studentów z cechami strukturalnymi owoców, które wpływają na ich trwałość i jakość, a także przedstawienie zależności między budową owoców a ich szeroko </w:t>
            </w:r>
            <w:proofErr w:type="gramStart"/>
            <w:r>
              <w:rPr>
                <w:lang w:eastAsia="en-US"/>
              </w:rPr>
              <w:t>rozumianą jakością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A051B8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A051B8" w:rsidRPr="00F02E5D" w:rsidRDefault="00A051B8" w:rsidP="00A051B8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2041A0E5" w:rsidR="00A051B8" w:rsidRPr="00F02E5D" w:rsidRDefault="00A051B8" w:rsidP="00A051B8">
            <w:r>
              <w:rPr>
                <w:lang w:eastAsia="en-US"/>
              </w:rPr>
              <w:t xml:space="preserve">Wiedza: </w:t>
            </w:r>
          </w:p>
        </w:tc>
      </w:tr>
      <w:tr w:rsidR="00A051B8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E4E10B7" w:rsidR="00A051B8" w:rsidRPr="00F02E5D" w:rsidRDefault="00A051B8" w:rsidP="00A051B8">
            <w:r>
              <w:rPr>
                <w:lang w:eastAsia="en-US"/>
              </w:rPr>
              <w:t xml:space="preserve">1. </w:t>
            </w:r>
            <w:r>
              <w:rPr>
                <w:rStyle w:val="hps"/>
                <w:lang w:eastAsia="en-US"/>
              </w:rPr>
              <w:t>Ma pogłębioną wiedzę na temat strukturalnych cech jakościowych owoców</w:t>
            </w:r>
          </w:p>
        </w:tc>
      </w:tr>
      <w:tr w:rsidR="00A051B8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4D399BFE" w:rsidR="00A051B8" w:rsidRPr="00F02E5D" w:rsidRDefault="00A051B8" w:rsidP="00A051B8">
            <w:r>
              <w:rPr>
                <w:lang w:eastAsia="en-US"/>
              </w:rPr>
              <w:t xml:space="preserve">2. Zna zależności między strukturalnymi cechami owoców a </w:t>
            </w:r>
            <w:proofErr w:type="gramStart"/>
            <w:r>
              <w:rPr>
                <w:lang w:eastAsia="en-US"/>
              </w:rPr>
              <w:t>ich jakością</w:t>
            </w:r>
            <w:proofErr w:type="gramEnd"/>
            <w:r>
              <w:rPr>
                <w:lang w:eastAsia="en-US"/>
              </w:rPr>
              <w:t xml:space="preserve"> i trwałością</w:t>
            </w:r>
          </w:p>
        </w:tc>
      </w:tr>
      <w:tr w:rsidR="00A051B8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8101510" w:rsidR="00A051B8" w:rsidRPr="00F02E5D" w:rsidRDefault="00A051B8" w:rsidP="00A051B8">
            <w:r>
              <w:rPr>
                <w:lang w:eastAsia="en-US"/>
              </w:rPr>
              <w:t>…</w:t>
            </w:r>
          </w:p>
        </w:tc>
      </w:tr>
      <w:tr w:rsidR="00A051B8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62FD0EE6" w:rsidR="00A051B8" w:rsidRPr="00F02E5D" w:rsidRDefault="00A051B8" w:rsidP="00A051B8">
            <w:r>
              <w:rPr>
                <w:lang w:eastAsia="en-US"/>
              </w:rPr>
              <w:t>Umiejętności:</w:t>
            </w:r>
          </w:p>
        </w:tc>
      </w:tr>
      <w:tr w:rsidR="00A051B8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032D58A" w:rsidR="00A051B8" w:rsidRPr="00F02E5D" w:rsidRDefault="00A051B8" w:rsidP="00A051B8">
            <w:r>
              <w:rPr>
                <w:lang w:eastAsia="en-US"/>
              </w:rPr>
              <w:t xml:space="preserve">1. Interpretuje i definiuje cechy morfologiczno-anatomiczne </w:t>
            </w:r>
            <w:proofErr w:type="gramStart"/>
            <w:r>
              <w:rPr>
                <w:lang w:eastAsia="en-US"/>
              </w:rPr>
              <w:t>wpływające na jakość</w:t>
            </w:r>
            <w:proofErr w:type="gramEnd"/>
            <w:r>
              <w:rPr>
                <w:lang w:eastAsia="en-US"/>
              </w:rPr>
              <w:t xml:space="preserve"> owoców</w:t>
            </w:r>
          </w:p>
        </w:tc>
      </w:tr>
      <w:tr w:rsidR="00A051B8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3D1F7FD" w:rsidR="00A051B8" w:rsidRPr="00F02E5D" w:rsidRDefault="00A051B8" w:rsidP="00A051B8">
            <w:r>
              <w:rPr>
                <w:lang w:eastAsia="en-US"/>
              </w:rPr>
              <w:t>2. Umie zastosować odpowiedni test histochemiczny do wykrywania podstawowych metabolitów wtórnych w owocach</w:t>
            </w:r>
          </w:p>
        </w:tc>
      </w:tr>
      <w:tr w:rsidR="00A051B8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4C309D91" w:rsidR="00A051B8" w:rsidRPr="00F02E5D" w:rsidRDefault="00A051B8" w:rsidP="00A051B8">
            <w:r>
              <w:rPr>
                <w:lang w:eastAsia="en-US"/>
              </w:rPr>
              <w:t>…</w:t>
            </w:r>
          </w:p>
        </w:tc>
      </w:tr>
      <w:tr w:rsidR="00A051B8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34950C6" w:rsidR="00A051B8" w:rsidRPr="00F02E5D" w:rsidRDefault="00A051B8" w:rsidP="00A051B8">
            <w:r>
              <w:rPr>
                <w:lang w:eastAsia="en-US"/>
              </w:rPr>
              <w:t>Kompetencje społeczne:</w:t>
            </w:r>
          </w:p>
        </w:tc>
      </w:tr>
      <w:tr w:rsidR="00A051B8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E10A461" w:rsidR="00A051B8" w:rsidRPr="00F02E5D" w:rsidRDefault="00A051B8" w:rsidP="00A051B8">
            <w:r>
              <w:rPr>
                <w:lang w:eastAsia="en-US"/>
              </w:rPr>
              <w:t xml:space="preserve">1. </w:t>
            </w:r>
            <w:r w:rsidR="00C31010">
              <w:rPr>
                <w:rStyle w:val="hps"/>
                <w:lang w:eastAsia="en-US"/>
              </w:rPr>
              <w:t>Jest gotów do pracy indywidualnej i zespołowej wykorzystując poznane metody</w:t>
            </w:r>
          </w:p>
        </w:tc>
      </w:tr>
      <w:tr w:rsidR="00A051B8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3ED7B4A" w:rsidR="00A051B8" w:rsidRPr="00F02E5D" w:rsidRDefault="00A051B8" w:rsidP="00A051B8">
            <w:r>
              <w:rPr>
                <w:lang w:eastAsia="en-US"/>
              </w:rPr>
              <w:t>2.</w:t>
            </w:r>
          </w:p>
        </w:tc>
      </w:tr>
      <w:tr w:rsidR="00A051B8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051B8" w:rsidRPr="00F02E5D" w:rsidRDefault="00A051B8" w:rsidP="00A051B8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EDA5E01" w:rsidR="00A051B8" w:rsidRPr="00F02E5D" w:rsidRDefault="00A051B8" w:rsidP="00A051B8">
            <w:pPr>
              <w:jc w:val="both"/>
            </w:pPr>
            <w:r>
              <w:rPr>
                <w:lang w:eastAsia="en-US"/>
              </w:rPr>
              <w:t>Botanika</w:t>
            </w:r>
            <w:r w:rsidR="00A13518">
              <w:rPr>
                <w:lang w:eastAsia="en-US"/>
              </w:rPr>
              <w:t xml:space="preserve"> i f</w:t>
            </w:r>
            <w:r>
              <w:rPr>
                <w:lang w:eastAsia="en-US"/>
              </w:rPr>
              <w:t xml:space="preserve">izjologia roślin </w:t>
            </w:r>
          </w:p>
        </w:tc>
      </w:tr>
      <w:tr w:rsidR="00A051B8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051B8" w:rsidRPr="00F02E5D" w:rsidRDefault="00A051B8" w:rsidP="00A051B8">
            <w:r w:rsidRPr="00F02E5D">
              <w:t xml:space="preserve">Treści programowe modułu </w:t>
            </w:r>
          </w:p>
          <w:p w14:paraId="4DD31D43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7095A455" w14:textId="43B8BEBB" w:rsidR="00A051B8" w:rsidRPr="00F02E5D" w:rsidRDefault="00A051B8" w:rsidP="00A051B8">
            <w:r>
              <w:rPr>
                <w:lang w:eastAsia="en-US"/>
              </w:rPr>
              <w:t xml:space="preserve">Treści przedmiotu obejmują zagadnienia dotyczące strukturalnych cech owoców mających wpływ na ich atrakcyjność, jędrność, trwałość i właściwości prozdrowotne. Przedstawiają morfologiczne, anatomiczne i ultrastrukturalne własności owoców </w:t>
            </w:r>
            <w:r>
              <w:rPr>
                <w:lang w:eastAsia="en-US"/>
              </w:rPr>
              <w:lastRenderedPageBreak/>
              <w:t xml:space="preserve">związane z </w:t>
            </w:r>
            <w:proofErr w:type="gramStart"/>
            <w:r>
              <w:rPr>
                <w:lang w:eastAsia="en-US"/>
              </w:rPr>
              <w:t>ich jakością</w:t>
            </w:r>
            <w:proofErr w:type="gramEnd"/>
            <w:r>
              <w:rPr>
                <w:lang w:eastAsia="en-US"/>
              </w:rPr>
              <w:t xml:space="preserve">, ze szczególnym uwzględnieniem wosków </w:t>
            </w:r>
            <w:proofErr w:type="spellStart"/>
            <w:r>
              <w:rPr>
                <w:lang w:eastAsia="en-US"/>
              </w:rPr>
              <w:t>epikutykularnych</w:t>
            </w:r>
            <w:proofErr w:type="spellEnd"/>
            <w:r>
              <w:rPr>
                <w:lang w:eastAsia="en-US"/>
              </w:rPr>
              <w:t xml:space="preserve">, kutykuli, szparek, przetchlinek, włosków, blizn </w:t>
            </w:r>
            <w:proofErr w:type="spellStart"/>
            <w:r>
              <w:rPr>
                <w:lang w:eastAsia="en-US"/>
              </w:rPr>
              <w:t>powłoskowych</w:t>
            </w:r>
            <w:proofErr w:type="spellEnd"/>
            <w:r>
              <w:rPr>
                <w:lang w:eastAsia="en-US"/>
              </w:rPr>
              <w:t xml:space="preserve"> i szypułkowych,</w:t>
            </w:r>
            <w:r w:rsidR="00C310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spękań,  </w:t>
            </w:r>
            <w:proofErr w:type="spellStart"/>
            <w:r>
              <w:rPr>
                <w:lang w:eastAsia="en-US"/>
              </w:rPr>
              <w:t>mikrospękań</w:t>
            </w:r>
            <w:proofErr w:type="spellEnd"/>
            <w:r>
              <w:rPr>
                <w:lang w:eastAsia="en-US"/>
              </w:rPr>
              <w:t xml:space="preserve"> i </w:t>
            </w:r>
            <w:proofErr w:type="spellStart"/>
            <w:r>
              <w:rPr>
                <w:lang w:eastAsia="en-US"/>
              </w:rPr>
              <w:t>ordzawień</w:t>
            </w:r>
            <w:proofErr w:type="spellEnd"/>
            <w:r>
              <w:rPr>
                <w:lang w:eastAsia="en-US"/>
              </w:rPr>
              <w:t>, a także tekstury owoców, obecności barwników i innych substancji biologicznie czynnych</w:t>
            </w:r>
            <w:r w:rsidR="00C31010">
              <w:rPr>
                <w:lang w:eastAsia="en-US"/>
              </w:rPr>
              <w:t>.</w:t>
            </w:r>
          </w:p>
        </w:tc>
        <w:bookmarkStart w:id="0" w:name="_GoBack"/>
        <w:bookmarkEnd w:id="0"/>
      </w:tr>
      <w:tr w:rsidR="00A051B8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051B8" w:rsidRPr="00F02E5D" w:rsidRDefault="00A051B8" w:rsidP="00A051B8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D5AFD36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Pieniążek S.A. [</w:t>
            </w:r>
            <w:proofErr w:type="gramStart"/>
            <w:r>
              <w:rPr>
                <w:lang w:eastAsia="en-US"/>
              </w:rPr>
              <w:t>aut</w:t>
            </w:r>
            <w:proofErr w:type="gramEnd"/>
            <w:r>
              <w:rPr>
                <w:lang w:eastAsia="en-US"/>
              </w:rPr>
              <w:t>.: Z. Borecki i in</w:t>
            </w:r>
            <w:proofErr w:type="gramStart"/>
            <w:r>
              <w:rPr>
                <w:lang w:eastAsia="en-US"/>
              </w:rPr>
              <w:t>.]. Sadownictwo</w:t>
            </w:r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PWRiL</w:t>
            </w:r>
            <w:proofErr w:type="spellEnd"/>
            <w:r>
              <w:rPr>
                <w:lang w:eastAsia="en-US"/>
              </w:rPr>
              <w:t>, Warszawa, 2000.</w:t>
            </w:r>
          </w:p>
          <w:p w14:paraId="06B0E626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Esau</w:t>
            </w:r>
            <w:proofErr w:type="spellEnd"/>
            <w:r>
              <w:rPr>
                <w:lang w:eastAsia="en-US"/>
              </w:rPr>
              <w:t xml:space="preserve"> K. [ed. Henryk </w:t>
            </w:r>
            <w:proofErr w:type="spellStart"/>
            <w:r>
              <w:rPr>
                <w:lang w:eastAsia="en-US"/>
              </w:rPr>
              <w:t>Teleżyński</w:t>
            </w:r>
            <w:proofErr w:type="spellEnd"/>
            <w:r>
              <w:rPr>
                <w:lang w:eastAsia="en-US"/>
              </w:rPr>
              <w:t xml:space="preserve">]. </w:t>
            </w:r>
            <w:r>
              <w:rPr>
                <w:iCs/>
                <w:lang w:eastAsia="en-US"/>
              </w:rPr>
              <w:t>Anatomia roślin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PWRiL</w:t>
            </w:r>
            <w:proofErr w:type="spellEnd"/>
            <w:r>
              <w:rPr>
                <w:lang w:eastAsia="en-US"/>
              </w:rPr>
              <w:t>, Warszawa, 1973.</w:t>
            </w:r>
          </w:p>
          <w:p w14:paraId="4B79F800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 xml:space="preserve">Jankiewicz L. </w:t>
            </w:r>
            <w:r>
              <w:rPr>
                <w:iCs/>
                <w:lang w:eastAsia="en-US"/>
              </w:rPr>
              <w:t>Fizjologia roślin sadowniczych</w:t>
            </w:r>
            <w:r>
              <w:rPr>
                <w:lang w:eastAsia="en-US"/>
              </w:rPr>
              <w:t>. PWN, Warszawa, 1984.</w:t>
            </w:r>
          </w:p>
          <w:p w14:paraId="212BFAAF" w14:textId="77777777" w:rsidR="00A051B8" w:rsidRDefault="00A051B8" w:rsidP="00A051B8">
            <w:pPr>
              <w:pStyle w:val="Akapitzlist"/>
              <w:numPr>
                <w:ilvl w:val="0"/>
                <w:numId w:val="3"/>
              </w:numPr>
              <w:rPr>
                <w:lang w:eastAsia="en-US"/>
              </w:rPr>
            </w:pPr>
            <w:proofErr w:type="spellStart"/>
            <w:r>
              <w:t>Latowski</w:t>
            </w:r>
            <w:proofErr w:type="spellEnd"/>
            <w:r>
              <w:t xml:space="preserve"> K. Morfologia, anatomia i taksonomia owoców i nasion. Wydawnictwo Kontekst, Poznań, 2015.</w:t>
            </w:r>
          </w:p>
          <w:p w14:paraId="2F3CC785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Harker F.R., </w:t>
            </w:r>
            <w:proofErr w:type="spellStart"/>
            <w:r>
              <w:rPr>
                <w:lang w:val="en-US" w:eastAsia="en-US"/>
              </w:rPr>
              <w:t>Redgwell</w:t>
            </w:r>
            <w:proofErr w:type="spellEnd"/>
            <w:r>
              <w:rPr>
                <w:lang w:val="en-US" w:eastAsia="en-US"/>
              </w:rPr>
              <w:t xml:space="preserve"> R.J., Hallett I.C., Murray S.H., Carter G. Texture of fresh fruit. </w:t>
            </w:r>
            <w:r>
              <w:rPr>
                <w:iCs/>
                <w:lang w:val="en-US" w:eastAsia="en-US"/>
              </w:rPr>
              <w:t>Horticultural Reviews</w:t>
            </w:r>
            <w:r>
              <w:rPr>
                <w:i/>
                <w:i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2010, </w:t>
            </w:r>
            <w:r>
              <w:rPr>
                <w:iCs/>
                <w:lang w:val="en-US" w:eastAsia="en-US"/>
              </w:rPr>
              <w:t>20</w:t>
            </w:r>
            <w:r>
              <w:rPr>
                <w:i/>
                <w:iCs/>
                <w:lang w:val="en-US" w:eastAsia="en-US"/>
              </w:rPr>
              <w:t xml:space="preserve">: </w:t>
            </w:r>
            <w:r>
              <w:rPr>
                <w:lang w:val="en-US" w:eastAsia="en-US"/>
              </w:rPr>
              <w:t>121-224.</w:t>
            </w:r>
          </w:p>
          <w:p w14:paraId="0D07CA0C" w14:textId="77777777" w:rsidR="00A13518" w:rsidRPr="00A1351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val="en-US" w:eastAsia="en-US"/>
              </w:rPr>
              <w:t xml:space="preserve">Knee M. </w:t>
            </w:r>
            <w:r>
              <w:rPr>
                <w:iCs/>
                <w:lang w:val="en-US" w:eastAsia="en-US"/>
              </w:rPr>
              <w:t>Fruit quality and its biological basis</w:t>
            </w:r>
            <w:r>
              <w:rPr>
                <w:lang w:val="en-US" w:eastAsia="en-US"/>
              </w:rPr>
              <w:t>. CRC Press, 2002.</w:t>
            </w:r>
          </w:p>
          <w:p w14:paraId="7A8B8958" w14:textId="5EB10F98" w:rsidR="00A051B8" w:rsidRPr="00F02E5D" w:rsidRDefault="00A1351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>
              <w:rPr>
                <w:color w:val="000000"/>
                <w:lang w:eastAsia="en-US"/>
              </w:rPr>
              <w:t>rtykuły z czasopism naukowych poruszające zagadnienia związane z budową i trwałością owoców.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01DFF1F" w:rsidR="00A051B8" w:rsidRPr="00F02E5D" w:rsidRDefault="00A051B8" w:rsidP="00E840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Wykład multimedialny, </w:t>
            </w:r>
            <w:r w:rsidR="00C31010">
              <w:rPr>
                <w:lang w:eastAsia="en-US"/>
              </w:rPr>
              <w:t>ćwiczenia</w:t>
            </w:r>
            <w:r>
              <w:rPr>
                <w:lang w:eastAsia="en-US"/>
              </w:rPr>
              <w:t xml:space="preserve"> z wykorzystaniem świeżego materiału roślinnego, sprzętu laboratoryjnego, odczynników chemicznych oraz mikroskopu, dyskusja, </w:t>
            </w:r>
            <w:r w:rsidR="00C31010">
              <w:rPr>
                <w:lang w:eastAsia="en-US"/>
              </w:rPr>
              <w:t xml:space="preserve">konsultacje, </w:t>
            </w:r>
            <w:r>
              <w:rPr>
                <w:lang w:eastAsia="en-US"/>
              </w:rPr>
              <w:t>praca w grupach.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AB23FC1" w14:textId="06F09FC2" w:rsidR="00A051B8" w:rsidRPr="00A051B8" w:rsidRDefault="00A051B8" w:rsidP="00A051B8">
            <w:pPr>
              <w:rPr>
                <w:color w:val="000000" w:themeColor="text1"/>
                <w:sz w:val="22"/>
                <w:szCs w:val="22"/>
              </w:rPr>
            </w:pPr>
            <w:r w:rsidRPr="00A051B8">
              <w:rPr>
                <w:color w:val="000000" w:themeColor="text1"/>
                <w:sz w:val="22"/>
                <w:szCs w:val="22"/>
              </w:rPr>
              <w:t xml:space="preserve">W1, W2 – </w:t>
            </w:r>
            <w:r w:rsidRPr="00A051B8">
              <w:rPr>
                <w:i/>
                <w:iCs/>
                <w:color w:val="000000" w:themeColor="text1"/>
                <w:sz w:val="22"/>
                <w:szCs w:val="22"/>
              </w:rPr>
              <w:t>zaliczenie końcowe pisemne</w:t>
            </w:r>
            <w:r w:rsidRPr="00A051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344A308" w14:textId="77777777" w:rsidR="00A051B8" w:rsidRPr="00A051B8" w:rsidRDefault="00A051B8" w:rsidP="00A051B8">
            <w:pPr>
              <w:rPr>
                <w:color w:val="000000" w:themeColor="text1"/>
                <w:sz w:val="22"/>
                <w:szCs w:val="22"/>
              </w:rPr>
            </w:pPr>
            <w:r w:rsidRPr="00A051B8">
              <w:rPr>
                <w:color w:val="000000" w:themeColor="text1"/>
                <w:sz w:val="22"/>
                <w:szCs w:val="22"/>
              </w:rPr>
              <w:t xml:space="preserve">U1, U2 – </w:t>
            </w:r>
            <w:r w:rsidRPr="00A051B8">
              <w:rPr>
                <w:i/>
                <w:iCs/>
                <w:color w:val="000000" w:themeColor="text1"/>
                <w:sz w:val="22"/>
                <w:szCs w:val="22"/>
              </w:rPr>
              <w:t>zaliczenie końcowe pisemne, ocena kart pracy</w:t>
            </w:r>
            <w:r w:rsidRPr="00A051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1E3555" w14:textId="752EEEF7" w:rsidR="00232C81" w:rsidRPr="00232C81" w:rsidRDefault="00A051B8" w:rsidP="00232C81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A051B8">
              <w:rPr>
                <w:color w:val="000000" w:themeColor="text1"/>
                <w:sz w:val="22"/>
                <w:szCs w:val="22"/>
              </w:rPr>
              <w:t>K</w:t>
            </w:r>
            <w:r w:rsidR="00232C81">
              <w:rPr>
                <w:color w:val="000000" w:themeColor="text1"/>
                <w:sz w:val="22"/>
                <w:szCs w:val="22"/>
              </w:rPr>
              <w:t>1</w:t>
            </w:r>
            <w:r w:rsidRPr="00A051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051B8">
              <w:rPr>
                <w:i/>
                <w:iCs/>
                <w:sz w:val="22"/>
                <w:szCs w:val="22"/>
              </w:rPr>
              <w:t>–</w:t>
            </w:r>
            <w:r w:rsidR="00232C81" w:rsidRPr="00232C81">
              <w:rPr>
                <w:i/>
                <w:iCs/>
                <w:sz w:val="22"/>
                <w:szCs w:val="22"/>
              </w:rPr>
              <w:t xml:space="preserve"> ocena pracy w grupie oraz indywidualnej aktywności na zajęciach </w:t>
            </w:r>
          </w:p>
          <w:p w14:paraId="1F62D9EB" w14:textId="77777777" w:rsidR="00232C81" w:rsidRDefault="00232C81" w:rsidP="00232C81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22D72352" w14:textId="77777777" w:rsidR="00232C81" w:rsidRDefault="00232C81" w:rsidP="00232C8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15351705" w14:textId="031170A7" w:rsidR="00A051B8" w:rsidRPr="00232C81" w:rsidRDefault="00232C81" w:rsidP="00A051B8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32C81">
              <w:rPr>
                <w:i/>
                <w:iCs/>
                <w:color w:val="000000" w:themeColor="text1"/>
                <w:sz w:val="22"/>
                <w:szCs w:val="22"/>
              </w:rPr>
              <w:t xml:space="preserve">Archiwizowanie </w:t>
            </w:r>
            <w:r w:rsidR="00A051B8" w:rsidRPr="00232C81">
              <w:rPr>
                <w:i/>
                <w:iCs/>
                <w:color w:val="000000" w:themeColor="text1"/>
                <w:sz w:val="22"/>
                <w:szCs w:val="22"/>
              </w:rPr>
              <w:t>kart pracy, prac zaliczeniow</w:t>
            </w:r>
            <w:r w:rsidRPr="00232C81">
              <w:rPr>
                <w:i/>
                <w:iCs/>
                <w:color w:val="000000" w:themeColor="text1"/>
                <w:sz w:val="22"/>
                <w:szCs w:val="22"/>
              </w:rPr>
              <w:t>ych</w:t>
            </w:r>
            <w:r w:rsidR="00A051B8" w:rsidRPr="00232C81">
              <w:rPr>
                <w:i/>
                <w:iCs/>
                <w:color w:val="000000" w:themeColor="text1"/>
                <w:sz w:val="22"/>
                <w:szCs w:val="22"/>
              </w:rPr>
              <w:t xml:space="preserve"> (zaliczenie pisemne)</w:t>
            </w:r>
            <w:r w:rsidRPr="00232C81">
              <w:rPr>
                <w:i/>
                <w:iCs/>
                <w:color w:val="000000" w:themeColor="text1"/>
                <w:sz w:val="22"/>
                <w:szCs w:val="22"/>
              </w:rPr>
              <w:t>, dziennik prowadzącego</w:t>
            </w:r>
          </w:p>
          <w:p w14:paraId="6E6F33A9" w14:textId="77777777" w:rsidR="00A051B8" w:rsidRDefault="00A051B8" w:rsidP="00A051B8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1A9A4A53" w:rsidR="00BF1306" w:rsidRPr="004F71D4" w:rsidRDefault="00BF1306" w:rsidP="00A051B8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Szczegółowe kryteria przy ocenie </w:t>
            </w:r>
            <w:r w:rsidR="00232C81">
              <w:rPr>
                <w:color w:val="000000" w:themeColor="text1"/>
                <w:sz w:val="22"/>
                <w:szCs w:val="22"/>
              </w:rPr>
              <w:t xml:space="preserve">prac </w:t>
            </w:r>
            <w:r w:rsidRPr="004F71D4">
              <w:rPr>
                <w:color w:val="000000" w:themeColor="text1"/>
                <w:sz w:val="22"/>
                <w:szCs w:val="22"/>
              </w:rPr>
              <w:t>zaliczeni</w:t>
            </w:r>
            <w:r w:rsidR="00232C81">
              <w:rPr>
                <w:color w:val="000000" w:themeColor="text1"/>
                <w:sz w:val="22"/>
                <w:szCs w:val="22"/>
              </w:rPr>
              <w:t>owych i kart pracy: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3B3548A" w14:textId="77777777" w:rsidR="006304D3" w:rsidRPr="006304D3" w:rsidRDefault="006304D3" w:rsidP="006304D3">
            <w:pPr>
              <w:jc w:val="both"/>
              <w:rPr>
                <w:iCs/>
              </w:rPr>
            </w:pPr>
            <w:r w:rsidRPr="006304D3">
              <w:rPr>
                <w:iCs/>
              </w:rPr>
              <w:t>Ocena z ćwiczeń = średnia arytmetyczna z kart pracy</w:t>
            </w:r>
          </w:p>
          <w:p w14:paraId="51BF1C01" w14:textId="77777777" w:rsidR="006304D3" w:rsidRPr="006304D3" w:rsidRDefault="006304D3" w:rsidP="006304D3">
            <w:pPr>
              <w:jc w:val="both"/>
              <w:rPr>
                <w:iCs/>
              </w:rPr>
            </w:pPr>
          </w:p>
          <w:p w14:paraId="3FDA68EE" w14:textId="2BA24574" w:rsidR="006304D3" w:rsidRDefault="006304D3" w:rsidP="006304D3">
            <w:pPr>
              <w:jc w:val="both"/>
              <w:rPr>
                <w:iCs/>
              </w:rPr>
            </w:pPr>
            <w:r w:rsidRPr="006304D3">
              <w:rPr>
                <w:iCs/>
              </w:rPr>
              <w:t>Ocena końcowa = ocena z kart pracy 20% + ocena z zaliczenia końcowego 80%</w:t>
            </w:r>
          </w:p>
          <w:p w14:paraId="74B906B1" w14:textId="77777777" w:rsidR="00232C81" w:rsidRPr="006304D3" w:rsidRDefault="00232C81" w:rsidP="006304D3">
            <w:pPr>
              <w:jc w:val="both"/>
              <w:rPr>
                <w:iCs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0179E256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034E26">
              <w:rPr>
                <w:color w:val="000000" w:themeColor="text1"/>
                <w:sz w:val="22"/>
                <w:szCs w:val="22"/>
              </w:rPr>
              <w:t>2</w:t>
            </w:r>
            <w:r w:rsidR="003B0628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2692EF9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ćwiczenia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34E26">
              <w:rPr>
                <w:color w:val="000000" w:themeColor="text1"/>
                <w:sz w:val="22"/>
                <w:szCs w:val="22"/>
              </w:rPr>
              <w:t>0,</w:t>
            </w:r>
            <w:r w:rsidR="003B0628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105559B3" w:rsidR="006900EF" w:rsidRDefault="006304D3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zaliczenie</w:t>
            </w:r>
            <w:proofErr w:type="gramEnd"/>
            <w:r w:rsidR="00034E26">
              <w:rPr>
                <w:color w:val="000000" w:themeColor="text1"/>
                <w:sz w:val="22"/>
                <w:szCs w:val="22"/>
              </w:rPr>
              <w:t xml:space="preserve"> końcowe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034E26"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034E26">
              <w:rPr>
                <w:color w:val="000000" w:themeColor="text1"/>
                <w:sz w:val="22"/>
                <w:szCs w:val="22"/>
              </w:rPr>
              <w:t>08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59973639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3B0628">
              <w:rPr>
                <w:color w:val="000000" w:themeColor="text1"/>
                <w:sz w:val="22"/>
                <w:szCs w:val="22"/>
              </w:rPr>
              <w:t>19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34E26">
              <w:rPr>
                <w:color w:val="000000" w:themeColor="text1"/>
                <w:sz w:val="22"/>
                <w:szCs w:val="22"/>
              </w:rPr>
              <w:t>0,</w:t>
            </w:r>
            <w:r w:rsidR="003B0628">
              <w:rPr>
                <w:color w:val="000000" w:themeColor="text1"/>
                <w:sz w:val="22"/>
                <w:szCs w:val="22"/>
              </w:rPr>
              <w:t>76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6EFFD11B" w14:textId="201D796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do zajęć (</w:t>
            </w:r>
            <w:r w:rsidR="00034E26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034E26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3F6C8C6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034E26">
              <w:rPr>
                <w:color w:val="000000" w:themeColor="text1"/>
                <w:sz w:val="22"/>
                <w:szCs w:val="22"/>
              </w:rPr>
              <w:t>8 godz./0,3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33C5EF3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034E26">
              <w:rPr>
                <w:color w:val="000000" w:themeColor="text1"/>
                <w:sz w:val="22"/>
                <w:szCs w:val="22"/>
              </w:rPr>
              <w:t>zaliczenia końcowego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034E26">
              <w:rPr>
                <w:color w:val="000000" w:themeColor="text1"/>
                <w:sz w:val="22"/>
                <w:szCs w:val="22"/>
              </w:rPr>
              <w:t>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34E26">
              <w:rPr>
                <w:color w:val="000000" w:themeColor="text1"/>
                <w:sz w:val="22"/>
                <w:szCs w:val="22"/>
              </w:rPr>
              <w:t>0,48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3A25297F" w14:textId="361E0326" w:rsidR="00BF1306" w:rsidRPr="004F71D4" w:rsidRDefault="00034E2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uzupełnianie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kart pracy (</w:t>
            </w:r>
            <w:r w:rsidR="003B0628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3B0628"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5144ADE2" w14:textId="43C7EC53" w:rsidR="00AE37C2" w:rsidRDefault="00BF1306" w:rsidP="00BF13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 w:rsidR="00034E26">
              <w:rPr>
                <w:color w:val="000000" w:themeColor="text1"/>
                <w:sz w:val="22"/>
                <w:szCs w:val="22"/>
              </w:rPr>
              <w:t>cznie 3</w:t>
            </w:r>
            <w:r w:rsidR="003B0628">
              <w:rPr>
                <w:color w:val="000000" w:themeColor="text1"/>
                <w:sz w:val="22"/>
                <w:szCs w:val="22"/>
              </w:rPr>
              <w:t>1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1,</w:t>
            </w:r>
            <w:r w:rsidR="00034E26">
              <w:rPr>
                <w:color w:val="000000" w:themeColor="text1"/>
                <w:sz w:val="22"/>
                <w:szCs w:val="22"/>
              </w:rPr>
              <w:t>2</w:t>
            </w:r>
            <w:r w:rsidR="003B0628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4E5EBF94" w14:textId="066B5492" w:rsidR="006304D3" w:rsidRPr="00F02E5D" w:rsidRDefault="006304D3" w:rsidP="006304D3">
            <w:pPr>
              <w:jc w:val="both"/>
            </w:pP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560095F1" w14:textId="5FD4CF5A" w:rsidR="00AE37C2" w:rsidRDefault="00BF1306" w:rsidP="00F92BA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034E26">
              <w:rPr>
                <w:color w:val="000000" w:themeColor="text1"/>
                <w:sz w:val="22"/>
                <w:szCs w:val="22"/>
              </w:rPr>
              <w:t>zaliczeniu końcowym 2 godz.</w:t>
            </w:r>
          </w:p>
          <w:p w14:paraId="4DFE89D3" w14:textId="121BF07C" w:rsidR="006304D3" w:rsidRPr="00034E26" w:rsidRDefault="006304D3" w:rsidP="003B0628">
            <w:pPr>
              <w:jc w:val="both"/>
              <w:rPr>
                <w:sz w:val="22"/>
                <w:szCs w:val="22"/>
              </w:rPr>
            </w:pPr>
            <w:r w:rsidRPr="00034E26">
              <w:rPr>
                <w:sz w:val="22"/>
                <w:szCs w:val="22"/>
              </w:rPr>
              <w:t xml:space="preserve">Razem – </w:t>
            </w:r>
            <w:r w:rsidR="003B0628">
              <w:rPr>
                <w:sz w:val="22"/>
                <w:szCs w:val="22"/>
              </w:rPr>
              <w:t>19</w:t>
            </w:r>
            <w:r w:rsidRPr="00034E26">
              <w:rPr>
                <w:sz w:val="22"/>
                <w:szCs w:val="22"/>
              </w:rPr>
              <w:t xml:space="preserve"> godz.</w:t>
            </w:r>
          </w:p>
        </w:tc>
      </w:tr>
      <w:tr w:rsidR="00BC1D97" w:rsidRPr="00F02E5D" w14:paraId="494A6569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4B749784" w14:textId="631B7F5D" w:rsidR="00BC1D97" w:rsidRPr="00F02E5D" w:rsidRDefault="00BC1D97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0F20BA5" w14:textId="77777777" w:rsidR="00BC1D97" w:rsidRDefault="00BC1D97" w:rsidP="00767582">
            <w:pPr>
              <w:jc w:val="both"/>
            </w:pPr>
            <w:r w:rsidRPr="00F02E5D">
              <w:t>Kod efektu modułowego – kod efektu kierunkowego</w:t>
            </w:r>
          </w:p>
          <w:p w14:paraId="50B59241" w14:textId="77777777" w:rsidR="00BC1D97" w:rsidRDefault="00BC1D97" w:rsidP="00767582">
            <w:pPr>
              <w:jc w:val="both"/>
            </w:pPr>
            <w:r w:rsidRPr="006304D3">
              <w:t xml:space="preserve">W1 – BC2_W01; BC2_W05; </w:t>
            </w:r>
          </w:p>
          <w:p w14:paraId="60B8B53B" w14:textId="77777777" w:rsidR="00BC1D97" w:rsidRPr="006304D3" w:rsidRDefault="00BC1D97" w:rsidP="00767582">
            <w:pPr>
              <w:jc w:val="both"/>
              <w:rPr>
                <w:b/>
              </w:rPr>
            </w:pPr>
            <w:r>
              <w:t xml:space="preserve">W2 - </w:t>
            </w:r>
            <w:r w:rsidRPr="006304D3">
              <w:t xml:space="preserve">BC2_W01; BC2_W05; </w:t>
            </w:r>
          </w:p>
          <w:p w14:paraId="290D8EAC" w14:textId="77777777" w:rsidR="00BC1D97" w:rsidRPr="006304D3" w:rsidRDefault="00BC1D97" w:rsidP="00767582">
            <w:pPr>
              <w:jc w:val="both"/>
              <w:rPr>
                <w:b/>
              </w:rPr>
            </w:pPr>
          </w:p>
          <w:p w14:paraId="08272817" w14:textId="77777777" w:rsidR="00BC1D97" w:rsidRPr="006304D3" w:rsidRDefault="00BC1D97" w:rsidP="00767582">
            <w:pPr>
              <w:jc w:val="both"/>
            </w:pPr>
            <w:r>
              <w:t xml:space="preserve">U1 - </w:t>
            </w:r>
            <w:r w:rsidRPr="006304D3">
              <w:t>BC2_U02; BC2_</w:t>
            </w:r>
            <w:r w:rsidRPr="00C31010">
              <w:t>U</w:t>
            </w:r>
            <w:r w:rsidRPr="006304D3">
              <w:t xml:space="preserve">06; BC2_U11; </w:t>
            </w:r>
          </w:p>
          <w:p w14:paraId="6139B865" w14:textId="77777777" w:rsidR="00BC1D97" w:rsidRPr="006304D3" w:rsidRDefault="00BC1D97" w:rsidP="00767582">
            <w:pPr>
              <w:jc w:val="both"/>
            </w:pPr>
            <w:r w:rsidRPr="006304D3">
              <w:t>U2 – BC2_U02; BC2_</w:t>
            </w:r>
            <w:r w:rsidRPr="00C31010">
              <w:t>U</w:t>
            </w:r>
            <w:r w:rsidRPr="006304D3">
              <w:t xml:space="preserve">06; BC2_U11; </w:t>
            </w:r>
          </w:p>
          <w:p w14:paraId="7E63E3D0" w14:textId="77777777" w:rsidR="00BC1D97" w:rsidRDefault="00BC1D97" w:rsidP="00767582">
            <w:pPr>
              <w:jc w:val="both"/>
            </w:pPr>
            <w:r w:rsidRPr="00C31010">
              <w:t>K1 – BC2_K01; BC2_K03</w:t>
            </w:r>
          </w:p>
          <w:p w14:paraId="59279CB2" w14:textId="77777777" w:rsidR="00BC1D97" w:rsidRDefault="00BC1D97" w:rsidP="00767582"/>
          <w:p w14:paraId="5FB33580" w14:textId="77777777" w:rsidR="00BC1D97" w:rsidRPr="000B6D8E" w:rsidRDefault="00BC1D97" w:rsidP="00767582">
            <w:pPr>
              <w:rPr>
                <w:b/>
              </w:rPr>
            </w:pPr>
            <w:r w:rsidRPr="00C67788">
              <w:t>W1, W2 –</w:t>
            </w:r>
            <w:r>
              <w:t xml:space="preserve"> InzBC_W02</w:t>
            </w:r>
          </w:p>
          <w:p w14:paraId="52E57F1D" w14:textId="79184B5C" w:rsidR="00BC1D97" w:rsidRPr="004F71D4" w:rsidRDefault="00BC1D97" w:rsidP="00F92B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67788">
              <w:t>U1</w:t>
            </w:r>
            <w:r>
              <w:t>, U2 - InzBC_U02</w:t>
            </w:r>
          </w:p>
        </w:tc>
      </w:tr>
    </w:tbl>
    <w:p w14:paraId="706084B8" w14:textId="78DBD02C" w:rsidR="00F82B32" w:rsidRPr="00F02E5D" w:rsidRDefault="00F82B32" w:rsidP="003B0628"/>
    <w:sectPr w:rsidR="00F82B32" w:rsidRPr="00F02E5D" w:rsidSect="0054549F">
      <w:footerReference w:type="default" r:id="rId9"/>
      <w:headerReference w:type="first" r:id="rId10"/>
      <w:pgSz w:w="11906" w:h="16838"/>
      <w:pgMar w:top="1276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CE7CF9" w16cid:durableId="2ADDE238"/>
  <w16cid:commentId w16cid:paraId="05710F11" w16cid:durableId="2ADDC8CB"/>
  <w16cid:commentId w16cid:paraId="2B2842D8" w16cid:durableId="2ADDC8CC"/>
  <w16cid:commentId w16cid:paraId="1A7F2B4D" w16cid:durableId="2ADDC8CD"/>
  <w16cid:commentId w16cid:paraId="7CEEEE50" w16cid:durableId="2ADDC8CE"/>
  <w16cid:commentId w16cid:paraId="2A74E3F6" w16cid:durableId="2ADDC8D0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91F7" w14:textId="77777777" w:rsidR="00EA2ACC" w:rsidRDefault="00EA2ACC" w:rsidP="008D17BD">
      <w:r>
        <w:separator/>
      </w:r>
    </w:p>
  </w:endnote>
  <w:endnote w:type="continuationSeparator" w:id="0">
    <w:p w14:paraId="5EE9B7BE" w14:textId="77777777" w:rsidR="00EA2ACC" w:rsidRDefault="00EA2AC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62826269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C1D9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C1D9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D8A60" w14:textId="77777777" w:rsidR="00EA2ACC" w:rsidRDefault="00EA2ACC" w:rsidP="008D17BD">
      <w:r>
        <w:separator/>
      </w:r>
    </w:p>
  </w:footnote>
  <w:footnote w:type="continuationSeparator" w:id="0">
    <w:p w14:paraId="54C109EA" w14:textId="77777777" w:rsidR="00EA2ACC" w:rsidRDefault="00EA2ACC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2C497EDE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6249DF"/>
    <w:multiLevelType w:val="hybridMultilevel"/>
    <w:tmpl w:val="D618D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34E26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163F6"/>
    <w:rsid w:val="00232C81"/>
    <w:rsid w:val="002A57C7"/>
    <w:rsid w:val="002B1920"/>
    <w:rsid w:val="002E46FB"/>
    <w:rsid w:val="002F5666"/>
    <w:rsid w:val="0032363D"/>
    <w:rsid w:val="0032739E"/>
    <w:rsid w:val="00337305"/>
    <w:rsid w:val="003853C3"/>
    <w:rsid w:val="003B0065"/>
    <w:rsid w:val="003B0628"/>
    <w:rsid w:val="003B32BF"/>
    <w:rsid w:val="003D5CFC"/>
    <w:rsid w:val="003E3BB2"/>
    <w:rsid w:val="00457679"/>
    <w:rsid w:val="00470905"/>
    <w:rsid w:val="00490E6F"/>
    <w:rsid w:val="00500899"/>
    <w:rsid w:val="00502330"/>
    <w:rsid w:val="0054549F"/>
    <w:rsid w:val="0057184E"/>
    <w:rsid w:val="005A484B"/>
    <w:rsid w:val="005A4862"/>
    <w:rsid w:val="005D300C"/>
    <w:rsid w:val="006304D3"/>
    <w:rsid w:val="00647EED"/>
    <w:rsid w:val="006742BC"/>
    <w:rsid w:val="006900EF"/>
    <w:rsid w:val="00696788"/>
    <w:rsid w:val="006D75CF"/>
    <w:rsid w:val="006E3728"/>
    <w:rsid w:val="006F3573"/>
    <w:rsid w:val="007113E5"/>
    <w:rsid w:val="007133F4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51B8"/>
    <w:rsid w:val="00A0779D"/>
    <w:rsid w:val="00A13518"/>
    <w:rsid w:val="00A6673A"/>
    <w:rsid w:val="00A668BC"/>
    <w:rsid w:val="00AE37C2"/>
    <w:rsid w:val="00B245A3"/>
    <w:rsid w:val="00B400C0"/>
    <w:rsid w:val="00B50A3D"/>
    <w:rsid w:val="00BA3FF3"/>
    <w:rsid w:val="00BC1D97"/>
    <w:rsid w:val="00BE5F57"/>
    <w:rsid w:val="00BF1306"/>
    <w:rsid w:val="00BF24E9"/>
    <w:rsid w:val="00C2217D"/>
    <w:rsid w:val="00C31010"/>
    <w:rsid w:val="00C548E5"/>
    <w:rsid w:val="00C82AC5"/>
    <w:rsid w:val="00C87929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8409C"/>
    <w:rsid w:val="00EA2ACC"/>
    <w:rsid w:val="00EC3848"/>
    <w:rsid w:val="00F025B7"/>
    <w:rsid w:val="00F02DA4"/>
    <w:rsid w:val="00F02E5D"/>
    <w:rsid w:val="00F17FA9"/>
    <w:rsid w:val="00F50FB4"/>
    <w:rsid w:val="00F74AC9"/>
    <w:rsid w:val="00F815A4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A05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A0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A87D-8AED-417C-86C2-171A0961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rev</cp:lastModifiedBy>
  <cp:revision>6</cp:revision>
  <cp:lastPrinted>2023-11-03T07:34:00Z</cp:lastPrinted>
  <dcterms:created xsi:type="dcterms:W3CDTF">2024-11-19T10:04:00Z</dcterms:created>
  <dcterms:modified xsi:type="dcterms:W3CDTF">2024-11-28T11:08:00Z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