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82" w:rsidRDefault="00E54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E54D82" w:rsidRDefault="00DA1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E54D82" w:rsidRDefault="00E54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kierunku studiów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Dodatki do żywności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Food </w:t>
            </w:r>
            <w:proofErr w:type="spellStart"/>
            <w:r>
              <w:rPr>
                <w:rFonts w:cs="Times New Roman"/>
                <w:color w:val="000000"/>
              </w:rPr>
              <w:t>additives</w:t>
            </w:r>
            <w:proofErr w:type="spellEnd"/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Język wykładowy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Rodzaj modułu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obowiązkowy</w:t>
            </w:r>
            <w:proofErr w:type="gramEnd"/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pierwszego</w:t>
            </w:r>
            <w:proofErr w:type="gramEnd"/>
            <w:r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Forma studiów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niestacjonarne</w:t>
            </w:r>
            <w:proofErr w:type="gramEnd"/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III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(0,48/0,52)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Tytuł naukowy/stopień naukowy, imię i nazwisko osoby odpowiedzialnej za moduł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 inż. Marek Kowalczyk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Jednostka oferująca moduł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Katedra </w:t>
            </w:r>
            <w:proofErr w:type="gramStart"/>
            <w:r>
              <w:rPr>
                <w:rFonts w:cs="Times New Roman"/>
                <w:color w:val="000000"/>
              </w:rPr>
              <w:t>Oceny Jakości</w:t>
            </w:r>
            <w:proofErr w:type="gramEnd"/>
            <w:r>
              <w:rPr>
                <w:rFonts w:cs="Times New Roman"/>
                <w:color w:val="000000"/>
              </w:rPr>
              <w:t xml:space="preserve"> i Przetwórstwa 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Produktów Zwierzęcych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Cel modułu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Zapoznanie studentów z podstawowym podziałem dodatków do żywności, ich własnościami funkcjonalnymi oraz możliwościami stosowania do poszczególnych grup produktów spożywczych </w:t>
            </w:r>
            <w:proofErr w:type="gramStart"/>
            <w:r>
              <w:rPr>
                <w:rFonts w:cs="Times New Roman"/>
                <w:color w:val="000000"/>
              </w:rPr>
              <w:t>oraz  zapoznanie</w:t>
            </w:r>
            <w:proofErr w:type="gramEnd"/>
            <w:r>
              <w:rPr>
                <w:rFonts w:cs="Times New Roman"/>
                <w:color w:val="000000"/>
              </w:rPr>
              <w:t xml:space="preserve"> z ustawodawstwem polskim oraz Unii Europejskiej, w zakresie dodatków do żywności.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E54D82">
        <w:trPr>
          <w:cantSplit/>
          <w:trHeight w:val="236"/>
        </w:trPr>
        <w:tc>
          <w:tcPr>
            <w:tcW w:w="3942" w:type="dxa"/>
            <w:vMerge w:val="restart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wie</w:t>
            </w:r>
            <w:r w:rsidR="002E3AA1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jakie mają zastosowanie dodatki do żywności </w:t>
            </w:r>
          </w:p>
        </w:tc>
      </w:tr>
      <w:tr w:rsidR="00E54D82">
        <w:trPr>
          <w:cantSplit/>
          <w:trHeight w:val="618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zna akty prawne dotyczące stosowania dodatków do żywności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Umiejętności: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umie sklasyfikować dodatki do żywności.</w:t>
            </w:r>
          </w:p>
        </w:tc>
      </w:tr>
      <w:tr w:rsidR="00E54D82">
        <w:trPr>
          <w:cantSplit/>
          <w:trHeight w:val="550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Student </w:t>
            </w:r>
            <w:proofErr w:type="gramStart"/>
            <w:r>
              <w:rPr>
                <w:rFonts w:cs="Times New Roman"/>
                <w:color w:val="000000"/>
              </w:rPr>
              <w:t>potrafi  ocenić</w:t>
            </w:r>
            <w:proofErr w:type="gramEnd"/>
            <w:r>
              <w:rPr>
                <w:rFonts w:cs="Times New Roman"/>
                <w:color w:val="000000"/>
              </w:rPr>
              <w:t xml:space="preserve"> wpływ  dodatków na jakość  żywności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Kompetencje społeczne: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ma świadomość roli dodatków do żywności we współczesnej technologii żywności</w:t>
            </w:r>
          </w:p>
        </w:tc>
      </w:tr>
      <w:tr w:rsidR="00E54D82">
        <w:trPr>
          <w:cantSplit/>
          <w:trHeight w:val="233"/>
        </w:trPr>
        <w:tc>
          <w:tcPr>
            <w:tcW w:w="3942" w:type="dxa"/>
            <w:vMerge/>
          </w:tcPr>
          <w:p w:rsidR="00E54D82" w:rsidRDefault="00E54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Student ma świadomość zarówno korzyści, jak i ograniczeń wynikających ze stosowania dodatków do żywności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6"/>
              </w:tabs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Treści programowe modułu 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Zapoznanie studentów z definicjami, podziałem i charakterystyką substancji dodatkowych wykorzystywanych w technologii żywności. </w:t>
            </w:r>
            <w:r>
              <w:rPr>
                <w:rFonts w:cs="Times New Roman"/>
                <w:color w:val="000000"/>
              </w:rPr>
              <w:lastRenderedPageBreak/>
              <w:t xml:space="preserve">Przedstawienie obowiązujących aktów prawnych, regulujących stosowanie dodatków do żywności. 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Omówienie roli i znaczenia poszczególnych grup dodatków z perspektywy konsumenta i producenta żywności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</w:tcPr>
          <w:p w:rsidR="00E54D82" w:rsidRDefault="00DA17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Sikorski Z. (red), </w:t>
            </w:r>
            <w:proofErr w:type="gramStart"/>
            <w:r>
              <w:rPr>
                <w:rFonts w:cs="Times New Roman"/>
                <w:color w:val="000000"/>
              </w:rPr>
              <w:t>Chemia  Żywności</w:t>
            </w:r>
            <w:proofErr w:type="gram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Składniki  żywności</w:t>
            </w:r>
            <w:proofErr w:type="gramEnd"/>
            <w:r>
              <w:rPr>
                <w:rFonts w:cs="Times New Roman"/>
                <w:color w:val="000000"/>
              </w:rPr>
              <w:t xml:space="preserve"> TOM 1, Wydawnictwo Naukowo – Techniczne, Warszawa 2010 </w:t>
            </w:r>
          </w:p>
          <w:p w:rsidR="00E54D82" w:rsidRDefault="00DA17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Rutkowska J., Przewodnik </w:t>
            </w:r>
            <w:proofErr w:type="gramStart"/>
            <w:r>
              <w:rPr>
                <w:rFonts w:cs="Times New Roman"/>
                <w:color w:val="000000"/>
              </w:rPr>
              <w:t>do  ćwiczeń</w:t>
            </w:r>
            <w:proofErr w:type="gramEnd"/>
            <w:r>
              <w:rPr>
                <w:rFonts w:cs="Times New Roman"/>
                <w:color w:val="000000"/>
              </w:rPr>
              <w:t xml:space="preserve"> z chemii  żywności, Wydawnictwo SGGW, Warszawa 2008</w:t>
            </w:r>
          </w:p>
          <w:p w:rsidR="00E54D82" w:rsidRDefault="00DA17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Tajner</w:t>
            </w:r>
            <w:proofErr w:type="spellEnd"/>
            <w:r>
              <w:rPr>
                <w:rFonts w:cs="Times New Roman"/>
                <w:color w:val="000000"/>
              </w:rPr>
              <w:t>-Czopek A., Kita A., Analiza żywności - jakość produktów spożywczych, Wydawnictwo Uniwersytetu Przyrodniczego we Wrocławiu, 2005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Akty prawne:</w:t>
            </w:r>
          </w:p>
          <w:p w:rsidR="00E54D82" w:rsidRDefault="00DA17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Ustawa z dnia 25 sierpnia 2006 r. o bezpieczeństwie żywności i żywienia </w:t>
            </w:r>
          </w:p>
          <w:p w:rsidR="00E54D82" w:rsidRDefault="00DA17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Rozporządzenie Ministra Zdrowia z dnia 22 listopada 2010r. w sprawie dozwolonych substancji dodatkowych (Dz. U. </w:t>
            </w:r>
            <w:proofErr w:type="gramStart"/>
            <w:r>
              <w:rPr>
                <w:rFonts w:cs="Times New Roman"/>
                <w:color w:val="000000"/>
              </w:rPr>
              <w:t>z</w:t>
            </w:r>
            <w:proofErr w:type="gramEnd"/>
            <w:r>
              <w:rPr>
                <w:rFonts w:cs="Times New Roman"/>
                <w:color w:val="000000"/>
              </w:rPr>
              <w:t xml:space="preserve"> 2010, nr 232, poz. 1525 z </w:t>
            </w:r>
            <w:proofErr w:type="spellStart"/>
            <w:r>
              <w:rPr>
                <w:rFonts w:cs="Times New Roman"/>
                <w:color w:val="000000"/>
              </w:rPr>
              <w:t>późn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zm</w:t>
            </w:r>
            <w:proofErr w:type="gramEnd"/>
            <w:r>
              <w:rPr>
                <w:rFonts w:cs="Times New Roman"/>
                <w:color w:val="000000"/>
              </w:rPr>
              <w:t>.)</w:t>
            </w:r>
          </w:p>
          <w:p w:rsidR="00E54D82" w:rsidRDefault="00DA17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Rozporządzenie Parlamentu Europejskiego i Rady (WE) nr 1333/2008 z dnia 16 grudnia 2008r. w sprawie dodatków do żywności (z </w:t>
            </w:r>
            <w:proofErr w:type="spellStart"/>
            <w:r>
              <w:rPr>
                <w:rFonts w:cs="Times New Roman"/>
                <w:color w:val="000000"/>
              </w:rPr>
              <w:t>późn</w:t>
            </w:r>
            <w:proofErr w:type="spellEnd"/>
            <w:r>
              <w:rPr>
                <w:rFonts w:cs="Times New Roman"/>
                <w:color w:val="000000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</w:rPr>
              <w:t>zm</w:t>
            </w:r>
            <w:proofErr w:type="gramEnd"/>
            <w:r>
              <w:rPr>
                <w:rFonts w:cs="Times New Roman"/>
                <w:color w:val="000000"/>
              </w:rPr>
              <w:t xml:space="preserve">.) 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Wykład multimedialny, wspomagany narzędziami do nauki zdalnej, dyskusja</w:t>
            </w:r>
          </w:p>
        </w:tc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W1, W2, U1, U2 – ocena z zaliczenia pisemnego dotyczącego materiału wykładowego 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U1, U2, K1, K2 – Ocena stopnia przygotowania do zajęć, ocena aktywności na zajęciach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4D82" w:rsidRDefault="00DA1700" w:rsidP="002E3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color w:val="000000"/>
                <w:sz w:val="22"/>
                <w:szCs w:val="22"/>
                <w:u w:val="single"/>
              </w:rPr>
              <w:t xml:space="preserve">FORMY DOKUMENTOWANIA OSIĄGNIĘTYCH EFEKTÓW UCZENIA SIĘ: 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Lista obecności, prace zaliczeniowe archiwizowane w formie papierowej.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E54D82" w:rsidRDefault="00DA1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części), </w:t>
            </w:r>
          </w:p>
          <w:p w:rsidR="00E54D82" w:rsidRDefault="00DA1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E54D82" w:rsidRDefault="00DA1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E54D82" w:rsidRDefault="00DA1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E54D82" w:rsidRDefault="00DA17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student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  <w:bookmarkStart w:id="0" w:name="_GoBack"/>
        <w:bookmarkEnd w:id="0"/>
      </w:tr>
      <w:tr w:rsidR="00E54D82"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Elementy i wagi mające wpływ na ocenę końcową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Ocena końcowa = 80% wynik zaliczenia pisemnego z materiału wykładowego + 20% obecność i aktywny udział w zajęciach.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E54D82">
        <w:trPr>
          <w:trHeight w:val="2324"/>
        </w:trPr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Bilans punktów ECTS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Formy zajęć: 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Kontaktowe</w:t>
            </w:r>
          </w:p>
          <w:p w:rsidR="00E54D82" w:rsidRDefault="00DA1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wykład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(10 godz./0,4 ECTS), </w:t>
            </w:r>
          </w:p>
          <w:p w:rsidR="00E54D82" w:rsidRDefault="00DA1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konsultacje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(2 godz./0,08ECTS)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– 12 godz./0,48 ECTS</w:t>
            </w:r>
          </w:p>
          <w:p w:rsidR="00E54D82" w:rsidRDefault="00E54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Niekontaktowe</w:t>
            </w:r>
            <w:proofErr w:type="spellEnd"/>
          </w:p>
          <w:p w:rsidR="00E54D82" w:rsidRDefault="00DA1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przygotowanie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zajęć (5 godz./0,2 ECTS),</w:t>
            </w:r>
          </w:p>
          <w:p w:rsidR="00E54D82" w:rsidRDefault="00DA1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studiowanie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literatury (5 godz./0,2 ECTS),</w:t>
            </w:r>
          </w:p>
          <w:p w:rsidR="00E54D82" w:rsidRDefault="00DA1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>rzygotowanie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do zaliczenia (3 godz./0,12 ECTS)</w:t>
            </w:r>
          </w:p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Łącznie 13 godz./0,52 ECTS</w:t>
            </w:r>
          </w:p>
        </w:tc>
      </w:tr>
      <w:tr w:rsidR="00E54D82">
        <w:trPr>
          <w:trHeight w:val="718"/>
        </w:trPr>
        <w:tc>
          <w:tcPr>
            <w:tcW w:w="3942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E54D82" w:rsidRDefault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udział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w wykładach – 10 godz.; w konsultacjach – 2 godz.</w:t>
            </w:r>
          </w:p>
        </w:tc>
      </w:tr>
      <w:tr w:rsidR="00DA1700">
        <w:trPr>
          <w:trHeight w:val="718"/>
        </w:trPr>
        <w:tc>
          <w:tcPr>
            <w:tcW w:w="3942" w:type="dxa"/>
          </w:tcPr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Kod efektu modułowego – kod efektu kierunkowego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W1 - BC1_W10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W2 – BC1_W04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U1 – BC1_U01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U2 –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BC1_U10 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K1 – BC1_K01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K2 –BC1_K05</w:t>
            </w: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A1700" w:rsidRDefault="00DA1700" w:rsidP="00DA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W1 - InzBC_W01</w:t>
            </w:r>
          </w:p>
        </w:tc>
      </w:tr>
    </w:tbl>
    <w:p w:rsidR="00E54D82" w:rsidRDefault="00E54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E54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21" w:rsidRDefault="00DA1700">
      <w:pPr>
        <w:spacing w:line="240" w:lineRule="auto"/>
        <w:ind w:left="0" w:hanging="2"/>
      </w:pPr>
      <w:r>
        <w:separator/>
      </w:r>
    </w:p>
  </w:endnote>
  <w:endnote w:type="continuationSeparator" w:id="0">
    <w:p w:rsidR="00967C21" w:rsidRDefault="00DA17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0" w:rsidRDefault="00DA170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82" w:rsidRDefault="00DA17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2E3AA1"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 w:rsidR="002E3AA1">
      <w:rPr>
        <w:rFonts w:cs="Times New Roman"/>
        <w:noProof/>
        <w:color w:val="000000"/>
      </w:rPr>
      <w:t>3</w:t>
    </w:r>
    <w:r>
      <w:rPr>
        <w:rFonts w:cs="Times New Roman"/>
        <w:color w:val="000000"/>
      </w:rPr>
      <w:fldChar w:fldCharType="end"/>
    </w:r>
  </w:p>
  <w:p w:rsidR="00E54D82" w:rsidRDefault="00E54D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0" w:rsidRDefault="00DA170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21" w:rsidRDefault="00DA1700">
      <w:pPr>
        <w:spacing w:line="240" w:lineRule="auto"/>
        <w:ind w:left="0" w:hanging="2"/>
      </w:pPr>
      <w:r>
        <w:separator/>
      </w:r>
    </w:p>
  </w:footnote>
  <w:footnote w:type="continuationSeparator" w:id="0">
    <w:p w:rsidR="00967C21" w:rsidRDefault="00DA17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0" w:rsidRDefault="00DA170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00" w:rsidRDefault="00DA1700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D82" w:rsidRDefault="00DA1700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E54D82" w:rsidRDefault="00E54D8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62BE"/>
    <w:multiLevelType w:val="multilevel"/>
    <w:tmpl w:val="C26AF7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20B1806"/>
    <w:multiLevelType w:val="multilevel"/>
    <w:tmpl w:val="90EE9F34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2">
    <w:nsid w:val="43171393"/>
    <w:multiLevelType w:val="multilevel"/>
    <w:tmpl w:val="4582EEE6"/>
    <w:lvl w:ilvl="0">
      <w:start w:val="1"/>
      <w:numFmt w:val="decimal"/>
      <w:lvlText w:val="%1."/>
      <w:lvlJc w:val="left"/>
      <w:pPr>
        <w:ind w:left="3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7" w:hanging="180"/>
      </w:pPr>
      <w:rPr>
        <w:vertAlign w:val="baseline"/>
      </w:rPr>
    </w:lvl>
  </w:abstractNum>
  <w:abstractNum w:abstractNumId="3">
    <w:nsid w:val="49F63842"/>
    <w:multiLevelType w:val="multilevel"/>
    <w:tmpl w:val="10DAE8C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561724"/>
    <w:multiLevelType w:val="multilevel"/>
    <w:tmpl w:val="0A8AAD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75E6B05"/>
    <w:multiLevelType w:val="multilevel"/>
    <w:tmpl w:val="DA5A40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6563A89"/>
    <w:multiLevelType w:val="multilevel"/>
    <w:tmpl w:val="919A3AA8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82"/>
    <w:rsid w:val="002E3AA1"/>
    <w:rsid w:val="00967C21"/>
    <w:rsid w:val="00DA1700"/>
    <w:rsid w:val="00E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Pogrubienie">
    <w:name w:val="Strong"/>
    <w:basedOn w:val="Domylnaczcionkaakapitu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pNyOA73GAWCN9G/xYe8frRsrQ==">CgMxLjA4AHIhMVNRTWlxU3dhZFdDaVRCSGZMZmcwUktzcFdqLWZzWEJ3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3</cp:revision>
  <dcterms:created xsi:type="dcterms:W3CDTF">2024-11-14T11:29:00Z</dcterms:created>
  <dcterms:modified xsi:type="dcterms:W3CDTF">2024-12-04T10:58:00Z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