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bookmarkStart w:id="0" w:name="_GoBack"/>
      <w:bookmarkEnd w:id="0"/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BE2097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B7AA940" w14:textId="77777777" w:rsidR="00023A99" w:rsidRDefault="002D3021" w:rsidP="004C0125">
            <w:r w:rsidRPr="002D3021">
              <w:t>Polityka bezpieczeństwa żywnościowego</w:t>
            </w:r>
          </w:p>
          <w:p w14:paraId="3AE1B6C6" w14:textId="45BD044A" w:rsidR="00BE2097" w:rsidRPr="00D55697" w:rsidRDefault="00BE2097" w:rsidP="004C0125">
            <w:r w:rsidRPr="00D55697">
              <w:t xml:space="preserve">Policy of food security 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proofErr w:type="gramStart"/>
            <w:r w:rsidRPr="00F02E5D">
              <w:t>obowiązkowy</w:t>
            </w:r>
            <w:proofErr w:type="gramEnd"/>
            <w:r w:rsidRPr="00F02E5D">
              <w:t>/</w:t>
            </w:r>
            <w:r w:rsidRPr="00BE2097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proofErr w:type="gramStart"/>
            <w:r w:rsidRPr="00F02E5D">
              <w:t>pierwszego</w:t>
            </w:r>
            <w:proofErr w:type="gramEnd"/>
            <w:r w:rsidRPr="00F02E5D">
              <w:t xml:space="preserve"> stopnia/</w:t>
            </w:r>
            <w:r w:rsidRPr="00BE2097">
              <w:rPr>
                <w:strike/>
              </w:rPr>
              <w:t>drugiego stopnia</w:t>
            </w:r>
            <w:r w:rsidRPr="00F02E5D">
              <w:t>/</w:t>
            </w:r>
            <w:r w:rsidRPr="00BF1306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proofErr w:type="gramStart"/>
            <w:r w:rsidRPr="00117863">
              <w:rPr>
                <w:strike/>
              </w:rPr>
              <w:t>stacjonarne</w:t>
            </w:r>
            <w:proofErr w:type="gramEnd"/>
            <w:r w:rsidRPr="00F02E5D">
              <w:t>/</w:t>
            </w:r>
            <w:r w:rsidRPr="00117863"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05B54C0" w:rsidR="00023A99" w:rsidRPr="00F02E5D" w:rsidRDefault="00023A99" w:rsidP="004C0125">
            <w:r w:rsidRPr="00F02E5D">
              <w:t>I</w:t>
            </w:r>
            <w:r w:rsidR="00117863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571C6EF5" w:rsidR="00023A99" w:rsidRPr="00F02E5D" w:rsidRDefault="00117863" w:rsidP="004C0125">
            <w:r>
              <w:t>3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2E127F50" w14:textId="0DC3137E" w:rsidR="00BE2097" w:rsidRPr="006C5F0C" w:rsidRDefault="00BE2097" w:rsidP="00BE2097">
            <w:r>
              <w:t xml:space="preserve">1 </w:t>
            </w:r>
          </w:p>
          <w:p w14:paraId="13B8BA6E" w14:textId="7170CCCF" w:rsidR="00023A99" w:rsidRPr="00F02E5D" w:rsidRDefault="00BE2097" w:rsidP="00BE2097">
            <w:r>
              <w:t>0</w:t>
            </w:r>
            <w:r w:rsidRPr="006C5F0C">
              <w:t>,</w:t>
            </w:r>
            <w:r w:rsidR="00117863">
              <w:t>6</w:t>
            </w:r>
            <w:r w:rsidR="00EF7610">
              <w:t>0</w:t>
            </w:r>
            <w:r w:rsidRPr="006C5F0C">
              <w:t>/0,</w:t>
            </w:r>
            <w:r w:rsidR="00117863">
              <w:t>4</w:t>
            </w:r>
            <w:r w:rsidR="00EF7610">
              <w:t>0</w:t>
            </w:r>
          </w:p>
        </w:tc>
      </w:tr>
      <w:tr w:rsidR="00023A99" w:rsidRPr="00BE2097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207E8257" w:rsidR="00023A99" w:rsidRPr="00BE2097" w:rsidRDefault="00BE2097" w:rsidP="004C0125">
            <w:r w:rsidRPr="00BE2097">
              <w:t>Prof. dr hab. inż. Mariusz Florek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15DDCCF" w:rsidR="00023A99" w:rsidRPr="00F02E5D" w:rsidRDefault="00BE2097" w:rsidP="004C0125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  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15BC3EE1" w:rsidR="00023A99" w:rsidRPr="00F02E5D" w:rsidRDefault="00BE2097" w:rsidP="004C0125">
            <w:pPr>
              <w:autoSpaceDE w:val="0"/>
              <w:autoSpaceDN w:val="0"/>
              <w:adjustRightInd w:val="0"/>
            </w:pPr>
            <w:r w:rsidRPr="00BE2097">
              <w:t>Cel</w:t>
            </w:r>
            <w:r>
              <w:t xml:space="preserve"> </w:t>
            </w:r>
            <w:r w:rsidRPr="00BE2097">
              <w:t xml:space="preserve">– zapoznanie z problematyką dotyczącą produkcji i użytkowania żywności w skali </w:t>
            </w:r>
            <w:r>
              <w:t xml:space="preserve">globalnej, regionalnej i </w:t>
            </w:r>
            <w:proofErr w:type="gramStart"/>
            <w:r>
              <w:t xml:space="preserve">krajowej </w:t>
            </w:r>
            <w:r w:rsidRPr="00BE2097">
              <w:t>jako</w:t>
            </w:r>
            <w:proofErr w:type="gramEnd"/>
            <w:r w:rsidRPr="00BE2097">
              <w:t xml:space="preserve"> podstawy do zapewnienia bezpieczeństwa żywnościowego i kreowania polityki wyżywienia. Główne zadania i wyzwania polityki wyżywienia oraz przykładowe programy</w:t>
            </w:r>
            <w:r>
              <w:t xml:space="preserve"> europejskie</w:t>
            </w:r>
            <w:r w:rsidRPr="00BE2097">
              <w:t>. Priorytety w polityce bezpiecznego wyżywienia ludności w skali świata, kraju i gospodarstwa domowego. Samowystarczalność żywnościowa Polski.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626DDD" w:rsidRPr="00F02E5D" w14:paraId="7E6C8F4C" w14:textId="77777777" w:rsidTr="00626DDD">
        <w:trPr>
          <w:trHeight w:val="1079"/>
        </w:trPr>
        <w:tc>
          <w:tcPr>
            <w:tcW w:w="3942" w:type="dxa"/>
            <w:vMerge/>
            <w:shd w:val="clear" w:color="auto" w:fill="auto"/>
          </w:tcPr>
          <w:p w14:paraId="57C44ACD" w14:textId="77777777" w:rsidR="00626DDD" w:rsidRPr="00F02E5D" w:rsidRDefault="00626DD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2CDACAD" w:rsidR="00626DDD" w:rsidRPr="00F02E5D" w:rsidRDefault="00626DDD" w:rsidP="004C0125">
            <w:r w:rsidRPr="00F02E5D">
              <w:t>1.</w:t>
            </w:r>
            <w:r>
              <w:t xml:space="preserve"> </w:t>
            </w:r>
            <w:proofErr w:type="gramStart"/>
            <w:r w:rsidRPr="00BE2097">
              <w:t>zna</w:t>
            </w:r>
            <w:proofErr w:type="gramEnd"/>
            <w:r w:rsidRPr="00BE2097">
              <w:t xml:space="preserve"> założenia polityki żywnościowej, cele strategiczne i operatywne polityki żywnościowej oraz rolę organizacji międzynarodowych w zwalczaniu głodu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626DDD" w:rsidRPr="00F02E5D" w14:paraId="5CF6025D" w14:textId="77777777" w:rsidTr="00626DDD">
        <w:trPr>
          <w:trHeight w:val="661"/>
        </w:trPr>
        <w:tc>
          <w:tcPr>
            <w:tcW w:w="3942" w:type="dxa"/>
            <w:vMerge/>
            <w:shd w:val="clear" w:color="auto" w:fill="auto"/>
          </w:tcPr>
          <w:p w14:paraId="0F89FE14" w14:textId="77777777" w:rsidR="00626DDD" w:rsidRPr="00F02E5D" w:rsidRDefault="00626DD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4A4A0D11" w:rsidR="00626DDD" w:rsidRPr="00F02E5D" w:rsidRDefault="00626DDD" w:rsidP="004C0125">
            <w:r w:rsidRPr="00F02E5D">
              <w:t>1.</w:t>
            </w:r>
            <w:r>
              <w:t xml:space="preserve"> </w:t>
            </w:r>
            <w:proofErr w:type="gramStart"/>
            <w:r>
              <w:t>umie</w:t>
            </w:r>
            <w:proofErr w:type="gramEnd"/>
            <w:r>
              <w:t xml:space="preserve"> ocenić poziom bezpieczeństwa żywnościowego 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F9EDA64" w:rsidR="00023A99" w:rsidRPr="00F02E5D" w:rsidRDefault="00023A99" w:rsidP="004C0125">
            <w:r w:rsidRPr="00F02E5D">
              <w:t>1.</w:t>
            </w:r>
            <w:r w:rsidR="00626DDD">
              <w:t xml:space="preserve"> </w:t>
            </w:r>
            <w:proofErr w:type="gramStart"/>
            <w:r w:rsidR="00626DDD" w:rsidRPr="00626DDD">
              <w:t>ma</w:t>
            </w:r>
            <w:proofErr w:type="gramEnd"/>
            <w:r w:rsidR="00626DDD" w:rsidRPr="00626DDD">
              <w:t xml:space="preserve"> świadomość znaczenia zapewnienia bezpieczeństwa żywnościowego w skali świata i kraju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55EB125B" w:rsidR="00023A99" w:rsidRPr="00F02E5D" w:rsidRDefault="00023A99" w:rsidP="004C0125">
            <w:r w:rsidRPr="00F02E5D">
              <w:t>2.</w:t>
            </w:r>
            <w:proofErr w:type="gramStart"/>
            <w:r w:rsidR="00626DDD">
              <w:t>ma</w:t>
            </w:r>
            <w:proofErr w:type="gramEnd"/>
            <w:r w:rsidR="00626DDD">
              <w:t xml:space="preserve"> świadomość problemu marnowania żywności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F29FE19" w:rsidR="00AE37C2" w:rsidRPr="00F02E5D" w:rsidRDefault="00AE37C2" w:rsidP="00AE37C2">
            <w:pPr>
              <w:jc w:val="both"/>
            </w:pP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787009BE" w:rsidR="00AE37C2" w:rsidRPr="00F02E5D" w:rsidRDefault="00DD5406" w:rsidP="00AE37C2">
            <w:r>
              <w:t xml:space="preserve">Główne założenia </w:t>
            </w:r>
            <w:r w:rsidRPr="00DD5406">
              <w:t xml:space="preserve">polityki rolnej, żywnościowej, zdrowotnej, cele strategiczne i operatywne polityki </w:t>
            </w:r>
            <w:r w:rsidRPr="00DD5406">
              <w:lastRenderedPageBreak/>
              <w:t xml:space="preserve">żywnościowej. System gospodarki żywnościowej. Charakterystyka </w:t>
            </w:r>
            <w:r>
              <w:t xml:space="preserve">krajowego </w:t>
            </w:r>
            <w:r w:rsidRPr="00DD5406">
              <w:t xml:space="preserve">sektora rolno-spożywczego. </w:t>
            </w:r>
            <w:r w:rsidR="000F0277">
              <w:t xml:space="preserve">Dostęp i dostępność żywności i wody. </w:t>
            </w:r>
            <w:r w:rsidRPr="00DD5406">
              <w:t xml:space="preserve">Samowystarczalność żywnościowa. Bezpieczeństwo żywnościowe. </w:t>
            </w:r>
            <w:r>
              <w:t>Główne d</w:t>
            </w:r>
            <w:r w:rsidRPr="00DD5406">
              <w:t xml:space="preserve">eterminanty </w:t>
            </w:r>
            <w:r>
              <w:t xml:space="preserve">potrzeb żywieniowych </w:t>
            </w:r>
            <w:r w:rsidRPr="00DD5406">
              <w:t>człowieka. Tendencje i perspektywy demograficzne w skali świata. Statystyka międzynarodowa w zakresie produkcji i użytkowania żywności. Rola organizacji międzynarodowych w zwalczaniu głodu.</w:t>
            </w:r>
            <w:r w:rsidR="000F0277">
              <w:t xml:space="preserve"> </w:t>
            </w:r>
            <w:proofErr w:type="spellStart"/>
            <w:r w:rsidR="000F0277">
              <w:t>Agroterroryzm</w:t>
            </w:r>
            <w:proofErr w:type="spellEnd"/>
            <w:r w:rsidR="000F0277">
              <w:t xml:space="preserve">. 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518A202" w14:textId="77777777" w:rsidR="00DD5406" w:rsidRPr="00683EE8" w:rsidRDefault="00DD5406" w:rsidP="00DD5406">
            <w:r w:rsidRPr="00683EE8">
              <w:t>Gawęcki J., Roszkowski W. (</w:t>
            </w:r>
            <w:proofErr w:type="gramStart"/>
            <w:r w:rsidRPr="00683EE8">
              <w:t>red</w:t>
            </w:r>
            <w:proofErr w:type="gramEnd"/>
            <w:r w:rsidRPr="00683EE8">
              <w:t>.) (2009): Żywienie człowieka a zdrowie publiczne. PWN, Warszawa</w:t>
            </w:r>
          </w:p>
          <w:p w14:paraId="66D05467" w14:textId="5D4751F0" w:rsidR="003F3B01" w:rsidRDefault="003F3B01" w:rsidP="003F3B01">
            <w:r>
              <w:t xml:space="preserve">Kowalczyk S. Bezpieczeństwo żywności w erze globalizacji. SGH, Warszawa. 2009. </w:t>
            </w:r>
          </w:p>
          <w:p w14:paraId="65A5F123" w14:textId="7F832FDE" w:rsidR="00DD5406" w:rsidRDefault="00DD5406" w:rsidP="003F3B01">
            <w:r>
              <w:t>Rudy M. (2016): Polityka wyżywienia ludności. Wyd. Uniwersytetu Rzeszowskiego.</w:t>
            </w:r>
          </w:p>
          <w:p w14:paraId="7A8B8958" w14:textId="269FB708" w:rsidR="00AE37C2" w:rsidRPr="00F02E5D" w:rsidRDefault="00DD5406" w:rsidP="00AE37C2">
            <w:r>
              <w:t>Dane statystyczne FAO, EUROSTAT, GUS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767CF09F" w14:textId="77777777" w:rsidR="00BF1306" w:rsidRDefault="00AE37C2" w:rsidP="00AE37C2">
            <w:r w:rsidRPr="00F02E5D">
              <w:t xml:space="preserve">Metody dydaktyczne: należy podać informację na temat stosowanych metod dydaktycznych </w:t>
            </w:r>
          </w:p>
          <w:p w14:paraId="22BD71A9" w14:textId="2B78C435" w:rsidR="00AE37C2" w:rsidRPr="00F02E5D" w:rsidRDefault="003F3B01" w:rsidP="003D5CFC">
            <w:proofErr w:type="gramStart"/>
            <w:r w:rsidRPr="003F3B01">
              <w:t>wykład</w:t>
            </w:r>
            <w:proofErr w:type="gramEnd"/>
            <w:r w:rsidRPr="003F3B01">
              <w:t xml:space="preserve"> klasyczny/konwersatoryjny, dyskusja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271FF6DA" w14:textId="77777777" w:rsidR="003F3B01" w:rsidRPr="003F3B01" w:rsidRDefault="003F3B01" w:rsidP="003F3B01">
            <w:pPr>
              <w:pStyle w:val="Default"/>
              <w:rPr>
                <w:color w:val="000000" w:themeColor="text1"/>
              </w:rPr>
            </w:pPr>
            <w:r w:rsidRPr="003F3B01">
              <w:rPr>
                <w:color w:val="000000" w:themeColor="text1"/>
              </w:rPr>
              <w:t xml:space="preserve">W1, U1 - zaliczenie testowe, </w:t>
            </w:r>
          </w:p>
          <w:p w14:paraId="7FFD7D5B" w14:textId="67B44856" w:rsidR="003F3B01" w:rsidRDefault="003F3B01" w:rsidP="003F3B01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K1</w:t>
            </w:r>
            <w:r w:rsidRPr="003F3B01">
              <w:rPr>
                <w:color w:val="000000" w:themeColor="text1"/>
              </w:rPr>
              <w:t>, K</w:t>
            </w:r>
            <w:r>
              <w:rPr>
                <w:color w:val="000000" w:themeColor="text1"/>
              </w:rPr>
              <w:t>2</w:t>
            </w:r>
            <w:r w:rsidRPr="003F3B01">
              <w:rPr>
                <w:color w:val="000000" w:themeColor="text1"/>
              </w:rPr>
              <w:t xml:space="preserve"> - ocena aktywności w dyskusji</w:t>
            </w:r>
          </w:p>
          <w:p w14:paraId="5728F590" w14:textId="77777777" w:rsidR="00BF1306" w:rsidRPr="004F71D4" w:rsidRDefault="00BF1306" w:rsidP="00BF1306">
            <w:pPr>
              <w:pStyle w:val="Default"/>
              <w:rPr>
                <w:color w:val="000000" w:themeColor="text1"/>
              </w:rPr>
            </w:pPr>
          </w:p>
          <w:p w14:paraId="2995155D" w14:textId="77777777" w:rsidR="003F3B01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46B28F80" w14:textId="72DA6D40" w:rsidR="00BF1306" w:rsidRPr="003F3B01" w:rsidRDefault="003F3B01" w:rsidP="00BF1306">
            <w:pPr>
              <w:rPr>
                <w:color w:val="FF0000"/>
                <w:sz w:val="22"/>
                <w:szCs w:val="22"/>
              </w:rPr>
            </w:pPr>
            <w:r w:rsidRPr="003F3B01">
              <w:rPr>
                <w:sz w:val="22"/>
                <w:szCs w:val="22"/>
              </w:rPr>
              <w:t>Wyniki zaliczenia testowego (</w:t>
            </w:r>
            <w:r w:rsidR="00BF1306" w:rsidRPr="003F3B01">
              <w:rPr>
                <w:sz w:val="22"/>
                <w:szCs w:val="22"/>
              </w:rPr>
              <w:t>archiwizowane w formie papierowe</w:t>
            </w:r>
            <w:r w:rsidR="00017DAE" w:rsidRPr="003F3B01">
              <w:rPr>
                <w:sz w:val="22"/>
                <w:szCs w:val="22"/>
              </w:rPr>
              <w:t>j</w:t>
            </w:r>
            <w:r w:rsidRPr="003F3B01">
              <w:rPr>
                <w:sz w:val="22"/>
                <w:szCs w:val="22"/>
              </w:rPr>
              <w:t>)</w:t>
            </w:r>
            <w:r w:rsidR="00BF1306" w:rsidRPr="003F3B01">
              <w:rPr>
                <w:sz w:val="22"/>
                <w:szCs w:val="22"/>
              </w:rPr>
              <w:t>;</w:t>
            </w:r>
            <w:r w:rsidR="003D5CFC" w:rsidRPr="003F3B01">
              <w:rPr>
                <w:sz w:val="22"/>
                <w:szCs w:val="22"/>
              </w:rPr>
              <w:t xml:space="preserve"> </w:t>
            </w:r>
            <w:r w:rsidR="00BF1306" w:rsidRPr="003F3B01">
              <w:rPr>
                <w:sz w:val="22"/>
                <w:szCs w:val="22"/>
              </w:rPr>
              <w:t xml:space="preserve">dziennik </w:t>
            </w:r>
            <w:r w:rsidRPr="003F3B01">
              <w:rPr>
                <w:sz w:val="22"/>
                <w:szCs w:val="22"/>
              </w:rPr>
              <w:t xml:space="preserve">aktywności </w:t>
            </w:r>
            <w:r w:rsidR="00BF1306" w:rsidRPr="003F3B01">
              <w:rPr>
                <w:sz w:val="22"/>
                <w:szCs w:val="22"/>
              </w:rPr>
              <w:t>prowadzącego</w:t>
            </w:r>
            <w:r w:rsidR="003D5CFC" w:rsidRPr="003F3B01">
              <w:rPr>
                <w:color w:val="FF0000"/>
                <w:sz w:val="22"/>
                <w:szCs w:val="22"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AF0A140" w14:textId="77777777" w:rsidR="00AE37C2" w:rsidRPr="009E7F63" w:rsidRDefault="00AE37C2" w:rsidP="00AE37C2">
            <w:pPr>
              <w:jc w:val="both"/>
            </w:pPr>
            <w:r w:rsidRPr="009E7F63">
              <w:rPr>
                <w:u w:val="single"/>
              </w:rPr>
              <w:t xml:space="preserve">Należy określić wagę i udział ocen uzyskanych przez studenta w wyniku weryfikacji </w:t>
            </w:r>
            <w:proofErr w:type="gramStart"/>
            <w:r w:rsidRPr="009E7F63">
              <w:rPr>
                <w:u w:val="single"/>
              </w:rPr>
              <w:t>poszczególnych</w:t>
            </w:r>
            <w:r w:rsidRPr="009E7F63">
              <w:t xml:space="preserve">  efektów</w:t>
            </w:r>
            <w:proofErr w:type="gramEnd"/>
            <w:r w:rsidRPr="009E7F63">
              <w:t xml:space="preserve"> uczenia się, zwłaszcza w zakresie wiedzy i umiejętności praktycznych. W przypadku przedmiotów 2-3 semestralnych należy uwzględnić udział ocen uzyskanych na koniec każdego semestru.</w:t>
            </w:r>
          </w:p>
          <w:p w14:paraId="47393F6E" w14:textId="02AC2D26" w:rsidR="00470905" w:rsidRPr="003F3B01" w:rsidRDefault="00470905" w:rsidP="00470905">
            <w:pPr>
              <w:jc w:val="both"/>
            </w:pPr>
            <w:r w:rsidRPr="003F3B01">
              <w:t xml:space="preserve">Ocena końcowa = ocena z </w:t>
            </w:r>
            <w:r w:rsidR="003F3B01">
              <w:t>zaliczenia testowego 9</w:t>
            </w:r>
            <w:r w:rsidRPr="003F3B01">
              <w:t xml:space="preserve">0% + </w:t>
            </w:r>
            <w:r w:rsidR="003F3B01" w:rsidRPr="003F3B01">
              <w:t xml:space="preserve">ocena z aktywności na zajęciach i dyskusja </w:t>
            </w:r>
            <w:r w:rsidR="003F3B01">
              <w:t>1</w:t>
            </w:r>
            <w:r w:rsidRPr="003F3B01">
              <w:t>0%</w:t>
            </w:r>
          </w:p>
          <w:p w14:paraId="7915ADAB" w14:textId="77777777" w:rsidR="00470905" w:rsidRDefault="00470905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696FF36D" w14:textId="77777777" w:rsidR="00117863" w:rsidRDefault="00BF1306" w:rsidP="00EF7610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wykład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117863">
              <w:rPr>
                <w:color w:val="000000" w:themeColor="text1"/>
                <w:sz w:val="22"/>
                <w:szCs w:val="22"/>
              </w:rPr>
              <w:t>1</w:t>
            </w:r>
            <w:r w:rsidR="003F3B01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117863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</w:t>
            </w:r>
          </w:p>
          <w:p w14:paraId="00EFE394" w14:textId="32769C92" w:rsidR="006900EF" w:rsidRPr="00EF7610" w:rsidRDefault="00117863" w:rsidP="00EF7610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konsultacje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(5 godz./0,2 ECTS)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</w:t>
            </w:r>
            <w:r w:rsidR="005D300C" w:rsidRPr="00EF761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04F40173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117863">
              <w:rPr>
                <w:color w:val="000000" w:themeColor="text1"/>
                <w:sz w:val="22"/>
                <w:szCs w:val="22"/>
              </w:rPr>
              <w:t>15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 w:rsidRPr="006900EF">
              <w:rPr>
                <w:color w:val="000000" w:themeColor="text1"/>
                <w:sz w:val="22"/>
                <w:szCs w:val="22"/>
              </w:rPr>
              <w:t>,</w:t>
            </w:r>
            <w:r w:rsidR="00117863">
              <w:rPr>
                <w:color w:val="000000" w:themeColor="text1"/>
                <w:sz w:val="22"/>
                <w:szCs w:val="22"/>
              </w:rPr>
              <w:t>6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80F9DC9" w14:textId="67165C89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do </w:t>
            </w:r>
            <w:r w:rsidR="00EF7610">
              <w:rPr>
                <w:color w:val="000000" w:themeColor="text1"/>
                <w:sz w:val="22"/>
                <w:szCs w:val="22"/>
              </w:rPr>
              <w:t xml:space="preserve">zaliczenia </w:t>
            </w:r>
            <w:r w:rsidRPr="004F71D4">
              <w:rPr>
                <w:color w:val="000000" w:themeColor="text1"/>
                <w:sz w:val="22"/>
                <w:szCs w:val="22"/>
              </w:rPr>
              <w:t>(</w:t>
            </w:r>
            <w:r w:rsidR="00117863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>,</w:t>
            </w:r>
            <w:r w:rsidR="00117863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6E57D3A0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117863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117863">
              <w:rPr>
                <w:color w:val="000000" w:themeColor="text1"/>
                <w:sz w:val="22"/>
                <w:szCs w:val="22"/>
              </w:rPr>
              <w:t>4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206E9B10" w14:textId="77777777" w:rsidR="00AE37C2" w:rsidRDefault="00BF1306" w:rsidP="00F92BA2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 wykładach – </w:t>
            </w:r>
            <w:r w:rsidR="00117863">
              <w:rPr>
                <w:color w:val="000000" w:themeColor="text1"/>
                <w:sz w:val="22"/>
                <w:szCs w:val="22"/>
              </w:rPr>
              <w:t>1</w:t>
            </w:r>
            <w:r w:rsidR="00EF7610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 </w:t>
            </w:r>
          </w:p>
          <w:p w14:paraId="4DFE89D3" w14:textId="2DD193C3" w:rsidR="00117863" w:rsidRPr="00F92BA2" w:rsidRDefault="00117863" w:rsidP="00F92BA2">
            <w:pPr>
              <w:jc w:val="both"/>
            </w:pPr>
            <w:proofErr w:type="gramStart"/>
            <w:r>
              <w:t>konsultacje</w:t>
            </w:r>
            <w:proofErr w:type="gramEnd"/>
            <w:r>
              <w:t xml:space="preserve"> </w:t>
            </w:r>
            <w:r>
              <w:softHyphen/>
              <w:t>– 5 godz.</w:t>
            </w:r>
          </w:p>
        </w:tc>
      </w:tr>
      <w:tr w:rsidR="00BF6225" w:rsidRPr="00F02E5D" w14:paraId="436F31D8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51CD51A4" w14:textId="046CA033" w:rsidR="00BF6225" w:rsidRPr="00F02E5D" w:rsidRDefault="00BF6225" w:rsidP="00BF6225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64A7CA6" w14:textId="77777777" w:rsidR="00BF6225" w:rsidRDefault="00BF6225" w:rsidP="00BF6225">
            <w:pPr>
              <w:jc w:val="both"/>
            </w:pPr>
            <w:r w:rsidRPr="00F02E5D">
              <w:t>Kod efektu modułowego – kod efektu kierunkowego</w:t>
            </w:r>
          </w:p>
          <w:p w14:paraId="029CC805" w14:textId="77777777" w:rsidR="00BF6225" w:rsidRPr="00626DDD" w:rsidRDefault="00BF6225" w:rsidP="00BF6225">
            <w:pPr>
              <w:jc w:val="both"/>
            </w:pPr>
            <w:r w:rsidRPr="00626DDD">
              <w:t>W1 – BC1_W04</w:t>
            </w:r>
          </w:p>
          <w:p w14:paraId="53B227E1" w14:textId="77777777" w:rsidR="00BF6225" w:rsidRPr="00626DDD" w:rsidRDefault="00BF6225" w:rsidP="00BF6225">
            <w:pPr>
              <w:jc w:val="both"/>
            </w:pPr>
            <w:r w:rsidRPr="00626DDD">
              <w:rPr>
                <w:sz w:val="22"/>
                <w:szCs w:val="22"/>
              </w:rPr>
              <w:t xml:space="preserve">U1 – </w:t>
            </w:r>
            <w:r w:rsidRPr="00626DDD">
              <w:t>BC1_U07</w:t>
            </w:r>
          </w:p>
          <w:p w14:paraId="4CC1D758" w14:textId="74B0C831" w:rsidR="00BF6225" w:rsidRPr="004F71D4" w:rsidRDefault="00BF6225" w:rsidP="00BF622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t>K1, K2 – BC_K01, BC_K02_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73480" w14:textId="77777777" w:rsidR="00C346B5" w:rsidRDefault="00C346B5" w:rsidP="008D17BD">
      <w:r>
        <w:separator/>
      </w:r>
    </w:p>
  </w:endnote>
  <w:endnote w:type="continuationSeparator" w:id="0">
    <w:p w14:paraId="347BF387" w14:textId="77777777" w:rsidR="00C346B5" w:rsidRDefault="00C346B5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11EA97B6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5569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5569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73C2C" w14:textId="77777777" w:rsidR="00C346B5" w:rsidRDefault="00C346B5" w:rsidP="008D17BD">
      <w:r>
        <w:separator/>
      </w:r>
    </w:p>
  </w:footnote>
  <w:footnote w:type="continuationSeparator" w:id="0">
    <w:p w14:paraId="0576679C" w14:textId="77777777" w:rsidR="00C346B5" w:rsidRDefault="00C346B5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E6C6" w14:textId="5C83E4D0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0277"/>
    <w:rsid w:val="000F3B91"/>
    <w:rsid w:val="000F587A"/>
    <w:rsid w:val="00101F00"/>
    <w:rsid w:val="00117863"/>
    <w:rsid w:val="00146C89"/>
    <w:rsid w:val="001B2B9D"/>
    <w:rsid w:val="001B3DF0"/>
    <w:rsid w:val="00206860"/>
    <w:rsid w:val="00207270"/>
    <w:rsid w:val="002B1920"/>
    <w:rsid w:val="002D3021"/>
    <w:rsid w:val="002E46FB"/>
    <w:rsid w:val="0032363D"/>
    <w:rsid w:val="0032739E"/>
    <w:rsid w:val="00337305"/>
    <w:rsid w:val="003853C3"/>
    <w:rsid w:val="003B0065"/>
    <w:rsid w:val="003B32BF"/>
    <w:rsid w:val="003D5CFC"/>
    <w:rsid w:val="003E3BB2"/>
    <w:rsid w:val="003F3B01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26DDD"/>
    <w:rsid w:val="00647EED"/>
    <w:rsid w:val="006742BC"/>
    <w:rsid w:val="006900EF"/>
    <w:rsid w:val="006E3728"/>
    <w:rsid w:val="006F3573"/>
    <w:rsid w:val="007113E5"/>
    <w:rsid w:val="00801912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779D"/>
    <w:rsid w:val="00A6673A"/>
    <w:rsid w:val="00A668BC"/>
    <w:rsid w:val="00AE37C2"/>
    <w:rsid w:val="00B245A3"/>
    <w:rsid w:val="00B400C0"/>
    <w:rsid w:val="00B50A3D"/>
    <w:rsid w:val="00BA3FF3"/>
    <w:rsid w:val="00BB6DAF"/>
    <w:rsid w:val="00BE2097"/>
    <w:rsid w:val="00BE5F57"/>
    <w:rsid w:val="00BF1306"/>
    <w:rsid w:val="00BF24E9"/>
    <w:rsid w:val="00BF6225"/>
    <w:rsid w:val="00C346B5"/>
    <w:rsid w:val="00C548E5"/>
    <w:rsid w:val="00C82AC5"/>
    <w:rsid w:val="00C922BA"/>
    <w:rsid w:val="00CD423D"/>
    <w:rsid w:val="00CE7681"/>
    <w:rsid w:val="00D2747A"/>
    <w:rsid w:val="00D55697"/>
    <w:rsid w:val="00DC2364"/>
    <w:rsid w:val="00DC5EA9"/>
    <w:rsid w:val="00DD52EE"/>
    <w:rsid w:val="00DD5406"/>
    <w:rsid w:val="00DE7108"/>
    <w:rsid w:val="00DF6048"/>
    <w:rsid w:val="00E470FE"/>
    <w:rsid w:val="00E54369"/>
    <w:rsid w:val="00EC3848"/>
    <w:rsid w:val="00EF7610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A779-7019-4367-A78D-6B7805E1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668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8</cp:revision>
  <cp:lastPrinted>2023-11-03T07:34:00Z</cp:lastPrinted>
  <dcterms:created xsi:type="dcterms:W3CDTF">2024-11-17T20:55:00Z</dcterms:created>
  <dcterms:modified xsi:type="dcterms:W3CDTF">2024-12-04T10:17:00Z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