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CF" w:rsidRDefault="00716BAD">
      <w:pPr>
        <w:jc w:val="center"/>
      </w:pPr>
      <w:bookmarkStart w:id="0" w:name="_GoBack"/>
      <w:bookmarkEnd w:id="0"/>
      <w:r>
        <w:t xml:space="preserve">                                                          </w:t>
      </w:r>
    </w:p>
    <w:p w:rsidR="00320DCF" w:rsidRDefault="00716BAD">
      <w:pPr>
        <w:rPr>
          <w:b/>
        </w:rPr>
      </w:pPr>
      <w:r>
        <w:rPr>
          <w:b/>
        </w:rPr>
        <w:t>Karta opisu zajęć (sylabus)</w:t>
      </w:r>
    </w:p>
    <w:p w:rsidR="00320DCF" w:rsidRDefault="00320DCF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 xml:space="preserve">Nazwa kierunku studiów </w:t>
            </w:r>
          </w:p>
          <w:p w:rsidR="00320DCF" w:rsidRDefault="00320DCF"/>
        </w:tc>
        <w:tc>
          <w:tcPr>
            <w:tcW w:w="5344" w:type="dxa"/>
            <w:shd w:val="clear" w:color="auto" w:fill="auto"/>
          </w:tcPr>
          <w:p w:rsidR="00320DCF" w:rsidRDefault="00716BAD">
            <w:r>
              <w:t>Bezpieczeństwo i certyfikacja żywności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>Ochrona środowiska</w:t>
            </w:r>
          </w:p>
          <w:p w:rsidR="00320DCF" w:rsidRDefault="00716BAD"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 xml:space="preserve">Język wykładowy </w:t>
            </w:r>
          </w:p>
          <w:p w:rsidR="00320DCF" w:rsidRDefault="00320DCF"/>
        </w:tc>
        <w:tc>
          <w:tcPr>
            <w:tcW w:w="5344" w:type="dxa"/>
            <w:shd w:val="clear" w:color="auto" w:fill="auto"/>
          </w:tcPr>
          <w:p w:rsidR="00320DCF" w:rsidRDefault="00716BAD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 xml:space="preserve">Rodzaj modułu </w:t>
            </w:r>
          </w:p>
          <w:p w:rsidR="00320DCF" w:rsidRDefault="00320DCF"/>
        </w:tc>
        <w:tc>
          <w:tcPr>
            <w:tcW w:w="5344" w:type="dxa"/>
            <w:shd w:val="clear" w:color="auto" w:fill="auto"/>
          </w:tcPr>
          <w:p w:rsidR="00320DCF" w:rsidRDefault="00716BAD">
            <w:proofErr w:type="gramStart"/>
            <w:r>
              <w:t>obowiązkowy</w:t>
            </w:r>
            <w:proofErr w:type="gramEnd"/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Forma studiów</w:t>
            </w:r>
          </w:p>
          <w:p w:rsidR="00320DCF" w:rsidRDefault="00320DCF"/>
        </w:tc>
        <w:tc>
          <w:tcPr>
            <w:tcW w:w="5344" w:type="dxa"/>
            <w:shd w:val="clear" w:color="auto" w:fill="auto"/>
          </w:tcPr>
          <w:p w:rsidR="00320DCF" w:rsidRDefault="00716BAD">
            <w:proofErr w:type="gramStart"/>
            <w:r>
              <w:t>niestacjonarne</w:t>
            </w:r>
            <w:proofErr w:type="gramEnd"/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>I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>2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rPr>
                <w:color w:val="000000"/>
              </w:rPr>
              <w:t>2 (0,76/1,24)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proofErr w:type="gramStart"/>
            <w:r>
              <w:t>dr</w:t>
            </w:r>
            <w:proofErr w:type="gramEnd"/>
            <w:r>
              <w:t xml:space="preserve"> Radosław </w:t>
            </w:r>
            <w:proofErr w:type="spellStart"/>
            <w:r>
              <w:t>Ścibior</w:t>
            </w:r>
            <w:proofErr w:type="spellEnd"/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Jednostka oferująca moduł</w:t>
            </w:r>
          </w:p>
          <w:p w:rsidR="00320DCF" w:rsidRDefault="00320DCF"/>
        </w:tc>
        <w:tc>
          <w:tcPr>
            <w:tcW w:w="5344" w:type="dxa"/>
            <w:shd w:val="clear" w:color="auto" w:fill="auto"/>
          </w:tcPr>
          <w:p w:rsidR="00320DCF" w:rsidRDefault="00716BAD">
            <w:r>
              <w:t>Katedra Zoologii i Ekologii Zwierząt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Cel modułu</w:t>
            </w:r>
          </w:p>
          <w:p w:rsidR="00320DCF" w:rsidRDefault="00320DCF"/>
        </w:tc>
        <w:tc>
          <w:tcPr>
            <w:tcW w:w="5344" w:type="dxa"/>
            <w:shd w:val="clear" w:color="auto" w:fill="auto"/>
          </w:tcPr>
          <w:p w:rsidR="00320DCF" w:rsidRDefault="00716BAD">
            <w:r>
              <w:t xml:space="preserve">Celem modułu jest zapoznanie studentów z problematyką wpływu czynników środowiska na życie i zdrowie ludzi oraz zwierząt, a </w:t>
            </w:r>
            <w:proofErr w:type="gramStart"/>
            <w:r>
              <w:t>także na jakość</w:t>
            </w:r>
            <w:proofErr w:type="gramEnd"/>
            <w:r>
              <w:t xml:space="preserve"> produktów żywnościowych oraz poznanie wzajemnego powiązania </w:t>
            </w:r>
            <w:proofErr w:type="spellStart"/>
            <w:r>
              <w:t>przyczynowo-skutkowego</w:t>
            </w:r>
            <w:proofErr w:type="spellEnd"/>
            <w:r>
              <w:t xml:space="preserve"> czynników degradacyjnych i metod naprawczo-ochronnych na wymienionych płaszczyznach.</w:t>
            </w:r>
          </w:p>
        </w:tc>
      </w:tr>
      <w:tr w:rsidR="00320DC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20DCF" w:rsidRDefault="00716BA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 xml:space="preserve">Wiedza: </w:t>
            </w:r>
          </w:p>
        </w:tc>
      </w:tr>
      <w:tr w:rsidR="00320D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0DCF" w:rsidRDefault="0032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>1. Student zna źródła zagrożeń w produkcji żywności występujących środowisku naturalnym i środowisku pracy oraz zna metody ich ograniczania lub eliminowania.</w:t>
            </w:r>
          </w:p>
        </w:tc>
      </w:tr>
      <w:tr w:rsidR="00320D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0DCF" w:rsidRDefault="0032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>2. Student posiada wiedzę na temat wzajemnego wpływu przemysłu spożywczego i środowiska, zagadnień ochrony zasobów wodnych oraz zasady zrównoważonego rozwoju.</w:t>
            </w:r>
          </w:p>
        </w:tc>
      </w:tr>
      <w:tr w:rsidR="00320D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0DCF" w:rsidRDefault="0032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>Umiejętności:</w:t>
            </w:r>
          </w:p>
        </w:tc>
      </w:tr>
      <w:tr w:rsidR="00320D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0DCF" w:rsidRDefault="0032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>1. Student poprawnie ocenia zjawiska wpływające na funkcjonowanie biocenoz i agrocenoz, potrafi oceniać stan środowiska naturalnego i zasobów naturalnych oraz definiować zagrożenia dla każdego z wymienionych komponentów siedliska.</w:t>
            </w:r>
          </w:p>
        </w:tc>
      </w:tr>
      <w:tr w:rsidR="00320D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0DCF" w:rsidRDefault="0032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>Kompetencje społeczne:</w:t>
            </w:r>
          </w:p>
        </w:tc>
      </w:tr>
      <w:tr w:rsidR="00320DC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20DCF" w:rsidRDefault="0032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 xml:space="preserve">1. Student rozumie potrzebę ciągłego uzupełniania wiedzy w zakresie standardów żywności w oparciu </w:t>
            </w:r>
            <w:proofErr w:type="gramStart"/>
            <w:r>
              <w:t>o  stale</w:t>
            </w:r>
            <w:proofErr w:type="gramEnd"/>
            <w:r>
              <w:t xml:space="preserve"> zmieniające się parametry środowiska oraz analizuje bieżące trendy i innowacje w zrównoważonej produkcji żywności.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pPr>
              <w:jc w:val="both"/>
            </w:pPr>
            <w:r>
              <w:t>Znajomość podstaw botaniki, zoologii i ekologii.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 xml:space="preserve">Treści programowe modułu </w:t>
            </w:r>
          </w:p>
          <w:p w:rsidR="00320DCF" w:rsidRDefault="00320DCF"/>
        </w:tc>
        <w:tc>
          <w:tcPr>
            <w:tcW w:w="5344" w:type="dxa"/>
            <w:shd w:val="clear" w:color="auto" w:fill="auto"/>
          </w:tcPr>
          <w:p w:rsidR="00320DCF" w:rsidRDefault="00716BAD">
            <w:r>
              <w:t xml:space="preserve">Tematyka przedmiotu obejmuje zagadnienia dotyczące wpływu przemysłu rolno-spożywczego na środowisko oraz zrównoważonej produkcji żywności. Analizuje źródła i rodzaje zanieczyszczeń oraz sposoby ich ograniczania, a także istotę procesów degradacyjnych i ich konsekwencji dla środowiska przyrodniczego w ujęciu globalnym i lokalnym. Zawiera między innymi zagadnienia: typologii zanieczyszczeń, zanieczyszczenia atmosfery gazami i pyłami, antropogenicznego efektu cieplarnianego, degradacji gleby i zanieczyszczenia wód, rodzajów ścieków, wykorzystania pestycydów i znaczenia źródeł energii odnawialnej szczególnie w aspekcie produkcji żywności. 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272"/>
              <w:jc w:val="both"/>
            </w:pPr>
            <w:proofErr w:type="spellStart"/>
            <w:r>
              <w:rPr>
                <w:color w:val="000000"/>
              </w:rPr>
              <w:t>Poskrobko</w:t>
            </w:r>
            <w:proofErr w:type="spellEnd"/>
            <w:r>
              <w:rPr>
                <w:color w:val="000000"/>
              </w:rPr>
              <w:t xml:space="preserve"> B., </w:t>
            </w:r>
            <w:proofErr w:type="spellStart"/>
            <w:r>
              <w:rPr>
                <w:color w:val="000000"/>
              </w:rPr>
              <w:t>Poskrobko</w:t>
            </w:r>
            <w:proofErr w:type="spellEnd"/>
            <w:r>
              <w:rPr>
                <w:color w:val="000000"/>
              </w:rPr>
              <w:t xml:space="preserve"> T., Skiba K. Ochrona biosfery. PWE. Warszawa 2007.</w:t>
            </w:r>
          </w:p>
          <w:p w:rsidR="00320DCF" w:rsidRDefault="00716B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4"/>
              <w:jc w:val="both"/>
            </w:pPr>
            <w:r>
              <w:rPr>
                <w:color w:val="000000"/>
              </w:rPr>
              <w:t xml:space="preserve">Dobrzańska B., Dobrzański G., Kiełczewski D. Ochrona środowiska przyrodniczego. Wydawnictwo Naukowe PWN, Warszawa 2010. </w:t>
            </w:r>
          </w:p>
          <w:p w:rsidR="00320DCF" w:rsidRDefault="00716B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4"/>
              <w:jc w:val="both"/>
            </w:pPr>
            <w:r>
              <w:rPr>
                <w:color w:val="000000"/>
              </w:rPr>
              <w:t>O’Neill P. Chemia środowiska. PWN, Warszawa 1997.</w:t>
            </w:r>
          </w:p>
          <w:p w:rsidR="00320DCF" w:rsidRDefault="00716B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4"/>
              <w:jc w:val="both"/>
            </w:pPr>
            <w:r>
              <w:rPr>
                <w:color w:val="000000"/>
              </w:rPr>
              <w:t xml:space="preserve"> Publikowane raporty ONZ, FAO, raporty o stanie środowiska Polski, The Global </w:t>
            </w:r>
            <w:proofErr w:type="spellStart"/>
            <w:r>
              <w:rPr>
                <w:color w:val="000000"/>
              </w:rPr>
              <w:t>Risks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Reports</w:t>
            </w:r>
            <w:proofErr w:type="spellEnd"/>
            <w:r>
              <w:rPr>
                <w:color w:val="000000"/>
              </w:rPr>
              <w:t xml:space="preserve"> (World </w:t>
            </w:r>
            <w:proofErr w:type="spellStart"/>
            <w:r>
              <w:rPr>
                <w:color w:val="000000"/>
              </w:rPr>
              <w:t>Economic</w:t>
            </w:r>
            <w:proofErr w:type="spellEnd"/>
            <w:r>
              <w:rPr>
                <w:color w:val="000000"/>
              </w:rPr>
              <w:t xml:space="preserve"> Forum).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r>
              <w:t>Wykłady w formie prezentacji multimedialnych oraz krótkie filmy uzupełniające treści przedmiotu.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SPOSOBY WERYFIKACJI:</w:t>
            </w:r>
          </w:p>
          <w:p w:rsidR="00320DCF" w:rsidRDefault="0071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</w:rPr>
            </w:pPr>
            <w:r>
              <w:rPr>
                <w:color w:val="000000"/>
              </w:rPr>
              <w:t>W1, W2, U1, K1 – zaliczenie końcowe na ocenę.</w:t>
            </w:r>
            <w:r>
              <w:rPr>
                <w:i/>
                <w:color w:val="FF0000"/>
              </w:rPr>
              <w:t xml:space="preserve"> </w:t>
            </w:r>
          </w:p>
          <w:p w:rsidR="00320DCF" w:rsidRDefault="0032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20DCF" w:rsidRDefault="00716BAD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FORMY DOKUMENTOWANIA OSIĄGNIĘTYCH EFEKTÓW UCZENIA SIĘ: </w:t>
            </w:r>
            <w:r>
              <w:rPr>
                <w:color w:val="000000"/>
              </w:rPr>
              <w:t>prace końcowe: zaliczenie na stopień (test wyboru), archiwizowanie w formie papierowej, dziennik prowadzącego.</w:t>
            </w:r>
          </w:p>
          <w:p w:rsidR="00320DCF" w:rsidRDefault="00320DCF">
            <w:pPr>
              <w:rPr>
                <w:color w:val="000000"/>
              </w:rPr>
            </w:pPr>
          </w:p>
          <w:p w:rsidR="00320DCF" w:rsidRDefault="00716BAD">
            <w:pPr>
              <w:rPr>
                <w:color w:val="000000"/>
              </w:rPr>
            </w:pPr>
            <w:r>
              <w:rPr>
                <w:color w:val="000000"/>
              </w:rPr>
              <w:t>Szczegółowe kryteria przy ocenie zaliczenia i prac kontrolnych:</w:t>
            </w:r>
          </w:p>
          <w:p w:rsidR="00320DCF" w:rsidRDefault="00716B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320DCF" w:rsidRDefault="00716B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320DCF" w:rsidRDefault="00716B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student</w:t>
            </w:r>
            <w:proofErr w:type="gramEnd"/>
            <w:r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320DCF" w:rsidRDefault="00716B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320DCF" w:rsidRDefault="00716B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20DCF">
        <w:tc>
          <w:tcPr>
            <w:tcW w:w="3942" w:type="dxa"/>
            <w:shd w:val="clear" w:color="auto" w:fill="auto"/>
          </w:tcPr>
          <w:p w:rsidR="00320DCF" w:rsidRDefault="00716BAD">
            <w:r>
              <w:lastRenderedPageBreak/>
              <w:t>Elementy i wagi mające wpływ na ocenę końcową</w:t>
            </w:r>
          </w:p>
          <w:p w:rsidR="00320DCF" w:rsidRDefault="00320DCF"/>
          <w:p w:rsidR="00320DCF" w:rsidRDefault="00320DCF"/>
        </w:tc>
        <w:tc>
          <w:tcPr>
            <w:tcW w:w="5344" w:type="dxa"/>
            <w:shd w:val="clear" w:color="auto" w:fill="auto"/>
          </w:tcPr>
          <w:p w:rsidR="00320DCF" w:rsidRDefault="00716BAD">
            <w:pPr>
              <w:jc w:val="both"/>
            </w:pPr>
            <w:r>
              <w:t>Ocena końcowa = ocena z zaliczenia końcowego (test wyboru) obejmująca całość zagadnień realizowanych na wykładach (100%).</w:t>
            </w:r>
          </w:p>
          <w:p w:rsidR="00320DCF" w:rsidRDefault="00320DCF">
            <w:pPr>
              <w:jc w:val="both"/>
            </w:pPr>
          </w:p>
          <w:p w:rsidR="00320DCF" w:rsidRDefault="00716B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Warunki te są przedstawiane studentom na pierwszych zajęciach z modułu.</w:t>
            </w:r>
          </w:p>
        </w:tc>
      </w:tr>
      <w:tr w:rsidR="00320DCF">
        <w:trPr>
          <w:trHeight w:val="2324"/>
        </w:trPr>
        <w:tc>
          <w:tcPr>
            <w:tcW w:w="3942" w:type="dxa"/>
            <w:shd w:val="clear" w:color="auto" w:fill="auto"/>
          </w:tcPr>
          <w:p w:rsidR="00320DCF" w:rsidRDefault="00716BAD">
            <w:pPr>
              <w:jc w:val="both"/>
            </w:pPr>
            <w:r>
              <w:t>Bilans punktów ECTS</w:t>
            </w:r>
          </w:p>
          <w:p w:rsidR="00320DCF" w:rsidRDefault="00320DCF">
            <w:pPr>
              <w:jc w:val="both"/>
            </w:pPr>
          </w:p>
          <w:p w:rsidR="00320DCF" w:rsidRDefault="00320DCF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320DCF" w:rsidRDefault="00716BAD">
            <w:pPr>
              <w:rPr>
                <w:color w:val="FF0000"/>
              </w:rPr>
            </w:pPr>
            <w:r>
              <w:rPr>
                <w:color w:val="000000"/>
              </w:rPr>
              <w:t xml:space="preserve">Formy zajęć: </w:t>
            </w:r>
          </w:p>
          <w:p w:rsidR="00320DCF" w:rsidRDefault="00716BAD">
            <w:pPr>
              <w:rPr>
                <w:color w:val="000000"/>
              </w:rPr>
            </w:pPr>
            <w:r>
              <w:rPr>
                <w:b/>
                <w:color w:val="000000"/>
              </w:rPr>
              <w:t>Kontaktowe</w:t>
            </w:r>
          </w:p>
          <w:p w:rsidR="00320DCF" w:rsidRDefault="00716B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wykład</w:t>
            </w:r>
            <w:proofErr w:type="gramEnd"/>
            <w:r>
              <w:rPr>
                <w:color w:val="000000"/>
              </w:rPr>
              <w:t xml:space="preserve"> (15 godz./0,6 ECTS), </w:t>
            </w:r>
          </w:p>
          <w:p w:rsidR="00320DCF" w:rsidRDefault="00716B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>
              <w:rPr>
                <w:color w:val="000000"/>
              </w:rPr>
              <w:t>konsultacje</w:t>
            </w:r>
            <w:proofErr w:type="gramEnd"/>
            <w:r>
              <w:rPr>
                <w:color w:val="000000"/>
              </w:rPr>
              <w:t xml:space="preserve"> (4 godz./0,16 ECTS), </w:t>
            </w:r>
          </w:p>
          <w:p w:rsidR="00320DCF" w:rsidRDefault="00716BAD">
            <w:pPr>
              <w:rPr>
                <w:color w:val="000000"/>
              </w:rPr>
            </w:pPr>
            <w:r>
              <w:rPr>
                <w:color w:val="000000"/>
              </w:rPr>
              <w:t>Łącznie – 19 godz./0,76 ECTS</w:t>
            </w:r>
          </w:p>
          <w:p w:rsidR="00320DCF" w:rsidRDefault="00320DCF">
            <w:pPr>
              <w:ind w:left="487"/>
              <w:rPr>
                <w:b/>
                <w:color w:val="000000"/>
              </w:rPr>
            </w:pPr>
          </w:p>
          <w:p w:rsidR="00320DCF" w:rsidRDefault="00716BAD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Niekontaktowe</w:t>
            </w:r>
            <w:proofErr w:type="spellEnd"/>
          </w:p>
          <w:p w:rsidR="00320DCF" w:rsidRDefault="00716B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zaliczenia końcowego (31 godz./1,24 ECTS),</w:t>
            </w:r>
          </w:p>
          <w:p w:rsidR="00320DCF" w:rsidRDefault="00716BAD">
            <w:pPr>
              <w:jc w:val="both"/>
            </w:pPr>
            <w:r>
              <w:rPr>
                <w:color w:val="000000"/>
              </w:rPr>
              <w:t>Łącznie 31 godz./1,24 ECTS</w:t>
            </w:r>
          </w:p>
        </w:tc>
      </w:tr>
      <w:tr w:rsidR="00320DCF">
        <w:trPr>
          <w:trHeight w:val="718"/>
        </w:trPr>
        <w:tc>
          <w:tcPr>
            <w:tcW w:w="3942" w:type="dxa"/>
            <w:shd w:val="clear" w:color="auto" w:fill="auto"/>
          </w:tcPr>
          <w:p w:rsidR="00320DCF" w:rsidRDefault="00716BAD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20DCF" w:rsidRDefault="00716BAD">
            <w:pPr>
              <w:jc w:val="both"/>
            </w:pPr>
            <w:proofErr w:type="gramStart"/>
            <w:r>
              <w:rPr>
                <w:color w:val="000000"/>
              </w:rPr>
              <w:t>udział</w:t>
            </w:r>
            <w:proofErr w:type="gramEnd"/>
            <w:r>
              <w:rPr>
                <w:color w:val="000000"/>
              </w:rPr>
              <w:t xml:space="preserve"> w wykładach – 15 godz.</w:t>
            </w:r>
            <w:r w:rsidR="0054373B">
              <w:rPr>
                <w:color w:val="000000"/>
              </w:rPr>
              <w:t>, konsultacje – 4 godz.</w:t>
            </w:r>
          </w:p>
        </w:tc>
      </w:tr>
      <w:tr w:rsidR="00716BAD">
        <w:trPr>
          <w:trHeight w:val="718"/>
        </w:trPr>
        <w:tc>
          <w:tcPr>
            <w:tcW w:w="3942" w:type="dxa"/>
            <w:shd w:val="clear" w:color="auto" w:fill="auto"/>
          </w:tcPr>
          <w:p w:rsidR="00716BAD" w:rsidRDefault="00716BAD" w:rsidP="00716BAD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16BAD" w:rsidRDefault="00716BAD" w:rsidP="00716BAD">
            <w:pPr>
              <w:jc w:val="both"/>
            </w:pPr>
            <w:r>
              <w:t>Kod efektu modułowego – kod efektu kierunkowego</w:t>
            </w:r>
          </w:p>
          <w:p w:rsidR="00716BAD" w:rsidRDefault="00716BAD" w:rsidP="00716BAD">
            <w:pPr>
              <w:jc w:val="both"/>
            </w:pPr>
            <w:r>
              <w:t>W1 – BC1_W01</w:t>
            </w:r>
          </w:p>
          <w:p w:rsidR="00716BAD" w:rsidRDefault="00716BAD" w:rsidP="00716BAD">
            <w:pPr>
              <w:jc w:val="both"/>
            </w:pPr>
            <w:r>
              <w:t>W2 – BC1_W05</w:t>
            </w:r>
          </w:p>
          <w:p w:rsidR="00716BAD" w:rsidRDefault="00716BAD" w:rsidP="00716BAD">
            <w:pPr>
              <w:jc w:val="both"/>
            </w:pPr>
            <w:r>
              <w:t>U1 – BC1_U07</w:t>
            </w:r>
          </w:p>
          <w:p w:rsidR="00716BAD" w:rsidRDefault="00716BAD" w:rsidP="00716BAD">
            <w:pPr>
              <w:jc w:val="both"/>
            </w:pPr>
            <w:r>
              <w:t>K1 – BC_K01</w:t>
            </w:r>
          </w:p>
        </w:tc>
      </w:tr>
    </w:tbl>
    <w:p w:rsidR="00320DCF" w:rsidRDefault="00320DCF"/>
    <w:p w:rsidR="00320DCF" w:rsidRDefault="00320DCF"/>
    <w:p w:rsidR="00320DCF" w:rsidRDefault="00320DCF"/>
    <w:p w:rsidR="00320DCF" w:rsidRDefault="00320DCF"/>
    <w:sectPr w:rsidR="00320DCF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B3" w:rsidRDefault="00716BAD">
      <w:r>
        <w:separator/>
      </w:r>
    </w:p>
  </w:endnote>
  <w:endnote w:type="continuationSeparator" w:id="0">
    <w:p w:rsidR="00F645B3" w:rsidRDefault="0071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F" w:rsidRDefault="00716B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0058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80058">
      <w:rPr>
        <w:noProof/>
        <w:color w:val="000000"/>
      </w:rPr>
      <w:t>3</w:t>
    </w:r>
    <w:r>
      <w:rPr>
        <w:color w:val="000000"/>
      </w:rPr>
      <w:fldChar w:fldCharType="end"/>
    </w:r>
  </w:p>
  <w:p w:rsidR="00320DCF" w:rsidRDefault="00320D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B3" w:rsidRDefault="00716BAD">
      <w:r>
        <w:separator/>
      </w:r>
    </w:p>
  </w:footnote>
  <w:footnote w:type="continuationSeparator" w:id="0">
    <w:p w:rsidR="00F645B3" w:rsidRDefault="0071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F" w:rsidRDefault="00716BAD">
    <w:pPr>
      <w:tabs>
        <w:tab w:val="left" w:pos="5205"/>
      </w:tabs>
      <w:spacing w:after="120"/>
    </w:pPr>
    <w:r>
      <w:tab/>
    </w:r>
  </w:p>
  <w:p w:rsidR="00320DCF" w:rsidRDefault="00320D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564"/>
    <w:multiLevelType w:val="multilevel"/>
    <w:tmpl w:val="BBBA43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FB5B96"/>
    <w:multiLevelType w:val="multilevel"/>
    <w:tmpl w:val="C846A9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C2328"/>
    <w:multiLevelType w:val="multilevel"/>
    <w:tmpl w:val="D436CCE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CF"/>
    <w:rsid w:val="00320DCF"/>
    <w:rsid w:val="0054373B"/>
    <w:rsid w:val="00716BAD"/>
    <w:rsid w:val="00880058"/>
    <w:rsid w:val="00F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A2FwUXBAQX2q0CzVTbyr/GzXg==">CgMxLjA4AHIhMXd0UmFuellsTEQwTEdWLVhjUnI5TlhzdXl0WFMzelIt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4</cp:revision>
  <dcterms:created xsi:type="dcterms:W3CDTF">2024-11-18T08:22:00Z</dcterms:created>
  <dcterms:modified xsi:type="dcterms:W3CDTF">2024-12-04T10:11:00Z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