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023A99" w:rsidRPr="001D17B0" w:rsidTr="00023A99">
        <w:tc>
          <w:tcPr>
            <w:tcW w:w="3942" w:type="dxa"/>
            <w:shd w:val="clear" w:color="auto" w:fill="auto"/>
          </w:tcPr>
          <w:p w:rsidR="00B400C0" w:rsidRPr="001D17B0" w:rsidRDefault="00F02E5D" w:rsidP="004C0125">
            <w:r w:rsidRPr="001D17B0">
              <w:t>Nazwa kierunku</w:t>
            </w:r>
            <w:r w:rsidR="00C23020" w:rsidRPr="001D17B0">
              <w:t xml:space="preserve"> </w:t>
            </w:r>
            <w:r w:rsidR="00023A99" w:rsidRPr="001D17B0">
              <w:t>studiów</w:t>
            </w:r>
          </w:p>
        </w:tc>
        <w:tc>
          <w:tcPr>
            <w:tcW w:w="5344" w:type="dxa"/>
            <w:shd w:val="clear" w:color="auto" w:fill="auto"/>
          </w:tcPr>
          <w:p w:rsidR="00023A99" w:rsidRPr="001D17B0" w:rsidRDefault="009237C1" w:rsidP="004C0125">
            <w:r w:rsidRPr="001D17B0">
              <w:t xml:space="preserve">Pielęgnacja zwierząt i </w:t>
            </w:r>
            <w:proofErr w:type="spellStart"/>
            <w:r w:rsidRPr="001D17B0">
              <w:t>animaloterapia</w:t>
            </w:r>
            <w:proofErr w:type="spellEnd"/>
          </w:p>
        </w:tc>
      </w:tr>
      <w:tr w:rsidR="00023A99" w:rsidRPr="001D17B0" w:rsidTr="00023A99">
        <w:tc>
          <w:tcPr>
            <w:tcW w:w="3942" w:type="dxa"/>
            <w:shd w:val="clear" w:color="auto" w:fill="auto"/>
          </w:tcPr>
          <w:p w:rsidR="00023A99" w:rsidRPr="001D17B0" w:rsidRDefault="0092197E" w:rsidP="004C0125">
            <w:r w:rsidRPr="001D17B0">
              <w:t>Nazwa modułu</w:t>
            </w:r>
            <w:r w:rsidR="00023A99" w:rsidRPr="001D17B0">
              <w:t>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C23020" w:rsidRPr="001D17B0" w:rsidRDefault="00C23020" w:rsidP="00C23020">
            <w:pPr>
              <w:spacing w:line="256" w:lineRule="auto"/>
              <w:rPr>
                <w:b/>
                <w:bCs/>
              </w:rPr>
            </w:pPr>
            <w:r w:rsidRPr="001D17B0">
              <w:rPr>
                <w:b/>
                <w:bCs/>
              </w:rPr>
              <w:t>Biologia zwierząt towarzyszących</w:t>
            </w:r>
          </w:p>
          <w:p w:rsidR="00023A99" w:rsidRPr="001D17B0" w:rsidRDefault="00C23020" w:rsidP="00C23020">
            <w:r w:rsidRPr="001D17B0">
              <w:rPr>
                <w:rStyle w:val="hps"/>
              </w:rPr>
              <w:t xml:space="preserve">Companion </w:t>
            </w:r>
            <w:proofErr w:type="spellStart"/>
            <w:r w:rsidRPr="001D17B0">
              <w:rPr>
                <w:rStyle w:val="hps"/>
              </w:rPr>
              <w:t>animals</w:t>
            </w:r>
            <w:proofErr w:type="spellEnd"/>
            <w:r w:rsidRPr="001D17B0">
              <w:rPr>
                <w:rStyle w:val="hps"/>
              </w:rPr>
              <w:t xml:space="preserve"> </w:t>
            </w:r>
            <w:proofErr w:type="spellStart"/>
            <w:r w:rsidRPr="001D17B0">
              <w:rPr>
                <w:rStyle w:val="hps"/>
              </w:rPr>
              <w:t>biology</w:t>
            </w:r>
            <w:proofErr w:type="spellEnd"/>
          </w:p>
        </w:tc>
      </w:tr>
      <w:tr w:rsidR="00023A99" w:rsidRPr="001D17B0" w:rsidTr="00023A99">
        <w:tc>
          <w:tcPr>
            <w:tcW w:w="3942" w:type="dxa"/>
            <w:shd w:val="clear" w:color="auto" w:fill="auto"/>
          </w:tcPr>
          <w:p w:rsidR="00B400C0" w:rsidRPr="001D17B0" w:rsidRDefault="00023A99" w:rsidP="004C0125">
            <w:r w:rsidRPr="001D17B0">
              <w:t>Język wykładowy</w:t>
            </w:r>
          </w:p>
        </w:tc>
        <w:tc>
          <w:tcPr>
            <w:tcW w:w="5344" w:type="dxa"/>
            <w:shd w:val="clear" w:color="auto" w:fill="auto"/>
          </w:tcPr>
          <w:p w:rsidR="00023A99" w:rsidRPr="001D17B0" w:rsidRDefault="00C23020" w:rsidP="004C0125">
            <w:r w:rsidRPr="001D17B0">
              <w:t>polski</w:t>
            </w:r>
          </w:p>
        </w:tc>
      </w:tr>
      <w:tr w:rsidR="00023A99" w:rsidRPr="001D17B0" w:rsidTr="00023A99">
        <w:tc>
          <w:tcPr>
            <w:tcW w:w="3942" w:type="dxa"/>
            <w:shd w:val="clear" w:color="auto" w:fill="auto"/>
          </w:tcPr>
          <w:p w:rsidR="00023A99" w:rsidRPr="001D17B0" w:rsidRDefault="00023A99" w:rsidP="00F72322">
            <w:pPr>
              <w:autoSpaceDE w:val="0"/>
              <w:autoSpaceDN w:val="0"/>
              <w:adjustRightInd w:val="0"/>
            </w:pPr>
            <w:r w:rsidRPr="001D17B0">
              <w:t>Rodzaj modułu</w:t>
            </w:r>
          </w:p>
        </w:tc>
        <w:tc>
          <w:tcPr>
            <w:tcW w:w="5344" w:type="dxa"/>
            <w:shd w:val="clear" w:color="auto" w:fill="auto"/>
          </w:tcPr>
          <w:p w:rsidR="00023A99" w:rsidRPr="001D17B0" w:rsidRDefault="00023A99" w:rsidP="004C0125">
            <w:r w:rsidRPr="001D17B0">
              <w:t>obowiązkowy</w:t>
            </w:r>
          </w:p>
        </w:tc>
      </w:tr>
      <w:tr w:rsidR="00023A99" w:rsidRPr="001D17B0" w:rsidTr="00023A99">
        <w:tc>
          <w:tcPr>
            <w:tcW w:w="3942" w:type="dxa"/>
            <w:shd w:val="clear" w:color="auto" w:fill="auto"/>
          </w:tcPr>
          <w:p w:rsidR="00023A99" w:rsidRPr="001D17B0" w:rsidRDefault="00023A99" w:rsidP="004C0125">
            <w:r w:rsidRPr="001D17B0"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023A99" w:rsidRPr="001D17B0" w:rsidRDefault="00023A99" w:rsidP="004C0125">
            <w:r w:rsidRPr="001D17B0">
              <w:t>pierwszego stopnia</w:t>
            </w:r>
          </w:p>
        </w:tc>
      </w:tr>
      <w:tr w:rsidR="00023A99" w:rsidRPr="001D17B0" w:rsidTr="00023A99">
        <w:tc>
          <w:tcPr>
            <w:tcW w:w="3942" w:type="dxa"/>
            <w:shd w:val="clear" w:color="auto" w:fill="auto"/>
          </w:tcPr>
          <w:p w:rsidR="00F02E5D" w:rsidRPr="001D17B0" w:rsidRDefault="00023A99" w:rsidP="004C0125">
            <w:r w:rsidRPr="001D17B0">
              <w:t>Forma studiów</w:t>
            </w:r>
          </w:p>
        </w:tc>
        <w:tc>
          <w:tcPr>
            <w:tcW w:w="5344" w:type="dxa"/>
            <w:shd w:val="clear" w:color="auto" w:fill="auto"/>
          </w:tcPr>
          <w:p w:rsidR="00023A99" w:rsidRPr="001D17B0" w:rsidRDefault="00023A99" w:rsidP="004C0125">
            <w:r w:rsidRPr="001D17B0">
              <w:t>stacjonarne</w:t>
            </w:r>
          </w:p>
        </w:tc>
      </w:tr>
      <w:tr w:rsidR="00023A99" w:rsidRPr="001D17B0" w:rsidTr="00023A99">
        <w:tc>
          <w:tcPr>
            <w:tcW w:w="3942" w:type="dxa"/>
            <w:shd w:val="clear" w:color="auto" w:fill="auto"/>
          </w:tcPr>
          <w:p w:rsidR="00023A99" w:rsidRPr="001D17B0" w:rsidRDefault="00023A99" w:rsidP="004C0125">
            <w:r w:rsidRPr="001D17B0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023A99" w:rsidRPr="001D17B0" w:rsidRDefault="00023A99" w:rsidP="004C0125">
            <w:r w:rsidRPr="001D17B0">
              <w:t>I</w:t>
            </w:r>
          </w:p>
        </w:tc>
      </w:tr>
      <w:tr w:rsidR="00023A99" w:rsidRPr="001D17B0" w:rsidTr="00023A99">
        <w:tc>
          <w:tcPr>
            <w:tcW w:w="3942" w:type="dxa"/>
            <w:shd w:val="clear" w:color="auto" w:fill="auto"/>
          </w:tcPr>
          <w:p w:rsidR="00023A99" w:rsidRPr="001D17B0" w:rsidRDefault="00023A99" w:rsidP="004C0125">
            <w:r w:rsidRPr="001D17B0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023A99" w:rsidRPr="001D17B0" w:rsidRDefault="00023A99" w:rsidP="004C0125">
            <w:r w:rsidRPr="001D17B0">
              <w:t>2</w:t>
            </w:r>
          </w:p>
        </w:tc>
      </w:tr>
      <w:tr w:rsidR="00023A99" w:rsidRPr="001D17B0" w:rsidTr="00023A99">
        <w:tc>
          <w:tcPr>
            <w:tcW w:w="3942" w:type="dxa"/>
            <w:shd w:val="clear" w:color="auto" w:fill="auto"/>
          </w:tcPr>
          <w:p w:rsidR="00023A99" w:rsidRPr="001D17B0" w:rsidRDefault="00023A99" w:rsidP="004C0125">
            <w:pPr>
              <w:autoSpaceDE w:val="0"/>
              <w:autoSpaceDN w:val="0"/>
              <w:adjustRightInd w:val="0"/>
            </w:pPr>
            <w:r w:rsidRPr="001D17B0">
              <w:t>Liczba punktów ECTS z podziałem na kontaktowe/</w:t>
            </w:r>
            <w:proofErr w:type="spellStart"/>
            <w:r w:rsidRPr="001D17B0"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023A99" w:rsidRPr="001D17B0" w:rsidRDefault="00C23020" w:rsidP="004C0125">
            <w:r w:rsidRPr="001D17B0">
              <w:rPr>
                <w:color w:val="000000"/>
              </w:rPr>
              <w:t>4</w:t>
            </w:r>
            <w:r w:rsidRPr="001D17B0">
              <w:rPr>
                <w:b/>
                <w:color w:val="000000"/>
              </w:rPr>
              <w:t xml:space="preserve"> (</w:t>
            </w:r>
            <w:r w:rsidRPr="001D17B0">
              <w:t>1</w:t>
            </w:r>
            <w:r w:rsidR="00F72322" w:rsidRPr="001D17B0">
              <w:t>,48</w:t>
            </w:r>
            <w:r w:rsidRPr="001D17B0">
              <w:rPr>
                <w:color w:val="000000" w:themeColor="text1"/>
              </w:rPr>
              <w:t>/2,</w:t>
            </w:r>
            <w:r w:rsidR="00F72322" w:rsidRPr="001D17B0">
              <w:rPr>
                <w:color w:val="000000" w:themeColor="text1"/>
              </w:rPr>
              <w:t>52</w:t>
            </w:r>
            <w:r w:rsidRPr="001D17B0">
              <w:rPr>
                <w:color w:val="000000" w:themeColor="text1"/>
              </w:rPr>
              <w:t>)</w:t>
            </w:r>
          </w:p>
        </w:tc>
      </w:tr>
      <w:tr w:rsidR="00023A99" w:rsidRPr="001D17B0" w:rsidTr="00023A99">
        <w:tc>
          <w:tcPr>
            <w:tcW w:w="3942" w:type="dxa"/>
            <w:shd w:val="clear" w:color="auto" w:fill="auto"/>
          </w:tcPr>
          <w:p w:rsidR="00023A99" w:rsidRPr="001D17B0" w:rsidRDefault="00023A99" w:rsidP="00F02E5D">
            <w:pPr>
              <w:autoSpaceDE w:val="0"/>
              <w:autoSpaceDN w:val="0"/>
              <w:adjustRightInd w:val="0"/>
            </w:pPr>
            <w:r w:rsidRPr="001D17B0">
              <w:t>Tytuł</w:t>
            </w:r>
            <w:r w:rsidR="00F02E5D" w:rsidRPr="001D17B0">
              <w:t xml:space="preserve"> naukowy</w:t>
            </w:r>
            <w:r w:rsidRPr="001D17B0">
              <w:t>/stopień</w:t>
            </w:r>
            <w:r w:rsidR="00F02E5D" w:rsidRPr="001D17B0">
              <w:t xml:space="preserve"> naukowy</w:t>
            </w:r>
            <w:r w:rsidRPr="001D17B0">
              <w:t xml:space="preserve">, imię i nazwisko </w:t>
            </w:r>
            <w:proofErr w:type="spellStart"/>
            <w:r w:rsidRPr="001D17B0">
              <w:t>osobyodpowiedzialnej</w:t>
            </w:r>
            <w:proofErr w:type="spellEnd"/>
            <w:r w:rsidRPr="001D17B0">
              <w:t xml:space="preserve"> za moduł</w:t>
            </w:r>
          </w:p>
        </w:tc>
        <w:tc>
          <w:tcPr>
            <w:tcW w:w="5344" w:type="dxa"/>
            <w:shd w:val="clear" w:color="auto" w:fill="auto"/>
          </w:tcPr>
          <w:p w:rsidR="00023A99" w:rsidRPr="001D17B0" w:rsidRDefault="0023629C" w:rsidP="004C0125">
            <w:r w:rsidRPr="001D17B0">
              <w:t>Dr hab. lek. wet. Mirosław Karpiński profesor uczelni</w:t>
            </w:r>
          </w:p>
        </w:tc>
      </w:tr>
      <w:tr w:rsidR="00023A99" w:rsidRPr="001D17B0" w:rsidTr="00023A99">
        <w:tc>
          <w:tcPr>
            <w:tcW w:w="3942" w:type="dxa"/>
            <w:shd w:val="clear" w:color="auto" w:fill="auto"/>
          </w:tcPr>
          <w:p w:rsidR="00023A99" w:rsidRPr="001D17B0" w:rsidRDefault="00023A99" w:rsidP="004C0125">
            <w:r w:rsidRPr="001D17B0">
              <w:t>Jednostka oferująca moduł</w:t>
            </w:r>
          </w:p>
        </w:tc>
        <w:tc>
          <w:tcPr>
            <w:tcW w:w="5344" w:type="dxa"/>
            <w:shd w:val="clear" w:color="auto" w:fill="auto"/>
          </w:tcPr>
          <w:p w:rsidR="00023A99" w:rsidRPr="001D17B0" w:rsidRDefault="0053462D" w:rsidP="004C0125">
            <w:r w:rsidRPr="001D17B0">
              <w:t>Katedra Etologii Zwierząt i Łowiectwa</w:t>
            </w:r>
          </w:p>
        </w:tc>
      </w:tr>
      <w:tr w:rsidR="00023A99" w:rsidRPr="001D17B0" w:rsidTr="00023A99">
        <w:tc>
          <w:tcPr>
            <w:tcW w:w="3942" w:type="dxa"/>
            <w:shd w:val="clear" w:color="auto" w:fill="auto"/>
          </w:tcPr>
          <w:p w:rsidR="00023A99" w:rsidRPr="001D17B0" w:rsidRDefault="00023A99" w:rsidP="004C0125">
            <w:r w:rsidRPr="001D17B0">
              <w:t>Cel modułu</w:t>
            </w:r>
          </w:p>
          <w:p w:rsidR="00023A99" w:rsidRPr="001D17B0" w:rsidRDefault="00023A99" w:rsidP="004C0125"/>
        </w:tc>
        <w:tc>
          <w:tcPr>
            <w:tcW w:w="5344" w:type="dxa"/>
            <w:shd w:val="clear" w:color="auto" w:fill="auto"/>
          </w:tcPr>
          <w:p w:rsidR="00023A99" w:rsidRPr="001D17B0" w:rsidRDefault="0023629C" w:rsidP="004C0125">
            <w:pPr>
              <w:autoSpaceDE w:val="0"/>
              <w:autoSpaceDN w:val="0"/>
              <w:adjustRightInd w:val="0"/>
            </w:pPr>
            <w:r w:rsidRPr="001D17B0">
              <w:t>Celem przedmiotu jest zapoznanie studentów z gatunkami zwierząt utrzymywanych i hodowanych w warunkach hodowli amatorskich, głównie jako zwierzęta towarzyszące, zarówno gatunki rodzime jak i egzotyczne. Zapoznanie biologią  wybranych  gatunków ssaków określanych jako gatunki towarzyszące ( pies, kot, królik, świnka morska, chomik syryjski, gady i płazy). Nabycie świadomości prawnej – znajomość przepisów prawa regulujących obrót tymi gatunkami zwierząt w Polsce i na świecie. Omówienie podstawowych parametrów biologicznych ważnych  w hodowlach amatorskich. Celem modułu jest zapoznanie studentów z podstawami behawioru zwierząt różnych gatunków w kontekście bezpiecznych relacji (zarówno tych związanych z utrzymywaniem i użytkowaniem, jak i przypadkowych) oraz metodami badań zachowania.</w:t>
            </w:r>
          </w:p>
        </w:tc>
      </w:tr>
      <w:tr w:rsidR="00023A99" w:rsidRPr="001D17B0" w:rsidTr="00023A9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023A99" w:rsidRPr="001D17B0" w:rsidRDefault="00023A99" w:rsidP="00206860">
            <w:pPr>
              <w:jc w:val="both"/>
            </w:pPr>
            <w:r w:rsidRPr="001D17B0">
              <w:t xml:space="preserve">Efekty </w:t>
            </w:r>
            <w:r w:rsidR="00D2747A" w:rsidRPr="001D17B0">
              <w:t>uczenia się</w:t>
            </w:r>
            <w:r w:rsidR="00206860" w:rsidRPr="001D17B0">
              <w:t xml:space="preserve"> dla modułu </w:t>
            </w:r>
            <w:r w:rsidRPr="001D17B0">
              <w:t>to opis zasobu wiedzy, umiejętności i kompetencji społecznych, które student osi</w:t>
            </w:r>
            <w:r w:rsidR="000F587A" w:rsidRPr="001D17B0">
              <w:t>ągnie</w:t>
            </w:r>
            <w:r w:rsidR="00206860" w:rsidRPr="001D17B0">
              <w:t xml:space="preserve"> po zrealizowaniu zajęć</w:t>
            </w:r>
            <w:r w:rsidR="000F587A" w:rsidRPr="001D17B0">
              <w:t>.</w:t>
            </w:r>
          </w:p>
        </w:tc>
        <w:tc>
          <w:tcPr>
            <w:tcW w:w="5344" w:type="dxa"/>
            <w:shd w:val="clear" w:color="auto" w:fill="auto"/>
          </w:tcPr>
          <w:p w:rsidR="00023A99" w:rsidRPr="001D17B0" w:rsidRDefault="00023A99" w:rsidP="004C0125">
            <w:r w:rsidRPr="001D17B0">
              <w:rPr>
                <w:b/>
              </w:rPr>
              <w:t>Wiedza</w:t>
            </w:r>
            <w:r w:rsidRPr="001D17B0">
              <w:t xml:space="preserve">: </w:t>
            </w:r>
          </w:p>
        </w:tc>
      </w:tr>
      <w:tr w:rsidR="00023A99" w:rsidRPr="001D17B0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023A99" w:rsidRPr="001D17B0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:rsidR="00023A99" w:rsidRPr="001D17B0" w:rsidRDefault="0053462D" w:rsidP="004C0125">
            <w:r w:rsidRPr="001D17B0">
              <w:t>W1</w:t>
            </w:r>
            <w:r w:rsidR="00F72322" w:rsidRPr="001D17B0">
              <w:t>.</w:t>
            </w:r>
            <w:r w:rsidRPr="001D17B0">
              <w:t xml:space="preserve"> Ma rozszerzoną wiedzę dotyczącą wyboru zwierząt do różnych form utrzymania i użytkowania, z uwzględnieniem ich specyfiki behawioralnej.</w:t>
            </w:r>
          </w:p>
        </w:tc>
      </w:tr>
      <w:tr w:rsidR="00023A99" w:rsidRPr="001D17B0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023A99" w:rsidRPr="001D17B0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:rsidR="00023A99" w:rsidRPr="001D17B0" w:rsidRDefault="0053462D" w:rsidP="004C0125">
            <w:r w:rsidRPr="001D17B0">
              <w:t>W2</w:t>
            </w:r>
            <w:r w:rsidR="00F72322" w:rsidRPr="001D17B0">
              <w:t>.</w:t>
            </w:r>
            <w:r w:rsidRPr="001D17B0">
              <w:t xml:space="preserve"> Zna metody badania behawioru zwierząt i ich znaczenie aplikacyjne.</w:t>
            </w:r>
          </w:p>
        </w:tc>
      </w:tr>
      <w:tr w:rsidR="00023A99" w:rsidRPr="001D17B0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023A99" w:rsidRPr="001D17B0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:rsidR="00023A99" w:rsidRPr="001D17B0" w:rsidRDefault="0053462D" w:rsidP="004C0125">
            <w:r w:rsidRPr="001D17B0">
              <w:t>W3. Zna podstawowe mechanizmy procesów biologicznych zwierząt</w:t>
            </w:r>
          </w:p>
        </w:tc>
      </w:tr>
      <w:tr w:rsidR="00023A99" w:rsidRPr="001D17B0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023A99" w:rsidRPr="001D17B0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:rsidR="00023A99" w:rsidRPr="001D17B0" w:rsidRDefault="00023A99" w:rsidP="004C0125">
            <w:r w:rsidRPr="001D17B0">
              <w:rPr>
                <w:b/>
              </w:rPr>
              <w:t>Umiejętności</w:t>
            </w:r>
            <w:r w:rsidRPr="001D17B0">
              <w:t>:</w:t>
            </w:r>
          </w:p>
        </w:tc>
      </w:tr>
      <w:tr w:rsidR="00023A99" w:rsidRPr="001D17B0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023A99" w:rsidRPr="001D17B0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:rsidR="00023A99" w:rsidRPr="001D17B0" w:rsidRDefault="0053462D" w:rsidP="004C0125">
            <w:r w:rsidRPr="001D17B0">
              <w:rPr>
                <w:color w:val="000000"/>
              </w:rPr>
              <w:t>U1</w:t>
            </w:r>
            <w:r w:rsidR="00F72322" w:rsidRPr="001D17B0">
              <w:rPr>
                <w:color w:val="000000"/>
              </w:rPr>
              <w:t>.</w:t>
            </w:r>
            <w:r w:rsidRPr="001D17B0">
              <w:rPr>
                <w:color w:val="000000"/>
              </w:rPr>
              <w:t xml:space="preserve"> Potrafi oszacować wpływ specyfiki zachowania gatunkowego na bezpieczeństwo kontaktów człowieka ze zwierzętami w różnych obszarach funkcjonowania.</w:t>
            </w:r>
          </w:p>
        </w:tc>
      </w:tr>
      <w:tr w:rsidR="00023A99" w:rsidRPr="001D17B0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023A99" w:rsidRPr="001D17B0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:rsidR="00023A99" w:rsidRPr="001D17B0" w:rsidRDefault="0053462D" w:rsidP="004C0125">
            <w:r w:rsidRPr="001D17B0">
              <w:rPr>
                <w:color w:val="000000"/>
              </w:rPr>
              <w:t>U2</w:t>
            </w:r>
            <w:r w:rsidR="00F72322" w:rsidRPr="001D17B0">
              <w:rPr>
                <w:color w:val="000000"/>
              </w:rPr>
              <w:t>.</w:t>
            </w:r>
            <w:r w:rsidRPr="001D17B0">
              <w:rPr>
                <w:color w:val="000000"/>
              </w:rPr>
              <w:t xml:space="preserve"> Umie prognozować skutki nieprawidłowych warunków utrzymania na behawior zwierząt oraz proponować optymalne rozwiązania.</w:t>
            </w:r>
          </w:p>
        </w:tc>
      </w:tr>
      <w:tr w:rsidR="00023A99" w:rsidRPr="001D17B0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023A99" w:rsidRPr="001D17B0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:rsidR="00023A99" w:rsidRPr="001D17B0" w:rsidRDefault="0053462D" w:rsidP="004C0125">
            <w:r w:rsidRPr="001D17B0">
              <w:t>U3</w:t>
            </w:r>
            <w:r w:rsidR="00F72322" w:rsidRPr="001D17B0">
              <w:t>.</w:t>
            </w:r>
            <w:r w:rsidRPr="001D17B0">
              <w:t xml:space="preserve"> Wykazuje umiejętność wyszukiwania i analizowania wiedzy o biologii zwierząt w celu </w:t>
            </w:r>
            <w:r w:rsidRPr="001D17B0">
              <w:lastRenderedPageBreak/>
              <w:t>wykonania i przedstawienia projektu  dotyczącego wybranych mechanizmów biologicznych</w:t>
            </w:r>
          </w:p>
        </w:tc>
      </w:tr>
      <w:tr w:rsidR="00023A99" w:rsidRPr="001D17B0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023A99" w:rsidRPr="001D17B0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:rsidR="00023A99" w:rsidRPr="001D17B0" w:rsidRDefault="00023A99" w:rsidP="004C0125">
            <w:pPr>
              <w:rPr>
                <w:b/>
              </w:rPr>
            </w:pPr>
            <w:r w:rsidRPr="001D17B0">
              <w:rPr>
                <w:b/>
              </w:rPr>
              <w:t>Kompetencje społeczne:</w:t>
            </w:r>
          </w:p>
        </w:tc>
      </w:tr>
      <w:tr w:rsidR="00023A99" w:rsidRPr="001D17B0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023A99" w:rsidRPr="001D17B0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:rsidR="00023A99" w:rsidRPr="001D17B0" w:rsidRDefault="0053462D" w:rsidP="004C0125">
            <w:r w:rsidRPr="001D17B0">
              <w:rPr>
                <w:rStyle w:val="hps"/>
              </w:rPr>
              <w:t>K1</w:t>
            </w:r>
            <w:r w:rsidR="00F72322" w:rsidRPr="001D17B0">
              <w:rPr>
                <w:rStyle w:val="hps"/>
              </w:rPr>
              <w:t>.</w:t>
            </w:r>
            <w:r w:rsidRPr="001D17B0">
              <w:rPr>
                <w:rStyle w:val="hps"/>
              </w:rPr>
              <w:t xml:space="preserve"> Rozumie potrzebę systematycznego aktualizowania wiedzy w zakresie behawioru oraz warunków utrzymywania zwierząt</w:t>
            </w:r>
            <w:r w:rsidR="00F72322" w:rsidRPr="001D17B0">
              <w:rPr>
                <w:rStyle w:val="hps"/>
              </w:rPr>
              <w:t>, w tym uzasadnia potrzebę wykorzystywania wiedzy dotyczącej behawioru zwierząt w celu podnoszenia świadomości społecznej</w:t>
            </w:r>
            <w:r w:rsidRPr="001D17B0">
              <w:rPr>
                <w:rStyle w:val="hps"/>
              </w:rPr>
              <w:t>.</w:t>
            </w:r>
          </w:p>
        </w:tc>
      </w:tr>
      <w:tr w:rsidR="009269D3" w:rsidRPr="001D17B0" w:rsidTr="0045527A">
        <w:trPr>
          <w:trHeight w:val="718"/>
        </w:trPr>
        <w:tc>
          <w:tcPr>
            <w:tcW w:w="3942" w:type="dxa"/>
            <w:shd w:val="clear" w:color="auto" w:fill="auto"/>
          </w:tcPr>
          <w:p w:rsidR="009269D3" w:rsidRPr="001D17B0" w:rsidRDefault="009269D3" w:rsidP="0045527A">
            <w:pPr>
              <w:jc w:val="both"/>
            </w:pPr>
            <w:r w:rsidRPr="001D17B0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9269D3" w:rsidRPr="001D17B0" w:rsidRDefault="009269D3" w:rsidP="0045527A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 xml:space="preserve">W1;W2;W3 - </w:t>
            </w:r>
            <w:r w:rsidRPr="001D17B0">
              <w:rPr>
                <w:spacing w:val="6"/>
              </w:rPr>
              <w:t>PZA_W03</w:t>
            </w:r>
          </w:p>
          <w:p w:rsidR="009269D3" w:rsidRPr="001D17B0" w:rsidRDefault="009269D3" w:rsidP="0045527A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 xml:space="preserve">U1;U2U3 - </w:t>
            </w:r>
            <w:r w:rsidRPr="001D17B0">
              <w:rPr>
                <w:spacing w:val="6"/>
              </w:rPr>
              <w:t>PZA_U03</w:t>
            </w:r>
          </w:p>
          <w:p w:rsidR="009269D3" w:rsidRPr="001D17B0" w:rsidRDefault="009269D3" w:rsidP="0045527A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 xml:space="preserve">K1 - </w:t>
            </w:r>
            <w:r w:rsidRPr="001D17B0">
              <w:rPr>
                <w:spacing w:val="6"/>
              </w:rPr>
              <w:t>PZA_K01</w:t>
            </w:r>
          </w:p>
        </w:tc>
      </w:tr>
      <w:tr w:rsidR="009269D3" w:rsidRPr="001D17B0" w:rsidTr="00023A99">
        <w:trPr>
          <w:trHeight w:val="233"/>
        </w:trPr>
        <w:tc>
          <w:tcPr>
            <w:tcW w:w="3942" w:type="dxa"/>
            <w:shd w:val="clear" w:color="auto" w:fill="auto"/>
          </w:tcPr>
          <w:p w:rsidR="009269D3" w:rsidRPr="001D17B0" w:rsidRDefault="001D401A" w:rsidP="004C0125">
            <w:pPr>
              <w:rPr>
                <w:highlight w:val="yellow"/>
              </w:rPr>
            </w:pPr>
            <w:r>
              <w:t>Odniesienie modułowych efektów uczenia się do efektów inżynierskich</w:t>
            </w:r>
            <w:bookmarkStart w:id="0" w:name="_GoBack"/>
            <w:bookmarkEnd w:id="0"/>
          </w:p>
        </w:tc>
        <w:tc>
          <w:tcPr>
            <w:tcW w:w="5344" w:type="dxa"/>
            <w:shd w:val="clear" w:color="auto" w:fill="auto"/>
          </w:tcPr>
          <w:p w:rsidR="009269D3" w:rsidRDefault="006F4F02" w:rsidP="004C0125">
            <w:pPr>
              <w:rPr>
                <w:spacing w:val="-4"/>
              </w:rPr>
            </w:pPr>
            <w:r w:rsidRPr="00954DB4">
              <w:rPr>
                <w:spacing w:val="-4"/>
              </w:rPr>
              <w:t>InzP_W01</w:t>
            </w:r>
          </w:p>
          <w:p w:rsidR="006F4F02" w:rsidRPr="001D17B0" w:rsidRDefault="006F4F02" w:rsidP="004C0125">
            <w:pPr>
              <w:rPr>
                <w:rStyle w:val="hps"/>
              </w:rPr>
            </w:pPr>
            <w:r w:rsidRPr="00954DB4">
              <w:rPr>
                <w:spacing w:val="-4"/>
              </w:rPr>
              <w:t>InzP_U05</w:t>
            </w:r>
          </w:p>
        </w:tc>
      </w:tr>
      <w:tr w:rsidR="00023A99" w:rsidRPr="001D17B0" w:rsidTr="00023A99">
        <w:tc>
          <w:tcPr>
            <w:tcW w:w="3942" w:type="dxa"/>
            <w:shd w:val="clear" w:color="auto" w:fill="auto"/>
          </w:tcPr>
          <w:p w:rsidR="00023A99" w:rsidRPr="001D17B0" w:rsidRDefault="00023A99" w:rsidP="004C0125">
            <w:r w:rsidRPr="001D17B0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023A99" w:rsidRPr="001D17B0" w:rsidRDefault="0053462D" w:rsidP="004C0125">
            <w:pPr>
              <w:jc w:val="both"/>
            </w:pPr>
            <w:r w:rsidRPr="001D17B0">
              <w:t>brak</w:t>
            </w:r>
          </w:p>
        </w:tc>
      </w:tr>
      <w:tr w:rsidR="00023A99" w:rsidRPr="001D17B0" w:rsidTr="00023A99">
        <w:tc>
          <w:tcPr>
            <w:tcW w:w="3942" w:type="dxa"/>
            <w:shd w:val="clear" w:color="auto" w:fill="auto"/>
          </w:tcPr>
          <w:p w:rsidR="00023A99" w:rsidRPr="001D17B0" w:rsidRDefault="00023A99" w:rsidP="00D2747A">
            <w:r w:rsidRPr="001D17B0">
              <w:t xml:space="preserve">Treści programowe modułu </w:t>
            </w:r>
          </w:p>
          <w:p w:rsidR="00B400C0" w:rsidRPr="001D17B0" w:rsidRDefault="00B400C0" w:rsidP="00D2747A"/>
        </w:tc>
        <w:tc>
          <w:tcPr>
            <w:tcW w:w="5344" w:type="dxa"/>
            <w:shd w:val="clear" w:color="auto" w:fill="auto"/>
          </w:tcPr>
          <w:p w:rsidR="0057184E" w:rsidRPr="001D17B0" w:rsidRDefault="0053462D" w:rsidP="004C0125">
            <w:r w:rsidRPr="001D17B0">
              <w:t xml:space="preserve">Badania dobrostanu i behawioru zwierząt oraz ich znaczenie w kontekście oceny warunków utrzymania, użytkowania i unikania sytuacji niebezpiecznych. Wykorzystanie zdobytej na anatomii i fizjologii wiedzy do zrozumienia funkcjonowanie narządów zmysłu u zwierząt z uwzględnieniem specyfiki gatunkowej. Specyfika podstawowych kategorii behawioru gatunkowego. Neurologiczne i humoralne mechanizmy zachowania się zwierząt. </w:t>
            </w:r>
          </w:p>
        </w:tc>
      </w:tr>
      <w:tr w:rsidR="00023A99" w:rsidRPr="001D17B0" w:rsidTr="00023A99">
        <w:tc>
          <w:tcPr>
            <w:tcW w:w="3942" w:type="dxa"/>
            <w:shd w:val="clear" w:color="auto" w:fill="auto"/>
          </w:tcPr>
          <w:p w:rsidR="00023A99" w:rsidRPr="001D17B0" w:rsidRDefault="00023A99" w:rsidP="004C0125">
            <w:r w:rsidRPr="001D17B0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E27CD0" w:rsidRPr="001D17B0" w:rsidRDefault="00E27CD0" w:rsidP="00E27CD0">
            <w:pPr>
              <w:rPr>
                <w:b/>
                <w:i/>
              </w:rPr>
            </w:pPr>
            <w:r w:rsidRPr="001D17B0">
              <w:rPr>
                <w:b/>
                <w:i/>
              </w:rPr>
              <w:t xml:space="preserve">Literatura podstawowa: </w:t>
            </w:r>
          </w:p>
          <w:p w:rsidR="0053462D" w:rsidRPr="001D17B0" w:rsidRDefault="0053462D" w:rsidP="00E27CD0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7B0">
              <w:rPr>
                <w:rFonts w:ascii="Times New Roman" w:hAnsi="Times New Roman"/>
                <w:color w:val="000000"/>
                <w:sz w:val="24"/>
                <w:szCs w:val="24"/>
              </w:rPr>
              <w:t>Janczarek I., Karpiński M. (red): Behawior zwierząt. Wydawnictwo UP w Lublinie, Lublin, 2019.</w:t>
            </w:r>
          </w:p>
          <w:p w:rsidR="0053462D" w:rsidRPr="001D17B0" w:rsidRDefault="0053462D" w:rsidP="00E27CD0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7B0">
              <w:rPr>
                <w:rFonts w:ascii="Times New Roman" w:hAnsi="Times New Roman"/>
                <w:color w:val="000000"/>
                <w:sz w:val="24"/>
                <w:szCs w:val="24"/>
              </w:rPr>
              <w:t>Sadowski B.: Biologiczne mechanizmy zachowania się ludzi i zwierząt.  PWN, Warszawa, 2006.</w:t>
            </w:r>
          </w:p>
          <w:p w:rsidR="00E27CD0" w:rsidRPr="001D17B0" w:rsidRDefault="00E27CD0" w:rsidP="00E27CD0">
            <w:pPr>
              <w:rPr>
                <w:b/>
                <w:i/>
              </w:rPr>
            </w:pPr>
          </w:p>
          <w:p w:rsidR="0053462D" w:rsidRPr="001D17B0" w:rsidRDefault="00E27CD0" w:rsidP="00E27CD0">
            <w:pPr>
              <w:rPr>
                <w:b/>
                <w:i/>
              </w:rPr>
            </w:pPr>
            <w:r w:rsidRPr="001D17B0">
              <w:rPr>
                <w:b/>
                <w:i/>
              </w:rPr>
              <w:t xml:space="preserve">Literatura uzupełniająca: </w:t>
            </w:r>
          </w:p>
          <w:p w:rsidR="0053462D" w:rsidRPr="001D17B0" w:rsidRDefault="0053462D" w:rsidP="00E27CD0">
            <w:pPr>
              <w:pStyle w:val="WW-Domylnie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1D17B0">
              <w:rPr>
                <w:rFonts w:ascii="Times New Roman" w:hAnsi="Times New Roman"/>
                <w:sz w:val="24"/>
                <w:szCs w:val="24"/>
              </w:rPr>
              <w:t>Kaleta T.: Zachowanie się zwierząt. Zarys problematyki. SGGW, Warszawa 2014.</w:t>
            </w:r>
          </w:p>
          <w:p w:rsidR="0053462D" w:rsidRPr="001D17B0" w:rsidRDefault="0053462D" w:rsidP="00E27CD0">
            <w:pPr>
              <w:pStyle w:val="WW-Domylnie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17B0">
              <w:rPr>
                <w:rFonts w:ascii="Times New Roman" w:hAnsi="Times New Roman"/>
                <w:sz w:val="24"/>
                <w:szCs w:val="24"/>
              </w:rPr>
              <w:t>Coren</w:t>
            </w:r>
            <w:proofErr w:type="spellEnd"/>
            <w:r w:rsidRPr="001D17B0">
              <w:rPr>
                <w:rFonts w:ascii="Times New Roman" w:hAnsi="Times New Roman"/>
                <w:sz w:val="24"/>
                <w:szCs w:val="24"/>
              </w:rPr>
              <w:t xml:space="preserve"> S.: Inteligencja psów. </w:t>
            </w:r>
            <w:proofErr w:type="spellStart"/>
            <w:r w:rsidRPr="001D17B0">
              <w:rPr>
                <w:rFonts w:ascii="Times New Roman" w:hAnsi="Times New Roman"/>
                <w:sz w:val="24"/>
                <w:szCs w:val="24"/>
              </w:rPr>
              <w:t>KiW</w:t>
            </w:r>
            <w:proofErr w:type="spellEnd"/>
            <w:r w:rsidRPr="001D17B0">
              <w:rPr>
                <w:rFonts w:ascii="Times New Roman" w:hAnsi="Times New Roman"/>
                <w:sz w:val="24"/>
                <w:szCs w:val="24"/>
              </w:rPr>
              <w:t>, 2005</w:t>
            </w:r>
          </w:p>
          <w:p w:rsidR="00023A99" w:rsidRPr="001D17B0" w:rsidRDefault="0053462D" w:rsidP="00E27CD0">
            <w:pPr>
              <w:pStyle w:val="Akapitzlist"/>
              <w:numPr>
                <w:ilvl w:val="0"/>
                <w:numId w:val="5"/>
              </w:numPr>
              <w:spacing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1D17B0">
              <w:rPr>
                <w:rFonts w:ascii="Times New Roman" w:hAnsi="Times New Roman"/>
                <w:sz w:val="24"/>
                <w:szCs w:val="24"/>
              </w:rPr>
              <w:t>Naukowe czasopisma tematyczne</w:t>
            </w:r>
            <w:r w:rsidR="003C5497" w:rsidRPr="001D17B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="003C5497" w:rsidRPr="001D17B0">
              <w:rPr>
                <w:rFonts w:ascii="Times New Roman" w:hAnsi="Times New Roman"/>
                <w:sz w:val="24"/>
                <w:szCs w:val="24"/>
              </w:rPr>
              <w:t>Animal’s</w:t>
            </w:r>
            <w:proofErr w:type="spellEnd"/>
            <w:r w:rsidR="003C5497" w:rsidRPr="001D17B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3C5497" w:rsidRPr="001D17B0">
              <w:rPr>
                <w:rFonts w:ascii="Times New Roman" w:hAnsi="Times New Roman"/>
                <w:sz w:val="24"/>
                <w:szCs w:val="24"/>
              </w:rPr>
              <w:t>Animal</w:t>
            </w:r>
            <w:proofErr w:type="spellEnd"/>
            <w:r w:rsidR="00E27CD0" w:rsidRPr="001D17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C5497" w:rsidRPr="001D17B0">
              <w:rPr>
                <w:rFonts w:ascii="Times New Roman" w:hAnsi="Times New Roman"/>
                <w:sz w:val="24"/>
                <w:szCs w:val="24"/>
              </w:rPr>
              <w:t>Behaviour</w:t>
            </w:r>
            <w:proofErr w:type="spellEnd"/>
            <w:r w:rsidR="003C5497" w:rsidRPr="001D17B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3C5497" w:rsidRPr="001D17B0">
              <w:rPr>
                <w:rFonts w:ascii="Times New Roman" w:hAnsi="Times New Roman"/>
                <w:sz w:val="24"/>
                <w:szCs w:val="24"/>
              </w:rPr>
              <w:t>Animal</w:t>
            </w:r>
            <w:proofErr w:type="spellEnd"/>
            <w:r w:rsidR="003C5497" w:rsidRPr="001D17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C5497" w:rsidRPr="001D17B0">
              <w:rPr>
                <w:rFonts w:ascii="Times New Roman" w:hAnsi="Times New Roman"/>
                <w:sz w:val="24"/>
                <w:szCs w:val="24"/>
              </w:rPr>
              <w:t>Welfare</w:t>
            </w:r>
            <w:proofErr w:type="spellEnd"/>
            <w:r w:rsidR="003C5497" w:rsidRPr="001D17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23A99" w:rsidRPr="001D17B0" w:rsidTr="00023A99">
        <w:tc>
          <w:tcPr>
            <w:tcW w:w="3942" w:type="dxa"/>
            <w:shd w:val="clear" w:color="auto" w:fill="auto"/>
          </w:tcPr>
          <w:p w:rsidR="00023A99" w:rsidRPr="001D17B0" w:rsidRDefault="00023A99" w:rsidP="004C0125">
            <w:r w:rsidRPr="001D17B0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023A99" w:rsidRPr="001D17B0" w:rsidRDefault="003C5497" w:rsidP="004C0125">
            <w:r w:rsidRPr="001D17B0">
              <w:t>Wykład multimedialny, dyskusja, ćwiczenia, warsztaty</w:t>
            </w:r>
          </w:p>
        </w:tc>
      </w:tr>
      <w:tr w:rsidR="00023A99" w:rsidRPr="001D17B0" w:rsidTr="00023A99">
        <w:tc>
          <w:tcPr>
            <w:tcW w:w="3942" w:type="dxa"/>
            <w:shd w:val="clear" w:color="auto" w:fill="auto"/>
          </w:tcPr>
          <w:p w:rsidR="00023A99" w:rsidRPr="001D17B0" w:rsidRDefault="00023A99" w:rsidP="00D2747A">
            <w:r w:rsidRPr="001D17B0">
              <w:t xml:space="preserve">Sposoby weryfikacji oraz formy dokumentowania osiągniętych efektów </w:t>
            </w:r>
            <w:r w:rsidR="00D2747A" w:rsidRPr="001D17B0">
              <w:t>uczenia się</w:t>
            </w:r>
          </w:p>
        </w:tc>
        <w:tc>
          <w:tcPr>
            <w:tcW w:w="5344" w:type="dxa"/>
            <w:shd w:val="clear" w:color="auto" w:fill="auto"/>
          </w:tcPr>
          <w:p w:rsidR="00A570F7" w:rsidRPr="001D17B0" w:rsidRDefault="003C5497" w:rsidP="003C5497">
            <w:pPr>
              <w:pStyle w:val="WW-Domylnie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D17B0">
              <w:rPr>
                <w:rFonts w:ascii="Times New Roman" w:hAnsi="Times New Roman"/>
                <w:sz w:val="24"/>
                <w:szCs w:val="24"/>
              </w:rPr>
              <w:t>W1, W2 –</w:t>
            </w:r>
            <w:r w:rsidR="009B1FF8" w:rsidRPr="001D17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70F7" w:rsidRPr="001D17B0">
              <w:rPr>
                <w:rFonts w:ascii="Times New Roman" w:hAnsi="Times New Roman"/>
                <w:sz w:val="24"/>
                <w:szCs w:val="24"/>
              </w:rPr>
              <w:t>egzamin</w:t>
            </w:r>
            <w:r w:rsidR="009B1FF8" w:rsidRPr="001D17B0">
              <w:rPr>
                <w:rFonts w:ascii="Times New Roman" w:hAnsi="Times New Roman"/>
                <w:sz w:val="24"/>
                <w:szCs w:val="24"/>
              </w:rPr>
              <w:t xml:space="preserve"> pisemny</w:t>
            </w:r>
          </w:p>
          <w:p w:rsidR="003C5497" w:rsidRPr="001D17B0" w:rsidRDefault="003C5497" w:rsidP="003C5497">
            <w:pPr>
              <w:pStyle w:val="WW-Domylnie"/>
              <w:spacing w:after="0" w:line="100" w:lineRule="atLeast"/>
              <w:rPr>
                <w:rFonts w:ascii="Times New Roman" w:eastAsia="Calibri" w:hAnsi="Times New Roman"/>
                <w:sz w:val="24"/>
                <w:szCs w:val="24"/>
              </w:rPr>
            </w:pPr>
            <w:r w:rsidRPr="001D17B0">
              <w:rPr>
                <w:rFonts w:ascii="Times New Roman" w:eastAsia="Calibri" w:hAnsi="Times New Roman"/>
                <w:sz w:val="24"/>
                <w:szCs w:val="24"/>
              </w:rPr>
              <w:t>U1, U2 –</w:t>
            </w:r>
            <w:r w:rsidR="009B1FF8" w:rsidRPr="001D17B0">
              <w:rPr>
                <w:rFonts w:ascii="Times New Roman" w:eastAsia="Calibri" w:hAnsi="Times New Roman"/>
                <w:sz w:val="24"/>
                <w:szCs w:val="24"/>
              </w:rPr>
              <w:t xml:space="preserve"> zaliczenie pisemne, </w:t>
            </w:r>
            <w:r w:rsidRPr="001D17B0">
              <w:rPr>
                <w:rFonts w:ascii="Times New Roman" w:eastAsia="Calibri" w:hAnsi="Times New Roman"/>
                <w:sz w:val="24"/>
                <w:szCs w:val="24"/>
              </w:rPr>
              <w:t>prac</w:t>
            </w:r>
            <w:r w:rsidR="009B1FF8" w:rsidRPr="001D17B0">
              <w:rPr>
                <w:rFonts w:ascii="Times New Roman" w:eastAsia="Calibri" w:hAnsi="Times New Roman"/>
                <w:sz w:val="24"/>
                <w:szCs w:val="24"/>
              </w:rPr>
              <w:t>a</w:t>
            </w:r>
            <w:r w:rsidRPr="001D17B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9B1FF8" w:rsidRPr="001D17B0">
              <w:rPr>
                <w:rFonts w:ascii="Times New Roman" w:eastAsia="Calibri" w:hAnsi="Times New Roman"/>
                <w:sz w:val="24"/>
                <w:szCs w:val="24"/>
              </w:rPr>
              <w:t>projektowa</w:t>
            </w:r>
            <w:r w:rsidRPr="001D17B0">
              <w:rPr>
                <w:rFonts w:ascii="Times New Roman" w:eastAsia="Calibri" w:hAnsi="Times New Roman"/>
                <w:sz w:val="24"/>
                <w:szCs w:val="24"/>
              </w:rPr>
              <w:t xml:space="preserve"> oraz prawidłowa argumentacja w dyskusji</w:t>
            </w:r>
          </w:p>
          <w:p w:rsidR="003C5497" w:rsidRPr="001D17B0" w:rsidRDefault="003C5497" w:rsidP="003C5497">
            <w:pPr>
              <w:pStyle w:val="WW-Domylnie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D17B0">
              <w:rPr>
                <w:rFonts w:ascii="Times New Roman" w:hAnsi="Times New Roman"/>
                <w:sz w:val="24"/>
                <w:szCs w:val="24"/>
              </w:rPr>
              <w:t xml:space="preserve">K1, – </w:t>
            </w:r>
            <w:r w:rsidR="00A570F7" w:rsidRPr="001D17B0">
              <w:rPr>
                <w:rFonts w:ascii="Times New Roman" w:hAnsi="Times New Roman"/>
                <w:sz w:val="24"/>
                <w:szCs w:val="24"/>
              </w:rPr>
              <w:t>przygotowanie projektu</w:t>
            </w:r>
          </w:p>
          <w:p w:rsidR="000C72AF" w:rsidRPr="001D17B0" w:rsidRDefault="000C72AF" w:rsidP="003C5497">
            <w:pPr>
              <w:pStyle w:val="WW-Domylnie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C72AF" w:rsidRPr="001D17B0" w:rsidRDefault="000C72AF" w:rsidP="000C72AF">
            <w:r w:rsidRPr="001D17B0">
              <w:rPr>
                <w:u w:val="single"/>
              </w:rPr>
              <w:t>DOKUMENTOWANIE OSIĄGNIĘTYCH EFEKTÓW UCZENIA SIĘ</w:t>
            </w:r>
            <w:r w:rsidRPr="001D17B0">
              <w:t xml:space="preserve"> w formie: </w:t>
            </w:r>
            <w:r w:rsidR="009B1FF8" w:rsidRPr="001D17B0">
              <w:t>egzamin, prace projektowe archiwizowane w formie papierowej</w:t>
            </w:r>
            <w:r w:rsidRPr="001D17B0">
              <w:t>.</w:t>
            </w:r>
          </w:p>
          <w:p w:rsidR="000C72AF" w:rsidRPr="001D17B0" w:rsidRDefault="000C72AF" w:rsidP="003C5497">
            <w:pPr>
              <w:pStyle w:val="WW-Domylnie"/>
              <w:spacing w:after="0" w:line="100" w:lineRule="atLeas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570F7" w:rsidRPr="001D17B0" w:rsidRDefault="00A570F7" w:rsidP="00A570F7">
            <w:pPr>
              <w:rPr>
                <w:i/>
                <w:color w:val="000000"/>
              </w:rPr>
            </w:pPr>
            <w:r w:rsidRPr="001D17B0">
              <w:rPr>
                <w:i/>
                <w:color w:val="000000"/>
              </w:rPr>
              <w:t>Szczegółowe kryteria przy ocenie prac kontrolnych</w:t>
            </w:r>
            <w:r w:rsidRPr="001D17B0">
              <w:rPr>
                <w:b/>
                <w:i/>
                <w:color w:val="000000"/>
              </w:rPr>
              <w:t xml:space="preserve"> </w:t>
            </w:r>
            <w:r w:rsidRPr="001D17B0">
              <w:rPr>
                <w:i/>
                <w:color w:val="000000"/>
              </w:rPr>
              <w:t>student wykazuje</w:t>
            </w:r>
          </w:p>
          <w:p w:rsidR="00A570F7" w:rsidRPr="001D17B0" w:rsidRDefault="00A570F7" w:rsidP="00A570F7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D17B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dostateczny (3,0) stopień wiedzy lub umiejętności, gdy uzyskuje od 51 do 60% sumy punktów określających maksymalny poziom wiedzy lub umiejętności oraz odpowiednio</w:t>
            </w:r>
          </w:p>
          <w:p w:rsidR="00A570F7" w:rsidRPr="001D17B0" w:rsidRDefault="00A570F7" w:rsidP="00A570F7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D17B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dostateczny plus (3,5) – od 61 do 70% </w:t>
            </w:r>
          </w:p>
          <w:p w:rsidR="00A570F7" w:rsidRPr="001D17B0" w:rsidRDefault="00A570F7" w:rsidP="00A570F7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D17B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dobry (4,0) – od 71 do 80% </w:t>
            </w:r>
          </w:p>
          <w:p w:rsidR="00A570F7" w:rsidRPr="001D17B0" w:rsidRDefault="00A570F7" w:rsidP="00A570F7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D17B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plus dobry (4,5) – od 81 do 90%</w:t>
            </w:r>
          </w:p>
          <w:p w:rsidR="00A570F7" w:rsidRPr="001D17B0" w:rsidRDefault="00A570F7" w:rsidP="00A570F7">
            <w:pPr>
              <w:pStyle w:val="WW-Domylnie"/>
              <w:spacing w:after="0" w:line="10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1D17B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bardzo dobry (5,0) – powyżej 91%</w:t>
            </w:r>
            <w:r w:rsidRPr="001D17B0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023A99" w:rsidRPr="001D17B0" w:rsidRDefault="00023A99" w:rsidP="003C5497">
            <w:pPr>
              <w:jc w:val="both"/>
            </w:pPr>
          </w:p>
        </w:tc>
      </w:tr>
      <w:tr w:rsidR="0032739E" w:rsidRPr="001D17B0" w:rsidTr="00023A99">
        <w:tc>
          <w:tcPr>
            <w:tcW w:w="3942" w:type="dxa"/>
            <w:shd w:val="clear" w:color="auto" w:fill="auto"/>
          </w:tcPr>
          <w:p w:rsidR="0032739E" w:rsidRPr="001D17B0" w:rsidRDefault="0032739E" w:rsidP="00D2747A">
            <w:r w:rsidRPr="001D17B0">
              <w:lastRenderedPageBreak/>
              <w:t>Elementy i wagi mające wpływ na ocenę końcową</w:t>
            </w:r>
          </w:p>
          <w:p w:rsidR="009C2572" w:rsidRPr="001D17B0" w:rsidRDefault="009C2572" w:rsidP="00D2747A"/>
          <w:p w:rsidR="009C2572" w:rsidRPr="001D17B0" w:rsidRDefault="009C2572" w:rsidP="00D2747A"/>
        </w:tc>
        <w:tc>
          <w:tcPr>
            <w:tcW w:w="5344" w:type="dxa"/>
            <w:shd w:val="clear" w:color="auto" w:fill="auto"/>
          </w:tcPr>
          <w:p w:rsidR="0032739E" w:rsidRPr="001D17B0" w:rsidRDefault="00A570F7" w:rsidP="003C5497">
            <w:pPr>
              <w:jc w:val="both"/>
            </w:pPr>
            <w:r w:rsidRPr="001D17B0">
              <w:t>Na ocenę końcową ma wpływ średnia ocena z egzaminu (50%), ocena z zaliczenia pisemnego (10%), ocena pracy projektowej (40%). Warunki te są przedstawiane studentom i konsultowane z nimi na pierwszym wykładzie.</w:t>
            </w:r>
          </w:p>
        </w:tc>
      </w:tr>
      <w:tr w:rsidR="00023A99" w:rsidRPr="001D17B0" w:rsidTr="000F587A">
        <w:trPr>
          <w:trHeight w:val="2324"/>
        </w:trPr>
        <w:tc>
          <w:tcPr>
            <w:tcW w:w="3942" w:type="dxa"/>
            <w:shd w:val="clear" w:color="auto" w:fill="auto"/>
          </w:tcPr>
          <w:p w:rsidR="00023A99" w:rsidRPr="001D17B0" w:rsidRDefault="00023A99" w:rsidP="004C0125">
            <w:pPr>
              <w:jc w:val="both"/>
            </w:pPr>
            <w:r w:rsidRPr="001D17B0">
              <w:t>Bilans punktów ECTS</w:t>
            </w:r>
          </w:p>
        </w:tc>
        <w:tc>
          <w:tcPr>
            <w:tcW w:w="5344" w:type="dxa"/>
            <w:shd w:val="clear" w:color="auto" w:fill="auto"/>
          </w:tcPr>
          <w:p w:rsidR="003F3B5B" w:rsidRPr="001D17B0" w:rsidRDefault="003F3B5B" w:rsidP="003F3B5B">
            <w:r w:rsidRPr="001D17B0">
              <w:rPr>
                <w:b/>
              </w:rPr>
              <w:t>Kontaktowe</w:t>
            </w:r>
          </w:p>
          <w:p w:rsidR="003F3B5B" w:rsidRPr="001D17B0" w:rsidRDefault="003F3B5B" w:rsidP="003F3B5B">
            <w:r w:rsidRPr="001D17B0">
              <w:t xml:space="preserve">                 Godziny   ECTS</w:t>
            </w:r>
          </w:p>
          <w:p w:rsidR="003F3B5B" w:rsidRPr="001D17B0" w:rsidRDefault="003F3B5B" w:rsidP="003F3B5B">
            <w:r w:rsidRPr="001D17B0">
              <w:t>Wykłady</w:t>
            </w:r>
            <w:r w:rsidRPr="001D17B0">
              <w:tab/>
              <w:t>15</w:t>
            </w:r>
            <w:r w:rsidRPr="001D17B0">
              <w:tab/>
              <w:t>0,6</w:t>
            </w:r>
          </w:p>
          <w:p w:rsidR="003F3B5B" w:rsidRPr="001D17B0" w:rsidRDefault="003F3B5B" w:rsidP="003F3B5B">
            <w:r w:rsidRPr="001D17B0">
              <w:t xml:space="preserve">Ćwiczenia </w:t>
            </w:r>
            <w:r w:rsidRPr="001D17B0">
              <w:tab/>
            </w:r>
            <w:r w:rsidR="000A5BF5" w:rsidRPr="001D17B0">
              <w:t>15</w:t>
            </w:r>
            <w:r w:rsidR="000A5BF5" w:rsidRPr="001D17B0">
              <w:tab/>
              <w:t>0,6</w:t>
            </w:r>
          </w:p>
          <w:p w:rsidR="003F3B5B" w:rsidRPr="001D17B0" w:rsidRDefault="000A5BF5" w:rsidP="003F3B5B">
            <w:r w:rsidRPr="001D17B0">
              <w:t>Konsultacje</w:t>
            </w:r>
            <w:r w:rsidRPr="001D17B0">
              <w:tab/>
              <w:t>4</w:t>
            </w:r>
            <w:r w:rsidR="003F3B5B" w:rsidRPr="001D17B0">
              <w:tab/>
              <w:t>0,</w:t>
            </w:r>
            <w:r w:rsidRPr="001D17B0">
              <w:t>1</w:t>
            </w:r>
            <w:r w:rsidR="003F3B5B" w:rsidRPr="001D17B0">
              <w:t>6</w:t>
            </w:r>
          </w:p>
          <w:p w:rsidR="003F3B5B" w:rsidRPr="001D17B0" w:rsidRDefault="003F3B5B" w:rsidP="003F3B5B">
            <w:r w:rsidRPr="001D17B0">
              <w:t>Egzamin</w:t>
            </w:r>
            <w:r w:rsidRPr="001D17B0">
              <w:tab/>
            </w:r>
            <w:r w:rsidR="000A5BF5" w:rsidRPr="001D17B0">
              <w:t>3</w:t>
            </w:r>
            <w:r w:rsidR="000A5BF5" w:rsidRPr="001D17B0">
              <w:tab/>
              <w:t>0,12</w:t>
            </w:r>
          </w:p>
          <w:p w:rsidR="003F3B5B" w:rsidRPr="001D17B0" w:rsidRDefault="003F3B5B" w:rsidP="003F3B5B"/>
          <w:p w:rsidR="003F3B5B" w:rsidRPr="001D17B0" w:rsidRDefault="000A5BF5" w:rsidP="003F3B5B">
            <w:pPr>
              <w:rPr>
                <w:b/>
              </w:rPr>
            </w:pPr>
            <w:r w:rsidRPr="001D17B0">
              <w:rPr>
                <w:b/>
              </w:rPr>
              <w:t>Łącznie 37</w:t>
            </w:r>
            <w:r w:rsidR="003F3B5B" w:rsidRPr="001D17B0">
              <w:rPr>
                <w:b/>
              </w:rPr>
              <w:t xml:space="preserve"> godz. (</w:t>
            </w:r>
            <w:r w:rsidRPr="001D17B0">
              <w:rPr>
                <w:b/>
              </w:rPr>
              <w:t>1</w:t>
            </w:r>
            <w:r w:rsidR="003F3B5B" w:rsidRPr="001D17B0">
              <w:rPr>
                <w:b/>
              </w:rPr>
              <w:t>,</w:t>
            </w:r>
            <w:r w:rsidRPr="001D17B0">
              <w:rPr>
                <w:b/>
              </w:rPr>
              <w:t>48</w:t>
            </w:r>
            <w:r w:rsidR="003F3B5B" w:rsidRPr="001D17B0">
              <w:rPr>
                <w:b/>
              </w:rPr>
              <w:t xml:space="preserve"> ECTS)</w:t>
            </w:r>
          </w:p>
          <w:p w:rsidR="003F3B5B" w:rsidRPr="001D17B0" w:rsidRDefault="003F3B5B" w:rsidP="003F3B5B">
            <w:pPr>
              <w:rPr>
                <w:b/>
                <w:i/>
              </w:rPr>
            </w:pPr>
          </w:p>
          <w:p w:rsidR="000A5BF5" w:rsidRPr="001D17B0" w:rsidRDefault="003F3B5B" w:rsidP="000A5BF5">
            <w:pPr>
              <w:rPr>
                <w:b/>
              </w:rPr>
            </w:pPr>
            <w:proofErr w:type="spellStart"/>
            <w:r w:rsidRPr="001D17B0">
              <w:rPr>
                <w:b/>
              </w:rPr>
              <w:t>Niekontaktowe</w:t>
            </w:r>
            <w:proofErr w:type="spellEnd"/>
            <w:r w:rsidRPr="001D17B0">
              <w:t xml:space="preserve">                   </w:t>
            </w:r>
          </w:p>
          <w:p w:rsidR="000A5BF5" w:rsidRPr="001D17B0" w:rsidRDefault="000A5BF5" w:rsidP="000A5BF5">
            <w:pPr>
              <w:pStyle w:val="Akapitzlist"/>
              <w:numPr>
                <w:ilvl w:val="0"/>
                <w:numId w:val="2"/>
              </w:numPr>
              <w:spacing w:line="240" w:lineRule="auto"/>
              <w:ind w:left="4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D17B0">
              <w:rPr>
                <w:rFonts w:ascii="Times New Roman" w:hAnsi="Times New Roman"/>
                <w:sz w:val="24"/>
                <w:szCs w:val="24"/>
              </w:rPr>
              <w:t>przygotowanie do zajęć (35 godz./1,4 ECTS),</w:t>
            </w:r>
          </w:p>
          <w:p w:rsidR="000A5BF5" w:rsidRPr="001D17B0" w:rsidRDefault="000A5BF5" w:rsidP="000A5BF5">
            <w:pPr>
              <w:pStyle w:val="Akapitzlist"/>
              <w:numPr>
                <w:ilvl w:val="0"/>
                <w:numId w:val="2"/>
              </w:numPr>
              <w:spacing w:line="240" w:lineRule="auto"/>
              <w:ind w:left="4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D17B0">
              <w:rPr>
                <w:rFonts w:ascii="Times New Roman" w:hAnsi="Times New Roman"/>
                <w:sz w:val="24"/>
                <w:szCs w:val="24"/>
              </w:rPr>
              <w:t>studiowanie literatury (20 godz./0,</w:t>
            </w:r>
            <w:r w:rsidR="00841963" w:rsidRPr="001D17B0">
              <w:rPr>
                <w:rFonts w:ascii="Times New Roman" w:hAnsi="Times New Roman"/>
                <w:sz w:val="24"/>
                <w:szCs w:val="24"/>
              </w:rPr>
              <w:t>8</w:t>
            </w:r>
            <w:r w:rsidRPr="001D17B0">
              <w:rPr>
                <w:rFonts w:ascii="Times New Roman" w:hAnsi="Times New Roman"/>
                <w:sz w:val="24"/>
                <w:szCs w:val="24"/>
              </w:rPr>
              <w:t xml:space="preserve"> ECTS),</w:t>
            </w:r>
          </w:p>
          <w:p w:rsidR="000A5BF5" w:rsidRPr="001D17B0" w:rsidRDefault="000A5BF5" w:rsidP="000A5BF5">
            <w:pPr>
              <w:pStyle w:val="Akapitzlist"/>
              <w:numPr>
                <w:ilvl w:val="0"/>
                <w:numId w:val="2"/>
              </w:numPr>
              <w:spacing w:line="240" w:lineRule="auto"/>
              <w:ind w:left="4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D17B0">
              <w:rPr>
                <w:rFonts w:ascii="Times New Roman" w:hAnsi="Times New Roman"/>
                <w:sz w:val="24"/>
                <w:szCs w:val="24"/>
              </w:rPr>
              <w:t>przygotowanie do zaliczeń (4 godz./0,16),</w:t>
            </w:r>
          </w:p>
          <w:p w:rsidR="003F3B5B" w:rsidRPr="001D17B0" w:rsidRDefault="000A5BF5" w:rsidP="003F3B5B">
            <w:pPr>
              <w:pStyle w:val="Akapitzlist"/>
              <w:numPr>
                <w:ilvl w:val="0"/>
                <w:numId w:val="2"/>
              </w:numPr>
              <w:spacing w:line="240" w:lineRule="auto"/>
              <w:ind w:left="4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D17B0">
              <w:rPr>
                <w:rFonts w:ascii="Times New Roman" w:hAnsi="Times New Roman"/>
                <w:sz w:val="24"/>
                <w:szCs w:val="24"/>
              </w:rPr>
              <w:t>zadanie projektowe (4 godz. /0,16)</w:t>
            </w:r>
            <w:r w:rsidR="003F3B5B" w:rsidRPr="001D17B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23A99" w:rsidRPr="001D17B0" w:rsidRDefault="003F3B5B" w:rsidP="00E71EFC">
            <w:pPr>
              <w:rPr>
                <w:b/>
              </w:rPr>
            </w:pPr>
            <w:r w:rsidRPr="001D17B0">
              <w:rPr>
                <w:b/>
              </w:rPr>
              <w:t xml:space="preserve">Łącznie </w:t>
            </w:r>
            <w:r w:rsidR="000A5BF5" w:rsidRPr="001D17B0">
              <w:rPr>
                <w:b/>
              </w:rPr>
              <w:t>63</w:t>
            </w:r>
            <w:r w:rsidRPr="001D17B0">
              <w:rPr>
                <w:b/>
              </w:rPr>
              <w:t xml:space="preserve"> godz. (2,</w:t>
            </w:r>
            <w:r w:rsidR="000A5BF5" w:rsidRPr="001D17B0">
              <w:rPr>
                <w:b/>
              </w:rPr>
              <w:t>52</w:t>
            </w:r>
            <w:r w:rsidRPr="001D17B0">
              <w:rPr>
                <w:b/>
              </w:rPr>
              <w:t xml:space="preserve"> ECTS)</w:t>
            </w:r>
          </w:p>
          <w:p w:rsidR="00023A99" w:rsidRPr="001D17B0" w:rsidRDefault="00023A99" w:rsidP="004C0125">
            <w:pPr>
              <w:jc w:val="both"/>
            </w:pPr>
          </w:p>
        </w:tc>
      </w:tr>
      <w:tr w:rsidR="00101F00" w:rsidRPr="001D17B0" w:rsidTr="00101F00">
        <w:trPr>
          <w:trHeight w:val="718"/>
        </w:trPr>
        <w:tc>
          <w:tcPr>
            <w:tcW w:w="3942" w:type="dxa"/>
            <w:shd w:val="clear" w:color="auto" w:fill="auto"/>
          </w:tcPr>
          <w:p w:rsidR="00101F00" w:rsidRPr="001D17B0" w:rsidRDefault="00101F00" w:rsidP="000F587A">
            <w:r w:rsidRPr="001D17B0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980EBB" w:rsidRPr="001D17B0" w:rsidRDefault="00980EBB" w:rsidP="004C0125">
            <w:pPr>
              <w:jc w:val="both"/>
            </w:pPr>
            <w:r w:rsidRPr="001D17B0">
              <w:t>udział w wykładach – 15 godz</w:t>
            </w:r>
            <w:r w:rsidR="00841963" w:rsidRPr="001D17B0">
              <w:t>.</w:t>
            </w:r>
            <w:r w:rsidRPr="001D17B0">
              <w:t>; w ćwiczen</w:t>
            </w:r>
            <w:r w:rsidR="00841963" w:rsidRPr="001D17B0">
              <w:t>iach – 15 godz.; konsultacjach 4 godz.</w:t>
            </w:r>
            <w:r w:rsidR="00500899" w:rsidRPr="001D17B0">
              <w:t>;</w:t>
            </w:r>
            <w:r w:rsidR="00841963" w:rsidRPr="001D17B0">
              <w:t xml:space="preserve"> egzamin 3 godz.</w:t>
            </w:r>
            <w:r w:rsidR="00F02E5D" w:rsidRPr="001D17B0">
              <w:t>;</w:t>
            </w:r>
          </w:p>
          <w:p w:rsidR="00980EBB" w:rsidRPr="001D17B0" w:rsidRDefault="00980EBB" w:rsidP="004C0125">
            <w:pPr>
              <w:jc w:val="both"/>
            </w:pPr>
          </w:p>
        </w:tc>
      </w:tr>
    </w:tbl>
    <w:p w:rsidR="00023A99" w:rsidRPr="00F02E5D" w:rsidRDefault="00023A99" w:rsidP="00023A99"/>
    <w:p w:rsidR="00023A99" w:rsidRPr="00F02E5D" w:rsidRDefault="00023A99" w:rsidP="00023A99"/>
    <w:p w:rsidR="00023A99" w:rsidRPr="00F02E5D" w:rsidRDefault="00023A99" w:rsidP="00023A99"/>
    <w:p w:rsidR="00023A99" w:rsidRPr="00F02E5D" w:rsidRDefault="00023A99" w:rsidP="00023A99"/>
    <w:p w:rsidR="00023A99" w:rsidRPr="00F02E5D" w:rsidRDefault="00023A99" w:rsidP="00023A99">
      <w:pPr>
        <w:rPr>
          <w:i/>
          <w:iCs/>
        </w:rPr>
      </w:pPr>
    </w:p>
    <w:p w:rsidR="00023A99" w:rsidRPr="00F02E5D" w:rsidRDefault="00023A99" w:rsidP="00023A99">
      <w:pPr>
        <w:rPr>
          <w:iCs/>
        </w:rPr>
      </w:pPr>
    </w:p>
    <w:p w:rsidR="00F82B32" w:rsidRPr="00F02E5D" w:rsidRDefault="00F82B32"/>
    <w:sectPr w:rsidR="00F82B32" w:rsidRPr="00F02E5D" w:rsidSect="00992D17">
      <w:footerReference w:type="default" r:id="rId7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C0D" w:rsidRDefault="004E6C0D" w:rsidP="008D17BD">
      <w:r>
        <w:separator/>
      </w:r>
    </w:p>
  </w:endnote>
  <w:endnote w:type="continuationSeparator" w:id="0">
    <w:p w:rsidR="004E6C0D" w:rsidRDefault="004E6C0D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92D17" w:rsidRDefault="00FD502D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="00992D17"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E71EFC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  <w:r w:rsidR="00992D17"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="00992D17"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E71EFC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C0D" w:rsidRDefault="004E6C0D" w:rsidP="008D17BD">
      <w:r>
        <w:separator/>
      </w:r>
    </w:p>
  </w:footnote>
  <w:footnote w:type="continuationSeparator" w:id="0">
    <w:p w:rsidR="004E6C0D" w:rsidRDefault="004E6C0D" w:rsidP="008D1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868CE"/>
    <w:multiLevelType w:val="hybridMultilevel"/>
    <w:tmpl w:val="DADE0B66"/>
    <w:lvl w:ilvl="0" w:tplc="2EB414B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A0D37BF"/>
    <w:multiLevelType w:val="hybridMultilevel"/>
    <w:tmpl w:val="D81427F4"/>
    <w:lvl w:ilvl="0" w:tplc="BCE88E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761440"/>
    <w:multiLevelType w:val="hybridMultilevel"/>
    <w:tmpl w:val="3894F66E"/>
    <w:lvl w:ilvl="0" w:tplc="BCE88E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B9E3882"/>
    <w:multiLevelType w:val="hybridMultilevel"/>
    <w:tmpl w:val="0AA26032"/>
    <w:lvl w:ilvl="0" w:tplc="D7E4C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99"/>
    <w:rsid w:val="00023A99"/>
    <w:rsid w:val="000A5BF5"/>
    <w:rsid w:val="000C72AF"/>
    <w:rsid w:val="000F587A"/>
    <w:rsid w:val="00101F00"/>
    <w:rsid w:val="001266E4"/>
    <w:rsid w:val="00170D39"/>
    <w:rsid w:val="001D17B0"/>
    <w:rsid w:val="001D401A"/>
    <w:rsid w:val="00206860"/>
    <w:rsid w:val="00207270"/>
    <w:rsid w:val="0023629C"/>
    <w:rsid w:val="00312718"/>
    <w:rsid w:val="0032739E"/>
    <w:rsid w:val="00346DC9"/>
    <w:rsid w:val="003853C3"/>
    <w:rsid w:val="003B32BF"/>
    <w:rsid w:val="003C5497"/>
    <w:rsid w:val="003F3B5B"/>
    <w:rsid w:val="00457679"/>
    <w:rsid w:val="004E6C0D"/>
    <w:rsid w:val="00500899"/>
    <w:rsid w:val="0053462D"/>
    <w:rsid w:val="0057184E"/>
    <w:rsid w:val="006742BC"/>
    <w:rsid w:val="006748C4"/>
    <w:rsid w:val="006C5450"/>
    <w:rsid w:val="006F3573"/>
    <w:rsid w:val="006F4F02"/>
    <w:rsid w:val="00710960"/>
    <w:rsid w:val="00841963"/>
    <w:rsid w:val="0089357C"/>
    <w:rsid w:val="008D17BD"/>
    <w:rsid w:val="0092197E"/>
    <w:rsid w:val="009237C1"/>
    <w:rsid w:val="009269D3"/>
    <w:rsid w:val="00980EBB"/>
    <w:rsid w:val="00982AB7"/>
    <w:rsid w:val="00991350"/>
    <w:rsid w:val="00992D17"/>
    <w:rsid w:val="009B1FF8"/>
    <w:rsid w:val="009B49B5"/>
    <w:rsid w:val="009C2572"/>
    <w:rsid w:val="009C7A68"/>
    <w:rsid w:val="009E49CA"/>
    <w:rsid w:val="00A570F7"/>
    <w:rsid w:val="00A6673A"/>
    <w:rsid w:val="00B400C0"/>
    <w:rsid w:val="00BB5C7B"/>
    <w:rsid w:val="00C23020"/>
    <w:rsid w:val="00C623E0"/>
    <w:rsid w:val="00CD423D"/>
    <w:rsid w:val="00D2747A"/>
    <w:rsid w:val="00DC2364"/>
    <w:rsid w:val="00E27CD0"/>
    <w:rsid w:val="00E54369"/>
    <w:rsid w:val="00E71EFC"/>
    <w:rsid w:val="00EC3848"/>
    <w:rsid w:val="00F02DA4"/>
    <w:rsid w:val="00F02E5D"/>
    <w:rsid w:val="00F72322"/>
    <w:rsid w:val="00F82B32"/>
    <w:rsid w:val="00FD5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63D05-E977-4790-A617-CA9FB9FDC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ps">
    <w:name w:val="hps"/>
    <w:rsid w:val="00C23020"/>
  </w:style>
  <w:style w:type="paragraph" w:customStyle="1" w:styleId="WW-Domylnie">
    <w:name w:val="WW-Domyślnie"/>
    <w:rsid w:val="0053462D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3C5497"/>
    <w:pPr>
      <w:spacing w:line="360" w:lineRule="auto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771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UP</cp:lastModifiedBy>
  <cp:revision>10</cp:revision>
  <cp:lastPrinted>2021-07-01T08:34:00Z</cp:lastPrinted>
  <dcterms:created xsi:type="dcterms:W3CDTF">2023-03-11T18:47:00Z</dcterms:created>
  <dcterms:modified xsi:type="dcterms:W3CDTF">2024-02-03T12:27:00Z</dcterms:modified>
</cp:coreProperties>
</file>