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3DDAF9F3" w:rsidR="00023A99" w:rsidRPr="00F02E5D" w:rsidRDefault="00C82DB9" w:rsidP="004C0125">
            <w:r>
              <w:t>Doradztwo w obszarach wiejskich</w:t>
            </w:r>
          </w:p>
        </w:tc>
      </w:tr>
      <w:tr w:rsidR="00023A99" w:rsidRPr="00F02E5D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198BFC71" w14:textId="77777777" w:rsidR="00CE116E" w:rsidRDefault="00CE116E" w:rsidP="008F1C89">
            <w:pPr>
              <w:tabs>
                <w:tab w:val="center" w:pos="2564"/>
              </w:tabs>
            </w:pPr>
            <w:r>
              <w:t>Prawo Paszowe</w:t>
            </w:r>
          </w:p>
          <w:p w14:paraId="3AE1B6C6" w14:textId="3A085474" w:rsidR="00023A99" w:rsidRPr="00F02E5D" w:rsidRDefault="00CE116E" w:rsidP="008F1C89">
            <w:pPr>
              <w:tabs>
                <w:tab w:val="center" w:pos="2564"/>
              </w:tabs>
            </w:pPr>
            <w:r>
              <w:t>Feed law</w:t>
            </w:r>
            <w:r w:rsidR="008F1C89">
              <w:tab/>
            </w:r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32EBC777" w:rsidR="00023A99" w:rsidRPr="00F02E5D" w:rsidRDefault="006568D8" w:rsidP="004C0125">
            <w:r>
              <w:t xml:space="preserve">Język </w:t>
            </w:r>
            <w:r w:rsidR="006242B1">
              <w:t>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069E57B0" w:rsidR="00023A99" w:rsidRPr="00F02E5D" w:rsidRDefault="005772F0" w:rsidP="004C0125">
            <w:r>
              <w:t>f</w:t>
            </w:r>
            <w:r w:rsidR="00023A99" w:rsidRPr="00F02E5D">
              <w:t>akultatywny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5C2E4A5E" w:rsidR="00023A99" w:rsidRPr="00F02E5D" w:rsidRDefault="00023A99" w:rsidP="004C0125">
            <w:r w:rsidRPr="00F02E5D">
              <w:t>drugiego stopni</w:t>
            </w:r>
            <w:r w:rsidR="006568D8">
              <w:t>a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5AFFE37C" w:rsidR="00023A99" w:rsidRPr="00F02E5D" w:rsidRDefault="00023A99" w:rsidP="004C0125">
            <w:r w:rsidRPr="00F02E5D">
              <w:t>stacjonarne</w:t>
            </w:r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08A4BCA6" w:rsidR="00023A99" w:rsidRPr="00F02E5D" w:rsidRDefault="005772F0" w:rsidP="004C0125">
            <w:r>
              <w:t>II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381FE952" w:rsidR="00023A99" w:rsidRPr="00F02E5D" w:rsidRDefault="005772F0" w:rsidP="004C0125">
            <w:r>
              <w:t>3</w:t>
            </w:r>
          </w:p>
        </w:tc>
      </w:tr>
      <w:tr w:rsidR="00023A99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67DE5698" w:rsidR="00023A99" w:rsidRPr="00F02E5D" w:rsidRDefault="005772F0" w:rsidP="00867636">
            <w:r>
              <w:t>2</w:t>
            </w:r>
            <w:r w:rsidR="00023A99" w:rsidRPr="00F02E5D">
              <w:t xml:space="preserve"> (</w:t>
            </w:r>
            <w:r>
              <w:t>1</w:t>
            </w:r>
            <w:r w:rsidR="00867636">
              <w:t>,3</w:t>
            </w:r>
            <w:r w:rsidR="00C82DB9">
              <w:t>2</w:t>
            </w:r>
            <w:r w:rsidR="00867636">
              <w:t>/</w:t>
            </w:r>
            <w:r w:rsidR="00BE39A2">
              <w:t>0,6</w:t>
            </w:r>
            <w:r w:rsidR="00C82DB9">
              <w:t>8</w:t>
            </w:r>
            <w:r w:rsidR="00023A99" w:rsidRPr="00F02E5D">
              <w:t>)</w:t>
            </w:r>
          </w:p>
        </w:tc>
      </w:tr>
      <w:tr w:rsidR="00023A99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4BAEBD9C" w:rsidR="00023A99" w:rsidRPr="00F02E5D" w:rsidRDefault="005772F0" w:rsidP="004C0125">
            <w:r>
              <w:t>Prof. dr hab. Bożena Kiczorowska</w:t>
            </w:r>
          </w:p>
        </w:tc>
      </w:tr>
      <w:tr w:rsidR="00023A99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F02E5D" w:rsidRDefault="00023A99" w:rsidP="004C0125">
            <w:r w:rsidRPr="00F02E5D">
              <w:t>Jednostka oferująca moduł</w:t>
            </w:r>
          </w:p>
          <w:p w14:paraId="08637ABB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6B680D21" w14:textId="7AEFCFB7" w:rsidR="00023A99" w:rsidRPr="00F02E5D" w:rsidRDefault="005772F0" w:rsidP="004C0125">
            <w:r>
              <w:t>Instytut Żywienia i Zwierząt i Bromatologii</w:t>
            </w:r>
          </w:p>
        </w:tc>
      </w:tr>
      <w:tr w:rsidR="00023A9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F02E5D" w:rsidRDefault="00023A99" w:rsidP="004C0125">
            <w:r w:rsidRPr="00F02E5D">
              <w:t>Cel modułu</w:t>
            </w:r>
          </w:p>
          <w:p w14:paraId="5788912F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2D36A1CD" w14:textId="12B61A59" w:rsidR="00023A99" w:rsidRPr="00F02E5D" w:rsidRDefault="00C96EBA" w:rsidP="0093799C">
            <w:pPr>
              <w:autoSpaceDE w:val="0"/>
              <w:autoSpaceDN w:val="0"/>
              <w:adjustRightInd w:val="0"/>
            </w:pPr>
            <w:r w:rsidRPr="00C96EBA">
              <w:t xml:space="preserve">Celem modułu jest zapoznanie studentów z </w:t>
            </w:r>
            <w:r w:rsidR="008F1C89">
              <w:t xml:space="preserve">obowiązującym w Polsce i UE regulacjami prawnymi dotyczącym produkcji, dystrybucji, w tym oznakowania/etykietowanie oraz jakości pasz dla zwierząt gospodarskich oraz towarzyszących. Studenci </w:t>
            </w:r>
            <w:r w:rsidR="00231479">
              <w:t>poznają także</w:t>
            </w:r>
            <w:r w:rsidR="0093799C">
              <w:t xml:space="preserve"> aktualne prawne wymogi dotyczące wprowadzania na rynek oraz wykorzystania w produkcji zwierzęcej oraz hodowli zwierząt dodatków paszowych. Poznają zasady korzystania z Katalogu materiałów paszowych oraz Wspólnotowego rejestru dodatków paszowych.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F02E5D" w:rsidRDefault="00023A99" w:rsidP="00206860">
            <w:pPr>
              <w:jc w:val="both"/>
            </w:pPr>
            <w:r w:rsidRPr="00F02E5D">
              <w:t xml:space="preserve">Efekty </w:t>
            </w:r>
            <w:r w:rsidR="00D2747A" w:rsidRPr="00F02E5D">
              <w:t>uczenia się</w:t>
            </w:r>
            <w:r w:rsidR="00206860" w:rsidRPr="00F02E5D">
              <w:t xml:space="preserve"> dla modułu </w:t>
            </w:r>
            <w:r w:rsidRPr="00F02E5D">
              <w:t>to opis zasobu wiedzy, umiejętności i kompetencji społecznych, które student osi</w:t>
            </w:r>
            <w:r w:rsidR="000F587A" w:rsidRPr="00F02E5D">
              <w:t>ągnie</w:t>
            </w:r>
            <w:r w:rsidR="00206860" w:rsidRPr="00F02E5D">
              <w:t xml:space="preserve"> po zrealizowaniu zajęć</w:t>
            </w:r>
            <w:r w:rsidR="000F587A" w:rsidRPr="00F02E5D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F02E5D" w:rsidRDefault="00023A99" w:rsidP="004C0125">
            <w:r w:rsidRPr="00F02E5D">
              <w:t xml:space="preserve">Wiedza: </w:t>
            </w:r>
          </w:p>
        </w:tc>
      </w:tr>
      <w:tr w:rsidR="00023A99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54E7253D" w:rsidR="00023A99" w:rsidRPr="00F02E5D" w:rsidRDefault="00023A99" w:rsidP="0093799C">
            <w:r w:rsidRPr="00F02E5D">
              <w:t>1.</w:t>
            </w:r>
            <w:r w:rsidR="009343A0">
              <w:t xml:space="preserve"> </w:t>
            </w:r>
            <w:r w:rsidR="0093799C">
              <w:t>Zna najważniejsze akty prawne regulujące rynek paszowy w Polsce i UE</w:t>
            </w:r>
          </w:p>
        </w:tc>
      </w:tr>
      <w:tr w:rsidR="00023A99" w:rsidRPr="00F02E5D" w14:paraId="13FED6F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00EB690F" w:rsidR="00023A99" w:rsidRPr="00F02E5D" w:rsidRDefault="00023A99" w:rsidP="003C73CB">
            <w:r w:rsidRPr="00F02E5D">
              <w:t>2.</w:t>
            </w:r>
            <w:r w:rsidR="009343A0">
              <w:t xml:space="preserve"> </w:t>
            </w:r>
            <w:r w:rsidR="003C73CB">
              <w:t xml:space="preserve">Zna układ, </w:t>
            </w:r>
            <w:r w:rsidR="0093799C">
              <w:t>zawartość oraz zasady korzystania z Katalogu materiałów paszowych</w:t>
            </w:r>
          </w:p>
        </w:tc>
      </w:tr>
      <w:tr w:rsidR="0093799C" w:rsidRPr="00F02E5D" w14:paraId="66F4544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28A6953" w14:textId="77777777" w:rsidR="0093799C" w:rsidRPr="00F02E5D" w:rsidRDefault="0093799C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2F75E96" w14:textId="25C40E1A" w:rsidR="0093799C" w:rsidRPr="00F02E5D" w:rsidRDefault="0093799C" w:rsidP="0093799C">
            <w:pPr>
              <w:tabs>
                <w:tab w:val="left" w:pos="766"/>
              </w:tabs>
            </w:pPr>
            <w:r>
              <w:t>3</w:t>
            </w:r>
            <w:r w:rsidRPr="00F02E5D">
              <w:t>.</w:t>
            </w:r>
            <w:r>
              <w:t xml:space="preserve"> </w:t>
            </w:r>
            <w:r w:rsidR="003C73CB">
              <w:t>Zna układ,</w:t>
            </w:r>
            <w:r>
              <w:t xml:space="preserve"> zawartość oraz zasady korzystania ze Wspólnotowego rejestru dodatków paszowych</w:t>
            </w:r>
          </w:p>
        </w:tc>
      </w:tr>
      <w:tr w:rsidR="0093799C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93799C" w:rsidRPr="00F02E5D" w:rsidRDefault="0093799C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93799C" w:rsidRPr="00F02E5D" w:rsidRDefault="0093799C" w:rsidP="004C0125">
            <w:r w:rsidRPr="00F02E5D">
              <w:t>Umiejętności:</w:t>
            </w:r>
          </w:p>
        </w:tc>
      </w:tr>
      <w:tr w:rsidR="0093799C" w:rsidRPr="00F02E5D" w14:paraId="5CF6025D" w14:textId="77777777" w:rsidTr="00A65DF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93799C" w:rsidRPr="00F02E5D" w:rsidRDefault="0093799C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3BE50B79" w14:textId="3900150E" w:rsidR="0093799C" w:rsidRPr="009343A0" w:rsidRDefault="0093799C" w:rsidP="0093799C">
            <w:r w:rsidRPr="009343A0">
              <w:t>1</w:t>
            </w:r>
            <w:r>
              <w:t>. P</w:t>
            </w:r>
            <w:r w:rsidR="003C73CB">
              <w:t>otrafi</w:t>
            </w:r>
            <w:r>
              <w:t xml:space="preserve"> korzystać z </w:t>
            </w:r>
            <w:r w:rsidR="003C73CB">
              <w:t>aktów prawnych regulujących rynek paszowy w Polsce i UE</w:t>
            </w:r>
          </w:p>
        </w:tc>
      </w:tr>
      <w:tr w:rsidR="0093799C" w:rsidRPr="00F02E5D" w14:paraId="662A2610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4C588B8" w14:textId="77777777" w:rsidR="0093799C" w:rsidRPr="00F02E5D" w:rsidRDefault="0093799C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448CE322" w:rsidR="0093799C" w:rsidRPr="00F02E5D" w:rsidRDefault="0093799C" w:rsidP="003C73CB">
            <w:r w:rsidRPr="00F02E5D">
              <w:t>2.</w:t>
            </w:r>
            <w:r>
              <w:t xml:space="preserve"> </w:t>
            </w:r>
            <w:r w:rsidR="003C73CB">
              <w:t xml:space="preserve">Klasyfikuje materiały paszowe zgodnie z Katalogiem oraz określa ich np.: jakość, stopień przetworzenia oraz informacje podawane na etykiecie, konieczne w obrocie handlowym, zgodnie z wymogami prawnymi </w:t>
            </w:r>
          </w:p>
        </w:tc>
      </w:tr>
      <w:tr w:rsidR="003C73CB" w:rsidRPr="00F02E5D" w14:paraId="06CA15D9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A031B83" w14:textId="77777777" w:rsidR="003C73CB" w:rsidRPr="00F02E5D" w:rsidRDefault="003C73CB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443596A" w14:textId="38FFFDC7" w:rsidR="003C73CB" w:rsidRPr="00F02E5D" w:rsidRDefault="003C73CB" w:rsidP="003C73CB">
            <w:r>
              <w:t>3</w:t>
            </w:r>
            <w:r w:rsidRPr="00F02E5D">
              <w:t>.</w:t>
            </w:r>
            <w:r>
              <w:t xml:space="preserve"> Klasyfikuje dodatki paszowe, sprawdza ich zgodność ze Wspólnotowym rejestrem dodatków paszowych oraz określa ich dopuszczalną ilość w żywieniu różnych gatunków zwierząt zgodnie z wymogami prawnymi.</w:t>
            </w:r>
          </w:p>
        </w:tc>
      </w:tr>
      <w:tr w:rsidR="0093799C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93799C" w:rsidRPr="00F02E5D" w:rsidRDefault="0093799C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93799C" w:rsidRPr="00F02E5D" w:rsidRDefault="0093799C" w:rsidP="004C0125">
            <w:r w:rsidRPr="00F02E5D">
              <w:t>Kompetencje społeczne:</w:t>
            </w:r>
          </w:p>
        </w:tc>
      </w:tr>
      <w:tr w:rsidR="0093799C" w:rsidRPr="00F02E5D" w14:paraId="4BC11334" w14:textId="77777777" w:rsidTr="00645CFB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93799C" w:rsidRPr="00F02E5D" w:rsidRDefault="0093799C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66A10EC9" w14:textId="7275E4DC" w:rsidR="0093799C" w:rsidRPr="007363C1" w:rsidRDefault="0093799C" w:rsidP="007F14E7">
            <w:r w:rsidRPr="007363C1">
              <w:t xml:space="preserve">1. Ma przekonanie o sensie, wartości i potrzebie doskonalenia </w:t>
            </w:r>
            <w:r w:rsidR="007F14E7">
              <w:t xml:space="preserve">oraz </w:t>
            </w:r>
            <w:r w:rsidR="003C73CB">
              <w:t>śledzenie aktualiza</w:t>
            </w:r>
            <w:r w:rsidR="007F14E7">
              <w:t>cji aktów prawnych regulujących rynek paszowy</w:t>
            </w:r>
            <w:r w:rsidRPr="007363C1">
              <w:t>.</w:t>
            </w:r>
          </w:p>
        </w:tc>
      </w:tr>
      <w:tr w:rsidR="0093799C" w:rsidRPr="00F02E5D" w14:paraId="732C91A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93799C" w:rsidRPr="00F02E5D" w:rsidRDefault="0093799C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679A144" w14:textId="71CB6515" w:rsidR="0093799C" w:rsidRPr="00F02E5D" w:rsidRDefault="0093799C" w:rsidP="004C0125">
            <w:r w:rsidRPr="00F02E5D">
              <w:t>2.</w:t>
            </w:r>
            <w:r w:rsidRPr="007363C1">
              <w:t xml:space="preserve"> Potrafi określić priorytety służące do organizacji pracy zespołowej w laboratorium, gospodarstwi</w:t>
            </w:r>
            <w:r>
              <w:t>e rolnym produkującym pasze, oraz prowadzącym produkcję zwierzęcą / hodowlę zwierząt</w:t>
            </w:r>
          </w:p>
        </w:tc>
      </w:tr>
      <w:tr w:rsidR="0093799C" w:rsidRPr="00F02E5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93799C" w:rsidRPr="00F02E5D" w:rsidRDefault="0093799C" w:rsidP="00AE37C2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77EB591A" w14:textId="77777777" w:rsidR="0093799C" w:rsidRPr="00F02E5D" w:rsidRDefault="0093799C" w:rsidP="00AE37C2">
            <w:pPr>
              <w:jc w:val="both"/>
            </w:pPr>
            <w:r w:rsidRPr="00F02E5D">
              <w:t>Kod efektu modułowego – kod efektu kierunkowego</w:t>
            </w:r>
          </w:p>
          <w:p w14:paraId="5E854726" w14:textId="3FE3571D" w:rsidR="0093799C" w:rsidRDefault="0093799C" w:rsidP="00EF2451">
            <w:pPr>
              <w:jc w:val="both"/>
            </w:pPr>
            <w:r w:rsidRPr="00F02E5D">
              <w:t xml:space="preserve">W1 – </w:t>
            </w:r>
            <w:r w:rsidR="009920C5">
              <w:t>DO2_W07</w:t>
            </w:r>
          </w:p>
          <w:p w14:paraId="7579F569" w14:textId="1555E895" w:rsidR="0093799C" w:rsidRDefault="009920C5" w:rsidP="00EF2451">
            <w:pPr>
              <w:jc w:val="both"/>
            </w:pPr>
            <w:r>
              <w:t>W2 - DO2_W07</w:t>
            </w:r>
          </w:p>
          <w:p w14:paraId="6883B727" w14:textId="11C7882D" w:rsidR="0093799C" w:rsidRDefault="009920C5" w:rsidP="00EF2451">
            <w:pPr>
              <w:jc w:val="both"/>
            </w:pPr>
            <w:r>
              <w:t>W3 - DO2_W07</w:t>
            </w:r>
          </w:p>
          <w:p w14:paraId="5714E3CD" w14:textId="570EF142" w:rsidR="0093799C" w:rsidRDefault="0093799C" w:rsidP="00EF2451">
            <w:pPr>
              <w:jc w:val="both"/>
            </w:pPr>
            <w:r>
              <w:t>U1 – DO2_U</w:t>
            </w:r>
            <w:r w:rsidR="009920C5">
              <w:t>08</w:t>
            </w:r>
          </w:p>
          <w:p w14:paraId="2A64C937" w14:textId="032BA71C" w:rsidR="0093799C" w:rsidRDefault="0093799C" w:rsidP="00EF2451">
            <w:pPr>
              <w:jc w:val="both"/>
            </w:pPr>
            <w:r>
              <w:t>U2 – DO2_U</w:t>
            </w:r>
            <w:r w:rsidR="009920C5">
              <w:t>08</w:t>
            </w:r>
          </w:p>
          <w:p w14:paraId="3AF4F6DB" w14:textId="2E51729D" w:rsidR="0093799C" w:rsidRDefault="0093799C" w:rsidP="00EF2451">
            <w:pPr>
              <w:jc w:val="both"/>
            </w:pPr>
            <w:r>
              <w:t>U3 – DO2_U08</w:t>
            </w:r>
          </w:p>
          <w:p w14:paraId="13B40D1B" w14:textId="05A6B167" w:rsidR="0093799C" w:rsidRDefault="0093799C" w:rsidP="00EF2451">
            <w:pPr>
              <w:jc w:val="both"/>
            </w:pPr>
            <w:r>
              <w:t>K1 – DO2_K01</w:t>
            </w:r>
          </w:p>
          <w:p w14:paraId="1F5C079B" w14:textId="66F07104" w:rsidR="0093799C" w:rsidRPr="00F02E5D" w:rsidRDefault="0093799C" w:rsidP="00EF2451">
            <w:pPr>
              <w:jc w:val="both"/>
            </w:pPr>
            <w:r>
              <w:t>K2 – DO2_K02</w:t>
            </w:r>
          </w:p>
        </w:tc>
      </w:tr>
      <w:tr w:rsidR="0093799C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93799C" w:rsidRPr="00F02E5D" w:rsidRDefault="0093799C" w:rsidP="00AE37C2">
            <w:r w:rsidRPr="00F02E5D">
              <w:t>Odniesienie modułowych efektów uczenia się do</w:t>
            </w:r>
            <w:r>
              <w:t xml:space="preserve"> </w:t>
            </w:r>
            <w:r w:rsidRPr="00F02E5D">
              <w:t>efektów</w:t>
            </w:r>
            <w:r>
              <w:t xml:space="preserve"> inżynierskich (jeżeli dotyczy)</w:t>
            </w:r>
          </w:p>
        </w:tc>
        <w:tc>
          <w:tcPr>
            <w:tcW w:w="5344" w:type="dxa"/>
            <w:shd w:val="clear" w:color="auto" w:fill="auto"/>
          </w:tcPr>
          <w:p w14:paraId="5E1491E1" w14:textId="77777777" w:rsidR="0093799C" w:rsidRDefault="0093799C" w:rsidP="00AE37C2">
            <w:pPr>
              <w:jc w:val="both"/>
            </w:pPr>
            <w:r>
              <w:t>Kod efektu modułowego – kod efektu inżynierskiego</w:t>
            </w:r>
          </w:p>
          <w:p w14:paraId="3AEACE57" w14:textId="04034FA9" w:rsidR="0093799C" w:rsidRDefault="0093799C" w:rsidP="000E5BD5">
            <w:pPr>
              <w:jc w:val="both"/>
            </w:pPr>
            <w:r w:rsidRPr="00F02E5D">
              <w:t xml:space="preserve">W1 – </w:t>
            </w:r>
            <w:r w:rsidR="00F500A4">
              <w:t>InzDO2_W02</w:t>
            </w:r>
          </w:p>
          <w:p w14:paraId="5CFAAA28" w14:textId="3E883BD9" w:rsidR="0093799C" w:rsidRDefault="00F500A4" w:rsidP="000E5BD5">
            <w:pPr>
              <w:jc w:val="both"/>
            </w:pPr>
            <w:r>
              <w:t>W2 - InzDO2_W02</w:t>
            </w:r>
          </w:p>
          <w:p w14:paraId="181A0177" w14:textId="38A12C3C" w:rsidR="0093799C" w:rsidRDefault="0093799C" w:rsidP="000E5BD5">
            <w:pPr>
              <w:jc w:val="both"/>
            </w:pPr>
            <w:r>
              <w:t>W3 - InzDO2_W02</w:t>
            </w:r>
          </w:p>
          <w:p w14:paraId="4DB2840C" w14:textId="6030E33D" w:rsidR="0093799C" w:rsidRDefault="00F500A4" w:rsidP="00AE37C2">
            <w:pPr>
              <w:jc w:val="both"/>
            </w:pPr>
            <w:r>
              <w:t>U1 - InzDO2_U03</w:t>
            </w:r>
          </w:p>
          <w:p w14:paraId="77CB3E78" w14:textId="0F92FC79" w:rsidR="0093799C" w:rsidRDefault="00F500A4" w:rsidP="00AE37C2">
            <w:pPr>
              <w:jc w:val="both"/>
            </w:pPr>
            <w:r>
              <w:t>U2 – InzDO2_U03</w:t>
            </w:r>
          </w:p>
          <w:p w14:paraId="3934FFE7" w14:textId="1B05BB0C" w:rsidR="0093799C" w:rsidRPr="00F02E5D" w:rsidRDefault="0093799C" w:rsidP="00AE37C2">
            <w:pPr>
              <w:jc w:val="both"/>
            </w:pPr>
            <w:r>
              <w:t>U3 - InzDO2_U03</w:t>
            </w:r>
          </w:p>
        </w:tc>
      </w:tr>
      <w:tr w:rsidR="0093799C" w:rsidRPr="008F1C89" w14:paraId="58C2A48F" w14:textId="77777777" w:rsidTr="00EE7D21">
        <w:tc>
          <w:tcPr>
            <w:tcW w:w="3942" w:type="dxa"/>
            <w:shd w:val="clear" w:color="auto" w:fill="auto"/>
          </w:tcPr>
          <w:p w14:paraId="0FDCBFB6" w14:textId="77777777" w:rsidR="0093799C" w:rsidRPr="008F1C89" w:rsidRDefault="0093799C" w:rsidP="00AE37C2">
            <w:r w:rsidRPr="008F1C89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22B36F54" w14:textId="6D4BE9F6" w:rsidR="0093799C" w:rsidRPr="008F1C89" w:rsidRDefault="0093799C" w:rsidP="00C502EF">
            <w:pPr>
              <w:jc w:val="both"/>
            </w:pPr>
            <w:r w:rsidRPr="008F1C89">
              <w:t>chemia, botanika i fizjologia roślin, anatomia i fizjologia zwierząt</w:t>
            </w:r>
          </w:p>
        </w:tc>
      </w:tr>
      <w:tr w:rsidR="0093799C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93799C" w:rsidRPr="00F02E5D" w:rsidRDefault="0093799C" w:rsidP="00AE37C2">
            <w:r w:rsidRPr="00F02E5D">
              <w:t xml:space="preserve">Treści programowe modułu </w:t>
            </w:r>
          </w:p>
          <w:p w14:paraId="4DD31D43" w14:textId="77777777" w:rsidR="0093799C" w:rsidRPr="00F02E5D" w:rsidRDefault="0093799C" w:rsidP="00AE37C2"/>
        </w:tc>
        <w:tc>
          <w:tcPr>
            <w:tcW w:w="5344" w:type="dxa"/>
            <w:shd w:val="clear" w:color="auto" w:fill="auto"/>
          </w:tcPr>
          <w:p w14:paraId="7095A455" w14:textId="1962E6EC" w:rsidR="0093799C" w:rsidRPr="00F02E5D" w:rsidRDefault="0093799C" w:rsidP="007F14E7">
            <w:r>
              <w:t xml:space="preserve">W ramach przedmiotu studenci zapoznają się </w:t>
            </w:r>
            <w:r w:rsidRPr="00C96EBA">
              <w:t xml:space="preserve">z </w:t>
            </w:r>
            <w:r w:rsidR="007F14E7">
              <w:t>obowiązującym w Polsce i UE regulacjami prawnymi dotyczącym produkcji, dystrybucji, w tym oznakowania/etykietowanie oraz jakości pasz dla zwierząt gospodarskich oraz towarzyszących. Studenci poznają także aktualne prawne wymogi dotyczące wprowadzania na rynek oraz wykorzystania w produkcji zwierzęcej oraz hodowli zwierząt dodatków paszowych. Student zostanie również zapoznany z zasadami korzystania z Katalogu materiałów paszowych oraz Wspólnotowego rejestru dodatków paszowych</w:t>
            </w:r>
            <w:r w:rsidRPr="00C96EBA">
              <w:t>.</w:t>
            </w:r>
            <w:r>
              <w:t xml:space="preserve"> </w:t>
            </w:r>
          </w:p>
        </w:tc>
      </w:tr>
      <w:tr w:rsidR="0093799C" w:rsidRPr="000038AB" w14:paraId="5620E3C9" w14:textId="77777777" w:rsidTr="00CC7003">
        <w:tc>
          <w:tcPr>
            <w:tcW w:w="3942" w:type="dxa"/>
            <w:shd w:val="clear" w:color="auto" w:fill="auto"/>
          </w:tcPr>
          <w:p w14:paraId="7D888CB9" w14:textId="77777777" w:rsidR="0093799C" w:rsidRPr="000038AB" w:rsidRDefault="0093799C" w:rsidP="00AE37C2">
            <w:r w:rsidRPr="000038AB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4EDA3AB3" w14:textId="251C35ED" w:rsidR="0093799C" w:rsidRPr="000038AB" w:rsidRDefault="007F14E7" w:rsidP="003146CC">
            <w:r>
              <w:t>Literatura podstawowa:</w:t>
            </w:r>
          </w:p>
          <w:p w14:paraId="44226E55" w14:textId="2ABBD1EF" w:rsidR="0093799C" w:rsidRDefault="00D51FF1" w:rsidP="003146CC">
            <w:r>
              <w:t>1</w:t>
            </w:r>
            <w:r w:rsidR="0093799C" w:rsidRPr="000038AB">
              <w:t>. Ustawa o paszach Dz.U. 144/1045/2006 z późniejszymi zmianami</w:t>
            </w:r>
          </w:p>
          <w:p w14:paraId="0250FC52" w14:textId="77777777" w:rsidR="00D51FF1" w:rsidRDefault="00D51FF1" w:rsidP="00D51FF1">
            <w:r>
              <w:t>2. ROZPORZĄDZENIE KOMISJI (UE) 2022/1104</w:t>
            </w:r>
          </w:p>
          <w:p w14:paraId="02718BC1" w14:textId="125543DC" w:rsidR="00D51FF1" w:rsidRDefault="00D51FF1" w:rsidP="00D51FF1">
            <w:r>
              <w:t>z dnia 1 lipca 2022 r.</w:t>
            </w:r>
            <w:r w:rsidR="003E43AC">
              <w:t xml:space="preserve"> </w:t>
            </w:r>
            <w:r>
              <w:t>zmieniające rozporządzenie (UE) nr 68/2013 w sprawie katalogu materiałów paszowych</w:t>
            </w:r>
          </w:p>
          <w:p w14:paraId="4670E20F" w14:textId="0BA9F629" w:rsidR="00D51FF1" w:rsidRPr="000038AB" w:rsidRDefault="00D51FF1" w:rsidP="00D51FF1">
            <w:r>
              <w:lastRenderedPageBreak/>
              <w:t>3</w:t>
            </w:r>
            <w:r w:rsidR="003E43AC">
              <w:t xml:space="preserve">. </w:t>
            </w:r>
            <w:r w:rsidR="003E43AC" w:rsidRPr="003E43AC">
              <w:t>Rozporządzenie (WE) nr 1831/2003 Parlamentu Europejskiego i Rady z dnia 22 sierpnia 2003 r. w sprawie dodatków stosowanych w żywieniu zwierząt</w:t>
            </w:r>
          </w:p>
          <w:p w14:paraId="77EF8A9E" w14:textId="77777777" w:rsidR="0093799C" w:rsidRPr="000038AB" w:rsidRDefault="0093799C" w:rsidP="003146CC"/>
          <w:p w14:paraId="3BA5C423" w14:textId="77777777" w:rsidR="0093799C" w:rsidRPr="000038AB" w:rsidRDefault="0093799C" w:rsidP="003146CC">
            <w:r w:rsidRPr="000038AB">
              <w:t>Literatura uzupełniająca:</w:t>
            </w:r>
          </w:p>
          <w:p w14:paraId="15BF1B62" w14:textId="7E5EFFB5" w:rsidR="007F14E7" w:rsidRPr="000038AB" w:rsidRDefault="007F14E7" w:rsidP="007F14E7">
            <w:r>
              <w:t>1.</w:t>
            </w:r>
            <w:r w:rsidRPr="000038AB">
              <w:t xml:space="preserve"> Jamroz D. Żywienie zwierząt i paszoznawstwo, tom 3.: Paszoznawstwo, PWN, W-wa 2013.</w:t>
            </w:r>
          </w:p>
          <w:p w14:paraId="06DC5DEA" w14:textId="77777777" w:rsidR="0093799C" w:rsidRDefault="0093799C" w:rsidP="007F14E7">
            <w:r w:rsidRPr="000038AB">
              <w:t xml:space="preserve">2. </w:t>
            </w:r>
            <w:r>
              <w:t xml:space="preserve">Jamroz D. Żywienie zwierząt i paszoznawstwo, Tom 1. </w:t>
            </w:r>
            <w:r w:rsidRPr="00170A16">
              <w:rPr>
                <w:bCs/>
                <w:color w:val="242424"/>
                <w:shd w:val="clear" w:color="auto" w:fill="FFFFFF"/>
              </w:rPr>
              <w:t>Fizjologiczne</w:t>
            </w:r>
            <w:r w:rsidRPr="000038AB">
              <w:rPr>
                <w:b/>
                <w:bCs/>
                <w:color w:val="242424"/>
                <w:shd w:val="clear" w:color="auto" w:fill="FFFFFF"/>
              </w:rPr>
              <w:t xml:space="preserve"> </w:t>
            </w:r>
            <w:r w:rsidRPr="00170A16">
              <w:rPr>
                <w:bCs/>
                <w:color w:val="242424"/>
                <w:shd w:val="clear" w:color="auto" w:fill="FFFFFF"/>
              </w:rPr>
              <w:t>i</w:t>
            </w:r>
            <w:r w:rsidRPr="000038AB">
              <w:rPr>
                <w:b/>
                <w:bCs/>
                <w:color w:val="242424"/>
                <w:shd w:val="clear" w:color="auto" w:fill="FFFFFF"/>
              </w:rPr>
              <w:t xml:space="preserve"> </w:t>
            </w:r>
            <w:r w:rsidRPr="00170A16">
              <w:rPr>
                <w:bCs/>
                <w:color w:val="242424"/>
                <w:shd w:val="clear" w:color="auto" w:fill="FFFFFF"/>
              </w:rPr>
              <w:t>biochemiczne</w:t>
            </w:r>
            <w:r w:rsidRPr="000038AB">
              <w:rPr>
                <w:b/>
                <w:bCs/>
                <w:color w:val="242424"/>
                <w:shd w:val="clear" w:color="auto" w:fill="FFFFFF"/>
              </w:rPr>
              <w:t xml:space="preserve"> </w:t>
            </w:r>
            <w:r w:rsidRPr="00170A16">
              <w:rPr>
                <w:bCs/>
                <w:color w:val="242424"/>
                <w:shd w:val="clear" w:color="auto" w:fill="FFFFFF"/>
              </w:rPr>
              <w:t>podstawy</w:t>
            </w:r>
            <w:r w:rsidRPr="000038AB">
              <w:rPr>
                <w:b/>
                <w:bCs/>
                <w:color w:val="242424"/>
                <w:shd w:val="clear" w:color="auto" w:fill="FFFFFF"/>
              </w:rPr>
              <w:t xml:space="preserve"> </w:t>
            </w:r>
            <w:r w:rsidRPr="00170A16">
              <w:rPr>
                <w:bCs/>
                <w:color w:val="242424"/>
                <w:shd w:val="clear" w:color="auto" w:fill="FFFFFF"/>
              </w:rPr>
              <w:t>żywienia</w:t>
            </w:r>
            <w:r w:rsidRPr="000038AB">
              <w:rPr>
                <w:b/>
                <w:bCs/>
                <w:color w:val="242424"/>
                <w:shd w:val="clear" w:color="auto" w:fill="FFFFFF"/>
              </w:rPr>
              <w:t xml:space="preserve"> </w:t>
            </w:r>
            <w:r w:rsidRPr="00170A16">
              <w:rPr>
                <w:bCs/>
                <w:color w:val="242424"/>
                <w:shd w:val="clear" w:color="auto" w:fill="FFFFFF"/>
              </w:rPr>
              <w:t>zwierząt</w:t>
            </w:r>
            <w:r>
              <w:rPr>
                <w:b/>
                <w:bCs/>
                <w:color w:val="242424"/>
                <w:shd w:val="clear" w:color="auto" w:fill="FFFFFF"/>
              </w:rPr>
              <w:t xml:space="preserve">, </w:t>
            </w:r>
            <w:r w:rsidRPr="000038AB">
              <w:t>PWN, W-wa 2013</w:t>
            </w:r>
            <w:r w:rsidR="007F14E7">
              <w:t>.</w:t>
            </w:r>
          </w:p>
          <w:p w14:paraId="7A8B8958" w14:textId="591F7E63" w:rsidR="007F14E7" w:rsidRPr="000038AB" w:rsidRDefault="007F14E7" w:rsidP="007F14E7">
            <w:r>
              <w:t>3.</w:t>
            </w:r>
            <w:r w:rsidRPr="000038AB">
              <w:t xml:space="preserve"> Jeroch H., Lipiec A. Pasze i dodatki paszowe PWRiL, W-wa, 2012.</w:t>
            </w:r>
          </w:p>
        </w:tc>
      </w:tr>
      <w:tr w:rsidR="0093799C" w:rsidRPr="00F02E5D" w14:paraId="58BE204F" w14:textId="77777777" w:rsidTr="00EE6765">
        <w:tc>
          <w:tcPr>
            <w:tcW w:w="3942" w:type="dxa"/>
            <w:shd w:val="clear" w:color="auto" w:fill="auto"/>
          </w:tcPr>
          <w:p w14:paraId="46CF88BC" w14:textId="77777777" w:rsidR="0093799C" w:rsidRPr="00F02E5D" w:rsidRDefault="0093799C" w:rsidP="00AE37C2">
            <w:r w:rsidRPr="00F02E5D"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442365C7" w14:textId="77777777" w:rsidR="0093799C" w:rsidRPr="00170A16" w:rsidRDefault="0093799C" w:rsidP="003146CC">
            <w:r w:rsidRPr="00170A16">
              <w:t>Wykłady, ćwiczenia audytoryjne- prezentacje multimedialne, prelekcja, wykład, dyskusja.</w:t>
            </w:r>
          </w:p>
          <w:p w14:paraId="1D046AC5" w14:textId="269CEC58" w:rsidR="0093799C" w:rsidRPr="00170A16" w:rsidRDefault="0093799C" w:rsidP="003146CC">
            <w:r w:rsidRPr="00170A16">
              <w:t>Ćwic</w:t>
            </w:r>
            <w:r w:rsidR="003E43AC">
              <w:t>zenia laboratoryjne (prowadzone w pracowni komputerowej) – praktyczne korzystanie on-line z Katalogu materiałów paszowych oraz Wspólnotowego rejestru dodatków paszowych w zakresie klasyfikacji i określenia możliwości stosowania w żywieniu zwierząt, wybranych produktów roślinnych, zwierzęcych i chemicznych jako materiałów paszowych.</w:t>
            </w:r>
          </w:p>
          <w:p w14:paraId="22BD71A9" w14:textId="4D80DB7C" w:rsidR="0093799C" w:rsidRPr="00170A16" w:rsidRDefault="0093799C" w:rsidP="00AE37C2">
            <w:r w:rsidRPr="00170A16">
              <w:t>Możliwość prowadzenia w trybie zdalnym.</w:t>
            </w:r>
          </w:p>
        </w:tc>
      </w:tr>
      <w:tr w:rsidR="0093799C" w:rsidRPr="00865E64" w14:paraId="2D2CE803" w14:textId="77777777" w:rsidTr="00822FAC">
        <w:tc>
          <w:tcPr>
            <w:tcW w:w="3942" w:type="dxa"/>
            <w:shd w:val="clear" w:color="auto" w:fill="auto"/>
          </w:tcPr>
          <w:p w14:paraId="10EA4E38" w14:textId="77777777" w:rsidR="0093799C" w:rsidRPr="00865E64" w:rsidRDefault="0093799C" w:rsidP="00AE37C2">
            <w:r w:rsidRPr="00865E64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2CF616E1" w14:textId="77777777" w:rsidR="0093799C" w:rsidRPr="00865E64" w:rsidRDefault="0093799C" w:rsidP="003146CC">
            <w:pPr>
              <w:rPr>
                <w:u w:val="single"/>
              </w:rPr>
            </w:pPr>
            <w:r w:rsidRPr="00865E64">
              <w:rPr>
                <w:u w:val="single"/>
              </w:rPr>
              <w:t>SPOSOBY WERYFIKACJI:</w:t>
            </w:r>
          </w:p>
          <w:p w14:paraId="77D890C6" w14:textId="6D070335" w:rsidR="0093799C" w:rsidRPr="00865E64" w:rsidRDefault="0093799C" w:rsidP="003146CC">
            <w:r w:rsidRPr="00865E64">
              <w:t>W1, W2, W3 - zaliczenie końcowe przedmiotu - pisemne</w:t>
            </w:r>
          </w:p>
          <w:p w14:paraId="4A36F05E" w14:textId="5F1E5930" w:rsidR="0093799C" w:rsidRPr="00865E64" w:rsidRDefault="0093799C" w:rsidP="003146CC">
            <w:pPr>
              <w:pStyle w:val="Tekstkomentarz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E64">
              <w:rPr>
                <w:rFonts w:ascii="Times New Roman" w:hAnsi="Times New Roman" w:cs="Times New Roman"/>
                <w:sz w:val="24"/>
                <w:szCs w:val="24"/>
              </w:rPr>
              <w:t xml:space="preserve">U1, U2, U3 – ocena zadań projektowych/praktycznych, </w:t>
            </w:r>
          </w:p>
          <w:p w14:paraId="38B02A7A" w14:textId="77777777" w:rsidR="0093799C" w:rsidRPr="00865E64" w:rsidRDefault="0093799C" w:rsidP="003146CC">
            <w:r w:rsidRPr="00865E64">
              <w:t>K1, K2 – udział w dyskusji, wspólne dążenie do weryfikacji postawionych tez poprzez analizę danych, sprawdziany pisemne.</w:t>
            </w:r>
          </w:p>
          <w:p w14:paraId="595A6C7A" w14:textId="77777777" w:rsidR="0093799C" w:rsidRPr="00865E64" w:rsidRDefault="0093799C" w:rsidP="003146CC"/>
          <w:p w14:paraId="7D005C35" w14:textId="0F3EA333" w:rsidR="0093799C" w:rsidRPr="00865E64" w:rsidRDefault="0093799C" w:rsidP="003146CC">
            <w:r w:rsidRPr="00865E64">
              <w:rPr>
                <w:u w:val="single"/>
              </w:rPr>
              <w:t>DOKUMENTOWANIE OSIĄGNIĘTYCH EFEKTÓW UCZENIA SIĘ</w:t>
            </w:r>
            <w:r w:rsidRPr="00865E64">
              <w:t xml:space="preserve"> w formie: prace etapowe: elementy projektów/opis zadań wykonywanych na  ćwiczeniach i zaliczenie końcowe przedmiotu-  archiwizowanie w formie papierowej lub cyfrowej.</w:t>
            </w:r>
          </w:p>
          <w:p w14:paraId="11DE5FEF" w14:textId="77777777" w:rsidR="0093799C" w:rsidRPr="00865E64" w:rsidRDefault="0093799C" w:rsidP="003146CC"/>
          <w:p w14:paraId="1B12FEE9" w14:textId="77777777" w:rsidR="0093799C" w:rsidRPr="00865E64" w:rsidRDefault="0093799C" w:rsidP="003146CC">
            <w:r w:rsidRPr="00865E64">
              <w:t>Szczegółowe kryteria przy ocenie zaliczenia i prac kontrolnych</w:t>
            </w:r>
          </w:p>
          <w:p w14:paraId="42C9F521" w14:textId="77777777" w:rsidR="0093799C" w:rsidRPr="00865E64" w:rsidRDefault="0093799C" w:rsidP="00170A1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</w:pPr>
            <w:r w:rsidRPr="00865E64"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58CDCD93" w14:textId="77777777" w:rsidR="0093799C" w:rsidRPr="00865E64" w:rsidRDefault="0093799C" w:rsidP="00170A1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</w:pPr>
            <w:r w:rsidRPr="00865E64">
              <w:t xml:space="preserve">student wykazuje dostateczny plus (3,5) stopień wiedzy, umiejętności lub kompetencji, gdy uzyskuje od 61 do 70% sumy punktów określających maksymalny poziom wiedzy lub </w:t>
            </w:r>
            <w:r w:rsidRPr="00865E64">
              <w:lastRenderedPageBreak/>
              <w:t xml:space="preserve">umiejętności z danego przedmiotu (odpowiednio – jego części), </w:t>
            </w:r>
          </w:p>
          <w:p w14:paraId="6A547164" w14:textId="77777777" w:rsidR="0093799C" w:rsidRPr="00865E64" w:rsidRDefault="0093799C" w:rsidP="00170A1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</w:pPr>
            <w:r w:rsidRPr="00865E64"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448F063C" w14:textId="77777777" w:rsidR="0093799C" w:rsidRPr="00865E64" w:rsidRDefault="0093799C" w:rsidP="00170A1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</w:rPr>
            </w:pPr>
            <w:r w:rsidRPr="00865E64"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3DEEFDC5" w:rsidR="0093799C" w:rsidRPr="00865E64" w:rsidRDefault="0093799C" w:rsidP="00AE37C2">
            <w:pPr>
              <w:jc w:val="both"/>
            </w:pPr>
            <w:r w:rsidRPr="00865E64"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93799C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93799C" w:rsidRPr="003B32BF" w:rsidRDefault="0093799C" w:rsidP="00AE37C2">
            <w:r w:rsidRPr="003B32BF">
              <w:lastRenderedPageBreak/>
              <w:t>Elementy i wagi mające wpływ na ocenę końcową</w:t>
            </w:r>
          </w:p>
          <w:p w14:paraId="1CD7C2AA" w14:textId="77777777" w:rsidR="0093799C" w:rsidRPr="003B32BF" w:rsidRDefault="0093799C" w:rsidP="00AE37C2"/>
          <w:p w14:paraId="1C53C0F0" w14:textId="77777777" w:rsidR="0093799C" w:rsidRPr="003B32BF" w:rsidRDefault="0093799C" w:rsidP="00AE37C2"/>
        </w:tc>
        <w:tc>
          <w:tcPr>
            <w:tcW w:w="5344" w:type="dxa"/>
            <w:shd w:val="clear" w:color="auto" w:fill="auto"/>
          </w:tcPr>
          <w:p w14:paraId="541D6E1C" w14:textId="455B0773" w:rsidR="0093799C" w:rsidRPr="003B32BF" w:rsidRDefault="0093799C" w:rsidP="00AE37C2">
            <w:pPr>
              <w:jc w:val="both"/>
            </w:pPr>
            <w:r w:rsidRPr="00B349DE">
              <w:t>Na ocenę końcową ma wpływ średnia ocena z ćwiczeń (40%) i ocena z pisemnego zaliczenia końcowego przedmiotu (60%). Student może uzyskać końcową ocenę pozytywną z całości modułu, jedynie po uzyskaniu minimum oceny 3.0 z pisemnego zaliczenia końcowego przedmiotu. Warunki te są przedstawiane studentom i konsultowane z nimi na pierwszym wykładzie.</w:t>
            </w:r>
          </w:p>
        </w:tc>
      </w:tr>
    </w:tbl>
    <w:p w14:paraId="4E944DFD" w14:textId="77777777" w:rsidR="00865E64" w:rsidRDefault="00865E64"/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865E64" w:rsidRPr="00867636" w14:paraId="23E86523" w14:textId="77777777" w:rsidTr="006625DA">
        <w:trPr>
          <w:trHeight w:val="2324"/>
        </w:trPr>
        <w:tc>
          <w:tcPr>
            <w:tcW w:w="3942" w:type="dxa"/>
            <w:shd w:val="clear" w:color="auto" w:fill="auto"/>
          </w:tcPr>
          <w:p w14:paraId="5029D552" w14:textId="77777777" w:rsidR="00865E64" w:rsidRPr="00867636" w:rsidRDefault="00865E64" w:rsidP="00AE37C2">
            <w:pPr>
              <w:jc w:val="both"/>
            </w:pPr>
            <w:r w:rsidRPr="00867636">
              <w:t>Bilans punktów ECTS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5B38187E" w14:textId="77777777" w:rsidR="00C82DB9" w:rsidRPr="00867636" w:rsidRDefault="00C82DB9" w:rsidP="00C82DB9">
            <w:r w:rsidRPr="00867636">
              <w:t xml:space="preserve">Formy zajęć: </w:t>
            </w:r>
          </w:p>
          <w:p w14:paraId="1210823A" w14:textId="77777777" w:rsidR="00C82DB9" w:rsidRPr="00867636" w:rsidRDefault="00C82DB9" w:rsidP="00C82DB9">
            <w:r w:rsidRPr="00867636">
              <w:rPr>
                <w:b/>
              </w:rPr>
              <w:t>Kontaktowe</w:t>
            </w:r>
          </w:p>
          <w:p w14:paraId="1E60A67E" w14:textId="77777777" w:rsidR="00C82DB9" w:rsidRPr="00867636" w:rsidRDefault="00C82DB9" w:rsidP="00C82DB9">
            <w:pPr>
              <w:pStyle w:val="Akapitzlist"/>
              <w:numPr>
                <w:ilvl w:val="0"/>
                <w:numId w:val="2"/>
              </w:numPr>
              <w:ind w:left="480"/>
            </w:pPr>
            <w:r w:rsidRPr="00867636">
              <w:t xml:space="preserve">wykład (15 godz./0,6 ECTS), </w:t>
            </w:r>
          </w:p>
          <w:p w14:paraId="7CDFE4D2" w14:textId="77777777" w:rsidR="00C82DB9" w:rsidRPr="00867636" w:rsidRDefault="00C82DB9" w:rsidP="00C82DB9">
            <w:pPr>
              <w:pStyle w:val="Akapitzlist"/>
              <w:numPr>
                <w:ilvl w:val="0"/>
                <w:numId w:val="2"/>
              </w:numPr>
              <w:ind w:left="480"/>
            </w:pPr>
            <w:r w:rsidRPr="00867636">
              <w:t>ćwiczenia (15 godz./0,6</w:t>
            </w:r>
            <w:r>
              <w:t xml:space="preserve"> </w:t>
            </w:r>
            <w:r w:rsidRPr="00867636">
              <w:t xml:space="preserve">ECTS), </w:t>
            </w:r>
          </w:p>
          <w:p w14:paraId="345A3D35" w14:textId="77777777" w:rsidR="00C82DB9" w:rsidRDefault="00C82DB9" w:rsidP="00C82DB9">
            <w:pPr>
              <w:pStyle w:val="Akapitzlist"/>
              <w:numPr>
                <w:ilvl w:val="0"/>
                <w:numId w:val="2"/>
              </w:numPr>
              <w:ind w:left="480"/>
            </w:pPr>
            <w:r w:rsidRPr="00867636">
              <w:t>konsultacje (</w:t>
            </w:r>
            <w:r>
              <w:t>2</w:t>
            </w:r>
            <w:r w:rsidRPr="00867636">
              <w:t xml:space="preserve"> godz./0,</w:t>
            </w:r>
            <w:r>
              <w:t xml:space="preserve">08 </w:t>
            </w:r>
            <w:r w:rsidRPr="00867636">
              <w:t xml:space="preserve">ECTS), </w:t>
            </w:r>
          </w:p>
          <w:p w14:paraId="04EAE9E8" w14:textId="77777777" w:rsidR="00C82DB9" w:rsidRPr="00867636" w:rsidRDefault="00C82DB9" w:rsidP="00C82DB9">
            <w:pPr>
              <w:pStyle w:val="Akapitzlist"/>
              <w:numPr>
                <w:ilvl w:val="0"/>
                <w:numId w:val="2"/>
              </w:numPr>
              <w:ind w:left="480"/>
            </w:pPr>
            <w:r>
              <w:t>zaliczenie końcowe (1 godz./0,04 ECTS)</w:t>
            </w:r>
          </w:p>
          <w:p w14:paraId="431C1FFB" w14:textId="77777777" w:rsidR="00C82DB9" w:rsidRPr="00867636" w:rsidRDefault="00C82DB9" w:rsidP="00C82DB9">
            <w:pPr>
              <w:ind w:left="120"/>
            </w:pPr>
            <w:r w:rsidRPr="00867636">
              <w:t>Łącznie – 3</w:t>
            </w:r>
            <w:r>
              <w:t>3</w:t>
            </w:r>
            <w:r w:rsidRPr="00867636">
              <w:t xml:space="preserve"> godz./1,3</w:t>
            </w:r>
            <w:r>
              <w:t>2</w:t>
            </w:r>
            <w:r w:rsidRPr="00867636">
              <w:t xml:space="preserve"> ECTS</w:t>
            </w:r>
          </w:p>
          <w:p w14:paraId="2903AA97" w14:textId="77777777" w:rsidR="00C82DB9" w:rsidRPr="00867636" w:rsidRDefault="00C82DB9" w:rsidP="00C82DB9">
            <w:pPr>
              <w:rPr>
                <w:b/>
              </w:rPr>
            </w:pPr>
          </w:p>
          <w:p w14:paraId="0CB4247F" w14:textId="77777777" w:rsidR="00C82DB9" w:rsidRPr="00867636" w:rsidRDefault="00C82DB9" w:rsidP="00C82DB9">
            <w:pPr>
              <w:rPr>
                <w:b/>
              </w:rPr>
            </w:pPr>
            <w:r w:rsidRPr="00867636">
              <w:rPr>
                <w:b/>
              </w:rPr>
              <w:t>Niekontaktowe</w:t>
            </w:r>
          </w:p>
          <w:p w14:paraId="75E8D41B" w14:textId="77777777" w:rsidR="00C82DB9" w:rsidRPr="00867636" w:rsidRDefault="00C82DB9" w:rsidP="00C82DB9">
            <w:pPr>
              <w:pStyle w:val="Akapitzlist"/>
              <w:numPr>
                <w:ilvl w:val="0"/>
                <w:numId w:val="3"/>
              </w:numPr>
              <w:ind w:left="480"/>
            </w:pPr>
            <w:r w:rsidRPr="00867636">
              <w:t>przygotowanie do zajęć (</w:t>
            </w:r>
            <w:r>
              <w:t>6</w:t>
            </w:r>
            <w:r w:rsidRPr="00867636">
              <w:t xml:space="preserve"> godz./0,</w:t>
            </w:r>
            <w:r>
              <w:t>24</w:t>
            </w:r>
            <w:r w:rsidRPr="00867636">
              <w:t xml:space="preserve"> ECTS),</w:t>
            </w:r>
          </w:p>
          <w:p w14:paraId="001E03F4" w14:textId="77777777" w:rsidR="00C82DB9" w:rsidRPr="00867636" w:rsidRDefault="00C82DB9" w:rsidP="00C82DB9">
            <w:pPr>
              <w:pStyle w:val="Akapitzlist"/>
              <w:numPr>
                <w:ilvl w:val="0"/>
                <w:numId w:val="3"/>
              </w:numPr>
              <w:ind w:left="480"/>
            </w:pPr>
            <w:r w:rsidRPr="00867636">
              <w:t>studiowanie literatury (5 godz./0,2 ECTS),</w:t>
            </w:r>
          </w:p>
          <w:p w14:paraId="1A8A49BC" w14:textId="77777777" w:rsidR="00C82DB9" w:rsidRPr="00867636" w:rsidRDefault="00C82DB9" w:rsidP="00C82DB9">
            <w:pPr>
              <w:pStyle w:val="Akapitzlist"/>
              <w:numPr>
                <w:ilvl w:val="0"/>
                <w:numId w:val="3"/>
              </w:numPr>
              <w:ind w:left="480"/>
            </w:pPr>
            <w:r w:rsidRPr="00867636">
              <w:t>przygotowanie do zaliczenia końcowego (</w:t>
            </w:r>
            <w:r>
              <w:t>6</w:t>
            </w:r>
            <w:r w:rsidRPr="00867636">
              <w:t xml:space="preserve"> godz./0,</w:t>
            </w:r>
            <w:r>
              <w:t>24 ECTS</w:t>
            </w:r>
            <w:r w:rsidRPr="00867636">
              <w:t>),</w:t>
            </w:r>
          </w:p>
          <w:p w14:paraId="4E5EBF94" w14:textId="463B7D93" w:rsidR="00865E64" w:rsidRPr="00867636" w:rsidRDefault="00C82DB9" w:rsidP="00C82DB9">
            <w:pPr>
              <w:jc w:val="both"/>
            </w:pPr>
            <w:r w:rsidRPr="00867636">
              <w:t xml:space="preserve">Łącznie </w:t>
            </w:r>
            <w:r>
              <w:t>17</w:t>
            </w:r>
            <w:r w:rsidRPr="00867636">
              <w:t xml:space="preserve"> godz./</w:t>
            </w:r>
            <w:r>
              <w:t xml:space="preserve">0,68 </w:t>
            </w:r>
            <w:r w:rsidRPr="00867636">
              <w:t>ECTS</w:t>
            </w:r>
          </w:p>
        </w:tc>
      </w:tr>
      <w:tr w:rsidR="00867636" w:rsidRPr="00867636" w14:paraId="38FA4A4E" w14:textId="77777777" w:rsidTr="00FF4B2B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77777777" w:rsidR="00867636" w:rsidRPr="00867636" w:rsidRDefault="00867636" w:rsidP="00AE37C2">
            <w:r w:rsidRPr="00867636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4DFE89D3" w14:textId="0B288AE1" w:rsidR="00867636" w:rsidRPr="00867636" w:rsidRDefault="00C82DB9" w:rsidP="00867636">
            <w:pPr>
              <w:jc w:val="both"/>
            </w:pPr>
            <w:r w:rsidRPr="00867636">
              <w:t xml:space="preserve">udział w wykładach – 15 godz.; w ćwiczeniach – 15 godz.; konsultacjach – </w:t>
            </w:r>
            <w:r>
              <w:t>2</w:t>
            </w:r>
            <w:r w:rsidRPr="00867636">
              <w:t xml:space="preserve"> godz.; zaliczeniu końcowym – 1 godz.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2CCEC6AE" w:rsidR="00023A99" w:rsidRPr="00F02E5D" w:rsidRDefault="00867636" w:rsidP="00867636">
      <w:pPr>
        <w:tabs>
          <w:tab w:val="left" w:pos="5177"/>
        </w:tabs>
        <w:rPr>
          <w:iCs/>
        </w:rPr>
      </w:pPr>
      <w:r>
        <w:rPr>
          <w:iCs/>
        </w:rPr>
        <w:tab/>
      </w:r>
    </w:p>
    <w:p w14:paraId="706084B8" w14:textId="77777777" w:rsidR="00F82B32" w:rsidRPr="00F02E5D" w:rsidRDefault="00F82B32"/>
    <w:sectPr w:rsidR="00F82B32" w:rsidRPr="00F02E5D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E60EA" w14:textId="77777777" w:rsidR="00E71B7D" w:rsidRDefault="00E71B7D" w:rsidP="008D17BD">
      <w:r>
        <w:separator/>
      </w:r>
    </w:p>
  </w:endnote>
  <w:endnote w:type="continuationSeparator" w:id="0">
    <w:p w14:paraId="770B0B45" w14:textId="77777777" w:rsidR="00E71B7D" w:rsidRDefault="00E71B7D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09536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E148475" w14:textId="0ED044AC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F500A4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F500A4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E6D8F" w14:textId="77777777" w:rsidR="00E71B7D" w:rsidRDefault="00E71B7D" w:rsidP="008D17BD">
      <w:r>
        <w:separator/>
      </w:r>
    </w:p>
  </w:footnote>
  <w:footnote w:type="continuationSeparator" w:id="0">
    <w:p w14:paraId="203054CD" w14:textId="77777777" w:rsidR="00E71B7D" w:rsidRDefault="00E71B7D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299A" w14:textId="1EF68E99" w:rsidR="00992D17" w:rsidRPr="00992D17" w:rsidRDefault="00DC2364" w:rsidP="00992D17">
    <w:pPr>
      <w:jc w:val="right"/>
      <w:rPr>
        <w:b/>
        <w:sz w:val="22"/>
        <w:szCs w:val="22"/>
      </w:rPr>
    </w:pPr>
    <w:r>
      <w:rPr>
        <w:b/>
        <w:sz w:val="22"/>
        <w:szCs w:val="22"/>
      </w:rPr>
      <w:t xml:space="preserve">Załącznik  do Uchwały nr </w:t>
    </w:r>
    <w:r w:rsidR="00F74AC9">
      <w:rPr>
        <w:b/>
        <w:sz w:val="22"/>
        <w:szCs w:val="22"/>
      </w:rPr>
      <w:t>3/2023-2024</w:t>
    </w:r>
  </w:p>
  <w:p w14:paraId="515CDE53" w14:textId="2D969177" w:rsidR="00992D17" w:rsidRPr="00992D17" w:rsidRDefault="00992D17" w:rsidP="00992D17">
    <w:pPr>
      <w:jc w:val="right"/>
      <w:rPr>
        <w:b/>
        <w:sz w:val="22"/>
        <w:szCs w:val="22"/>
      </w:rPr>
    </w:pPr>
    <w:r w:rsidRPr="00992D17">
      <w:rPr>
        <w:b/>
        <w:sz w:val="22"/>
        <w:szCs w:val="22"/>
      </w:rPr>
      <w:t xml:space="preserve">                                                            Senatu UP w Lublinie z dnia</w:t>
    </w:r>
    <w:r w:rsidR="00F74AC9">
      <w:rPr>
        <w:b/>
        <w:sz w:val="22"/>
        <w:szCs w:val="22"/>
      </w:rPr>
      <w:t xml:space="preserve"> 27 października 2023 </w:t>
    </w:r>
    <w:r w:rsidRPr="00992D17">
      <w:rPr>
        <w:b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1883ADA"/>
    <w:multiLevelType w:val="hybridMultilevel"/>
    <w:tmpl w:val="7DC45516"/>
    <w:lvl w:ilvl="0" w:tplc="BF8A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E3882"/>
    <w:multiLevelType w:val="hybridMultilevel"/>
    <w:tmpl w:val="0AA26032"/>
    <w:lvl w:ilvl="0" w:tplc="D7E4C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737641">
    <w:abstractNumId w:val="0"/>
  </w:num>
  <w:num w:numId="2" w16cid:durableId="1279532829">
    <w:abstractNumId w:val="1"/>
  </w:num>
  <w:num w:numId="3" w16cid:durableId="108353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38AB"/>
    <w:rsid w:val="00023A99"/>
    <w:rsid w:val="000A06C8"/>
    <w:rsid w:val="000E5BD5"/>
    <w:rsid w:val="000F587A"/>
    <w:rsid w:val="00101F00"/>
    <w:rsid w:val="00170A16"/>
    <w:rsid w:val="00206860"/>
    <w:rsid w:val="00207270"/>
    <w:rsid w:val="00231479"/>
    <w:rsid w:val="002E2FFA"/>
    <w:rsid w:val="0032739E"/>
    <w:rsid w:val="00336E16"/>
    <w:rsid w:val="003853C3"/>
    <w:rsid w:val="00393DF5"/>
    <w:rsid w:val="003B32BF"/>
    <w:rsid w:val="003C73CB"/>
    <w:rsid w:val="003E43AC"/>
    <w:rsid w:val="00411F95"/>
    <w:rsid w:val="00457679"/>
    <w:rsid w:val="00490706"/>
    <w:rsid w:val="004E3C6D"/>
    <w:rsid w:val="00500899"/>
    <w:rsid w:val="00520911"/>
    <w:rsid w:val="00540562"/>
    <w:rsid w:val="0057184E"/>
    <w:rsid w:val="005772F0"/>
    <w:rsid w:val="005A4862"/>
    <w:rsid w:val="005F24EC"/>
    <w:rsid w:val="006242B1"/>
    <w:rsid w:val="006372CD"/>
    <w:rsid w:val="006568D8"/>
    <w:rsid w:val="006742BC"/>
    <w:rsid w:val="006F3573"/>
    <w:rsid w:val="007363C1"/>
    <w:rsid w:val="007C19FB"/>
    <w:rsid w:val="007D27D8"/>
    <w:rsid w:val="007F14E7"/>
    <w:rsid w:val="00865E64"/>
    <w:rsid w:val="00867636"/>
    <w:rsid w:val="0089357C"/>
    <w:rsid w:val="008D17BD"/>
    <w:rsid w:val="008F1C89"/>
    <w:rsid w:val="0092197E"/>
    <w:rsid w:val="00927492"/>
    <w:rsid w:val="009343A0"/>
    <w:rsid w:val="0093799C"/>
    <w:rsid w:val="00945E65"/>
    <w:rsid w:val="00980EBB"/>
    <w:rsid w:val="00991350"/>
    <w:rsid w:val="009920C5"/>
    <w:rsid w:val="00992D17"/>
    <w:rsid w:val="009C2572"/>
    <w:rsid w:val="009C76C6"/>
    <w:rsid w:val="009E49CA"/>
    <w:rsid w:val="00A6673A"/>
    <w:rsid w:val="00AA020B"/>
    <w:rsid w:val="00AE37C2"/>
    <w:rsid w:val="00B349DE"/>
    <w:rsid w:val="00B400C0"/>
    <w:rsid w:val="00BE39A2"/>
    <w:rsid w:val="00C02D32"/>
    <w:rsid w:val="00C502EF"/>
    <w:rsid w:val="00C82AC5"/>
    <w:rsid w:val="00C82DB9"/>
    <w:rsid w:val="00C94ED7"/>
    <w:rsid w:val="00C96EBA"/>
    <w:rsid w:val="00CD423D"/>
    <w:rsid w:val="00CE116E"/>
    <w:rsid w:val="00D21F59"/>
    <w:rsid w:val="00D2747A"/>
    <w:rsid w:val="00D51FF1"/>
    <w:rsid w:val="00DC2364"/>
    <w:rsid w:val="00DC5EA9"/>
    <w:rsid w:val="00DE4F53"/>
    <w:rsid w:val="00DF4E24"/>
    <w:rsid w:val="00E54369"/>
    <w:rsid w:val="00E71B7D"/>
    <w:rsid w:val="00EC3848"/>
    <w:rsid w:val="00EF2451"/>
    <w:rsid w:val="00F02DA4"/>
    <w:rsid w:val="00F02E5D"/>
    <w:rsid w:val="00F17FA9"/>
    <w:rsid w:val="00F437B6"/>
    <w:rsid w:val="00F500A4"/>
    <w:rsid w:val="00F60A13"/>
    <w:rsid w:val="00F74AC9"/>
    <w:rsid w:val="00F8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B25D9D3F-6E0F-4772-BAB7-036AF0FE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C76C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170A1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0A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4D651-80F0-4FB4-8CB1-0B2BC014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1078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Paulina.Nazar</cp:lastModifiedBy>
  <cp:revision>6</cp:revision>
  <cp:lastPrinted>2021-07-01T08:34:00Z</cp:lastPrinted>
  <dcterms:created xsi:type="dcterms:W3CDTF">2024-09-17T08:08:00Z</dcterms:created>
  <dcterms:modified xsi:type="dcterms:W3CDTF">2024-09-23T10:31:00Z</dcterms:modified>
</cp:coreProperties>
</file>