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AF01D" w14:textId="26993461" w:rsidR="00023A99" w:rsidRPr="00970860" w:rsidRDefault="00B400C0" w:rsidP="00626B7B">
      <w:pPr>
        <w:jc w:val="both"/>
        <w:rPr>
          <w:bCs/>
        </w:rPr>
      </w:pPr>
      <w:r w:rsidRPr="00970860">
        <w:rPr>
          <w:b/>
        </w:rPr>
        <w:t>Karta opisu zajęć (s</w:t>
      </w:r>
      <w:r w:rsidR="0092197E" w:rsidRPr="00970860">
        <w:rPr>
          <w:b/>
        </w:rPr>
        <w:t>ylabus)</w:t>
      </w:r>
    </w:p>
    <w:p w14:paraId="4BBA6BAA" w14:textId="77777777" w:rsidR="00B400C0" w:rsidRPr="00970860" w:rsidRDefault="00B400C0" w:rsidP="00023A99">
      <w:pPr>
        <w:rPr>
          <w:b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BB364B" w:rsidRPr="00970860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 xml:space="preserve">Nazwa kierunku studiów </w:t>
            </w:r>
          </w:p>
          <w:p w14:paraId="1587F4B2" w14:textId="77777777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1BC3009F" w14:textId="1CD932B8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Doradztwo w obszarach wiejskich</w:t>
            </w:r>
          </w:p>
        </w:tc>
      </w:tr>
      <w:tr w:rsidR="00BB364B" w:rsidRPr="00970860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3AE1B6C6" w14:textId="537B7CFB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 xml:space="preserve">Rolnictwo zrównoważone / </w:t>
            </w:r>
            <w:r w:rsidRPr="00970860">
              <w:rPr>
                <w:color w:val="000000" w:themeColor="text1"/>
                <w:sz w:val="22"/>
                <w:szCs w:val="22"/>
                <w:lang w:val="en-US"/>
              </w:rPr>
              <w:t>Sustainable agriculture</w:t>
            </w:r>
          </w:p>
        </w:tc>
      </w:tr>
      <w:tr w:rsidR="00BB364B" w:rsidRPr="00970860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 xml:space="preserve">Język wykładowy </w:t>
            </w:r>
          </w:p>
          <w:p w14:paraId="13206882" w14:textId="77777777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5D55EF5C" w14:textId="4376959B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Polski</w:t>
            </w:r>
          </w:p>
        </w:tc>
      </w:tr>
      <w:tr w:rsidR="00BB364B" w:rsidRPr="00970860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B33F37" w:rsidRPr="00970860" w:rsidRDefault="00B33F37" w:rsidP="00B33F3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 xml:space="preserve">Rodzaj modułu </w:t>
            </w:r>
          </w:p>
          <w:p w14:paraId="54BCF93E" w14:textId="77777777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70B2B1A3" w14:textId="004D6F79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Fakultatywny</w:t>
            </w:r>
          </w:p>
        </w:tc>
      </w:tr>
      <w:tr w:rsidR="00BB364B" w:rsidRPr="00970860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425D541C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Drugiego stopnia</w:t>
            </w:r>
          </w:p>
        </w:tc>
      </w:tr>
      <w:tr w:rsidR="00BB364B" w:rsidRPr="00970860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Pr="00970860" w:rsidRDefault="00023A99" w:rsidP="004C0125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Forma studiów</w:t>
            </w:r>
          </w:p>
          <w:p w14:paraId="43425DE5" w14:textId="77777777" w:rsidR="00F02E5D" w:rsidRPr="00970860" w:rsidRDefault="00F02E5D" w:rsidP="004C012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6418EEA2" w14:textId="5A16B6D5" w:rsidR="00023A99" w:rsidRPr="00970860" w:rsidRDefault="00023A99" w:rsidP="004C0125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stacjonarne</w:t>
            </w:r>
          </w:p>
        </w:tc>
      </w:tr>
      <w:tr w:rsidR="00BB364B" w:rsidRPr="00970860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970860" w:rsidRDefault="00023A99" w:rsidP="004C0125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475DC4ED" w:rsidR="00023A99" w:rsidRPr="00970860" w:rsidRDefault="00023A99" w:rsidP="004C0125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II</w:t>
            </w:r>
          </w:p>
        </w:tc>
      </w:tr>
      <w:tr w:rsidR="00BB364B" w:rsidRPr="00970860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970860" w:rsidRDefault="00023A99" w:rsidP="004C0125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25A1AFDB" w:rsidR="00023A99" w:rsidRPr="00970860" w:rsidRDefault="00B33F37" w:rsidP="004C0125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BB364B" w:rsidRPr="00970860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970860" w:rsidRDefault="00023A99" w:rsidP="004C012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Liczba punktów ECTS z podziałem na kontaktowe/</w:t>
            </w:r>
            <w:proofErr w:type="spellStart"/>
            <w:r w:rsidRPr="00970860">
              <w:rPr>
                <w:color w:val="000000" w:themeColor="text1"/>
                <w:sz w:val="22"/>
                <w:szCs w:val="22"/>
              </w:rP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13B8BA6E" w14:textId="39136F39" w:rsidR="00023A99" w:rsidRPr="00970860" w:rsidRDefault="00B33F37" w:rsidP="004C0125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4</w:t>
            </w:r>
            <w:r w:rsidR="007F0133">
              <w:rPr>
                <w:color w:val="000000" w:themeColor="text1"/>
                <w:sz w:val="22"/>
                <w:szCs w:val="22"/>
              </w:rPr>
              <w:t xml:space="preserve"> (2,</w:t>
            </w:r>
            <w:r w:rsidR="004D20A7">
              <w:rPr>
                <w:color w:val="000000" w:themeColor="text1"/>
                <w:sz w:val="22"/>
                <w:szCs w:val="22"/>
              </w:rPr>
              <w:t>32</w:t>
            </w:r>
            <w:r w:rsidR="007F0133">
              <w:rPr>
                <w:color w:val="000000" w:themeColor="text1"/>
                <w:sz w:val="22"/>
                <w:szCs w:val="22"/>
              </w:rPr>
              <w:t xml:space="preserve"> / 1,</w:t>
            </w:r>
            <w:r w:rsidR="004D20A7">
              <w:rPr>
                <w:color w:val="000000" w:themeColor="text1"/>
                <w:sz w:val="22"/>
                <w:szCs w:val="22"/>
              </w:rPr>
              <w:t>68</w:t>
            </w:r>
            <w:r w:rsidR="007F0133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BB364B" w:rsidRPr="00970860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B33F37" w:rsidRPr="00970860" w:rsidRDefault="00B33F37" w:rsidP="00B33F3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7D1D01E1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Prof. dr hab. Andrzej Woźniak</w:t>
            </w:r>
          </w:p>
        </w:tc>
      </w:tr>
      <w:tr w:rsidR="00BB364B" w:rsidRPr="00970860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Jednostka oferująca moduł</w:t>
            </w:r>
          </w:p>
          <w:p w14:paraId="08637ABB" w14:textId="77777777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6B680D21" w14:textId="5CDDFCBD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 xml:space="preserve">Katedra </w:t>
            </w:r>
            <w:proofErr w:type="spellStart"/>
            <w:r w:rsidRPr="00970860">
              <w:rPr>
                <w:color w:val="000000" w:themeColor="text1"/>
                <w:sz w:val="22"/>
                <w:szCs w:val="22"/>
              </w:rPr>
              <w:t>Herbologii</w:t>
            </w:r>
            <w:proofErr w:type="spellEnd"/>
            <w:r w:rsidRPr="00970860">
              <w:rPr>
                <w:color w:val="000000" w:themeColor="text1"/>
                <w:sz w:val="22"/>
                <w:szCs w:val="22"/>
              </w:rPr>
              <w:t xml:space="preserve"> i Technik Uprawy Roślin</w:t>
            </w:r>
          </w:p>
        </w:tc>
      </w:tr>
      <w:tr w:rsidR="00BB364B" w:rsidRPr="00970860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Cel modułu</w:t>
            </w:r>
          </w:p>
          <w:p w14:paraId="5788912F" w14:textId="77777777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2D36A1CD" w14:textId="5D276CD2" w:rsidR="00B33F37" w:rsidRPr="00970860" w:rsidRDefault="00B33F37" w:rsidP="00B33F3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iCs/>
                <w:color w:val="000000" w:themeColor="text1"/>
                <w:sz w:val="22"/>
                <w:szCs w:val="22"/>
              </w:rPr>
              <w:t>Opanowanie wiedzy z zakresu rolnictwa chroniącego środowisko, rolniczą przestrzeń produkcyjną i bioróżnorodność; omówienie systemów produkcji rolniczej, ze szczególnym uwzględnieniem zasad rolnictwa zrównoważonego (</w:t>
            </w:r>
            <w:proofErr w:type="spellStart"/>
            <w:r w:rsidRPr="00DD0F62">
              <w:rPr>
                <w:i/>
                <w:iCs/>
                <w:color w:val="000000" w:themeColor="text1"/>
                <w:sz w:val="22"/>
                <w:szCs w:val="22"/>
              </w:rPr>
              <w:t>Sustainable</w:t>
            </w:r>
            <w:proofErr w:type="spellEnd"/>
            <w:r w:rsidRPr="00DD0F62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D0F62">
              <w:rPr>
                <w:i/>
                <w:iCs/>
                <w:color w:val="000000" w:themeColor="text1"/>
                <w:sz w:val="22"/>
                <w:szCs w:val="22"/>
              </w:rPr>
              <w:t>agriculture</w:t>
            </w:r>
            <w:proofErr w:type="spellEnd"/>
            <w:r w:rsidRPr="00970860">
              <w:rPr>
                <w:color w:val="000000" w:themeColor="text1"/>
                <w:sz w:val="22"/>
                <w:szCs w:val="22"/>
              </w:rPr>
              <w:t>)</w:t>
            </w:r>
            <w:r w:rsidRPr="00970860">
              <w:rPr>
                <w:iCs/>
                <w:color w:val="000000" w:themeColor="text1"/>
                <w:sz w:val="22"/>
                <w:szCs w:val="22"/>
              </w:rPr>
              <w:t xml:space="preserve"> i konserwującego (</w:t>
            </w:r>
            <w:proofErr w:type="spellStart"/>
            <w:r w:rsidRPr="00DD0F62">
              <w:rPr>
                <w:i/>
                <w:color w:val="000000" w:themeColor="text1"/>
                <w:sz w:val="22"/>
                <w:szCs w:val="22"/>
              </w:rPr>
              <w:t>Conservation</w:t>
            </w:r>
            <w:proofErr w:type="spellEnd"/>
            <w:r w:rsidRPr="00DD0F62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D0F62">
              <w:rPr>
                <w:i/>
                <w:color w:val="000000" w:themeColor="text1"/>
                <w:sz w:val="22"/>
                <w:szCs w:val="22"/>
              </w:rPr>
              <w:t>agriculture</w:t>
            </w:r>
            <w:proofErr w:type="spellEnd"/>
            <w:r w:rsidRPr="00970860">
              <w:rPr>
                <w:iCs/>
                <w:color w:val="000000" w:themeColor="text1"/>
                <w:sz w:val="22"/>
                <w:szCs w:val="22"/>
              </w:rPr>
              <w:t>); gospodarki płodozmianowej, bioróżnorodności w rolnictwie; konserwującej uprawy roli (</w:t>
            </w:r>
            <w:proofErr w:type="spellStart"/>
            <w:r w:rsidRPr="00970860">
              <w:rPr>
                <w:i/>
                <w:color w:val="000000" w:themeColor="text1"/>
                <w:sz w:val="22"/>
                <w:szCs w:val="22"/>
              </w:rPr>
              <w:t>conservation</w:t>
            </w:r>
            <w:proofErr w:type="spellEnd"/>
            <w:r w:rsidRPr="00970860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70860">
              <w:rPr>
                <w:i/>
                <w:color w:val="000000" w:themeColor="text1"/>
                <w:sz w:val="22"/>
                <w:szCs w:val="22"/>
              </w:rPr>
              <w:t>tillage</w:t>
            </w:r>
            <w:proofErr w:type="spellEnd"/>
            <w:r w:rsidRPr="00970860">
              <w:rPr>
                <w:iCs/>
                <w:color w:val="000000" w:themeColor="text1"/>
                <w:sz w:val="22"/>
                <w:szCs w:val="22"/>
              </w:rPr>
              <w:t xml:space="preserve">), znaczenia międzyplonów, roślin pastewnych i </w:t>
            </w:r>
            <w:proofErr w:type="spellStart"/>
            <w:r w:rsidRPr="00970860">
              <w:rPr>
                <w:iCs/>
                <w:color w:val="000000" w:themeColor="text1"/>
                <w:sz w:val="22"/>
                <w:szCs w:val="22"/>
              </w:rPr>
              <w:t>bobowatych</w:t>
            </w:r>
            <w:proofErr w:type="spellEnd"/>
            <w:r w:rsidRPr="00970860">
              <w:rPr>
                <w:iCs/>
                <w:color w:val="000000" w:themeColor="text1"/>
                <w:sz w:val="22"/>
                <w:szCs w:val="22"/>
              </w:rPr>
              <w:t xml:space="preserve"> w produkcji rolniczej i ochronie środowiska</w:t>
            </w:r>
            <w:r w:rsidR="00405D05">
              <w:rPr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BB364B" w:rsidRPr="00970860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B33F37" w:rsidRPr="00970860" w:rsidRDefault="00B33F37" w:rsidP="00B33F3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 xml:space="preserve">Wiedza: </w:t>
            </w:r>
          </w:p>
        </w:tc>
      </w:tr>
      <w:tr w:rsidR="00BB364B" w:rsidRPr="00970860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B33F37" w:rsidRPr="00970860" w:rsidRDefault="00B33F37" w:rsidP="00B33F37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00A39DFC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rStyle w:val="hps"/>
                <w:color w:val="000000" w:themeColor="text1"/>
                <w:sz w:val="22"/>
                <w:szCs w:val="22"/>
              </w:rPr>
              <w:t>W1.</w:t>
            </w:r>
            <w:r w:rsidRPr="00970860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970860">
              <w:rPr>
                <w:color w:val="000000" w:themeColor="text1"/>
                <w:sz w:val="22"/>
                <w:szCs w:val="22"/>
              </w:rPr>
              <w:t>Posiada rozszerzoną wiedzę z zakresu rolnictwa i ochrony środowiska wykorzystywaną w badaniach rolniczych.</w:t>
            </w:r>
          </w:p>
        </w:tc>
      </w:tr>
      <w:tr w:rsidR="00BB364B" w:rsidRPr="00970860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B33F37" w:rsidRPr="00970860" w:rsidRDefault="00B33F37" w:rsidP="00B33F37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69BF6897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W2. Ma pogłębioną wiedzę z zakresu racjonalnego wykorzystania przestrzeni rolniczej, zna rolę rolnictwa w gospodarce narodowej, charakteryzuje czynniki produkcji i możliwości ich substytucji.</w:t>
            </w:r>
          </w:p>
        </w:tc>
      </w:tr>
      <w:tr w:rsidR="00BB364B" w:rsidRPr="00970860" w14:paraId="66F4544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28A6953" w14:textId="77777777" w:rsidR="00B33F37" w:rsidRPr="00970860" w:rsidRDefault="00B33F37" w:rsidP="00B33F37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2F75E96" w14:textId="09317A1E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 xml:space="preserve">W3. Ma </w:t>
            </w:r>
            <w:r w:rsidR="00983B9A">
              <w:rPr>
                <w:color w:val="000000" w:themeColor="text1"/>
                <w:sz w:val="22"/>
                <w:szCs w:val="22"/>
              </w:rPr>
              <w:t xml:space="preserve">pogłębioną </w:t>
            </w:r>
            <w:r w:rsidRPr="00970860">
              <w:rPr>
                <w:color w:val="000000" w:themeColor="text1"/>
                <w:sz w:val="22"/>
                <w:szCs w:val="22"/>
              </w:rPr>
              <w:t>wiedzę związaną z antropogenicznym przekształcaniem środowiska naturalnego i wpływem tych procesów na ekosystem oraz zachowanie bioróżnorodności.</w:t>
            </w:r>
          </w:p>
        </w:tc>
      </w:tr>
      <w:tr w:rsidR="00BB364B" w:rsidRPr="00970860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B33F37" w:rsidRPr="00970860" w:rsidRDefault="00B33F37" w:rsidP="00B33F37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Umiejętności:</w:t>
            </w:r>
          </w:p>
        </w:tc>
      </w:tr>
      <w:tr w:rsidR="00BB364B" w:rsidRPr="00970860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B33F37" w:rsidRPr="00970860" w:rsidRDefault="00B33F37" w:rsidP="00B33F37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400A4CD4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U1. Wskazuje rozwiązania uwzględniające czynniki środowiskowe i techniczne umożliwiające zwiększenie efektywności i opłacalności produkcji roślinnej oraz posiada umiejętności dostrzegania zagrożeń wynikających z realizacji zadań w produkcji roślinnej.</w:t>
            </w:r>
          </w:p>
        </w:tc>
      </w:tr>
      <w:tr w:rsidR="00BB364B" w:rsidRPr="00970860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B33F37" w:rsidRPr="00970860" w:rsidRDefault="00B33F37" w:rsidP="00B33F37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30CF0C4F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 xml:space="preserve">U2. Analizuje wpływ technik, procesów i technologii związanych z produkcją roślinną oraz przetwórstwem surowców roślinnych na efektywność produkcji, jakość </w:t>
            </w:r>
            <w:r w:rsidRPr="00970860">
              <w:rPr>
                <w:color w:val="000000" w:themeColor="text1"/>
                <w:sz w:val="22"/>
                <w:szCs w:val="22"/>
              </w:rPr>
              <w:lastRenderedPageBreak/>
              <w:t>produktu i środowisko naturalne, wykorzystując ukierunkowaną wiedzę i umiejętności z zakresu realizowanej specjalności.</w:t>
            </w:r>
          </w:p>
        </w:tc>
      </w:tr>
      <w:tr w:rsidR="00BB364B" w:rsidRPr="00970860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B33F37" w:rsidRPr="00970860" w:rsidRDefault="00B33F37" w:rsidP="00B33F37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3D3617DE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U3.</w:t>
            </w:r>
            <w:r w:rsidRPr="00970860">
              <w:rPr>
                <w:rStyle w:val="hps"/>
                <w:color w:val="000000" w:themeColor="text1"/>
                <w:sz w:val="22"/>
                <w:szCs w:val="22"/>
              </w:rPr>
              <w:t xml:space="preserve"> </w:t>
            </w:r>
            <w:r w:rsidRPr="00970860">
              <w:rPr>
                <w:color w:val="000000" w:themeColor="text1"/>
                <w:sz w:val="22"/>
                <w:szCs w:val="22"/>
              </w:rPr>
              <w:t>Planuje podstawowe procesy technologiczne związane z produkcją roślinną oraz przetwórstwem surowców pochodzenia roślinnego wykorzystując ukierunkowaną wiedzę i umiejętności z zakresu realizowanej specjalności.</w:t>
            </w:r>
          </w:p>
        </w:tc>
      </w:tr>
      <w:tr w:rsidR="00BB364B" w:rsidRPr="00970860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B33F37" w:rsidRPr="00970860" w:rsidRDefault="00B33F37" w:rsidP="00B33F37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Kompetencje społeczne:</w:t>
            </w:r>
          </w:p>
        </w:tc>
      </w:tr>
      <w:tr w:rsidR="00BB364B" w:rsidRPr="00970860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B33F37" w:rsidRPr="00970860" w:rsidRDefault="00B33F37" w:rsidP="00B33F37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239A9380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rStyle w:val="hps"/>
                <w:color w:val="000000" w:themeColor="text1"/>
                <w:sz w:val="22"/>
                <w:szCs w:val="22"/>
              </w:rPr>
              <w:t xml:space="preserve">K1. </w:t>
            </w:r>
            <w:r w:rsidRPr="00970860">
              <w:rPr>
                <w:color w:val="000000" w:themeColor="text1"/>
                <w:sz w:val="22"/>
                <w:szCs w:val="22"/>
              </w:rPr>
              <w:t>Jest w stanie przewidzieć i ocenić najważniejsze rolnicze oraz pozarolnicze skutki działań związanych z produkcją rolniczą oraz postępuje zgodnie z podstawowymi zasadami etyki w zakresie produkcji żywności oraz wykorzystania zasobów świata ożywionego.</w:t>
            </w:r>
          </w:p>
        </w:tc>
      </w:tr>
      <w:tr w:rsidR="00BB364B" w:rsidRPr="00970860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77335658" w14:textId="77777777" w:rsidR="007F0133" w:rsidRPr="001876BD" w:rsidRDefault="007F0133" w:rsidP="007F0133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783790">
              <w:rPr>
                <w:color w:val="000000" w:themeColor="text1"/>
                <w:sz w:val="22"/>
                <w:szCs w:val="22"/>
              </w:rPr>
              <w:t xml:space="preserve">W1 </w:t>
            </w:r>
            <w:r w:rsidRPr="001876BD">
              <w:rPr>
                <w:color w:val="000000" w:themeColor="text1"/>
                <w:sz w:val="22"/>
                <w:szCs w:val="22"/>
              </w:rPr>
              <w:t>– D</w:t>
            </w:r>
            <w:r>
              <w:rPr>
                <w:color w:val="000000" w:themeColor="text1"/>
                <w:sz w:val="22"/>
                <w:szCs w:val="22"/>
              </w:rPr>
              <w:t>O2_W01</w:t>
            </w:r>
          </w:p>
          <w:p w14:paraId="07845B25" w14:textId="77777777" w:rsidR="007F0133" w:rsidRPr="001876BD" w:rsidRDefault="007F0133" w:rsidP="007F0133">
            <w:pPr>
              <w:rPr>
                <w:color w:val="000000" w:themeColor="text1"/>
                <w:sz w:val="22"/>
                <w:szCs w:val="22"/>
              </w:rPr>
            </w:pPr>
            <w:r w:rsidRPr="001876BD">
              <w:rPr>
                <w:color w:val="000000" w:themeColor="text1"/>
                <w:sz w:val="22"/>
                <w:szCs w:val="22"/>
              </w:rPr>
              <w:t>W2 – DO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1876BD">
              <w:rPr>
                <w:color w:val="000000" w:themeColor="text1"/>
                <w:sz w:val="22"/>
                <w:szCs w:val="22"/>
              </w:rPr>
              <w:t>_W02</w:t>
            </w:r>
          </w:p>
          <w:p w14:paraId="7BA94094" w14:textId="77777777" w:rsidR="007F0133" w:rsidRPr="001876BD" w:rsidRDefault="007F0133" w:rsidP="007F0133">
            <w:pPr>
              <w:rPr>
                <w:color w:val="000000" w:themeColor="text1"/>
                <w:sz w:val="22"/>
                <w:szCs w:val="22"/>
              </w:rPr>
            </w:pPr>
            <w:r w:rsidRPr="001876BD">
              <w:rPr>
                <w:color w:val="000000" w:themeColor="text1"/>
                <w:sz w:val="22"/>
                <w:szCs w:val="22"/>
              </w:rPr>
              <w:t>W3 – DO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1876BD">
              <w:rPr>
                <w:color w:val="000000" w:themeColor="text1"/>
                <w:sz w:val="22"/>
                <w:szCs w:val="22"/>
              </w:rPr>
              <w:t>_W0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  <w:p w14:paraId="271F5911" w14:textId="77777777" w:rsidR="007F0133" w:rsidRPr="001876BD" w:rsidRDefault="007F0133" w:rsidP="007F0133">
            <w:pPr>
              <w:rPr>
                <w:color w:val="000000" w:themeColor="text1"/>
                <w:sz w:val="22"/>
                <w:szCs w:val="22"/>
              </w:rPr>
            </w:pPr>
            <w:r w:rsidRPr="001876BD">
              <w:rPr>
                <w:color w:val="000000" w:themeColor="text1"/>
                <w:sz w:val="22"/>
                <w:szCs w:val="22"/>
              </w:rPr>
              <w:t>U1 – DO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1876BD">
              <w:rPr>
                <w:color w:val="000000" w:themeColor="text1"/>
                <w:sz w:val="22"/>
                <w:szCs w:val="22"/>
              </w:rPr>
              <w:t>_U0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  <w:p w14:paraId="0AA2B069" w14:textId="77777777" w:rsidR="00983B9A" w:rsidRPr="001876BD" w:rsidRDefault="00983B9A" w:rsidP="00983B9A">
            <w:pPr>
              <w:rPr>
                <w:color w:val="000000" w:themeColor="text1"/>
                <w:sz w:val="22"/>
                <w:szCs w:val="22"/>
              </w:rPr>
            </w:pPr>
            <w:r w:rsidRPr="001876BD">
              <w:rPr>
                <w:color w:val="000000" w:themeColor="text1"/>
                <w:sz w:val="22"/>
                <w:szCs w:val="22"/>
              </w:rPr>
              <w:t>U2 – DO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1876BD">
              <w:rPr>
                <w:color w:val="000000" w:themeColor="text1"/>
                <w:sz w:val="22"/>
                <w:szCs w:val="22"/>
              </w:rPr>
              <w:t>_U0</w:t>
            </w:r>
            <w:r>
              <w:rPr>
                <w:color w:val="000000" w:themeColor="text1"/>
                <w:sz w:val="22"/>
                <w:szCs w:val="22"/>
              </w:rPr>
              <w:t xml:space="preserve">4; </w:t>
            </w:r>
            <w:r w:rsidRPr="001876BD">
              <w:rPr>
                <w:color w:val="000000" w:themeColor="text1"/>
                <w:sz w:val="22"/>
                <w:szCs w:val="22"/>
              </w:rPr>
              <w:t>U2 – DO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1876BD">
              <w:rPr>
                <w:color w:val="000000" w:themeColor="text1"/>
                <w:sz w:val="22"/>
                <w:szCs w:val="22"/>
              </w:rPr>
              <w:t>_U0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</w:p>
          <w:p w14:paraId="76FC9518" w14:textId="77777777" w:rsidR="007F0133" w:rsidRPr="001876BD" w:rsidRDefault="007F0133" w:rsidP="007F0133">
            <w:pPr>
              <w:rPr>
                <w:color w:val="000000" w:themeColor="text1"/>
                <w:sz w:val="22"/>
                <w:szCs w:val="22"/>
              </w:rPr>
            </w:pPr>
            <w:r w:rsidRPr="001876BD">
              <w:rPr>
                <w:color w:val="000000" w:themeColor="text1"/>
                <w:sz w:val="22"/>
                <w:szCs w:val="22"/>
              </w:rPr>
              <w:t>U3 – DO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1876BD">
              <w:rPr>
                <w:color w:val="000000" w:themeColor="text1"/>
                <w:sz w:val="22"/>
                <w:szCs w:val="22"/>
              </w:rPr>
              <w:t>_U0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  <w:p w14:paraId="1F5C079B" w14:textId="52F0B905" w:rsidR="00B33F37" w:rsidRPr="00970860" w:rsidRDefault="007F0133" w:rsidP="007F013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876BD">
              <w:rPr>
                <w:color w:val="000000" w:themeColor="text1"/>
                <w:sz w:val="22"/>
                <w:szCs w:val="22"/>
              </w:rPr>
              <w:t>K1 – DO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1876BD">
              <w:rPr>
                <w:color w:val="000000" w:themeColor="text1"/>
                <w:sz w:val="22"/>
                <w:szCs w:val="22"/>
              </w:rPr>
              <w:t>_K03</w:t>
            </w:r>
          </w:p>
        </w:tc>
      </w:tr>
      <w:tr w:rsidR="00BB364B" w:rsidRPr="00970860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Odniesienie modułowych efektów uczenia się do efektów inżynierskich (jeżeli dotyczy)</w:t>
            </w:r>
          </w:p>
        </w:tc>
        <w:tc>
          <w:tcPr>
            <w:tcW w:w="5344" w:type="dxa"/>
            <w:shd w:val="clear" w:color="auto" w:fill="auto"/>
          </w:tcPr>
          <w:p w14:paraId="04A820D1" w14:textId="77777777" w:rsidR="007F0133" w:rsidRPr="00783790" w:rsidRDefault="007F0133" w:rsidP="007F0133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W1 - InzDO2_W01</w:t>
            </w:r>
          </w:p>
          <w:p w14:paraId="40FFB4FD" w14:textId="77777777" w:rsidR="007F0133" w:rsidRDefault="007F0133" w:rsidP="007F0133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W2 - InzDO2_W02</w:t>
            </w:r>
          </w:p>
          <w:p w14:paraId="2CCF1731" w14:textId="77777777" w:rsidR="007F0133" w:rsidRDefault="007F0133" w:rsidP="007F0133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W3 – InzDO2_W02</w:t>
            </w:r>
          </w:p>
          <w:p w14:paraId="1FB97F01" w14:textId="77777777" w:rsidR="007F0133" w:rsidRDefault="007F0133" w:rsidP="007F0133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U1 - InzDO2_U01</w:t>
            </w:r>
          </w:p>
          <w:p w14:paraId="2A4A18CA" w14:textId="77777777" w:rsidR="007F0133" w:rsidRDefault="007F0133" w:rsidP="007F0133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U2 - InzDO2_U02</w:t>
            </w:r>
          </w:p>
          <w:p w14:paraId="3934FFE7" w14:textId="77A5C589" w:rsidR="00B33F37" w:rsidRPr="00970860" w:rsidRDefault="007F0133" w:rsidP="007F0133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U3 – InzDO2_U03</w:t>
            </w:r>
          </w:p>
        </w:tc>
      </w:tr>
      <w:tr w:rsidR="00BB364B" w:rsidRPr="00970860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664F100F" w14:textId="77777777" w:rsidR="00B33F37" w:rsidRPr="00970860" w:rsidRDefault="00B33F37" w:rsidP="00B33F37">
            <w:pPr>
              <w:pStyle w:val="Domylnie"/>
              <w:tabs>
                <w:tab w:val="left" w:pos="4861"/>
              </w:tabs>
              <w:spacing w:after="0" w:line="100" w:lineRule="atLeast"/>
              <w:rPr>
                <w:rFonts w:ascii="Times New Roman" w:hAnsi="Times New Roman"/>
                <w:color w:val="000000" w:themeColor="text1"/>
              </w:rPr>
            </w:pPr>
            <w:r w:rsidRPr="00970860">
              <w:rPr>
                <w:rFonts w:ascii="Times New Roman" w:hAnsi="Times New Roman"/>
                <w:color w:val="000000" w:themeColor="text1"/>
              </w:rPr>
              <w:t>Podstawy produkcji roślinnej</w:t>
            </w:r>
          </w:p>
          <w:p w14:paraId="22B36F54" w14:textId="12FF46E2" w:rsidR="00B33F37" w:rsidRPr="00970860" w:rsidRDefault="00B33F37" w:rsidP="00B33F3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B364B" w:rsidRPr="00970860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 xml:space="preserve">Treści programowe modułu </w:t>
            </w:r>
          </w:p>
          <w:p w14:paraId="4DD31D43" w14:textId="77777777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7095A455" w14:textId="15621BDB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 xml:space="preserve">Obejmuje wiedzę z zakresu systemów produkcji rolniczej i ich wpływie na stan środowiska, zasad rolnictwa zrównoważonego, roli czynników agrotechnicznych i naturalnych w kształtowaniu jakości rolniczej przestrzeni produkcyjnej, gospodarki płodozmianowej, kryteriów i wskaźników oceny płodozmianów, </w:t>
            </w:r>
            <w:r w:rsidRPr="00970860">
              <w:rPr>
                <w:iCs/>
                <w:color w:val="000000" w:themeColor="text1"/>
                <w:sz w:val="22"/>
                <w:szCs w:val="22"/>
              </w:rPr>
              <w:t xml:space="preserve">systemów uprawy roli, znaczenia międzyplonów, roślin pastewnych i </w:t>
            </w:r>
            <w:proofErr w:type="spellStart"/>
            <w:r w:rsidRPr="00970860">
              <w:rPr>
                <w:iCs/>
                <w:color w:val="000000" w:themeColor="text1"/>
                <w:sz w:val="22"/>
                <w:szCs w:val="22"/>
              </w:rPr>
              <w:t>bobowatych</w:t>
            </w:r>
            <w:proofErr w:type="spellEnd"/>
            <w:r w:rsidRPr="00970860">
              <w:rPr>
                <w:iCs/>
                <w:color w:val="000000" w:themeColor="text1"/>
                <w:sz w:val="22"/>
                <w:szCs w:val="22"/>
              </w:rPr>
              <w:t xml:space="preserve"> w produkcji rolniczej i kształtowaniu jakości środowiska.</w:t>
            </w:r>
          </w:p>
        </w:tc>
      </w:tr>
      <w:tr w:rsidR="00BB364B" w:rsidRPr="00970860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6A2AF4AB" w14:textId="1E0A5BFF" w:rsidR="00613944" w:rsidRPr="00613944" w:rsidRDefault="00613944" w:rsidP="00613944">
            <w:pPr>
              <w:pStyle w:val="Akapitzlist"/>
              <w:numPr>
                <w:ilvl w:val="0"/>
                <w:numId w:val="1"/>
              </w:numPr>
              <w:spacing w:line="240" w:lineRule="auto"/>
              <w:ind w:left="453" w:hanging="426"/>
              <w:rPr>
                <w:rFonts w:ascii="Times New Roman" w:hAnsi="Times New Roman"/>
                <w:color w:val="000000" w:themeColor="text1"/>
              </w:rPr>
            </w:pPr>
            <w:r w:rsidRPr="00970860">
              <w:rPr>
                <w:rFonts w:ascii="Times New Roman" w:hAnsi="Times New Roman"/>
                <w:color w:val="000000" w:themeColor="text1"/>
              </w:rPr>
              <w:t>Wesołowski M., Woźniak A.</w:t>
            </w:r>
            <w:r>
              <w:rPr>
                <w:rFonts w:ascii="Times New Roman" w:hAnsi="Times New Roman"/>
                <w:color w:val="000000" w:themeColor="text1"/>
              </w:rPr>
              <w:t xml:space="preserve"> 2006.</w:t>
            </w:r>
            <w:r w:rsidRPr="0097086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3944">
              <w:rPr>
                <w:rFonts w:ascii="Times New Roman" w:hAnsi="Times New Roman"/>
                <w:iCs/>
                <w:color w:val="000000" w:themeColor="text1"/>
              </w:rPr>
              <w:t>Podstawy produkcji roślinnej.</w:t>
            </w:r>
            <w:r w:rsidRPr="00970860">
              <w:rPr>
                <w:rFonts w:ascii="Times New Roman" w:hAnsi="Times New Roman"/>
                <w:color w:val="000000" w:themeColor="text1"/>
              </w:rPr>
              <w:t xml:space="preserve"> Skrypt da studentów Wydziału Biologii i Hodowli Zwierząt. Wyd. AR Lublin.</w:t>
            </w:r>
          </w:p>
          <w:p w14:paraId="18E981E7" w14:textId="2D2F7C12" w:rsidR="00B33F37" w:rsidRPr="00970860" w:rsidRDefault="00B33F37" w:rsidP="00B33F37">
            <w:pPr>
              <w:pStyle w:val="Akapitzlist"/>
              <w:numPr>
                <w:ilvl w:val="0"/>
                <w:numId w:val="1"/>
              </w:numPr>
              <w:spacing w:line="240" w:lineRule="auto"/>
              <w:ind w:left="453" w:hanging="426"/>
              <w:rPr>
                <w:rFonts w:ascii="Times New Roman" w:hAnsi="Times New Roman"/>
                <w:color w:val="000000" w:themeColor="text1"/>
              </w:rPr>
            </w:pPr>
            <w:r w:rsidRPr="00970860">
              <w:rPr>
                <w:rFonts w:ascii="Times New Roman" w:hAnsi="Times New Roman"/>
                <w:color w:val="000000" w:themeColor="text1"/>
              </w:rPr>
              <w:t xml:space="preserve">Bujak K., Deryło S., </w:t>
            </w:r>
            <w:proofErr w:type="spellStart"/>
            <w:r w:rsidRPr="00970860">
              <w:rPr>
                <w:rFonts w:ascii="Times New Roman" w:hAnsi="Times New Roman"/>
                <w:color w:val="000000" w:themeColor="text1"/>
              </w:rPr>
              <w:t>Kapeluszny</w:t>
            </w:r>
            <w:proofErr w:type="spellEnd"/>
            <w:r w:rsidRPr="00970860">
              <w:rPr>
                <w:rFonts w:ascii="Times New Roman" w:hAnsi="Times New Roman"/>
                <w:color w:val="000000" w:themeColor="text1"/>
              </w:rPr>
              <w:t xml:space="preserve"> J., Wesołowski M., Woźniak A.</w:t>
            </w:r>
            <w:r w:rsidR="00613944">
              <w:rPr>
                <w:rFonts w:ascii="Times New Roman" w:hAnsi="Times New Roman"/>
                <w:color w:val="000000" w:themeColor="text1"/>
              </w:rPr>
              <w:t xml:space="preserve"> 2007.</w:t>
            </w:r>
            <w:r w:rsidRPr="0097086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3944">
              <w:rPr>
                <w:rFonts w:ascii="Times New Roman" w:hAnsi="Times New Roman"/>
                <w:iCs/>
                <w:color w:val="000000" w:themeColor="text1"/>
              </w:rPr>
              <w:t>Ogólna Uprawa Roślin</w:t>
            </w:r>
            <w:r w:rsidRPr="00970860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="00613944">
              <w:rPr>
                <w:rFonts w:ascii="Times New Roman" w:hAnsi="Times New Roman"/>
                <w:color w:val="000000" w:themeColor="text1"/>
              </w:rPr>
              <w:t xml:space="preserve">Skrypt dla </w:t>
            </w:r>
            <w:proofErr w:type="spellStart"/>
            <w:r w:rsidR="00613944">
              <w:rPr>
                <w:rFonts w:ascii="Times New Roman" w:hAnsi="Times New Roman"/>
                <w:color w:val="000000" w:themeColor="text1"/>
              </w:rPr>
              <w:t>studentów.</w:t>
            </w:r>
            <w:r w:rsidRPr="00970860">
              <w:rPr>
                <w:rFonts w:ascii="Times New Roman" w:hAnsi="Times New Roman"/>
                <w:color w:val="000000" w:themeColor="text1"/>
              </w:rPr>
              <w:t>Wyd</w:t>
            </w:r>
            <w:proofErr w:type="spellEnd"/>
            <w:r w:rsidRPr="00970860">
              <w:rPr>
                <w:rFonts w:ascii="Times New Roman" w:hAnsi="Times New Roman"/>
                <w:color w:val="000000" w:themeColor="text1"/>
              </w:rPr>
              <w:t>. AR Lublin.</w:t>
            </w:r>
          </w:p>
          <w:p w14:paraId="51294ACA" w14:textId="77777777" w:rsidR="00B33F37" w:rsidRPr="00970860" w:rsidRDefault="00B33F37" w:rsidP="00B33F37">
            <w:pPr>
              <w:pStyle w:val="Akapitzlist"/>
              <w:numPr>
                <w:ilvl w:val="0"/>
                <w:numId w:val="1"/>
              </w:numPr>
              <w:spacing w:line="240" w:lineRule="auto"/>
              <w:ind w:left="453" w:hanging="426"/>
              <w:rPr>
                <w:rFonts w:ascii="Times New Roman" w:hAnsi="Times New Roman"/>
                <w:color w:val="000000" w:themeColor="text1"/>
              </w:rPr>
            </w:pPr>
            <w:r w:rsidRPr="00970860">
              <w:rPr>
                <w:rFonts w:ascii="Times New Roman" w:hAnsi="Times New Roman"/>
                <w:color w:val="000000" w:themeColor="text1"/>
              </w:rPr>
              <w:t>Harasim A. 2006. Przewodnik ekonomiczno-rolniczy w zarysie. Wyd. IUNG-PIB.</w:t>
            </w:r>
          </w:p>
          <w:p w14:paraId="4F044FBC" w14:textId="77777777" w:rsidR="00B33F37" w:rsidRPr="00970860" w:rsidRDefault="00B33F37" w:rsidP="00B33F3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53" w:hanging="426"/>
              <w:jc w:val="left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70860">
              <w:rPr>
                <w:rFonts w:ascii="Times New Roman" w:hAnsi="Times New Roman"/>
                <w:color w:val="000000" w:themeColor="text1"/>
              </w:rPr>
              <w:t>Könnecke</w:t>
            </w:r>
            <w:proofErr w:type="spellEnd"/>
            <w:r w:rsidRPr="00970860">
              <w:rPr>
                <w:rFonts w:ascii="Times New Roman" w:hAnsi="Times New Roman"/>
                <w:color w:val="000000" w:themeColor="text1"/>
              </w:rPr>
              <w:t xml:space="preserve"> G. Zmianowanie. </w:t>
            </w:r>
            <w:proofErr w:type="spellStart"/>
            <w:r w:rsidRPr="00970860">
              <w:rPr>
                <w:rFonts w:ascii="Times New Roman" w:hAnsi="Times New Roman"/>
                <w:color w:val="000000" w:themeColor="text1"/>
              </w:rPr>
              <w:t>PWRiL</w:t>
            </w:r>
            <w:proofErr w:type="spellEnd"/>
            <w:r w:rsidRPr="00970860">
              <w:rPr>
                <w:rFonts w:ascii="Times New Roman" w:hAnsi="Times New Roman"/>
                <w:color w:val="000000" w:themeColor="text1"/>
              </w:rPr>
              <w:t xml:space="preserve"> Warszawa.</w:t>
            </w:r>
          </w:p>
          <w:p w14:paraId="7373C86B" w14:textId="77777777" w:rsidR="00B33F37" w:rsidRPr="00970860" w:rsidRDefault="00B33F37" w:rsidP="00B33F37">
            <w:pPr>
              <w:pStyle w:val="Akapitzlist"/>
              <w:numPr>
                <w:ilvl w:val="0"/>
                <w:numId w:val="1"/>
              </w:numPr>
              <w:spacing w:line="240" w:lineRule="auto"/>
              <w:ind w:left="453" w:hanging="426"/>
              <w:jc w:val="left"/>
              <w:rPr>
                <w:rFonts w:ascii="Times New Roman" w:hAnsi="Times New Roman"/>
                <w:color w:val="000000" w:themeColor="text1"/>
              </w:rPr>
            </w:pPr>
            <w:r w:rsidRPr="00970860">
              <w:rPr>
                <w:rFonts w:ascii="Times New Roman" w:hAnsi="Times New Roman"/>
                <w:color w:val="000000" w:themeColor="text1"/>
              </w:rPr>
              <w:t>Dziennik Ustaw RP z dnia 12 lipca 2018, poz. 1339 w sprawie przyjęcia Programu działań mających na celu zmniejszenie zanieczyszczenia wód azotanami pochodzącymi ze źródeł rolniczych oraz zapobieganie dalszemu zanieczyszczeniu.</w:t>
            </w:r>
          </w:p>
          <w:p w14:paraId="7A8B8958" w14:textId="705FC0EA" w:rsidR="00B33F37" w:rsidRPr="00970860" w:rsidRDefault="00B33F37" w:rsidP="00B33F37">
            <w:pPr>
              <w:pStyle w:val="Akapitzlist"/>
              <w:numPr>
                <w:ilvl w:val="0"/>
                <w:numId w:val="1"/>
              </w:numPr>
              <w:spacing w:line="240" w:lineRule="auto"/>
              <w:ind w:left="453" w:hanging="426"/>
              <w:jc w:val="left"/>
              <w:rPr>
                <w:rFonts w:ascii="Times New Roman" w:hAnsi="Times New Roman"/>
                <w:color w:val="000000" w:themeColor="text1"/>
              </w:rPr>
            </w:pPr>
            <w:r w:rsidRPr="00970860">
              <w:rPr>
                <w:rFonts w:ascii="Times New Roman" w:hAnsi="Times New Roman"/>
                <w:color w:val="000000" w:themeColor="text1"/>
              </w:rPr>
              <w:lastRenderedPageBreak/>
              <w:t>Dziennik Ustaw Rzeczypospolitej Polskiej poz. 776 z dn. 16 kwietnia 2019. Współczynniki do przeliczania plonu na jednostki zbożowe.</w:t>
            </w:r>
          </w:p>
        </w:tc>
      </w:tr>
      <w:tr w:rsidR="00BB364B" w:rsidRPr="00970860" w14:paraId="58BE204F" w14:textId="77777777" w:rsidTr="00970860">
        <w:trPr>
          <w:trHeight w:val="416"/>
        </w:trPr>
        <w:tc>
          <w:tcPr>
            <w:tcW w:w="3942" w:type="dxa"/>
            <w:shd w:val="clear" w:color="auto" w:fill="auto"/>
          </w:tcPr>
          <w:p w14:paraId="46CF88BC" w14:textId="77777777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054C8118" w:rsidR="00B33F37" w:rsidRPr="00970860" w:rsidRDefault="007E194F" w:rsidP="00B33F37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Wykład, prezentacja multimedialna, dyskusja.</w:t>
            </w:r>
            <w:r w:rsidR="009A6198">
              <w:rPr>
                <w:color w:val="000000" w:themeColor="text1"/>
                <w:sz w:val="22"/>
                <w:szCs w:val="22"/>
              </w:rPr>
              <w:t xml:space="preserve"> </w:t>
            </w:r>
            <w:r w:rsidR="009A6198" w:rsidRPr="009A6198">
              <w:rPr>
                <w:sz w:val="22"/>
                <w:szCs w:val="22"/>
              </w:rPr>
              <w:t>Uwzględnione jest nauczanie i uczenie się z wykorzystaniem metod i technik kształcenia na odległość</w:t>
            </w:r>
            <w:r w:rsidR="009A6198">
              <w:rPr>
                <w:sz w:val="22"/>
                <w:szCs w:val="22"/>
              </w:rPr>
              <w:t>.</w:t>
            </w:r>
          </w:p>
        </w:tc>
      </w:tr>
      <w:tr w:rsidR="00BB364B" w:rsidRPr="00970860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3BD81878" w14:textId="77777777" w:rsidR="007E194F" w:rsidRPr="00970860" w:rsidRDefault="007E194F" w:rsidP="007E194F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Sprawdzian pisemny, ocena z dyskusji.</w:t>
            </w:r>
          </w:p>
          <w:p w14:paraId="6C2F98F8" w14:textId="77777777" w:rsidR="007E194F" w:rsidRPr="00970860" w:rsidRDefault="007E194F" w:rsidP="007E194F">
            <w:pPr>
              <w:pStyle w:val="Akapitzlist"/>
              <w:numPr>
                <w:ilvl w:val="0"/>
                <w:numId w:val="2"/>
              </w:numPr>
              <w:spacing w:line="240" w:lineRule="auto"/>
              <w:ind w:left="311" w:hanging="311"/>
              <w:jc w:val="left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970860">
              <w:rPr>
                <w:rFonts w:ascii="Times New Roman" w:hAnsi="Times New Roman"/>
                <w:color w:val="000000" w:themeColor="text1"/>
              </w:rPr>
              <w:t>student wykazuje bardzo dobry stopień (5,0) wiedzy lub umiejętności, gdy uzyskuje powyżej 91% sumy punktów określających maksymalny poziom wiedzy lub umiejętności z danego przedmiotu (odpowiednio – jego części),</w:t>
            </w:r>
          </w:p>
          <w:p w14:paraId="790C5914" w14:textId="77777777" w:rsidR="007E194F" w:rsidRPr="00970860" w:rsidRDefault="007E194F" w:rsidP="007E194F">
            <w:pPr>
              <w:pStyle w:val="Akapitzlist"/>
              <w:numPr>
                <w:ilvl w:val="0"/>
                <w:numId w:val="3"/>
              </w:numPr>
              <w:spacing w:line="240" w:lineRule="auto"/>
              <w:ind w:left="311"/>
              <w:jc w:val="left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970860">
              <w:rPr>
                <w:rFonts w:ascii="Times New Roman" w:hAnsi="Times New Roman"/>
                <w:color w:val="000000" w:themeColor="text1"/>
                <w:lang w:eastAsia="pl-PL"/>
              </w:rPr>
              <w:t xml:space="preserve">uzyskuje od 81 do 90% sumy punktów określających maksymalny poziom wiedzy lub umiejętności, </w:t>
            </w:r>
          </w:p>
          <w:p w14:paraId="69C23F30" w14:textId="77777777" w:rsidR="007E194F" w:rsidRPr="00970860" w:rsidRDefault="007E194F" w:rsidP="007E194F">
            <w:pPr>
              <w:pStyle w:val="Akapitzlist"/>
              <w:numPr>
                <w:ilvl w:val="0"/>
                <w:numId w:val="3"/>
              </w:numPr>
              <w:spacing w:line="240" w:lineRule="auto"/>
              <w:ind w:left="311"/>
              <w:jc w:val="left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970860">
              <w:rPr>
                <w:rFonts w:ascii="Times New Roman" w:hAnsi="Times New Roman"/>
                <w:color w:val="000000" w:themeColor="text1"/>
                <w:lang w:eastAsia="pl-PL"/>
              </w:rPr>
              <w:t xml:space="preserve">student wykazuje dobry stopień (4,0) wiedzy lub umiejętności, gdy uzyskuje od 71 do 80% sumy punktów określających maksymalny poziom wiedzy lub umiejętności z danego przedmiotu (odpowiednio – jego części), </w:t>
            </w:r>
          </w:p>
          <w:p w14:paraId="5BFEF611" w14:textId="77777777" w:rsidR="007E194F" w:rsidRPr="00970860" w:rsidRDefault="007E194F" w:rsidP="007E194F">
            <w:pPr>
              <w:pStyle w:val="Akapitzlist"/>
              <w:numPr>
                <w:ilvl w:val="0"/>
                <w:numId w:val="3"/>
              </w:numPr>
              <w:spacing w:line="240" w:lineRule="auto"/>
              <w:ind w:left="311"/>
              <w:jc w:val="left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970860">
              <w:rPr>
                <w:rFonts w:ascii="Times New Roman" w:hAnsi="Times New Roman"/>
                <w:color w:val="000000" w:themeColor="text1"/>
                <w:lang w:eastAsia="pl-PL"/>
              </w:rPr>
              <w:t xml:space="preserve">student wykazuje dostateczny plus (3,5) stopień wiedzy lub umiejętności, gdy uzyskuje od 61 do 70% sumy punktów określających maksymalny poziom wiedzy lub umiejętności z danego przedmiotu (odpowiednio – jego części), </w:t>
            </w:r>
          </w:p>
          <w:p w14:paraId="09B2D89E" w14:textId="088EB9C9" w:rsidR="00B33F37" w:rsidRPr="00970860" w:rsidRDefault="007E194F" w:rsidP="007E194F">
            <w:pPr>
              <w:pStyle w:val="Akapitzlist"/>
              <w:numPr>
                <w:ilvl w:val="0"/>
                <w:numId w:val="3"/>
              </w:numPr>
              <w:spacing w:line="240" w:lineRule="auto"/>
              <w:ind w:left="311" w:hanging="311"/>
              <w:jc w:val="left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970860">
              <w:rPr>
                <w:rFonts w:ascii="Times New Roman" w:hAnsi="Times New Roman"/>
                <w:color w:val="000000" w:themeColor="text1"/>
                <w:lang w:eastAsia="pl-PL"/>
              </w:rPr>
              <w:t>z student wykazuje dostateczny (3,0) stopień wiedzy lub umiejętności, gdy uzyskuje od 51 do 60% sumy punktów określających maksymalny poziom wiedzy lub umiejętności z danego przedmiotu (odpowiednio, przy zaliczeniu cząstkowym – jego części).</w:t>
            </w:r>
          </w:p>
        </w:tc>
      </w:tr>
      <w:tr w:rsidR="00BB364B" w:rsidRPr="00970860" w14:paraId="0816077C" w14:textId="77777777" w:rsidTr="00DB1070">
        <w:trPr>
          <w:trHeight w:val="1752"/>
        </w:trPr>
        <w:tc>
          <w:tcPr>
            <w:tcW w:w="3942" w:type="dxa"/>
            <w:shd w:val="clear" w:color="auto" w:fill="auto"/>
          </w:tcPr>
          <w:p w14:paraId="2ECD80ED" w14:textId="77777777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Elementy i wagi mające wpływ na ocenę końcową</w:t>
            </w:r>
          </w:p>
          <w:p w14:paraId="1CD7C2AA" w14:textId="77777777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</w:p>
          <w:p w14:paraId="1C53C0F0" w14:textId="77777777" w:rsidR="00B33F37" w:rsidRPr="00970860" w:rsidRDefault="00B33F37" w:rsidP="00B33F3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16A1F157" w14:textId="77777777" w:rsidR="007E194F" w:rsidRPr="00970860" w:rsidRDefault="007E194F" w:rsidP="007E194F">
            <w:pPr>
              <w:pStyle w:val="Bezodstpw"/>
              <w:jc w:val="both"/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Ocena z ćwiczeń – średnia arytmetyczna ocen z dwóch kontrolnych prac pisemnych i ocena z dyskusji.</w:t>
            </w:r>
          </w:p>
          <w:p w14:paraId="5DB44163" w14:textId="77777777" w:rsidR="007E194F" w:rsidRPr="00970860" w:rsidRDefault="007E194F" w:rsidP="007E194F">
            <w:pPr>
              <w:pStyle w:val="Bezodstpw"/>
              <w:jc w:val="both"/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Ocena końcowa – ocena z egzaminu (70%) + ocena z kontrolnych prac pisemnych i dyskusji (30%).</w:t>
            </w:r>
          </w:p>
          <w:p w14:paraId="541D6E1C" w14:textId="673D684D" w:rsidR="00B33F37" w:rsidRPr="00970860" w:rsidRDefault="007E194F" w:rsidP="007E194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Warunki te są przedstawiane studentom i konsultowane z nimi na pierwszych zajęciach.</w:t>
            </w:r>
          </w:p>
        </w:tc>
      </w:tr>
      <w:tr w:rsidR="004D20A7" w:rsidRPr="00970860" w14:paraId="23E86523" w14:textId="77777777" w:rsidTr="00BB364B">
        <w:trPr>
          <w:trHeight w:val="1416"/>
        </w:trPr>
        <w:tc>
          <w:tcPr>
            <w:tcW w:w="3942" w:type="dxa"/>
            <w:shd w:val="clear" w:color="auto" w:fill="auto"/>
          </w:tcPr>
          <w:p w14:paraId="5029D552" w14:textId="77777777" w:rsidR="004D20A7" w:rsidRPr="00970860" w:rsidRDefault="004D20A7" w:rsidP="004D20A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4608A055" w14:textId="77777777" w:rsidR="004D20A7" w:rsidRDefault="004D20A7" w:rsidP="004D20A7">
            <w:pPr>
              <w:pStyle w:val="Bezodstpw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83790">
              <w:rPr>
                <w:b/>
                <w:bCs/>
                <w:color w:val="000000" w:themeColor="text1"/>
                <w:sz w:val="22"/>
                <w:szCs w:val="22"/>
              </w:rPr>
              <w:t>KONTAKTOWE: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58 godz. / 2,32 ECTS</w:t>
            </w:r>
          </w:p>
          <w:p w14:paraId="53FBAE66" w14:textId="77777777" w:rsidR="004D20A7" w:rsidRPr="00783790" w:rsidRDefault="004D20A7" w:rsidP="004D20A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83790">
              <w:rPr>
                <w:color w:val="000000" w:themeColor="text1"/>
                <w:sz w:val="22"/>
                <w:szCs w:val="22"/>
              </w:rPr>
              <w:t>Wykłady 15 godz. (0,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Pr="00783790">
              <w:rPr>
                <w:color w:val="000000" w:themeColor="text1"/>
                <w:sz w:val="22"/>
                <w:szCs w:val="22"/>
              </w:rPr>
              <w:t xml:space="preserve"> pkt. ECTS)</w:t>
            </w:r>
          </w:p>
          <w:p w14:paraId="795E70DE" w14:textId="77777777" w:rsidR="004D20A7" w:rsidRPr="00783790" w:rsidRDefault="004D20A7" w:rsidP="004D20A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83790">
              <w:rPr>
                <w:color w:val="000000" w:themeColor="text1"/>
                <w:sz w:val="22"/>
                <w:szCs w:val="22"/>
              </w:rPr>
              <w:t xml:space="preserve">Ćwiczenia 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D805F1">
              <w:rPr>
                <w:color w:val="000000" w:themeColor="text1"/>
                <w:sz w:val="22"/>
                <w:szCs w:val="22"/>
              </w:rPr>
              <w:t>0 godz.</w:t>
            </w:r>
            <w:r w:rsidRPr="00783790">
              <w:rPr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color w:val="000000" w:themeColor="text1"/>
                <w:sz w:val="22"/>
                <w:szCs w:val="22"/>
              </w:rPr>
              <w:t>1,2</w:t>
            </w:r>
            <w:r w:rsidRPr="00783790">
              <w:rPr>
                <w:color w:val="000000" w:themeColor="text1"/>
                <w:sz w:val="22"/>
                <w:szCs w:val="22"/>
              </w:rPr>
              <w:t xml:space="preserve"> pkt. ECTS</w:t>
            </w:r>
          </w:p>
          <w:p w14:paraId="371CF17B" w14:textId="77777777" w:rsidR="004D20A7" w:rsidRPr="00783790" w:rsidRDefault="004D20A7" w:rsidP="004D20A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83790">
              <w:rPr>
                <w:color w:val="000000" w:themeColor="text1"/>
                <w:sz w:val="22"/>
                <w:szCs w:val="22"/>
              </w:rPr>
              <w:t xml:space="preserve">Konsultacje </w:t>
            </w:r>
            <w:r>
              <w:rPr>
                <w:color w:val="000000" w:themeColor="text1"/>
                <w:sz w:val="22"/>
                <w:szCs w:val="22"/>
              </w:rPr>
              <w:t>10</w:t>
            </w:r>
            <w:r w:rsidRPr="00783790">
              <w:rPr>
                <w:color w:val="000000" w:themeColor="text1"/>
                <w:sz w:val="22"/>
                <w:szCs w:val="22"/>
              </w:rPr>
              <w:t xml:space="preserve"> godz. (0,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783790">
              <w:rPr>
                <w:color w:val="000000" w:themeColor="text1"/>
                <w:sz w:val="22"/>
                <w:szCs w:val="22"/>
              </w:rPr>
              <w:t xml:space="preserve"> pkt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783790">
              <w:rPr>
                <w:color w:val="000000" w:themeColor="text1"/>
                <w:sz w:val="22"/>
                <w:szCs w:val="22"/>
              </w:rPr>
              <w:t xml:space="preserve"> ECTS)</w:t>
            </w:r>
          </w:p>
          <w:p w14:paraId="6C68C6D6" w14:textId="77777777" w:rsidR="004D20A7" w:rsidRPr="00783790" w:rsidRDefault="004D20A7" w:rsidP="004D20A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83790">
              <w:rPr>
                <w:color w:val="000000" w:themeColor="text1"/>
                <w:sz w:val="22"/>
                <w:szCs w:val="22"/>
              </w:rPr>
              <w:t xml:space="preserve">Egzamin/egzamin poprawkowy 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783790">
              <w:rPr>
                <w:color w:val="000000" w:themeColor="text1"/>
                <w:sz w:val="22"/>
                <w:szCs w:val="22"/>
              </w:rPr>
              <w:t xml:space="preserve"> godz. (0,</w:t>
            </w:r>
            <w:r>
              <w:rPr>
                <w:color w:val="000000" w:themeColor="text1"/>
                <w:sz w:val="22"/>
                <w:szCs w:val="22"/>
              </w:rPr>
              <w:t>12</w:t>
            </w:r>
            <w:r w:rsidRPr="00783790">
              <w:rPr>
                <w:color w:val="000000" w:themeColor="text1"/>
                <w:sz w:val="22"/>
                <w:szCs w:val="22"/>
              </w:rPr>
              <w:t xml:space="preserve"> pkt. ECTS)</w:t>
            </w:r>
          </w:p>
          <w:p w14:paraId="0AA0E0B4" w14:textId="77777777" w:rsidR="004D20A7" w:rsidRDefault="004D20A7" w:rsidP="004D20A7">
            <w:pPr>
              <w:pStyle w:val="Bezodstpw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58D90EAA" w14:textId="77777777" w:rsidR="004D20A7" w:rsidRPr="00783790" w:rsidRDefault="004D20A7" w:rsidP="004D20A7">
            <w:pPr>
              <w:pStyle w:val="Bezodstpw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83790">
              <w:rPr>
                <w:b/>
                <w:bCs/>
                <w:color w:val="000000" w:themeColor="text1"/>
                <w:sz w:val="22"/>
                <w:szCs w:val="22"/>
              </w:rPr>
              <w:t>NIEKONTAKTOWE: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42 godz. / 1,68 ECTS</w:t>
            </w:r>
          </w:p>
          <w:p w14:paraId="1A146F38" w14:textId="77777777" w:rsidR="004D20A7" w:rsidRPr="0094079B" w:rsidRDefault="004D20A7" w:rsidP="004D20A7">
            <w:pPr>
              <w:rPr>
                <w:color w:val="000000" w:themeColor="text1"/>
                <w:sz w:val="22"/>
                <w:szCs w:val="22"/>
              </w:rPr>
            </w:pPr>
            <w:r w:rsidRPr="0094079B">
              <w:rPr>
                <w:color w:val="000000" w:themeColor="text1"/>
                <w:sz w:val="22"/>
                <w:szCs w:val="22"/>
              </w:rPr>
              <w:t xml:space="preserve">przygotowanie się do ćwiczeń – </w:t>
            </w:r>
            <w:r>
              <w:rPr>
                <w:color w:val="000000" w:themeColor="text1"/>
                <w:sz w:val="22"/>
                <w:szCs w:val="22"/>
              </w:rPr>
              <w:t>16</w:t>
            </w:r>
            <w:r w:rsidRPr="0094079B">
              <w:rPr>
                <w:color w:val="000000" w:themeColor="text1"/>
                <w:sz w:val="22"/>
                <w:szCs w:val="22"/>
              </w:rPr>
              <w:t xml:space="preserve"> godz. (0,</w:t>
            </w:r>
            <w:r>
              <w:rPr>
                <w:color w:val="000000" w:themeColor="text1"/>
                <w:sz w:val="22"/>
                <w:szCs w:val="22"/>
              </w:rPr>
              <w:t>64</w:t>
            </w:r>
            <w:r w:rsidRPr="0094079B">
              <w:rPr>
                <w:color w:val="000000" w:themeColor="text1"/>
                <w:sz w:val="22"/>
                <w:szCs w:val="22"/>
              </w:rPr>
              <w:t xml:space="preserve"> ECTS)</w:t>
            </w:r>
          </w:p>
          <w:p w14:paraId="1CFB7A8F" w14:textId="77777777" w:rsidR="004D20A7" w:rsidRPr="0094079B" w:rsidRDefault="004D20A7" w:rsidP="004D20A7">
            <w:pPr>
              <w:rPr>
                <w:color w:val="000000" w:themeColor="text1"/>
                <w:sz w:val="22"/>
                <w:szCs w:val="22"/>
              </w:rPr>
            </w:pPr>
            <w:r w:rsidRPr="0094079B">
              <w:rPr>
                <w:color w:val="000000" w:themeColor="text1"/>
                <w:sz w:val="22"/>
                <w:szCs w:val="22"/>
              </w:rPr>
              <w:t xml:space="preserve">przygotowanie </w:t>
            </w:r>
            <w:r>
              <w:rPr>
                <w:color w:val="000000" w:themeColor="text1"/>
                <w:sz w:val="22"/>
                <w:szCs w:val="22"/>
              </w:rPr>
              <w:t>się do zaliczeń</w:t>
            </w:r>
            <w:r w:rsidRPr="0094079B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–</w:t>
            </w:r>
            <w:r w:rsidRPr="0094079B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14 </w:t>
            </w:r>
            <w:r w:rsidRPr="0094079B">
              <w:rPr>
                <w:color w:val="000000" w:themeColor="text1"/>
                <w:sz w:val="22"/>
                <w:szCs w:val="22"/>
              </w:rPr>
              <w:t>godz. (0,</w:t>
            </w:r>
            <w:r>
              <w:rPr>
                <w:color w:val="000000" w:themeColor="text1"/>
                <w:sz w:val="22"/>
                <w:szCs w:val="22"/>
              </w:rPr>
              <w:t>56</w:t>
            </w:r>
            <w:r w:rsidRPr="0094079B">
              <w:rPr>
                <w:color w:val="000000" w:themeColor="text1"/>
                <w:sz w:val="22"/>
                <w:szCs w:val="22"/>
              </w:rPr>
              <w:t xml:space="preserve"> ECTS)</w:t>
            </w:r>
          </w:p>
          <w:p w14:paraId="769970CD" w14:textId="77777777" w:rsidR="004D20A7" w:rsidRPr="0094079B" w:rsidRDefault="004D20A7" w:rsidP="004D20A7">
            <w:pPr>
              <w:rPr>
                <w:color w:val="000000" w:themeColor="text1"/>
                <w:sz w:val="22"/>
                <w:szCs w:val="22"/>
              </w:rPr>
            </w:pPr>
            <w:r w:rsidRPr="0094079B">
              <w:rPr>
                <w:color w:val="000000" w:themeColor="text1"/>
                <w:sz w:val="22"/>
                <w:szCs w:val="22"/>
              </w:rPr>
              <w:t xml:space="preserve">studiowanie literatury – </w:t>
            </w:r>
            <w:r>
              <w:rPr>
                <w:color w:val="000000" w:themeColor="text1"/>
                <w:sz w:val="22"/>
                <w:szCs w:val="22"/>
              </w:rPr>
              <w:t>12</w:t>
            </w:r>
            <w:r w:rsidRPr="0094079B">
              <w:rPr>
                <w:color w:val="000000" w:themeColor="text1"/>
                <w:sz w:val="22"/>
                <w:szCs w:val="22"/>
              </w:rPr>
              <w:t xml:space="preserve"> godz. (0,</w:t>
            </w:r>
            <w:r>
              <w:rPr>
                <w:color w:val="000000" w:themeColor="text1"/>
                <w:sz w:val="22"/>
                <w:szCs w:val="22"/>
              </w:rPr>
              <w:t>48</w:t>
            </w:r>
            <w:r w:rsidRPr="0094079B">
              <w:rPr>
                <w:color w:val="000000" w:themeColor="text1"/>
                <w:sz w:val="22"/>
                <w:szCs w:val="22"/>
              </w:rPr>
              <w:t xml:space="preserve"> ECTS)</w:t>
            </w:r>
          </w:p>
          <w:p w14:paraId="4E5EBF94" w14:textId="05B9DAB9" w:rsidR="004D20A7" w:rsidRPr="00970860" w:rsidRDefault="004D20A7" w:rsidP="004D20A7">
            <w:pPr>
              <w:pStyle w:val="Bezodstpw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D20A7" w:rsidRPr="00970860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77777777" w:rsidR="004D20A7" w:rsidRPr="00970860" w:rsidRDefault="004D20A7" w:rsidP="004D20A7">
            <w:pPr>
              <w:rPr>
                <w:color w:val="000000" w:themeColor="text1"/>
                <w:sz w:val="22"/>
                <w:szCs w:val="22"/>
              </w:rPr>
            </w:pPr>
            <w:r w:rsidRPr="00970860">
              <w:rPr>
                <w:color w:val="000000" w:themeColor="text1"/>
                <w:sz w:val="22"/>
                <w:szCs w:val="22"/>
              </w:rP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784FC00E" w14:textId="77777777" w:rsidR="004D20A7" w:rsidRPr="00783790" w:rsidRDefault="004D20A7" w:rsidP="004D20A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83790">
              <w:rPr>
                <w:color w:val="000000" w:themeColor="text1"/>
                <w:sz w:val="22"/>
                <w:szCs w:val="22"/>
              </w:rPr>
              <w:t xml:space="preserve">Wykłady 15 godz. </w:t>
            </w:r>
          </w:p>
          <w:p w14:paraId="2687BE51" w14:textId="77777777" w:rsidR="004D20A7" w:rsidRPr="00783790" w:rsidRDefault="004D20A7" w:rsidP="004D20A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83790">
              <w:rPr>
                <w:color w:val="000000" w:themeColor="text1"/>
                <w:sz w:val="22"/>
                <w:szCs w:val="22"/>
              </w:rPr>
              <w:t xml:space="preserve">Ćwiczenia 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783790">
              <w:rPr>
                <w:color w:val="000000" w:themeColor="text1"/>
                <w:sz w:val="22"/>
                <w:szCs w:val="22"/>
              </w:rPr>
              <w:t xml:space="preserve">0 godz. </w:t>
            </w:r>
          </w:p>
          <w:p w14:paraId="409CEC30" w14:textId="77777777" w:rsidR="004D20A7" w:rsidRPr="00783790" w:rsidRDefault="004D20A7" w:rsidP="004D20A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83790">
              <w:rPr>
                <w:color w:val="000000" w:themeColor="text1"/>
                <w:sz w:val="22"/>
                <w:szCs w:val="22"/>
              </w:rPr>
              <w:t xml:space="preserve">Konsultacje </w:t>
            </w:r>
            <w:r>
              <w:rPr>
                <w:color w:val="000000" w:themeColor="text1"/>
                <w:sz w:val="22"/>
                <w:szCs w:val="22"/>
              </w:rPr>
              <w:t>10</w:t>
            </w:r>
            <w:r w:rsidRPr="00783790">
              <w:rPr>
                <w:color w:val="000000" w:themeColor="text1"/>
                <w:sz w:val="22"/>
                <w:szCs w:val="22"/>
              </w:rPr>
              <w:t xml:space="preserve"> godz. </w:t>
            </w:r>
          </w:p>
          <w:p w14:paraId="4DFE89D3" w14:textId="7A83B973" w:rsidR="004D20A7" w:rsidRPr="00970860" w:rsidRDefault="004D20A7" w:rsidP="004D20A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83790">
              <w:rPr>
                <w:color w:val="000000" w:themeColor="text1"/>
                <w:sz w:val="22"/>
                <w:szCs w:val="22"/>
              </w:rPr>
              <w:t xml:space="preserve">Egzamin/egzamin poprawkowy 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783790">
              <w:rPr>
                <w:color w:val="000000" w:themeColor="text1"/>
                <w:sz w:val="22"/>
                <w:szCs w:val="22"/>
              </w:rPr>
              <w:t xml:space="preserve"> godz. </w:t>
            </w:r>
          </w:p>
        </w:tc>
      </w:tr>
    </w:tbl>
    <w:p w14:paraId="706084B8" w14:textId="77777777" w:rsidR="00F82B32" w:rsidRPr="00970860" w:rsidRDefault="00F82B32">
      <w:pPr>
        <w:rPr>
          <w:sz w:val="22"/>
          <w:szCs w:val="22"/>
        </w:rPr>
      </w:pPr>
    </w:p>
    <w:sectPr w:rsidR="00F82B32" w:rsidRPr="00970860" w:rsidSect="00103E09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FAB2E" w14:textId="77777777" w:rsidR="00D43CB3" w:rsidRDefault="00D43CB3" w:rsidP="008D17BD">
      <w:r>
        <w:separator/>
      </w:r>
    </w:p>
  </w:endnote>
  <w:endnote w:type="continuationSeparator" w:id="0">
    <w:p w14:paraId="35D073E1" w14:textId="77777777" w:rsidR="00D43CB3" w:rsidRDefault="00D43CB3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E148475" w14:textId="0ED044AC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AE37C2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AE37C2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D368D" w14:textId="77777777" w:rsidR="00D43CB3" w:rsidRDefault="00D43CB3" w:rsidP="008D17BD">
      <w:r>
        <w:separator/>
      </w:r>
    </w:p>
  </w:footnote>
  <w:footnote w:type="continuationSeparator" w:id="0">
    <w:p w14:paraId="05DC96A2" w14:textId="77777777" w:rsidR="00D43CB3" w:rsidRDefault="00D43CB3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299A" w14:textId="1EF68E99" w:rsidR="00992D17" w:rsidRPr="00992D17" w:rsidRDefault="00DC2364" w:rsidP="00992D17">
    <w:pPr>
      <w:jc w:val="right"/>
      <w:rPr>
        <w:b/>
        <w:sz w:val="22"/>
        <w:szCs w:val="22"/>
      </w:rPr>
    </w:pPr>
    <w:r>
      <w:rPr>
        <w:b/>
        <w:sz w:val="22"/>
        <w:szCs w:val="22"/>
      </w:rPr>
      <w:t xml:space="preserve">Załącznik  do Uchwały nr </w:t>
    </w:r>
    <w:r w:rsidR="00F74AC9">
      <w:rPr>
        <w:b/>
        <w:sz w:val="22"/>
        <w:szCs w:val="22"/>
      </w:rPr>
      <w:t>3/2023-2024</w:t>
    </w:r>
  </w:p>
  <w:p w14:paraId="515CDE53" w14:textId="2D969177" w:rsidR="00992D17" w:rsidRPr="00992D17" w:rsidRDefault="00992D17" w:rsidP="00992D17">
    <w:pPr>
      <w:jc w:val="right"/>
      <w:rPr>
        <w:b/>
        <w:sz w:val="22"/>
        <w:szCs w:val="22"/>
      </w:rPr>
    </w:pPr>
    <w:r w:rsidRPr="00992D17">
      <w:rPr>
        <w:b/>
        <w:sz w:val="22"/>
        <w:szCs w:val="22"/>
      </w:rPr>
      <w:t xml:space="preserve">                                                            Senatu UP w Lublinie z dnia</w:t>
    </w:r>
    <w:r w:rsidR="00F74AC9">
      <w:rPr>
        <w:b/>
        <w:sz w:val="22"/>
        <w:szCs w:val="22"/>
      </w:rPr>
      <w:t xml:space="preserve"> 27 października 2023 </w:t>
    </w:r>
    <w:r w:rsidRPr="00992D17">
      <w:rPr>
        <w:b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304E9"/>
    <w:multiLevelType w:val="hybridMultilevel"/>
    <w:tmpl w:val="C2CCBE1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D172F12"/>
    <w:multiLevelType w:val="hybridMultilevel"/>
    <w:tmpl w:val="C2CCBE18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3E64717"/>
    <w:multiLevelType w:val="hybridMultilevel"/>
    <w:tmpl w:val="B220F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244261">
    <w:abstractNumId w:val="2"/>
  </w:num>
  <w:num w:numId="2" w16cid:durableId="1415280473">
    <w:abstractNumId w:val="0"/>
  </w:num>
  <w:num w:numId="3" w16cid:durableId="222184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23A99"/>
    <w:rsid w:val="000A06C8"/>
    <w:rsid w:val="000F30FA"/>
    <w:rsid w:val="000F587A"/>
    <w:rsid w:val="00101F00"/>
    <w:rsid w:val="00103E09"/>
    <w:rsid w:val="00206860"/>
    <w:rsid w:val="00207270"/>
    <w:rsid w:val="00230375"/>
    <w:rsid w:val="00242C82"/>
    <w:rsid w:val="002A22D5"/>
    <w:rsid w:val="00322E92"/>
    <w:rsid w:val="0032739E"/>
    <w:rsid w:val="003559CB"/>
    <w:rsid w:val="00372C4B"/>
    <w:rsid w:val="003853C3"/>
    <w:rsid w:val="003B32BF"/>
    <w:rsid w:val="00405D05"/>
    <w:rsid w:val="00435105"/>
    <w:rsid w:val="00457679"/>
    <w:rsid w:val="00495F23"/>
    <w:rsid w:val="004B4640"/>
    <w:rsid w:val="004D20A7"/>
    <w:rsid w:val="00500899"/>
    <w:rsid w:val="0057184E"/>
    <w:rsid w:val="0057529C"/>
    <w:rsid w:val="005A4862"/>
    <w:rsid w:val="005E3790"/>
    <w:rsid w:val="00605C8D"/>
    <w:rsid w:val="00613944"/>
    <w:rsid w:val="00626B7B"/>
    <w:rsid w:val="006742BC"/>
    <w:rsid w:val="006F3573"/>
    <w:rsid w:val="007B36F7"/>
    <w:rsid w:val="007D27D8"/>
    <w:rsid w:val="007E194F"/>
    <w:rsid w:val="007E47D9"/>
    <w:rsid w:val="007F0133"/>
    <w:rsid w:val="007F2A6D"/>
    <w:rsid w:val="0089357C"/>
    <w:rsid w:val="008D17BD"/>
    <w:rsid w:val="0092197E"/>
    <w:rsid w:val="00970860"/>
    <w:rsid w:val="00980EBB"/>
    <w:rsid w:val="00983B9A"/>
    <w:rsid w:val="00991350"/>
    <w:rsid w:val="00992D17"/>
    <w:rsid w:val="009A6198"/>
    <w:rsid w:val="009C2572"/>
    <w:rsid w:val="009E49CA"/>
    <w:rsid w:val="00A201C5"/>
    <w:rsid w:val="00A6673A"/>
    <w:rsid w:val="00A82B7B"/>
    <w:rsid w:val="00AC6080"/>
    <w:rsid w:val="00AE37C2"/>
    <w:rsid w:val="00B33F37"/>
    <w:rsid w:val="00B400C0"/>
    <w:rsid w:val="00BB364B"/>
    <w:rsid w:val="00C82AC5"/>
    <w:rsid w:val="00CA271F"/>
    <w:rsid w:val="00CD423D"/>
    <w:rsid w:val="00D2747A"/>
    <w:rsid w:val="00D43CB3"/>
    <w:rsid w:val="00DB1070"/>
    <w:rsid w:val="00DC2364"/>
    <w:rsid w:val="00DC5EA9"/>
    <w:rsid w:val="00DD0F62"/>
    <w:rsid w:val="00E54369"/>
    <w:rsid w:val="00E96B14"/>
    <w:rsid w:val="00EC3848"/>
    <w:rsid w:val="00EC4BFE"/>
    <w:rsid w:val="00F02DA4"/>
    <w:rsid w:val="00F02E5D"/>
    <w:rsid w:val="00F17FA9"/>
    <w:rsid w:val="00F74AC9"/>
    <w:rsid w:val="00F82B32"/>
    <w:rsid w:val="00F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4138A5B3-E58E-45C4-9B83-1F5BA83D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ps">
    <w:name w:val="hps"/>
    <w:uiPriority w:val="99"/>
    <w:rsid w:val="00B33F37"/>
  </w:style>
  <w:style w:type="paragraph" w:customStyle="1" w:styleId="Default">
    <w:name w:val="Default"/>
    <w:rsid w:val="00B33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lnie">
    <w:name w:val="Domyślnie"/>
    <w:rsid w:val="00B33F37"/>
    <w:pPr>
      <w:suppressAutoHyphens/>
      <w:spacing w:after="200" w:line="276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B33F37"/>
    <w:pPr>
      <w:spacing w:line="360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7E1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D5E20-6B0B-4A0E-9638-D25346D3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Paulina.Nazar</cp:lastModifiedBy>
  <cp:revision>4</cp:revision>
  <cp:lastPrinted>2021-07-01T08:34:00Z</cp:lastPrinted>
  <dcterms:created xsi:type="dcterms:W3CDTF">2024-09-17T19:33:00Z</dcterms:created>
  <dcterms:modified xsi:type="dcterms:W3CDTF">2024-09-23T09:13:00Z</dcterms:modified>
</cp:coreProperties>
</file>