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1EEEEA35" w:rsidR="00023A99" w:rsidRPr="00F02E5D" w:rsidRDefault="005F0DF4" w:rsidP="004C0125">
            <w:r>
              <w:t>Doradztwo w obszarach wiejskich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8C6E593" w14:textId="77777777" w:rsidR="006F226F" w:rsidRDefault="006F226F" w:rsidP="006F226F">
            <w:r>
              <w:t>Zwierzęta w kulturze</w:t>
            </w:r>
          </w:p>
          <w:p w14:paraId="3AE1B6C6" w14:textId="016221D5" w:rsidR="00023A99" w:rsidRPr="00F02E5D" w:rsidRDefault="006F226F" w:rsidP="006F226F">
            <w:r>
              <w:t xml:space="preserve">Animals in </w:t>
            </w:r>
            <w:proofErr w:type="spellStart"/>
            <w:r>
              <w:t>culture</w:t>
            </w:r>
            <w:proofErr w:type="spellEnd"/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2CB88B5F" w:rsidR="00023A99" w:rsidRPr="00F02E5D" w:rsidRDefault="006F226F" w:rsidP="004C0125">
            <w:r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657F217C" w:rsidR="00023A99" w:rsidRPr="00F02E5D" w:rsidRDefault="00023A99" w:rsidP="004C0125">
            <w:r w:rsidRPr="00F02E5D"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050FB182" w:rsidR="00023A99" w:rsidRPr="00F02E5D" w:rsidRDefault="00023A99" w:rsidP="004C0125">
            <w:r w:rsidRPr="00F02E5D">
              <w:t>drugieg</w:t>
            </w:r>
            <w:r w:rsidR="006F226F">
              <w:t>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12C8D261" w:rsidR="00023A99" w:rsidRPr="00F02E5D" w:rsidRDefault="006F226F" w:rsidP="004C0125">
            <w:r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3A08BE79" w:rsidR="00023A99" w:rsidRPr="00F02E5D" w:rsidRDefault="006F226F" w:rsidP="004C0125">
            <w:r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2BCE01D" w:rsidR="00023A99" w:rsidRPr="00F02E5D" w:rsidRDefault="006F226F" w:rsidP="004C0125">
            <w:r>
              <w:t>2</w:t>
            </w:r>
          </w:p>
        </w:tc>
      </w:tr>
      <w:tr w:rsidR="006F226F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6F226F" w:rsidRPr="00F02E5D" w:rsidRDefault="006F226F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21BDC78C" w:rsidR="006F226F" w:rsidRPr="00F02E5D" w:rsidRDefault="006F226F" w:rsidP="004C0125">
            <w:r>
              <w:t>1</w:t>
            </w:r>
            <w:r w:rsidRPr="00F02E5D">
              <w:t xml:space="preserve"> (</w:t>
            </w:r>
            <w:r>
              <w:t>0,</w:t>
            </w:r>
            <w:r w:rsidR="002F06CE">
              <w:t>6</w:t>
            </w:r>
            <w:r>
              <w:t>8</w:t>
            </w:r>
            <w:r w:rsidRPr="00F02E5D">
              <w:t>/</w:t>
            </w:r>
            <w:r>
              <w:t>0,</w:t>
            </w:r>
            <w:r w:rsidR="002F06CE">
              <w:t>3</w:t>
            </w:r>
            <w:r w:rsidRPr="00F02E5D">
              <w:t>2)</w:t>
            </w:r>
          </w:p>
        </w:tc>
      </w:tr>
      <w:tr w:rsidR="006F226F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6F226F" w:rsidRPr="00F02E5D" w:rsidRDefault="006F226F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6DC66FD5" w:rsidR="006F226F" w:rsidRPr="00F02E5D" w:rsidRDefault="006F226F" w:rsidP="004C0125">
            <w:r>
              <w:t xml:space="preserve">Prof. dr hab. Andrzej </w:t>
            </w:r>
            <w:proofErr w:type="spellStart"/>
            <w:r>
              <w:t>Junkuszew</w:t>
            </w:r>
            <w:proofErr w:type="spellEnd"/>
          </w:p>
        </w:tc>
      </w:tr>
      <w:tr w:rsidR="006F226F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6F226F" w:rsidRPr="00F02E5D" w:rsidRDefault="006F226F" w:rsidP="004C0125">
            <w:r w:rsidRPr="00F02E5D">
              <w:t>Jednostka oferująca moduł</w:t>
            </w:r>
          </w:p>
          <w:p w14:paraId="08637ABB" w14:textId="77777777" w:rsidR="006F226F" w:rsidRPr="00F02E5D" w:rsidRDefault="006F226F" w:rsidP="004C0125"/>
        </w:tc>
        <w:tc>
          <w:tcPr>
            <w:tcW w:w="5344" w:type="dxa"/>
            <w:shd w:val="clear" w:color="auto" w:fill="auto"/>
          </w:tcPr>
          <w:p w14:paraId="6B680D21" w14:textId="70BD4240" w:rsidR="006F226F" w:rsidRPr="00F02E5D" w:rsidRDefault="006F226F" w:rsidP="004C0125">
            <w:r>
              <w:t>Katedra Hodowli Zwierząt i Doradztwa Rolniczego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4629D3BC" w:rsidR="00023A99" w:rsidRPr="00F02E5D" w:rsidRDefault="006F226F" w:rsidP="004C0125">
            <w:pPr>
              <w:autoSpaceDE w:val="0"/>
              <w:autoSpaceDN w:val="0"/>
              <w:adjustRightInd w:val="0"/>
            </w:pPr>
            <w:r>
              <w:t>Przekazanie podstawowej wiedzy dotyczącej roli zwierząt w kształtowaniu kultury człowieka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54AA4990" w:rsidR="00023A99" w:rsidRPr="00F02E5D" w:rsidRDefault="006F226F" w:rsidP="006F226F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 w:rsidRPr="006F226F">
              <w:t>rolę rolnictwa w gospodarce narodowej, specjalistyczne zagadnienia z zakresu racjonalnego wykorzystania przestrzeni rolniczej w rozwoju obszarów wiejskich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0249C944" w:rsidR="00023A99" w:rsidRPr="00F02E5D" w:rsidRDefault="006F226F" w:rsidP="006F226F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 w:rsidRPr="006F226F">
              <w:t>przygotować wystąpienia i prezentacje ustne dotyczące szczegółowych zagadnień związanych z realizowanym kierunkiem studiów, prowadzić debatę, dyskutować i ocenić stanowiska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DC22D9E" w:rsidR="00023A99" w:rsidRPr="00F02E5D" w:rsidRDefault="006F226F" w:rsidP="006F226F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 w:rsidRPr="006F226F">
              <w:t>pogłębiania wiedzy i doskonalenia umiejętności zawodowych przez całe życie, uwzględniając przy tym krytyczną ocenę odbieranych treści</w:t>
            </w:r>
          </w:p>
        </w:tc>
      </w:tr>
      <w:tr w:rsidR="006F226F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6F226F" w:rsidRPr="00F02E5D" w:rsidRDefault="006F226F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E3500BC" w14:textId="77777777" w:rsidR="006F226F" w:rsidRPr="00F02E5D" w:rsidRDefault="006F226F" w:rsidP="00ED7350">
            <w:pPr>
              <w:jc w:val="both"/>
            </w:pPr>
            <w:r w:rsidRPr="00F02E5D">
              <w:t>Kod efektu modułowego – kod efektu kierunkowego</w:t>
            </w:r>
          </w:p>
          <w:p w14:paraId="526A1858" w14:textId="77777777" w:rsidR="006F226F" w:rsidRDefault="006F226F" w:rsidP="00ED7350">
            <w:pPr>
              <w:jc w:val="both"/>
            </w:pPr>
            <w:r>
              <w:t>W1-</w:t>
            </w:r>
            <w:r w:rsidRPr="001A2D60">
              <w:t>DO2 _W02</w:t>
            </w:r>
          </w:p>
          <w:p w14:paraId="4B34BF1C" w14:textId="77777777" w:rsidR="006F226F" w:rsidRDefault="006F226F" w:rsidP="00ED7350">
            <w:pPr>
              <w:jc w:val="both"/>
              <w:rPr>
                <w:sz w:val="23"/>
                <w:szCs w:val="23"/>
              </w:rPr>
            </w:pPr>
            <w:r>
              <w:t xml:space="preserve">U1- </w:t>
            </w:r>
            <w:r>
              <w:rPr>
                <w:sz w:val="23"/>
                <w:szCs w:val="23"/>
              </w:rPr>
              <w:t xml:space="preserve">DO2 _U02 </w:t>
            </w:r>
          </w:p>
          <w:p w14:paraId="41947887" w14:textId="77777777" w:rsidR="006F226F" w:rsidRDefault="006F226F" w:rsidP="00ED735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K1- DO2_K01</w:t>
            </w:r>
          </w:p>
          <w:p w14:paraId="1F5C079B" w14:textId="56F132C1" w:rsidR="006F226F" w:rsidRPr="00F02E5D" w:rsidRDefault="006F226F" w:rsidP="00AE37C2">
            <w:pPr>
              <w:jc w:val="both"/>
            </w:pPr>
          </w:p>
        </w:tc>
      </w:tr>
      <w:tr w:rsidR="006F226F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6F226F" w:rsidRPr="00F02E5D" w:rsidRDefault="006F226F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77E0A756" w14:textId="77777777" w:rsidR="006F226F" w:rsidRDefault="006F226F" w:rsidP="00ED7350">
            <w:pPr>
              <w:jc w:val="both"/>
            </w:pPr>
            <w:r>
              <w:t>Nie dotyczy</w:t>
            </w:r>
          </w:p>
          <w:p w14:paraId="3934FFE7" w14:textId="051E55B9" w:rsidR="006F226F" w:rsidRPr="00F02E5D" w:rsidRDefault="006F226F" w:rsidP="00AE37C2">
            <w:pPr>
              <w:jc w:val="both"/>
            </w:pPr>
          </w:p>
        </w:tc>
      </w:tr>
      <w:tr w:rsidR="006F226F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6F226F" w:rsidRPr="00F02E5D" w:rsidRDefault="006F226F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5B228869" w:rsidR="006F226F" w:rsidRPr="00F02E5D" w:rsidRDefault="006F226F" w:rsidP="00AE37C2">
            <w:pPr>
              <w:jc w:val="both"/>
            </w:pPr>
            <w:r>
              <w:t>brak</w:t>
            </w:r>
          </w:p>
        </w:tc>
      </w:tr>
      <w:tr w:rsidR="006F226F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6F226F" w:rsidRPr="00F02E5D" w:rsidRDefault="006F226F" w:rsidP="00AE37C2">
            <w:r w:rsidRPr="00F02E5D">
              <w:lastRenderedPageBreak/>
              <w:t xml:space="preserve">Treści programowe modułu </w:t>
            </w:r>
          </w:p>
          <w:p w14:paraId="4DD31D43" w14:textId="77777777" w:rsidR="006F226F" w:rsidRPr="00F02E5D" w:rsidRDefault="006F226F" w:rsidP="00AE37C2"/>
        </w:tc>
        <w:tc>
          <w:tcPr>
            <w:tcW w:w="5344" w:type="dxa"/>
            <w:shd w:val="clear" w:color="auto" w:fill="auto"/>
          </w:tcPr>
          <w:p w14:paraId="7095A455" w14:textId="1441F763" w:rsidR="006F226F" w:rsidRPr="00F02E5D" w:rsidRDefault="006F226F" w:rsidP="00AE37C2">
            <w:r>
              <w:t>Zapoznanie studentów z kulturotwórczą rolą zwierząt. Omówienie najważniejszych przestrzeni w których wykorzystywane są zwierzęta począwszy od sztuki prehistorycznej, malarstwa jaskiniowego poprzez poezję, literaturę oraz malarstwo a skończywszy na roli jaka odgrywają zwierzęta we współczesnej reklamie.</w:t>
            </w:r>
          </w:p>
        </w:tc>
      </w:tr>
      <w:tr w:rsidR="006F226F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6F226F" w:rsidRPr="00F02E5D" w:rsidRDefault="006F226F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09FDD71" w14:textId="77777777" w:rsidR="006F226F" w:rsidRDefault="006F226F" w:rsidP="006F226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>
              <w:t>Forstner</w:t>
            </w:r>
            <w:proofErr w:type="spellEnd"/>
            <w:r>
              <w:t xml:space="preserve"> </w:t>
            </w:r>
            <w:proofErr w:type="spellStart"/>
            <w:r>
              <w:t>Dorothea</w:t>
            </w:r>
            <w:proofErr w:type="spellEnd"/>
            <w:r>
              <w:t xml:space="preserve"> Świat symboliki chrześcijańskiej. Instytut Wydawniczy PAX Warszawa 1990</w:t>
            </w:r>
          </w:p>
          <w:p w14:paraId="3FFF2AEB" w14:textId="77777777" w:rsidR="006F226F" w:rsidRDefault="006F226F" w:rsidP="006F226F">
            <w:r>
              <w:t>Simon Marcel Cywilizacja wczesnego chrześcijaństwa Państwowy Instytut Wydawniczy Warszawa 1992</w:t>
            </w:r>
          </w:p>
          <w:p w14:paraId="3B1E3E61" w14:textId="77777777" w:rsidR="006F226F" w:rsidRDefault="006F226F" w:rsidP="006F226F">
            <w:r>
              <w:t xml:space="preserve">Bystroń Jan Stanisław Dzieje obyczajów w dawnej Polsce wiek XVI-XVIII. Część I </w:t>
            </w:r>
            <w:proofErr w:type="spellStart"/>
            <w:r>
              <w:t>i</w:t>
            </w:r>
            <w:proofErr w:type="spellEnd"/>
            <w:r>
              <w:t xml:space="preserve"> II. Państwowy Instytut Wydawniczy Warszawa 1994</w:t>
            </w:r>
          </w:p>
          <w:p w14:paraId="124BF43F" w14:textId="77777777" w:rsidR="006F226F" w:rsidRDefault="006F226F" w:rsidP="006F226F">
            <w:r>
              <w:t>Dąb-Kalinowska Barbara Ziemia piekło raj Wydawnictwo Naukowe PWN 1994</w:t>
            </w:r>
          </w:p>
          <w:p w14:paraId="06E5C2AC" w14:textId="77777777" w:rsidR="006F226F" w:rsidRDefault="006F226F" w:rsidP="006F226F">
            <w:proofErr w:type="spellStart"/>
            <w:r>
              <w:t>Levey</w:t>
            </w:r>
            <w:proofErr w:type="spellEnd"/>
            <w:r>
              <w:t xml:space="preserve"> Michael Od </w:t>
            </w:r>
            <w:proofErr w:type="spellStart"/>
            <w:r>
              <w:t>Giota</w:t>
            </w:r>
            <w:proofErr w:type="spellEnd"/>
            <w:r>
              <w:t xml:space="preserve"> do </w:t>
            </w:r>
            <w:proofErr w:type="spellStart"/>
            <w:r>
              <w:t>Cezanne’a</w:t>
            </w:r>
            <w:proofErr w:type="spellEnd"/>
            <w:r>
              <w:t xml:space="preserve"> Zarys historii malarstwa zachodnioeuropejskiego. Wydawnictwo Arkady 1972</w:t>
            </w:r>
          </w:p>
          <w:p w14:paraId="3769F349" w14:textId="77777777" w:rsidR="006F226F" w:rsidRDefault="006F226F" w:rsidP="006F226F">
            <w:r>
              <w:t>Historia sztuki Wydawnictwa Szkolne i Pedagogiczne Warszawa 1998</w:t>
            </w:r>
          </w:p>
          <w:p w14:paraId="7A8B8958" w14:textId="76A71733" w:rsidR="006F226F" w:rsidRPr="00F02E5D" w:rsidRDefault="006F226F" w:rsidP="00AE37C2">
            <w:r>
              <w:t>Biała Alina Literatura i malarstwo Wydawnictwo Szkolne PWN Warszawa – Bielsko Biała 2009</w:t>
            </w:r>
          </w:p>
        </w:tc>
      </w:tr>
      <w:tr w:rsidR="006F226F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6F226F" w:rsidRPr="00F02E5D" w:rsidRDefault="006F226F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08697B8D" w:rsidR="006F226F" w:rsidRPr="00F02E5D" w:rsidRDefault="006F226F" w:rsidP="00AE37C2">
            <w:r>
              <w:t>dyskusja, wykład</w:t>
            </w:r>
          </w:p>
        </w:tc>
      </w:tr>
      <w:tr w:rsidR="006F226F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6F226F" w:rsidRPr="00F02E5D" w:rsidRDefault="006F226F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C3F538D" w14:textId="77777777" w:rsidR="006F226F" w:rsidRDefault="006F226F" w:rsidP="00ED7350">
            <w:pPr>
              <w:jc w:val="both"/>
            </w:pPr>
            <w:r>
              <w:t>W1, U1 prezentacja</w:t>
            </w:r>
          </w:p>
          <w:p w14:paraId="64752A87" w14:textId="77777777" w:rsidR="006F226F" w:rsidRDefault="006F226F" w:rsidP="00ED7350">
            <w:pPr>
              <w:jc w:val="both"/>
            </w:pPr>
            <w:r>
              <w:t>U1, K1 ocena aktywności na zajęciach</w:t>
            </w:r>
          </w:p>
          <w:p w14:paraId="7DED62DE" w14:textId="77777777" w:rsidR="006F226F" w:rsidRDefault="006F226F" w:rsidP="00ED7350">
            <w:pPr>
              <w:jc w:val="both"/>
            </w:pPr>
          </w:p>
          <w:p w14:paraId="16F6D916" w14:textId="77777777" w:rsidR="006F226F" w:rsidRDefault="006F226F" w:rsidP="00ED7350">
            <w:pPr>
              <w:jc w:val="both"/>
            </w:pPr>
            <w:r>
              <w:t>Szczegółowe kryteria przy ocenie sprawdzianu testowego student wykazuje</w:t>
            </w:r>
          </w:p>
          <w:p w14:paraId="16F2CCFA" w14:textId="77777777" w:rsidR="006F226F" w:rsidRDefault="006F226F" w:rsidP="00ED7350">
            <w:pPr>
              <w:jc w:val="both"/>
            </w:pPr>
            <w:r>
              <w:t>− dostateczny (3,0) stopień wiedzy lub</w:t>
            </w:r>
          </w:p>
          <w:p w14:paraId="7BAE5E32" w14:textId="77777777" w:rsidR="006F226F" w:rsidRDefault="006F226F" w:rsidP="00ED7350">
            <w:pPr>
              <w:jc w:val="both"/>
            </w:pPr>
            <w:r>
              <w:t>umiejętności, gdy uzyskuje od 51 do 60% sumy</w:t>
            </w:r>
          </w:p>
          <w:p w14:paraId="6B609A06" w14:textId="77777777" w:rsidR="006F226F" w:rsidRDefault="006F226F" w:rsidP="00ED7350">
            <w:pPr>
              <w:jc w:val="both"/>
            </w:pPr>
            <w:r>
              <w:t>punktów określających maksymalny poziom</w:t>
            </w:r>
          </w:p>
          <w:p w14:paraId="7401CDBD" w14:textId="77777777" w:rsidR="006F226F" w:rsidRDefault="006F226F" w:rsidP="00ED7350">
            <w:pPr>
              <w:jc w:val="both"/>
            </w:pPr>
            <w:r>
              <w:t>wiedzy lub umiejętności oraz odpowiednio</w:t>
            </w:r>
          </w:p>
          <w:p w14:paraId="043ECBB7" w14:textId="77777777" w:rsidR="006F226F" w:rsidRDefault="006F226F" w:rsidP="00ED7350">
            <w:pPr>
              <w:jc w:val="both"/>
            </w:pPr>
            <w:r>
              <w:t>− dostateczny plus (3,5) – od 61 do 70%</w:t>
            </w:r>
          </w:p>
          <w:p w14:paraId="7819EF4A" w14:textId="77777777" w:rsidR="006F226F" w:rsidRDefault="006F226F" w:rsidP="00ED7350">
            <w:pPr>
              <w:jc w:val="both"/>
            </w:pPr>
            <w:r>
              <w:t>− dobry (4,0) – od 71 do 80%</w:t>
            </w:r>
          </w:p>
          <w:p w14:paraId="15FDD27C" w14:textId="77777777" w:rsidR="006F226F" w:rsidRDefault="006F226F" w:rsidP="00ED7350">
            <w:pPr>
              <w:jc w:val="both"/>
            </w:pPr>
            <w:r>
              <w:t>− plus dobry (4,5) – od 81 do 90%</w:t>
            </w:r>
          </w:p>
          <w:p w14:paraId="09B2D89E" w14:textId="4580A867" w:rsidR="006F226F" w:rsidRPr="00F02E5D" w:rsidRDefault="006F226F" w:rsidP="00AE37C2">
            <w:pPr>
              <w:jc w:val="both"/>
            </w:pPr>
            <w:r>
              <w:t>bardzo dobry (5,0) – powyżej 91%.</w:t>
            </w:r>
          </w:p>
        </w:tc>
      </w:tr>
      <w:tr w:rsidR="006F226F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6F226F" w:rsidRPr="003B32BF" w:rsidRDefault="006F226F" w:rsidP="00AE37C2">
            <w:r w:rsidRPr="003B32BF">
              <w:t>Elementy i wagi mające wpływ na ocenę końcową</w:t>
            </w:r>
          </w:p>
          <w:p w14:paraId="1CD7C2AA" w14:textId="77777777" w:rsidR="006F226F" w:rsidRPr="003B32BF" w:rsidRDefault="006F226F" w:rsidP="00AE37C2"/>
          <w:p w14:paraId="1C53C0F0" w14:textId="77777777" w:rsidR="006F226F" w:rsidRPr="003B32BF" w:rsidRDefault="006F226F" w:rsidP="00AE37C2"/>
        </w:tc>
        <w:tc>
          <w:tcPr>
            <w:tcW w:w="5344" w:type="dxa"/>
            <w:shd w:val="clear" w:color="auto" w:fill="auto"/>
          </w:tcPr>
          <w:p w14:paraId="0C3F4E29" w14:textId="77777777" w:rsidR="006F226F" w:rsidRDefault="006F226F" w:rsidP="00ED7350">
            <w:pPr>
              <w:jc w:val="both"/>
            </w:pPr>
            <w:r>
              <w:t>Na ocenę końcową ma wpływ ocena z aktywności a</w:t>
            </w:r>
          </w:p>
          <w:p w14:paraId="73A6437F" w14:textId="77777777" w:rsidR="006F226F" w:rsidRDefault="006F226F" w:rsidP="00ED7350">
            <w:pPr>
              <w:jc w:val="both"/>
            </w:pPr>
            <w:r>
              <w:t>zajęciach (10%), ocena merytorycznej dyskusji</w:t>
            </w:r>
          </w:p>
          <w:p w14:paraId="541D6E1C" w14:textId="4C785FB7" w:rsidR="006F226F" w:rsidRPr="003B32BF" w:rsidRDefault="006F226F" w:rsidP="00AE37C2">
            <w:pPr>
              <w:jc w:val="both"/>
            </w:pPr>
            <w:r>
              <w:t>(10%), ocena prezentacji (80%). Warunki te są przedstawiane studentom i konsultowane z nimi na pierwszym wykładzie.</w:t>
            </w:r>
          </w:p>
        </w:tc>
      </w:tr>
      <w:tr w:rsidR="006F226F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6F226F" w:rsidRPr="00F02E5D" w:rsidRDefault="006F226F" w:rsidP="00AE37C2">
            <w:pPr>
              <w:jc w:val="both"/>
            </w:pPr>
            <w:r w:rsidRPr="00F02E5D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2F19C825" w14:textId="77777777" w:rsidR="002F06CE" w:rsidRDefault="002F06CE" w:rsidP="002F06CE">
            <w:pPr>
              <w:jc w:val="both"/>
            </w:pPr>
            <w:r>
              <w:t>Kontaktowe</w:t>
            </w:r>
          </w:p>
          <w:p w14:paraId="0B200AA9" w14:textId="77777777" w:rsidR="002F06CE" w:rsidRDefault="002F06CE" w:rsidP="002F06CE">
            <w:pPr>
              <w:jc w:val="both"/>
            </w:pPr>
            <w:r>
              <w:t>Godziny/ ECTS</w:t>
            </w:r>
          </w:p>
          <w:p w14:paraId="6745B95A" w14:textId="77777777" w:rsidR="002F06CE" w:rsidRDefault="002F06CE" w:rsidP="002F06CE">
            <w:pPr>
              <w:jc w:val="both"/>
            </w:pPr>
            <w:r>
              <w:t xml:space="preserve">Wykłady 15    /    0,6 </w:t>
            </w:r>
          </w:p>
          <w:p w14:paraId="78E4A83B" w14:textId="77777777" w:rsidR="002F06CE" w:rsidRDefault="002F06CE" w:rsidP="002F06CE">
            <w:pPr>
              <w:jc w:val="both"/>
            </w:pPr>
            <w:r>
              <w:t xml:space="preserve">Konsultacje 2  /    0,08 </w:t>
            </w:r>
          </w:p>
          <w:p w14:paraId="7716C6E8" w14:textId="77777777" w:rsidR="002F06CE" w:rsidRDefault="002F06CE" w:rsidP="002F06CE">
            <w:pPr>
              <w:jc w:val="both"/>
            </w:pPr>
            <w:r>
              <w:t>Łącznie 17 godz. (0,68 ECTS)</w:t>
            </w:r>
          </w:p>
          <w:p w14:paraId="3FD9ACA4" w14:textId="77777777" w:rsidR="002F06CE" w:rsidRDefault="002F06CE" w:rsidP="002F06CE">
            <w:pPr>
              <w:jc w:val="both"/>
            </w:pPr>
          </w:p>
          <w:p w14:paraId="1CC0DAE2" w14:textId="77777777" w:rsidR="002F06CE" w:rsidRDefault="002F06CE" w:rsidP="002F06CE">
            <w:pPr>
              <w:jc w:val="both"/>
            </w:pPr>
            <w:proofErr w:type="spellStart"/>
            <w:r>
              <w:t>Niekontaktowe</w:t>
            </w:r>
            <w:proofErr w:type="spellEnd"/>
          </w:p>
          <w:p w14:paraId="2D99D8A2" w14:textId="77777777" w:rsidR="002F06CE" w:rsidRDefault="002F06CE" w:rsidP="002F06CE">
            <w:pPr>
              <w:jc w:val="both"/>
            </w:pPr>
            <w:r>
              <w:t>− przygotowanie do prezentacji (8 godz./0,32 ECTS)</w:t>
            </w:r>
          </w:p>
          <w:p w14:paraId="4E5EBF94" w14:textId="0EC3485E" w:rsidR="006F226F" w:rsidRPr="00F02E5D" w:rsidRDefault="002F06CE" w:rsidP="009F52F4">
            <w:pPr>
              <w:jc w:val="both"/>
            </w:pPr>
            <w:r>
              <w:t>Łącznie 8 godz. (0,32 ECTS)</w:t>
            </w:r>
          </w:p>
        </w:tc>
      </w:tr>
      <w:tr w:rsidR="006F226F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6F226F" w:rsidRPr="00F02E5D" w:rsidRDefault="006F226F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2DBDC0FA" w14:textId="77777777" w:rsidR="002F06CE" w:rsidRDefault="002F06CE" w:rsidP="002F06CE">
            <w:pPr>
              <w:jc w:val="both"/>
            </w:pPr>
            <w:r>
              <w:t>Wykłady 15    /    0,6</w:t>
            </w:r>
          </w:p>
          <w:p w14:paraId="63A0F229" w14:textId="77777777" w:rsidR="002F06CE" w:rsidRDefault="002F06CE" w:rsidP="002F06CE">
            <w:pPr>
              <w:jc w:val="both"/>
            </w:pPr>
            <w:r>
              <w:t>Konsultacje 2  /    0,2</w:t>
            </w:r>
          </w:p>
          <w:p w14:paraId="4DFE89D3" w14:textId="53FA583F" w:rsidR="006F226F" w:rsidRPr="00F02E5D" w:rsidRDefault="002F06CE" w:rsidP="002F06CE">
            <w:pPr>
              <w:jc w:val="both"/>
            </w:pPr>
            <w:r>
              <w:t>Łącznie 17 godz./</w:t>
            </w:r>
            <w:r w:rsidR="00C50685">
              <w:t xml:space="preserve"> </w:t>
            </w:r>
            <w:r>
              <w:t>0,68 ECTS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CC0CC" w14:textId="77777777" w:rsidR="00983051" w:rsidRDefault="00983051" w:rsidP="008D17BD">
      <w:r>
        <w:separator/>
      </w:r>
    </w:p>
  </w:endnote>
  <w:endnote w:type="continuationSeparator" w:id="0">
    <w:p w14:paraId="3E799CD1" w14:textId="77777777" w:rsidR="00983051" w:rsidRDefault="00983051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9F52F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9F52F4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8542F" w14:textId="77777777" w:rsidR="00983051" w:rsidRDefault="00983051" w:rsidP="008D17BD">
      <w:r>
        <w:separator/>
      </w:r>
    </w:p>
  </w:footnote>
  <w:footnote w:type="continuationSeparator" w:id="0">
    <w:p w14:paraId="7A5E90D0" w14:textId="77777777" w:rsidR="00983051" w:rsidRDefault="00983051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652A"/>
    <w:multiLevelType w:val="hybridMultilevel"/>
    <w:tmpl w:val="560A5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76577"/>
    <w:multiLevelType w:val="hybridMultilevel"/>
    <w:tmpl w:val="C4A80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6941"/>
    <w:multiLevelType w:val="hybridMultilevel"/>
    <w:tmpl w:val="5EFC4428"/>
    <w:lvl w:ilvl="0" w:tplc="5A086B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D6AC9"/>
    <w:multiLevelType w:val="hybridMultilevel"/>
    <w:tmpl w:val="B5A2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50408">
    <w:abstractNumId w:val="0"/>
  </w:num>
  <w:num w:numId="2" w16cid:durableId="1712605975">
    <w:abstractNumId w:val="1"/>
  </w:num>
  <w:num w:numId="3" w16cid:durableId="913861278">
    <w:abstractNumId w:val="3"/>
  </w:num>
  <w:num w:numId="4" w16cid:durableId="95249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F587A"/>
    <w:rsid w:val="00101F00"/>
    <w:rsid w:val="00206860"/>
    <w:rsid w:val="00207270"/>
    <w:rsid w:val="002F06CE"/>
    <w:rsid w:val="0032739E"/>
    <w:rsid w:val="003853C3"/>
    <w:rsid w:val="003B32BF"/>
    <w:rsid w:val="00457679"/>
    <w:rsid w:val="0049092D"/>
    <w:rsid w:val="00500899"/>
    <w:rsid w:val="0057184E"/>
    <w:rsid w:val="005A4862"/>
    <w:rsid w:val="005F0DF4"/>
    <w:rsid w:val="00643592"/>
    <w:rsid w:val="0065498B"/>
    <w:rsid w:val="006742BC"/>
    <w:rsid w:val="006F226F"/>
    <w:rsid w:val="006F3573"/>
    <w:rsid w:val="007D27D8"/>
    <w:rsid w:val="0089357C"/>
    <w:rsid w:val="008B3F98"/>
    <w:rsid w:val="008D17BD"/>
    <w:rsid w:val="0092197E"/>
    <w:rsid w:val="00980EBB"/>
    <w:rsid w:val="00983051"/>
    <w:rsid w:val="00991350"/>
    <w:rsid w:val="00992306"/>
    <w:rsid w:val="00992D17"/>
    <w:rsid w:val="009C2572"/>
    <w:rsid w:val="009E49CA"/>
    <w:rsid w:val="009F52F4"/>
    <w:rsid w:val="00A6673A"/>
    <w:rsid w:val="00AE37C2"/>
    <w:rsid w:val="00B400C0"/>
    <w:rsid w:val="00C50685"/>
    <w:rsid w:val="00C82AC5"/>
    <w:rsid w:val="00CB6D84"/>
    <w:rsid w:val="00CD423D"/>
    <w:rsid w:val="00CF3673"/>
    <w:rsid w:val="00D2747A"/>
    <w:rsid w:val="00DC2364"/>
    <w:rsid w:val="00DC5EA9"/>
    <w:rsid w:val="00E54369"/>
    <w:rsid w:val="00EC3848"/>
    <w:rsid w:val="00F02DA4"/>
    <w:rsid w:val="00F02E5D"/>
    <w:rsid w:val="00F17FA9"/>
    <w:rsid w:val="00F74AC9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B9D9E32C-AA98-438F-9CF4-9CE9AE18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2167-AF3D-4271-BADA-47D554C3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4</cp:revision>
  <cp:lastPrinted>2021-07-01T08:34:00Z</cp:lastPrinted>
  <dcterms:created xsi:type="dcterms:W3CDTF">2024-09-17T20:19:00Z</dcterms:created>
  <dcterms:modified xsi:type="dcterms:W3CDTF">2024-09-23T09:09:00Z</dcterms:modified>
</cp:coreProperties>
</file>