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2A4226" w:rsidRPr="00F02E5D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2A4226" w:rsidRPr="00F02E5D" w:rsidRDefault="002A4226" w:rsidP="004C0125">
            <w:r w:rsidRPr="00F02E5D">
              <w:t xml:space="preserve">Nazwa kierunku studiów </w:t>
            </w:r>
          </w:p>
          <w:p w14:paraId="1587F4B2" w14:textId="77777777" w:rsidR="002A4226" w:rsidRPr="00F02E5D" w:rsidRDefault="002A4226" w:rsidP="004C0125"/>
        </w:tc>
        <w:tc>
          <w:tcPr>
            <w:tcW w:w="5344" w:type="dxa"/>
            <w:shd w:val="clear" w:color="auto" w:fill="auto"/>
          </w:tcPr>
          <w:p w14:paraId="1BC3009F" w14:textId="52DA23A9" w:rsidR="002A4226" w:rsidRPr="00F02E5D" w:rsidRDefault="002A4226" w:rsidP="004C0125">
            <w:r>
              <w:t>Doradztwo w obszarach wiejskich</w:t>
            </w:r>
          </w:p>
        </w:tc>
      </w:tr>
      <w:tr w:rsidR="002A4226" w:rsidRPr="00F02E5D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2A4226" w:rsidRPr="00F02E5D" w:rsidRDefault="002A4226" w:rsidP="004C0125">
            <w:r w:rsidRPr="00F02E5D"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2857B892" w14:textId="77777777" w:rsidR="002A4226" w:rsidRDefault="002A4226" w:rsidP="004C0125">
            <w:r>
              <w:t xml:space="preserve">Psychologia Społeczna </w:t>
            </w:r>
          </w:p>
          <w:p w14:paraId="3AE1B6C6" w14:textId="48506F10" w:rsidR="002A4226" w:rsidRPr="00F02E5D" w:rsidRDefault="002A4226" w:rsidP="004C0125">
            <w:r w:rsidRPr="002A4226">
              <w:rPr>
                <w:i/>
              </w:rPr>
              <w:t>Social psychology</w:t>
            </w:r>
            <w:r w:rsidRPr="003F24C0">
              <w:t xml:space="preserve"> </w:t>
            </w:r>
          </w:p>
        </w:tc>
      </w:tr>
      <w:tr w:rsidR="002A4226" w:rsidRPr="00F02E5D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2A4226" w:rsidRPr="00F02E5D" w:rsidRDefault="002A4226" w:rsidP="004C0125">
            <w:r w:rsidRPr="00F02E5D">
              <w:t xml:space="preserve">Język wykładowy </w:t>
            </w:r>
          </w:p>
          <w:p w14:paraId="13206882" w14:textId="77777777" w:rsidR="002A4226" w:rsidRPr="00F02E5D" w:rsidRDefault="002A4226" w:rsidP="004C0125"/>
        </w:tc>
        <w:tc>
          <w:tcPr>
            <w:tcW w:w="5344" w:type="dxa"/>
            <w:shd w:val="clear" w:color="auto" w:fill="auto"/>
          </w:tcPr>
          <w:p w14:paraId="5D55EF5C" w14:textId="78363B06" w:rsidR="002A4226" w:rsidRPr="00F02E5D" w:rsidRDefault="002A4226" w:rsidP="004C0125">
            <w:r>
              <w:t>Polski</w:t>
            </w:r>
          </w:p>
        </w:tc>
      </w:tr>
      <w:tr w:rsidR="002A4226" w:rsidRPr="00F02E5D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2A4226" w:rsidRPr="00F02E5D" w:rsidRDefault="002A4226" w:rsidP="004C0125">
            <w:pPr>
              <w:autoSpaceDE w:val="0"/>
              <w:autoSpaceDN w:val="0"/>
              <w:adjustRightInd w:val="0"/>
            </w:pPr>
            <w:r w:rsidRPr="00F02E5D">
              <w:t xml:space="preserve">Rodzaj modułu </w:t>
            </w:r>
          </w:p>
          <w:p w14:paraId="54BCF93E" w14:textId="77777777" w:rsidR="002A4226" w:rsidRPr="00F02E5D" w:rsidRDefault="002A4226" w:rsidP="004C0125"/>
        </w:tc>
        <w:tc>
          <w:tcPr>
            <w:tcW w:w="5344" w:type="dxa"/>
            <w:shd w:val="clear" w:color="auto" w:fill="auto"/>
          </w:tcPr>
          <w:p w14:paraId="70B2B1A3" w14:textId="6D53263E" w:rsidR="002A4226" w:rsidRPr="00F02E5D" w:rsidRDefault="002A4226" w:rsidP="004C0125">
            <w:r>
              <w:t>obowiązkowy</w:t>
            </w:r>
          </w:p>
        </w:tc>
      </w:tr>
      <w:tr w:rsidR="002A4226" w:rsidRPr="00F02E5D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2A4226" w:rsidRPr="00F02E5D" w:rsidRDefault="002A4226" w:rsidP="004C0125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55328247" w:rsidR="002A4226" w:rsidRPr="00F02E5D" w:rsidRDefault="002A4226" w:rsidP="004C0125">
            <w:r w:rsidRPr="00F02E5D">
              <w:t>drugiego stopnia</w:t>
            </w:r>
          </w:p>
        </w:tc>
      </w:tr>
      <w:tr w:rsidR="002A4226" w:rsidRPr="00F02E5D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2A4226" w:rsidRDefault="002A4226" w:rsidP="004C0125">
            <w:r w:rsidRPr="00F02E5D">
              <w:t>Forma studiów</w:t>
            </w:r>
          </w:p>
          <w:p w14:paraId="43425DE5" w14:textId="77777777" w:rsidR="002A4226" w:rsidRPr="00F02E5D" w:rsidRDefault="002A4226" w:rsidP="004C0125"/>
        </w:tc>
        <w:tc>
          <w:tcPr>
            <w:tcW w:w="5344" w:type="dxa"/>
            <w:shd w:val="clear" w:color="auto" w:fill="auto"/>
          </w:tcPr>
          <w:p w14:paraId="6418EEA2" w14:textId="1E6A162B" w:rsidR="002A4226" w:rsidRPr="00F02E5D" w:rsidRDefault="002A4226" w:rsidP="004C0125">
            <w:r>
              <w:t>stacjonarne</w:t>
            </w:r>
          </w:p>
        </w:tc>
      </w:tr>
      <w:tr w:rsidR="002A4226" w:rsidRPr="00F02E5D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2A4226" w:rsidRPr="00F02E5D" w:rsidRDefault="002A4226" w:rsidP="004C0125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69847FCA" w:rsidR="002A4226" w:rsidRPr="00F02E5D" w:rsidRDefault="002A4226" w:rsidP="004C0125">
            <w:r>
              <w:t>I</w:t>
            </w:r>
          </w:p>
        </w:tc>
      </w:tr>
      <w:tr w:rsidR="002A4226" w:rsidRPr="00F02E5D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2A4226" w:rsidRPr="00F02E5D" w:rsidRDefault="002A4226" w:rsidP="004C0125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50B641BE" w:rsidR="002A4226" w:rsidRPr="00F02E5D" w:rsidRDefault="002A4226" w:rsidP="004C0125">
            <w:r w:rsidRPr="00F02E5D">
              <w:t>1</w:t>
            </w:r>
          </w:p>
        </w:tc>
      </w:tr>
      <w:tr w:rsidR="002A4226" w:rsidRPr="00F02E5D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2A4226" w:rsidRPr="00F02E5D" w:rsidRDefault="002A4226" w:rsidP="004C0125">
            <w:pPr>
              <w:autoSpaceDE w:val="0"/>
              <w:autoSpaceDN w:val="0"/>
              <w:adjustRightInd w:val="0"/>
            </w:pPr>
            <w:r w:rsidRPr="00F02E5D">
              <w:t>Liczba punktów ECTS z podziałem na kontaktowe/niekontaktowe</w:t>
            </w:r>
          </w:p>
        </w:tc>
        <w:tc>
          <w:tcPr>
            <w:tcW w:w="5344" w:type="dxa"/>
            <w:shd w:val="clear" w:color="auto" w:fill="auto"/>
          </w:tcPr>
          <w:p w14:paraId="13B8BA6E" w14:textId="36C6644D" w:rsidR="002A4226" w:rsidRPr="00F02E5D" w:rsidRDefault="002A4226" w:rsidP="004C0125">
            <w:r w:rsidRPr="006A4094">
              <w:t>2 (1,4</w:t>
            </w:r>
            <w:r w:rsidR="00CF0CB3">
              <w:t>8</w:t>
            </w:r>
            <w:r w:rsidRPr="006A4094">
              <w:t>/0,5</w:t>
            </w:r>
            <w:r w:rsidR="00CF0CB3">
              <w:t>2</w:t>
            </w:r>
            <w:r w:rsidRPr="006A4094">
              <w:t>)</w:t>
            </w:r>
          </w:p>
        </w:tc>
      </w:tr>
      <w:tr w:rsidR="002A4226" w:rsidRPr="00F02E5D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2A4226" w:rsidRPr="00F02E5D" w:rsidRDefault="002A4226" w:rsidP="00F02E5D">
            <w:pPr>
              <w:autoSpaceDE w:val="0"/>
              <w:autoSpaceDN w:val="0"/>
              <w:adjustRightInd w:val="0"/>
            </w:pPr>
            <w:r w:rsidRPr="00F02E5D">
              <w:t>Tytuł</w:t>
            </w:r>
            <w:r>
              <w:t xml:space="preserve"> naukowy</w:t>
            </w:r>
            <w:r w:rsidRPr="00F02E5D">
              <w:t>/stopień</w:t>
            </w:r>
            <w:r>
              <w:t xml:space="preserve"> naukowy</w:t>
            </w:r>
            <w:r w:rsidRPr="00F02E5D">
              <w:t>, imię i nazwisko osoby</w:t>
            </w:r>
            <w:r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5C5CB57D" w:rsidR="002A4226" w:rsidRPr="00F02E5D" w:rsidRDefault="002A4226" w:rsidP="004C0125">
            <w:r w:rsidRPr="00477704">
              <w:t>dr Piotr Dziechciarz</w:t>
            </w:r>
          </w:p>
        </w:tc>
      </w:tr>
      <w:tr w:rsidR="002A4226" w:rsidRPr="00F02E5D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2A4226" w:rsidRPr="00F02E5D" w:rsidRDefault="002A4226" w:rsidP="004C0125">
            <w:r w:rsidRPr="00F02E5D">
              <w:t>Jednostka oferująca moduł</w:t>
            </w:r>
          </w:p>
          <w:p w14:paraId="08637ABB" w14:textId="77777777" w:rsidR="002A4226" w:rsidRPr="00F02E5D" w:rsidRDefault="002A4226" w:rsidP="004C0125"/>
        </w:tc>
        <w:tc>
          <w:tcPr>
            <w:tcW w:w="5344" w:type="dxa"/>
            <w:shd w:val="clear" w:color="auto" w:fill="auto"/>
          </w:tcPr>
          <w:p w14:paraId="6B680D21" w14:textId="16A8EF43" w:rsidR="002A4226" w:rsidRPr="00F02E5D" w:rsidRDefault="002A4226" w:rsidP="004C0125">
            <w:r w:rsidRPr="00903F17">
              <w:t>Instytut Biologicznych Podstaw Produkcji Zwierzęcej</w:t>
            </w:r>
          </w:p>
        </w:tc>
      </w:tr>
      <w:tr w:rsidR="002A4226" w:rsidRPr="00F02E5D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2A4226" w:rsidRPr="00F02E5D" w:rsidRDefault="002A4226" w:rsidP="004C0125">
            <w:r w:rsidRPr="00F02E5D">
              <w:t>Cel modułu</w:t>
            </w:r>
          </w:p>
          <w:p w14:paraId="5788912F" w14:textId="77777777" w:rsidR="002A4226" w:rsidRPr="00F02E5D" w:rsidRDefault="002A4226" w:rsidP="004C0125"/>
        </w:tc>
        <w:tc>
          <w:tcPr>
            <w:tcW w:w="5344" w:type="dxa"/>
            <w:shd w:val="clear" w:color="auto" w:fill="auto"/>
          </w:tcPr>
          <w:p w14:paraId="2D36A1CD" w14:textId="69EF9935" w:rsidR="002A4226" w:rsidRPr="00F02E5D" w:rsidRDefault="002A4226" w:rsidP="004C0125">
            <w:pPr>
              <w:autoSpaceDE w:val="0"/>
              <w:autoSpaceDN w:val="0"/>
              <w:adjustRightInd w:val="0"/>
            </w:pPr>
            <w:r w:rsidRPr="00903F17">
              <w:t>Przekazanie wiedzy z zakresu psychologii społecznej, zapoznanie ze wzajemnymi oddziaływaniami i mechanizmami w toku interakcji społecznych, podniesienie umiejętności w komunikacji interpersonalnej, zapoznanie ze skutecznymi sposobami komunikacji.</w:t>
            </w:r>
          </w:p>
        </w:tc>
      </w:tr>
      <w:tr w:rsidR="002A4226" w:rsidRPr="00F02E5D" w14:paraId="1E08EEF7" w14:textId="77777777" w:rsidTr="002A4226">
        <w:trPr>
          <w:trHeight w:val="453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2A4226" w:rsidRPr="00F02E5D" w:rsidRDefault="002A4226" w:rsidP="00206860">
            <w:pPr>
              <w:jc w:val="both"/>
            </w:pPr>
            <w:r w:rsidRPr="00F02E5D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14:paraId="514D5028" w14:textId="2FC84A21" w:rsidR="002A4226" w:rsidRPr="00F02E5D" w:rsidRDefault="002A4226" w:rsidP="004C0125">
            <w:r w:rsidRPr="00F02E5D">
              <w:t xml:space="preserve">Wiedza: </w:t>
            </w:r>
          </w:p>
        </w:tc>
      </w:tr>
      <w:tr w:rsidR="002A4226" w:rsidRPr="00F02E5D" w14:paraId="330EA2A7" w14:textId="77777777" w:rsidTr="00C30910">
        <w:trPr>
          <w:trHeight w:val="447"/>
        </w:trPr>
        <w:tc>
          <w:tcPr>
            <w:tcW w:w="3942" w:type="dxa"/>
            <w:vMerge/>
            <w:shd w:val="clear" w:color="auto" w:fill="auto"/>
          </w:tcPr>
          <w:p w14:paraId="102F6DD7" w14:textId="77777777" w:rsidR="002A4226" w:rsidRPr="00F02E5D" w:rsidRDefault="002A4226" w:rsidP="00206860">
            <w:pPr>
              <w:jc w:val="both"/>
            </w:pPr>
          </w:p>
        </w:tc>
        <w:tc>
          <w:tcPr>
            <w:tcW w:w="5344" w:type="dxa"/>
            <w:shd w:val="clear" w:color="auto" w:fill="auto"/>
          </w:tcPr>
          <w:p w14:paraId="069591FF" w14:textId="31D0A224" w:rsidR="002A4226" w:rsidRPr="00F02E5D" w:rsidRDefault="002A4226" w:rsidP="004C0125">
            <w:r w:rsidRPr="00245735">
              <w:t>W1. Zna: rodzaje więzi społecznych i rządzące nimi prawidłowości;</w:t>
            </w:r>
          </w:p>
        </w:tc>
      </w:tr>
      <w:tr w:rsidR="002A4226" w:rsidRPr="00F02E5D" w14:paraId="20541665" w14:textId="77777777" w:rsidTr="00C30910">
        <w:trPr>
          <w:trHeight w:val="447"/>
        </w:trPr>
        <w:tc>
          <w:tcPr>
            <w:tcW w:w="3942" w:type="dxa"/>
            <w:vMerge/>
            <w:shd w:val="clear" w:color="auto" w:fill="auto"/>
          </w:tcPr>
          <w:p w14:paraId="5382B14A" w14:textId="77777777" w:rsidR="002A4226" w:rsidRPr="00F02E5D" w:rsidRDefault="002A4226" w:rsidP="00206860">
            <w:pPr>
              <w:jc w:val="both"/>
            </w:pPr>
          </w:p>
        </w:tc>
        <w:tc>
          <w:tcPr>
            <w:tcW w:w="5344" w:type="dxa"/>
            <w:shd w:val="clear" w:color="auto" w:fill="auto"/>
          </w:tcPr>
          <w:p w14:paraId="57D84ECE" w14:textId="2BE903DD" w:rsidR="002A4226" w:rsidRPr="00F02E5D" w:rsidRDefault="002A4226" w:rsidP="004C0125">
            <w:r w:rsidRPr="00245735">
              <w:t>W2. Zna: podstawowe sposobów i kanały komunikowania się;</w:t>
            </w:r>
          </w:p>
        </w:tc>
      </w:tr>
      <w:tr w:rsidR="002A4226" w:rsidRPr="00F02E5D" w14:paraId="2B93F1DE" w14:textId="77777777" w:rsidTr="00C30910">
        <w:trPr>
          <w:trHeight w:val="447"/>
        </w:trPr>
        <w:tc>
          <w:tcPr>
            <w:tcW w:w="3942" w:type="dxa"/>
            <w:vMerge/>
            <w:shd w:val="clear" w:color="auto" w:fill="auto"/>
          </w:tcPr>
          <w:p w14:paraId="54EBE733" w14:textId="77777777" w:rsidR="002A4226" w:rsidRPr="00F02E5D" w:rsidRDefault="002A4226" w:rsidP="00206860">
            <w:pPr>
              <w:jc w:val="both"/>
            </w:pPr>
          </w:p>
        </w:tc>
        <w:tc>
          <w:tcPr>
            <w:tcW w:w="5344" w:type="dxa"/>
            <w:shd w:val="clear" w:color="auto" w:fill="auto"/>
          </w:tcPr>
          <w:p w14:paraId="79116671" w14:textId="25460563" w:rsidR="002A4226" w:rsidRPr="00F02E5D" w:rsidRDefault="002A4226" w:rsidP="004C0125">
            <w:r w:rsidRPr="00F02E5D">
              <w:t>Umiejętności:</w:t>
            </w:r>
          </w:p>
        </w:tc>
      </w:tr>
      <w:tr w:rsidR="002A4226" w:rsidRPr="00F02E5D" w14:paraId="0F75C0F1" w14:textId="77777777" w:rsidTr="00C30910">
        <w:trPr>
          <w:trHeight w:val="447"/>
        </w:trPr>
        <w:tc>
          <w:tcPr>
            <w:tcW w:w="3942" w:type="dxa"/>
            <w:vMerge/>
            <w:shd w:val="clear" w:color="auto" w:fill="auto"/>
          </w:tcPr>
          <w:p w14:paraId="65B28C04" w14:textId="77777777" w:rsidR="002A4226" w:rsidRPr="00F02E5D" w:rsidRDefault="002A4226" w:rsidP="00206860">
            <w:pPr>
              <w:jc w:val="both"/>
            </w:pPr>
          </w:p>
        </w:tc>
        <w:tc>
          <w:tcPr>
            <w:tcW w:w="5344" w:type="dxa"/>
            <w:shd w:val="clear" w:color="auto" w:fill="auto"/>
          </w:tcPr>
          <w:p w14:paraId="0DB26267" w14:textId="0A49611D" w:rsidR="002A4226" w:rsidRPr="00F02E5D" w:rsidRDefault="002A4226" w:rsidP="004C0125">
            <w:r w:rsidRPr="00FA4B55">
              <w:t>U1. Umie: prezentować własne pomysły, wątpliwości i sugestii, popierając je argumentacją w</w:t>
            </w:r>
            <w:r>
              <w:t> </w:t>
            </w:r>
            <w:r w:rsidRPr="00FA4B55">
              <w:t>kontekście wybranych perspektyw teoretycznych, poglądów różnych autorów (wystąpienia zespołowe, dyskusja).</w:t>
            </w:r>
          </w:p>
        </w:tc>
      </w:tr>
      <w:tr w:rsidR="002A4226" w:rsidRPr="00F02E5D" w14:paraId="3DE4BF06" w14:textId="77777777" w:rsidTr="00C30910">
        <w:trPr>
          <w:trHeight w:val="447"/>
        </w:trPr>
        <w:tc>
          <w:tcPr>
            <w:tcW w:w="3942" w:type="dxa"/>
            <w:vMerge/>
            <w:shd w:val="clear" w:color="auto" w:fill="auto"/>
          </w:tcPr>
          <w:p w14:paraId="3377A7E1" w14:textId="77777777" w:rsidR="002A4226" w:rsidRPr="00F02E5D" w:rsidRDefault="002A4226" w:rsidP="00206860">
            <w:pPr>
              <w:jc w:val="both"/>
            </w:pPr>
          </w:p>
        </w:tc>
        <w:tc>
          <w:tcPr>
            <w:tcW w:w="5344" w:type="dxa"/>
            <w:shd w:val="clear" w:color="auto" w:fill="auto"/>
          </w:tcPr>
          <w:p w14:paraId="107043C6" w14:textId="3C1F4737" w:rsidR="002A4226" w:rsidRPr="00F02E5D" w:rsidRDefault="002A4226" w:rsidP="004C0125">
            <w:r w:rsidRPr="00FA4B55">
              <w:t>Kompetencje społeczne:</w:t>
            </w:r>
          </w:p>
        </w:tc>
      </w:tr>
      <w:tr w:rsidR="002A4226" w:rsidRPr="00F02E5D" w14:paraId="6D2612F2" w14:textId="77777777" w:rsidTr="00C30910">
        <w:trPr>
          <w:trHeight w:val="447"/>
        </w:trPr>
        <w:tc>
          <w:tcPr>
            <w:tcW w:w="3942" w:type="dxa"/>
            <w:vMerge/>
            <w:shd w:val="clear" w:color="auto" w:fill="auto"/>
          </w:tcPr>
          <w:p w14:paraId="0B811696" w14:textId="77777777" w:rsidR="002A4226" w:rsidRPr="00F02E5D" w:rsidRDefault="002A4226" w:rsidP="00206860">
            <w:pPr>
              <w:jc w:val="both"/>
            </w:pPr>
          </w:p>
        </w:tc>
        <w:tc>
          <w:tcPr>
            <w:tcW w:w="5344" w:type="dxa"/>
            <w:shd w:val="clear" w:color="auto" w:fill="auto"/>
          </w:tcPr>
          <w:p w14:paraId="724C1DF4" w14:textId="16FBCCDE" w:rsidR="002A4226" w:rsidRPr="00F02E5D" w:rsidRDefault="002A4226" w:rsidP="004C0125">
            <w:r w:rsidRPr="00FA4B55">
              <w:t>K1. Jest gotów do: sprawnego komunikowania się i</w:t>
            </w:r>
            <w:r>
              <w:t> </w:t>
            </w:r>
            <w:r w:rsidRPr="00FA4B55">
              <w:t>wypowiadania w sposób etyczny.</w:t>
            </w:r>
          </w:p>
        </w:tc>
      </w:tr>
      <w:tr w:rsidR="002A4226" w:rsidRPr="00F02E5D" w14:paraId="289C879F" w14:textId="77777777" w:rsidTr="00023A99">
        <w:tc>
          <w:tcPr>
            <w:tcW w:w="3942" w:type="dxa"/>
            <w:shd w:val="clear" w:color="auto" w:fill="auto"/>
          </w:tcPr>
          <w:p w14:paraId="73CD2046" w14:textId="549BCBEE" w:rsidR="002A4226" w:rsidRPr="00F02E5D" w:rsidRDefault="002A4226" w:rsidP="00AE37C2">
            <w:r w:rsidRPr="00F02E5D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27BA03BD" w14:textId="77777777" w:rsidR="002A4226" w:rsidRDefault="002A4226" w:rsidP="002A4226">
            <w:pPr>
              <w:jc w:val="both"/>
            </w:pPr>
            <w:r>
              <w:t>W1, W2 – DOW2 _W03</w:t>
            </w:r>
          </w:p>
          <w:p w14:paraId="262E3DE2" w14:textId="11391699" w:rsidR="002A4226" w:rsidRDefault="002A4226" w:rsidP="002A4226">
            <w:pPr>
              <w:jc w:val="both"/>
            </w:pPr>
            <w:r>
              <w:t>U1 – DOW2_U0</w:t>
            </w:r>
            <w:r w:rsidR="00935C8D">
              <w:t>1</w:t>
            </w:r>
          </w:p>
          <w:p w14:paraId="1F5C079B" w14:textId="5708C0DF" w:rsidR="002A4226" w:rsidRPr="00F02E5D" w:rsidRDefault="002A4226" w:rsidP="002A4226">
            <w:pPr>
              <w:jc w:val="both"/>
            </w:pPr>
            <w:r>
              <w:t>K1 – DOW2_K03</w:t>
            </w:r>
          </w:p>
        </w:tc>
      </w:tr>
      <w:tr w:rsidR="002A4226" w:rsidRPr="00F02E5D" w14:paraId="414A0793" w14:textId="77777777" w:rsidTr="00023A99">
        <w:tc>
          <w:tcPr>
            <w:tcW w:w="3942" w:type="dxa"/>
            <w:shd w:val="clear" w:color="auto" w:fill="auto"/>
          </w:tcPr>
          <w:p w14:paraId="7842E415" w14:textId="61D7AB76" w:rsidR="002A4226" w:rsidRPr="00F02E5D" w:rsidRDefault="002A4226" w:rsidP="00AE37C2">
            <w:r w:rsidRPr="00F02E5D">
              <w:lastRenderedPageBreak/>
              <w:t>Odniesienie modułowych efektów uczenia się do</w:t>
            </w:r>
            <w:r>
              <w:t xml:space="preserve"> </w:t>
            </w:r>
            <w:r w:rsidRPr="00F02E5D">
              <w:t>efektów</w:t>
            </w:r>
            <w:r>
              <w:t xml:space="preserve"> inżynierskich (jeżeli dotyczy)</w:t>
            </w:r>
          </w:p>
        </w:tc>
        <w:tc>
          <w:tcPr>
            <w:tcW w:w="5344" w:type="dxa"/>
            <w:shd w:val="clear" w:color="auto" w:fill="auto"/>
          </w:tcPr>
          <w:p w14:paraId="77CB3E78" w14:textId="4FE74264" w:rsidR="002A4226" w:rsidRDefault="002A4226" w:rsidP="00AE37C2">
            <w:pPr>
              <w:jc w:val="both"/>
            </w:pPr>
            <w:r>
              <w:t>Brak</w:t>
            </w:r>
          </w:p>
          <w:p w14:paraId="3934FFE7" w14:textId="051E55B9" w:rsidR="002A4226" w:rsidRPr="00F02E5D" w:rsidRDefault="002A4226" w:rsidP="00AE37C2">
            <w:pPr>
              <w:jc w:val="both"/>
            </w:pPr>
          </w:p>
        </w:tc>
      </w:tr>
      <w:tr w:rsidR="002A4226" w:rsidRPr="00F02E5D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2A4226" w:rsidRPr="00F02E5D" w:rsidRDefault="002A4226" w:rsidP="00AE37C2">
            <w:r w:rsidRPr="00F02E5D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4C57D242" w:rsidR="002A4226" w:rsidRPr="00F02E5D" w:rsidRDefault="002A4226" w:rsidP="00AE37C2">
            <w:pPr>
              <w:jc w:val="both"/>
            </w:pPr>
            <w:r>
              <w:t>Brak</w:t>
            </w:r>
          </w:p>
        </w:tc>
      </w:tr>
      <w:tr w:rsidR="002A4226" w:rsidRPr="00F02E5D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2A4226" w:rsidRPr="00F02E5D" w:rsidRDefault="002A4226" w:rsidP="00AE37C2">
            <w:r w:rsidRPr="00F02E5D">
              <w:t xml:space="preserve">Treści programowe modułu </w:t>
            </w:r>
          </w:p>
          <w:p w14:paraId="4DD31D43" w14:textId="77777777" w:rsidR="002A4226" w:rsidRPr="00F02E5D" w:rsidRDefault="002A4226" w:rsidP="00AE37C2"/>
        </w:tc>
        <w:tc>
          <w:tcPr>
            <w:tcW w:w="5344" w:type="dxa"/>
            <w:shd w:val="clear" w:color="auto" w:fill="auto"/>
          </w:tcPr>
          <w:p w14:paraId="7095A455" w14:textId="32D57360" w:rsidR="002A4226" w:rsidRPr="00F02E5D" w:rsidRDefault="002A4226" w:rsidP="00AE37C2">
            <w:r w:rsidRPr="00520C63">
              <w:t>Wzajemność oddziaływań w toku interakcji społecznych. Procesy poznania społecznego. Grupa społeczna. Analiza zjawiska konformizmu. Przyczyny zachowań agresywnych. Zachowania prospołeczne. Podniesienie umiejętności w komunikacji interpersonalnej. Zapoznanie ze skutecznymi sposobami komunikacji.</w:t>
            </w:r>
          </w:p>
        </w:tc>
      </w:tr>
      <w:tr w:rsidR="002A4226" w:rsidRPr="00F02E5D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2A4226" w:rsidRPr="00F02E5D" w:rsidRDefault="002A4226" w:rsidP="00AE37C2">
            <w:r w:rsidRPr="00F02E5D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4A4582BB" w14:textId="77777777" w:rsidR="002A4226" w:rsidRPr="00F614DD" w:rsidRDefault="002A4226" w:rsidP="00392CC3">
            <w:pPr>
              <w:jc w:val="both"/>
              <w:rPr>
                <w:szCs w:val="20"/>
                <w:u w:val="single"/>
              </w:rPr>
            </w:pPr>
            <w:r w:rsidRPr="00F614DD">
              <w:rPr>
                <w:szCs w:val="20"/>
                <w:u w:val="single"/>
              </w:rPr>
              <w:t xml:space="preserve">Literatura podstawowa: </w:t>
            </w:r>
          </w:p>
          <w:p w14:paraId="67B52409" w14:textId="77777777" w:rsidR="002A4226" w:rsidRPr="00520C63" w:rsidRDefault="002A4226" w:rsidP="002A4226">
            <w:pPr>
              <w:pStyle w:val="Akapitzlist"/>
              <w:numPr>
                <w:ilvl w:val="0"/>
                <w:numId w:val="1"/>
              </w:numPr>
              <w:jc w:val="both"/>
              <w:rPr>
                <w:i/>
                <w:sz w:val="32"/>
                <w:szCs w:val="20"/>
              </w:rPr>
            </w:pPr>
            <w:r w:rsidRPr="00520C63">
              <w:rPr>
                <w:szCs w:val="20"/>
              </w:rPr>
              <w:t>Bogdan Wojciszke:</w:t>
            </w:r>
            <w:r w:rsidRPr="00520C63">
              <w:rPr>
                <w:i/>
                <w:szCs w:val="20"/>
              </w:rPr>
              <w:t xml:space="preserve"> Psychologia społeczna, Wydawnictwo Naukowe Scholar, Warszawa 2022</w:t>
            </w:r>
          </w:p>
          <w:p w14:paraId="2B3460E3" w14:textId="77777777" w:rsidR="002A4226" w:rsidRPr="00F614DD" w:rsidRDefault="002A4226" w:rsidP="002A4226">
            <w:pPr>
              <w:pStyle w:val="Akapitzlist"/>
              <w:numPr>
                <w:ilvl w:val="0"/>
                <w:numId w:val="1"/>
              </w:numPr>
              <w:jc w:val="both"/>
              <w:rPr>
                <w:i/>
                <w:szCs w:val="20"/>
              </w:rPr>
            </w:pPr>
            <w:r w:rsidRPr="00F614DD">
              <w:rPr>
                <w:szCs w:val="20"/>
              </w:rPr>
              <w:t>Robert B. Cialdini:</w:t>
            </w:r>
            <w:r w:rsidRPr="00F614DD">
              <w:rPr>
                <w:i/>
                <w:szCs w:val="20"/>
              </w:rPr>
              <w:t xml:space="preserve"> Wywieranie wpływu na ludzi. Teoria i praktyka, </w:t>
            </w:r>
            <w:r w:rsidRPr="00F614DD">
              <w:rPr>
                <w:szCs w:val="20"/>
              </w:rPr>
              <w:t>Gdańskie Wydawnictwo Psychologiczne, Sopot 2018</w:t>
            </w:r>
          </w:p>
          <w:p w14:paraId="1375A25C" w14:textId="77777777" w:rsidR="002A4226" w:rsidRPr="00F614DD" w:rsidRDefault="002A4226" w:rsidP="00392CC3">
            <w:pPr>
              <w:jc w:val="both"/>
              <w:rPr>
                <w:szCs w:val="20"/>
              </w:rPr>
            </w:pPr>
            <w:r w:rsidRPr="00F614DD">
              <w:rPr>
                <w:szCs w:val="20"/>
                <w:u w:val="single"/>
              </w:rPr>
              <w:t>Literatura uzupełniająca</w:t>
            </w:r>
            <w:r w:rsidRPr="00F614DD">
              <w:rPr>
                <w:szCs w:val="20"/>
              </w:rPr>
              <w:t>:</w:t>
            </w:r>
          </w:p>
          <w:p w14:paraId="22E25840" w14:textId="77777777" w:rsidR="002A4226" w:rsidRPr="00F614DD" w:rsidRDefault="002A4226" w:rsidP="002A4226">
            <w:pPr>
              <w:pStyle w:val="Akapitzlist"/>
              <w:numPr>
                <w:ilvl w:val="0"/>
                <w:numId w:val="2"/>
              </w:numPr>
              <w:jc w:val="both"/>
            </w:pPr>
            <w:r w:rsidRPr="00F614DD">
              <w:rPr>
                <w:szCs w:val="20"/>
              </w:rPr>
              <w:t xml:space="preserve">Mattew Mc Kay, Martha Davis, Patric Fanning: </w:t>
            </w:r>
            <w:r w:rsidRPr="00F614DD">
              <w:rPr>
                <w:i/>
                <w:szCs w:val="20"/>
              </w:rPr>
              <w:t>Sztuka skutecznego porozumiewania się,</w:t>
            </w:r>
            <w:r w:rsidRPr="00F614DD">
              <w:rPr>
                <w:szCs w:val="20"/>
              </w:rPr>
              <w:t xml:space="preserve"> GWP, Gdańsk 2002</w:t>
            </w:r>
          </w:p>
          <w:p w14:paraId="7A8B8958" w14:textId="606044E6" w:rsidR="002A4226" w:rsidRPr="00F02E5D" w:rsidRDefault="002A4226" w:rsidP="00AE37C2">
            <w:r w:rsidRPr="00F614DD">
              <w:rPr>
                <w:szCs w:val="20"/>
              </w:rPr>
              <w:t xml:space="preserve">Alfred J. Biernach; </w:t>
            </w:r>
            <w:r w:rsidRPr="00F614DD">
              <w:rPr>
                <w:i/>
                <w:szCs w:val="20"/>
              </w:rPr>
              <w:t>Komunikacja niewerbalna</w:t>
            </w:r>
            <w:r w:rsidRPr="00F614DD">
              <w:rPr>
                <w:szCs w:val="20"/>
              </w:rPr>
              <w:t>, Wyd. Astrum. Wrocław 1997</w:t>
            </w:r>
          </w:p>
        </w:tc>
      </w:tr>
      <w:tr w:rsidR="002A4226" w:rsidRPr="00F02E5D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2A4226" w:rsidRPr="00F02E5D" w:rsidRDefault="002A4226" w:rsidP="00AE37C2">
            <w:r w:rsidRPr="00F02E5D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22BD71A9" w14:textId="4C1A561D" w:rsidR="002A4226" w:rsidRPr="00F02E5D" w:rsidRDefault="002A4226" w:rsidP="002A4226">
            <w:r w:rsidRPr="00996016">
              <w:t xml:space="preserve">Wykład - prezentacja multimedialna, dyskusja, </w:t>
            </w:r>
            <w:r w:rsidRPr="002A4226">
              <w:t>również z wykorzystaniem metod i technik kształcenia na odległość</w:t>
            </w:r>
            <w:r>
              <w:t>;</w:t>
            </w:r>
          </w:p>
        </w:tc>
      </w:tr>
      <w:tr w:rsidR="002A4226" w:rsidRPr="00F02E5D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2A4226" w:rsidRPr="00F02E5D" w:rsidRDefault="002A4226" w:rsidP="00AE37C2">
            <w:r w:rsidRPr="00F02E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5FD736F0" w14:textId="05857085" w:rsidR="002A4226" w:rsidRPr="002A4226" w:rsidRDefault="002A4226" w:rsidP="002A4226">
            <w:pPr>
              <w:jc w:val="both"/>
              <w:rPr>
                <w:szCs w:val="20"/>
                <w:u w:val="single"/>
              </w:rPr>
            </w:pPr>
            <w:r w:rsidRPr="002A4226">
              <w:rPr>
                <w:szCs w:val="20"/>
                <w:u w:val="single"/>
              </w:rPr>
              <w:t>SPOSOBY WERYFIKACJI:</w:t>
            </w:r>
          </w:p>
          <w:p w14:paraId="5E6391A4" w14:textId="77777777" w:rsidR="002A4226" w:rsidRPr="002A4226" w:rsidRDefault="002A4226" w:rsidP="002A4226">
            <w:pPr>
              <w:jc w:val="both"/>
              <w:rPr>
                <w:szCs w:val="20"/>
              </w:rPr>
            </w:pPr>
            <w:r w:rsidRPr="002A4226">
              <w:rPr>
                <w:szCs w:val="20"/>
              </w:rPr>
              <w:t>W1, W2 – zaliczenie pisemne,</w:t>
            </w:r>
          </w:p>
          <w:p w14:paraId="2CD73578" w14:textId="77777777" w:rsidR="002A4226" w:rsidRPr="002A4226" w:rsidRDefault="002A4226" w:rsidP="002A4226">
            <w:pPr>
              <w:jc w:val="both"/>
              <w:rPr>
                <w:szCs w:val="20"/>
              </w:rPr>
            </w:pPr>
            <w:r w:rsidRPr="002A4226">
              <w:rPr>
                <w:szCs w:val="20"/>
              </w:rPr>
              <w:t xml:space="preserve">U1 – zaliczenie pisemne, </w:t>
            </w:r>
          </w:p>
          <w:p w14:paraId="572AFDDB" w14:textId="77777777" w:rsidR="002A4226" w:rsidRPr="002A4226" w:rsidRDefault="002A4226" w:rsidP="002A4226">
            <w:pPr>
              <w:jc w:val="both"/>
              <w:rPr>
                <w:szCs w:val="20"/>
              </w:rPr>
            </w:pPr>
            <w:r w:rsidRPr="002A4226">
              <w:rPr>
                <w:szCs w:val="20"/>
              </w:rPr>
              <w:t>K1 – zaangażowanie na zajęciach i udział w dyskusji.</w:t>
            </w:r>
          </w:p>
          <w:p w14:paraId="27599C6B" w14:textId="77777777" w:rsidR="002A4226" w:rsidRPr="002A4226" w:rsidRDefault="002A4226" w:rsidP="002A4226">
            <w:pPr>
              <w:jc w:val="both"/>
              <w:rPr>
                <w:szCs w:val="20"/>
              </w:rPr>
            </w:pPr>
          </w:p>
          <w:p w14:paraId="33D270E4" w14:textId="52A9A975" w:rsidR="002A4226" w:rsidRPr="002A4226" w:rsidRDefault="002A4226" w:rsidP="002A4226">
            <w:pPr>
              <w:jc w:val="both"/>
              <w:rPr>
                <w:szCs w:val="20"/>
              </w:rPr>
            </w:pPr>
            <w:r w:rsidRPr="002A4226">
              <w:rPr>
                <w:szCs w:val="20"/>
                <w:u w:val="single"/>
              </w:rPr>
              <w:t>DOKUMENTOWANIE OSIĄGNIĘTYCH EFEKTÓW UCZENIA SIĘ</w:t>
            </w:r>
            <w:r w:rsidRPr="002A4226">
              <w:rPr>
                <w:szCs w:val="20"/>
              </w:rPr>
              <w:t xml:space="preserve"> w formie: zaliczenie pisemne archiwizowane w formie papierowej</w:t>
            </w:r>
            <w:r>
              <w:rPr>
                <w:szCs w:val="20"/>
              </w:rPr>
              <w:t>,</w:t>
            </w:r>
          </w:p>
          <w:p w14:paraId="2B41A143" w14:textId="77777777" w:rsidR="002A4226" w:rsidRPr="002A4226" w:rsidRDefault="002A4226" w:rsidP="002A4226">
            <w:pPr>
              <w:jc w:val="both"/>
              <w:rPr>
                <w:szCs w:val="20"/>
              </w:rPr>
            </w:pPr>
          </w:p>
          <w:p w14:paraId="0FD4574B" w14:textId="77777777" w:rsidR="002A4226" w:rsidRPr="002A4226" w:rsidRDefault="002A4226" w:rsidP="002A4226">
            <w:pPr>
              <w:jc w:val="both"/>
              <w:rPr>
                <w:szCs w:val="20"/>
              </w:rPr>
            </w:pPr>
            <w:r w:rsidRPr="002A4226">
              <w:rPr>
                <w:szCs w:val="20"/>
              </w:rPr>
              <w:t>Szczegółowe kryteria przy ocenie zaliczenia i prac kontrolnych</w:t>
            </w:r>
          </w:p>
          <w:p w14:paraId="60258474" w14:textId="77777777" w:rsidR="002A4226" w:rsidRPr="002A4226" w:rsidRDefault="002A4226" w:rsidP="002A4226">
            <w:pPr>
              <w:numPr>
                <w:ilvl w:val="0"/>
                <w:numId w:val="3"/>
              </w:numPr>
              <w:ind w:left="197" w:hanging="218"/>
              <w:contextualSpacing/>
              <w:jc w:val="both"/>
              <w:rPr>
                <w:szCs w:val="20"/>
              </w:rPr>
            </w:pPr>
            <w:r w:rsidRPr="002A4226">
              <w:rPr>
                <w:szCs w:val="20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1A57366D" w14:textId="77777777" w:rsidR="002A4226" w:rsidRPr="002A4226" w:rsidRDefault="002A4226" w:rsidP="002A4226">
            <w:pPr>
              <w:numPr>
                <w:ilvl w:val="0"/>
                <w:numId w:val="3"/>
              </w:numPr>
              <w:ind w:left="197" w:hanging="218"/>
              <w:contextualSpacing/>
              <w:jc w:val="both"/>
              <w:rPr>
                <w:szCs w:val="20"/>
              </w:rPr>
            </w:pPr>
            <w:r w:rsidRPr="002A4226">
              <w:rPr>
                <w:szCs w:val="20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1ECFB6BC" w14:textId="77777777" w:rsidR="002A4226" w:rsidRPr="002A4226" w:rsidRDefault="002A4226" w:rsidP="002A4226">
            <w:pPr>
              <w:numPr>
                <w:ilvl w:val="0"/>
                <w:numId w:val="3"/>
              </w:numPr>
              <w:ind w:left="197" w:hanging="218"/>
              <w:contextualSpacing/>
              <w:jc w:val="both"/>
              <w:rPr>
                <w:szCs w:val="20"/>
              </w:rPr>
            </w:pPr>
            <w:r w:rsidRPr="002A4226">
              <w:rPr>
                <w:szCs w:val="20"/>
              </w:rPr>
              <w:lastRenderedPageBreak/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38F31850" w14:textId="77777777" w:rsidR="002A4226" w:rsidRPr="002A4226" w:rsidRDefault="002A4226" w:rsidP="002A4226">
            <w:pPr>
              <w:numPr>
                <w:ilvl w:val="0"/>
                <w:numId w:val="3"/>
              </w:numPr>
              <w:ind w:left="197" w:hanging="218"/>
              <w:contextualSpacing/>
              <w:jc w:val="both"/>
            </w:pPr>
            <w:r w:rsidRPr="002A4226">
              <w:rPr>
                <w:szCs w:val="20"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09B2D89E" w14:textId="60F88D1A" w:rsidR="002A4226" w:rsidRPr="00F02E5D" w:rsidRDefault="002A4226" w:rsidP="002A4226">
            <w:pPr>
              <w:numPr>
                <w:ilvl w:val="0"/>
                <w:numId w:val="3"/>
              </w:numPr>
              <w:ind w:left="197" w:hanging="218"/>
              <w:contextualSpacing/>
              <w:jc w:val="both"/>
            </w:pPr>
            <w:r w:rsidRPr="002A4226">
              <w:rPr>
                <w:szCs w:val="20"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2A4226" w:rsidRPr="00F02E5D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2A4226" w:rsidRPr="003B32BF" w:rsidRDefault="002A4226" w:rsidP="00AE37C2">
            <w:r w:rsidRPr="003B32BF">
              <w:lastRenderedPageBreak/>
              <w:t>Elementy i wagi mające wpływ na ocenę końcową</w:t>
            </w:r>
          </w:p>
          <w:p w14:paraId="1CD7C2AA" w14:textId="77777777" w:rsidR="002A4226" w:rsidRPr="003B32BF" w:rsidRDefault="002A4226" w:rsidP="00AE37C2"/>
          <w:p w14:paraId="1C53C0F0" w14:textId="77777777" w:rsidR="002A4226" w:rsidRPr="003B32BF" w:rsidRDefault="002A4226" w:rsidP="00AE37C2"/>
        </w:tc>
        <w:tc>
          <w:tcPr>
            <w:tcW w:w="5344" w:type="dxa"/>
            <w:shd w:val="clear" w:color="auto" w:fill="auto"/>
          </w:tcPr>
          <w:p w14:paraId="541D6E1C" w14:textId="5F95B44E" w:rsidR="002A4226" w:rsidRPr="003B32BF" w:rsidRDefault="002A4226" w:rsidP="00AE37C2">
            <w:pPr>
              <w:jc w:val="both"/>
            </w:pPr>
            <w:r w:rsidRPr="0028483C">
              <w:t>Na ocenę końcową ma wpływ średnia ocena z zaliczenia pisemnego (90%), ocena aktywności na zajęciach i udziału w dyskusji (10%).  Warunki te są przedstawiane studentom i konsultowane z nimi na pierwszym wykładzie.</w:t>
            </w:r>
          </w:p>
        </w:tc>
      </w:tr>
      <w:tr w:rsidR="002A4226" w:rsidRPr="00F02E5D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5029D552" w14:textId="77777777" w:rsidR="002A4226" w:rsidRPr="00F02E5D" w:rsidRDefault="002A4226" w:rsidP="00AE37C2">
            <w:pPr>
              <w:jc w:val="both"/>
            </w:pPr>
            <w:r w:rsidRPr="00F02E5D">
              <w:t>Bilans punktów ECTS</w:t>
            </w:r>
          </w:p>
        </w:tc>
        <w:tc>
          <w:tcPr>
            <w:tcW w:w="5344" w:type="dxa"/>
            <w:shd w:val="clear" w:color="auto" w:fill="auto"/>
          </w:tcPr>
          <w:p w14:paraId="1DE141A4" w14:textId="77777777" w:rsidR="002A4226" w:rsidRPr="002A4226" w:rsidRDefault="002A4226" w:rsidP="002A4226">
            <w:pPr>
              <w:jc w:val="both"/>
              <w:rPr>
                <w:szCs w:val="20"/>
              </w:rPr>
            </w:pPr>
            <w:r w:rsidRPr="002A4226">
              <w:rPr>
                <w:b/>
                <w:szCs w:val="20"/>
              </w:rPr>
              <w:t>Kontaktowe</w:t>
            </w:r>
          </w:p>
          <w:p w14:paraId="659FE6C0" w14:textId="221A6EC2" w:rsidR="002A4226" w:rsidRPr="002A4226" w:rsidRDefault="002A4226" w:rsidP="002A4226">
            <w:pPr>
              <w:numPr>
                <w:ilvl w:val="0"/>
                <w:numId w:val="4"/>
              </w:numPr>
              <w:ind w:left="480"/>
              <w:contextualSpacing/>
              <w:jc w:val="both"/>
              <w:rPr>
                <w:szCs w:val="20"/>
              </w:rPr>
            </w:pPr>
            <w:r w:rsidRPr="002A4226">
              <w:rPr>
                <w:szCs w:val="20"/>
              </w:rPr>
              <w:t>wykład 30 godz./1,2 ECTS,</w:t>
            </w:r>
          </w:p>
          <w:p w14:paraId="42643A1A" w14:textId="09A36508" w:rsidR="002A4226" w:rsidRPr="002A4226" w:rsidRDefault="002A4226" w:rsidP="002A4226">
            <w:pPr>
              <w:numPr>
                <w:ilvl w:val="0"/>
                <w:numId w:val="4"/>
              </w:numPr>
              <w:ind w:left="480"/>
              <w:contextualSpacing/>
              <w:jc w:val="both"/>
              <w:rPr>
                <w:szCs w:val="20"/>
              </w:rPr>
            </w:pPr>
            <w:r w:rsidRPr="002A4226">
              <w:rPr>
                <w:szCs w:val="20"/>
              </w:rPr>
              <w:t xml:space="preserve">konsultacje </w:t>
            </w:r>
            <w:r w:rsidR="00CF0CB3">
              <w:rPr>
                <w:szCs w:val="20"/>
              </w:rPr>
              <w:t>7</w:t>
            </w:r>
            <w:r w:rsidRPr="002A4226">
              <w:rPr>
                <w:szCs w:val="20"/>
              </w:rPr>
              <w:t xml:space="preserve"> godz./0,2</w:t>
            </w:r>
            <w:r w:rsidR="00CF0CB3">
              <w:rPr>
                <w:szCs w:val="20"/>
              </w:rPr>
              <w:t>8</w:t>
            </w:r>
            <w:r w:rsidRPr="002A4226">
              <w:rPr>
                <w:szCs w:val="20"/>
              </w:rPr>
              <w:t xml:space="preserve"> ECTS,</w:t>
            </w:r>
          </w:p>
          <w:p w14:paraId="1A15D5EF" w14:textId="05734A37" w:rsidR="002A4226" w:rsidRPr="002A4226" w:rsidRDefault="002A4226" w:rsidP="002A4226">
            <w:pPr>
              <w:ind w:left="120"/>
              <w:jc w:val="both"/>
              <w:rPr>
                <w:szCs w:val="20"/>
              </w:rPr>
            </w:pPr>
            <w:r w:rsidRPr="002A4226">
              <w:rPr>
                <w:szCs w:val="20"/>
              </w:rPr>
              <w:t>Łącznie – 3</w:t>
            </w:r>
            <w:r w:rsidR="00CF0CB3">
              <w:rPr>
                <w:szCs w:val="20"/>
              </w:rPr>
              <w:t>7</w:t>
            </w:r>
            <w:r w:rsidRPr="002A4226">
              <w:rPr>
                <w:szCs w:val="20"/>
              </w:rPr>
              <w:t xml:space="preserve"> godz./1,4</w:t>
            </w:r>
            <w:r w:rsidR="00CF0CB3">
              <w:rPr>
                <w:szCs w:val="20"/>
              </w:rPr>
              <w:t>8</w:t>
            </w:r>
            <w:r w:rsidRPr="002A4226">
              <w:rPr>
                <w:szCs w:val="20"/>
              </w:rPr>
              <w:t xml:space="preserve"> ECTS</w:t>
            </w:r>
          </w:p>
          <w:p w14:paraId="52BCE72C" w14:textId="77777777" w:rsidR="002A4226" w:rsidRPr="002A4226" w:rsidRDefault="002A4226" w:rsidP="002A4226">
            <w:pPr>
              <w:jc w:val="both"/>
              <w:rPr>
                <w:b/>
                <w:szCs w:val="20"/>
              </w:rPr>
            </w:pPr>
          </w:p>
          <w:p w14:paraId="33FD696A" w14:textId="77777777" w:rsidR="002A4226" w:rsidRPr="002A4226" w:rsidRDefault="002A4226" w:rsidP="002A4226">
            <w:pPr>
              <w:jc w:val="both"/>
              <w:rPr>
                <w:b/>
                <w:szCs w:val="20"/>
              </w:rPr>
            </w:pPr>
            <w:r w:rsidRPr="002A4226">
              <w:rPr>
                <w:b/>
                <w:szCs w:val="20"/>
              </w:rPr>
              <w:t>Niekontaktowe</w:t>
            </w:r>
          </w:p>
          <w:p w14:paraId="1BC1C69A" w14:textId="2FF2295C" w:rsidR="002A4226" w:rsidRPr="002A4226" w:rsidRDefault="002A4226" w:rsidP="002A4226">
            <w:pPr>
              <w:numPr>
                <w:ilvl w:val="0"/>
                <w:numId w:val="5"/>
              </w:numPr>
              <w:ind w:left="480"/>
              <w:contextualSpacing/>
              <w:jc w:val="both"/>
              <w:rPr>
                <w:szCs w:val="20"/>
              </w:rPr>
            </w:pPr>
            <w:r w:rsidRPr="002A4226">
              <w:rPr>
                <w:szCs w:val="20"/>
              </w:rPr>
              <w:t>przygotowanie do zajęć 6 godz./0,24 ECTS,</w:t>
            </w:r>
          </w:p>
          <w:p w14:paraId="73ECB32C" w14:textId="67C598E7" w:rsidR="002A4226" w:rsidRPr="002A4226" w:rsidRDefault="002A4226" w:rsidP="002A4226">
            <w:pPr>
              <w:numPr>
                <w:ilvl w:val="0"/>
                <w:numId w:val="5"/>
              </w:numPr>
              <w:ind w:left="480"/>
              <w:contextualSpacing/>
              <w:jc w:val="both"/>
              <w:rPr>
                <w:szCs w:val="20"/>
              </w:rPr>
            </w:pPr>
            <w:r w:rsidRPr="002A4226">
              <w:rPr>
                <w:szCs w:val="20"/>
              </w:rPr>
              <w:t xml:space="preserve">studiowanie literatury </w:t>
            </w:r>
            <w:r w:rsidR="00CF0CB3">
              <w:rPr>
                <w:szCs w:val="20"/>
              </w:rPr>
              <w:t>7</w:t>
            </w:r>
            <w:r w:rsidRPr="002A4226">
              <w:rPr>
                <w:szCs w:val="20"/>
              </w:rPr>
              <w:t xml:space="preserve"> godz./0,</w:t>
            </w:r>
            <w:r w:rsidR="00CF0CB3">
              <w:rPr>
                <w:szCs w:val="20"/>
              </w:rPr>
              <w:t>28</w:t>
            </w:r>
            <w:r w:rsidRPr="002A4226">
              <w:rPr>
                <w:szCs w:val="20"/>
              </w:rPr>
              <w:t xml:space="preserve"> ECTS,</w:t>
            </w:r>
          </w:p>
          <w:p w14:paraId="5AA285C9" w14:textId="3F400542" w:rsidR="002A4226" w:rsidRPr="002A4226" w:rsidRDefault="002A4226" w:rsidP="002A4226">
            <w:pPr>
              <w:jc w:val="both"/>
              <w:rPr>
                <w:sz w:val="32"/>
              </w:rPr>
            </w:pPr>
            <w:r w:rsidRPr="002A4226">
              <w:rPr>
                <w:szCs w:val="20"/>
              </w:rPr>
              <w:t>Łącznie 1</w:t>
            </w:r>
            <w:r w:rsidR="00CF0CB3">
              <w:rPr>
                <w:szCs w:val="20"/>
              </w:rPr>
              <w:t>3</w:t>
            </w:r>
            <w:r w:rsidRPr="002A4226">
              <w:rPr>
                <w:szCs w:val="20"/>
              </w:rPr>
              <w:t xml:space="preserve"> godz./0,5</w:t>
            </w:r>
            <w:r w:rsidR="00CF0CB3">
              <w:rPr>
                <w:szCs w:val="20"/>
              </w:rPr>
              <w:t>2</w:t>
            </w:r>
            <w:r w:rsidRPr="002A4226">
              <w:rPr>
                <w:szCs w:val="20"/>
              </w:rPr>
              <w:t xml:space="preserve"> ECTS</w:t>
            </w:r>
          </w:p>
          <w:p w14:paraId="4E5EBF94" w14:textId="77777777" w:rsidR="002A4226" w:rsidRPr="00F02E5D" w:rsidRDefault="002A4226" w:rsidP="00AE37C2">
            <w:pPr>
              <w:jc w:val="both"/>
            </w:pPr>
          </w:p>
        </w:tc>
      </w:tr>
      <w:tr w:rsidR="002A4226" w:rsidRPr="00F02E5D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77777777" w:rsidR="002A4226" w:rsidRPr="00F02E5D" w:rsidRDefault="002A4226" w:rsidP="00AE37C2">
            <w:r w:rsidRPr="00F02E5D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4DFE89D3" w14:textId="7C54A3DE" w:rsidR="002A4226" w:rsidRPr="00F02E5D" w:rsidRDefault="002A4226" w:rsidP="00AE37C2">
            <w:pPr>
              <w:jc w:val="both"/>
            </w:pPr>
            <w:r w:rsidRPr="00F614DD">
              <w:t>udział w wykładach – 30 godz.; konsultacjach</w:t>
            </w:r>
            <w:r>
              <w:br/>
            </w:r>
            <w:r w:rsidRPr="00F614DD">
              <w:t xml:space="preserve"> –</w:t>
            </w:r>
            <w:r>
              <w:t> </w:t>
            </w:r>
            <w:r w:rsidR="00CF0CB3">
              <w:t>7</w:t>
            </w:r>
            <w:r>
              <w:t> </w:t>
            </w:r>
            <w:r w:rsidRPr="00F614DD">
              <w:t>godz.;</w:t>
            </w:r>
          </w:p>
        </w:tc>
      </w:tr>
    </w:tbl>
    <w:p w14:paraId="08221BA8" w14:textId="77777777" w:rsidR="00023A99" w:rsidRPr="00F02E5D" w:rsidRDefault="00023A99" w:rsidP="00023A99"/>
    <w:p w14:paraId="1F8BC40A" w14:textId="77777777" w:rsidR="00023A99" w:rsidRPr="00F02E5D" w:rsidRDefault="00023A99" w:rsidP="00023A99"/>
    <w:p w14:paraId="4FEC7C76" w14:textId="77777777" w:rsidR="00023A99" w:rsidRPr="00F02E5D" w:rsidRDefault="00023A99" w:rsidP="00023A99"/>
    <w:p w14:paraId="3E6FA9FC" w14:textId="77777777" w:rsidR="00023A99" w:rsidRPr="00F02E5D" w:rsidRDefault="00023A99" w:rsidP="00023A99"/>
    <w:p w14:paraId="5CD910B2" w14:textId="77777777" w:rsidR="00023A99" w:rsidRPr="00F02E5D" w:rsidRDefault="00023A99" w:rsidP="00023A99">
      <w:pPr>
        <w:rPr>
          <w:i/>
          <w:iCs/>
        </w:rPr>
      </w:pPr>
    </w:p>
    <w:p w14:paraId="0E6268F0" w14:textId="77777777" w:rsidR="00023A99" w:rsidRPr="00F02E5D" w:rsidRDefault="00023A99" w:rsidP="00023A99">
      <w:pPr>
        <w:rPr>
          <w:iCs/>
        </w:rPr>
      </w:pPr>
    </w:p>
    <w:p w14:paraId="706084B8" w14:textId="77777777" w:rsidR="00F82B32" w:rsidRPr="00F02E5D" w:rsidRDefault="00F82B32"/>
    <w:sectPr w:rsidR="00F82B32" w:rsidRPr="00F02E5D" w:rsidSect="00992D17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A0954" w14:textId="77777777" w:rsidR="001151E5" w:rsidRDefault="001151E5" w:rsidP="008D17BD">
      <w:r>
        <w:separator/>
      </w:r>
    </w:p>
  </w:endnote>
  <w:endnote w:type="continuationSeparator" w:id="0">
    <w:p w14:paraId="53462D74" w14:textId="77777777" w:rsidR="001151E5" w:rsidRDefault="001151E5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09536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E148475" w14:textId="0ED044AC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935C8D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935C8D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6C6CE" w14:textId="77777777" w:rsidR="001151E5" w:rsidRDefault="001151E5" w:rsidP="008D17BD">
      <w:r>
        <w:separator/>
      </w:r>
    </w:p>
  </w:footnote>
  <w:footnote w:type="continuationSeparator" w:id="0">
    <w:p w14:paraId="2304C6FA" w14:textId="77777777" w:rsidR="001151E5" w:rsidRDefault="001151E5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4299A" w14:textId="1EF68E99" w:rsidR="00992D17" w:rsidRPr="00992D17" w:rsidRDefault="00DC2364" w:rsidP="00992D17">
    <w:pPr>
      <w:jc w:val="right"/>
      <w:rPr>
        <w:b/>
        <w:sz w:val="22"/>
        <w:szCs w:val="22"/>
      </w:rPr>
    </w:pPr>
    <w:r>
      <w:rPr>
        <w:b/>
        <w:sz w:val="22"/>
        <w:szCs w:val="22"/>
      </w:rPr>
      <w:t xml:space="preserve">Załącznik  do Uchwały nr </w:t>
    </w:r>
    <w:r w:rsidR="00F74AC9">
      <w:rPr>
        <w:b/>
        <w:sz w:val="22"/>
        <w:szCs w:val="22"/>
      </w:rPr>
      <w:t>3/2023-2024</w:t>
    </w:r>
  </w:p>
  <w:p w14:paraId="515CDE53" w14:textId="2D969177" w:rsidR="00992D17" w:rsidRPr="00992D17" w:rsidRDefault="00992D17" w:rsidP="00992D17">
    <w:pPr>
      <w:jc w:val="right"/>
      <w:rPr>
        <w:b/>
        <w:sz w:val="22"/>
        <w:szCs w:val="22"/>
      </w:rPr>
    </w:pPr>
    <w:r w:rsidRPr="00992D17">
      <w:rPr>
        <w:b/>
        <w:sz w:val="22"/>
        <w:szCs w:val="22"/>
      </w:rPr>
      <w:t xml:space="preserve">                                                            Senatu UP w Lublinie z dnia</w:t>
    </w:r>
    <w:r w:rsidR="00F74AC9">
      <w:rPr>
        <w:b/>
        <w:sz w:val="22"/>
        <w:szCs w:val="22"/>
      </w:rPr>
      <w:t xml:space="preserve"> 27 października 2023 </w:t>
    </w:r>
    <w:r w:rsidRPr="00992D17">
      <w:rPr>
        <w:b/>
        <w:sz w:val="22"/>
        <w:szCs w:val="22"/>
      </w:rPr>
      <w:t>r.</w:t>
    </w:r>
  </w:p>
  <w:p w14:paraId="72C9E6C6" w14:textId="77777777"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304E9"/>
    <w:multiLevelType w:val="hybridMultilevel"/>
    <w:tmpl w:val="E28E1F54"/>
    <w:lvl w:ilvl="0" w:tplc="5C6C204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0782B86"/>
    <w:multiLevelType w:val="hybridMultilevel"/>
    <w:tmpl w:val="A00EC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83ADA"/>
    <w:multiLevelType w:val="hybridMultilevel"/>
    <w:tmpl w:val="9CAC1CD6"/>
    <w:lvl w:ilvl="0" w:tplc="9EBE4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07E58"/>
    <w:multiLevelType w:val="hybridMultilevel"/>
    <w:tmpl w:val="A00EC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E3882"/>
    <w:multiLevelType w:val="hybridMultilevel"/>
    <w:tmpl w:val="881AC10C"/>
    <w:lvl w:ilvl="0" w:tplc="7EB68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24263">
    <w:abstractNumId w:val="3"/>
  </w:num>
  <w:num w:numId="2" w16cid:durableId="274942374">
    <w:abstractNumId w:val="1"/>
  </w:num>
  <w:num w:numId="3" w16cid:durableId="1868371088">
    <w:abstractNumId w:val="0"/>
  </w:num>
  <w:num w:numId="4" w16cid:durableId="1101293876">
    <w:abstractNumId w:val="2"/>
  </w:num>
  <w:num w:numId="5" w16cid:durableId="2152401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23A99"/>
    <w:rsid w:val="000A06C8"/>
    <w:rsid w:val="000F587A"/>
    <w:rsid w:val="00101F00"/>
    <w:rsid w:val="001151E5"/>
    <w:rsid w:val="001D06A4"/>
    <w:rsid w:val="00206860"/>
    <w:rsid w:val="00207270"/>
    <w:rsid w:val="002A4226"/>
    <w:rsid w:val="0032739E"/>
    <w:rsid w:val="003853C3"/>
    <w:rsid w:val="003B32BF"/>
    <w:rsid w:val="00457679"/>
    <w:rsid w:val="00465F32"/>
    <w:rsid w:val="00500899"/>
    <w:rsid w:val="0057184E"/>
    <w:rsid w:val="005A4862"/>
    <w:rsid w:val="005E20B7"/>
    <w:rsid w:val="006742BC"/>
    <w:rsid w:val="006F3573"/>
    <w:rsid w:val="007D27D8"/>
    <w:rsid w:val="0089357C"/>
    <w:rsid w:val="008B66DF"/>
    <w:rsid w:val="008D17BD"/>
    <w:rsid w:val="0092197E"/>
    <w:rsid w:val="00935C8D"/>
    <w:rsid w:val="00980EBB"/>
    <w:rsid w:val="00991350"/>
    <w:rsid w:val="00992D17"/>
    <w:rsid w:val="009C2572"/>
    <w:rsid w:val="009E49CA"/>
    <w:rsid w:val="009F503D"/>
    <w:rsid w:val="00A6673A"/>
    <w:rsid w:val="00AE37C2"/>
    <w:rsid w:val="00B400C0"/>
    <w:rsid w:val="00BF40D1"/>
    <w:rsid w:val="00C42DED"/>
    <w:rsid w:val="00C82AC5"/>
    <w:rsid w:val="00CD423D"/>
    <w:rsid w:val="00CF0CB3"/>
    <w:rsid w:val="00D2747A"/>
    <w:rsid w:val="00DC2364"/>
    <w:rsid w:val="00DC5EA9"/>
    <w:rsid w:val="00E54369"/>
    <w:rsid w:val="00EC3848"/>
    <w:rsid w:val="00F02DA4"/>
    <w:rsid w:val="00F02E5D"/>
    <w:rsid w:val="00F17FA9"/>
    <w:rsid w:val="00F74AC9"/>
    <w:rsid w:val="00F82B32"/>
    <w:rsid w:val="00FB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  <w15:docId w15:val="{62ED9977-9A64-4CED-81F2-76570901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4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EFAD9-481E-4796-B9F7-BCFF08E19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704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Paulina.Nazar</cp:lastModifiedBy>
  <cp:revision>3</cp:revision>
  <cp:lastPrinted>2021-07-01T08:34:00Z</cp:lastPrinted>
  <dcterms:created xsi:type="dcterms:W3CDTF">2024-09-17T19:31:00Z</dcterms:created>
  <dcterms:modified xsi:type="dcterms:W3CDTF">2024-09-23T08:49:00Z</dcterms:modified>
</cp:coreProperties>
</file>