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03255A" w:rsidRDefault="00B400C0" w:rsidP="00023A99">
      <w:pPr>
        <w:rPr>
          <w:b/>
          <w:sz w:val="22"/>
          <w:szCs w:val="22"/>
        </w:rPr>
      </w:pPr>
      <w:r w:rsidRPr="0003255A">
        <w:rPr>
          <w:b/>
          <w:sz w:val="22"/>
          <w:szCs w:val="22"/>
        </w:rPr>
        <w:t>Karta opisu zajęć (s</w:t>
      </w:r>
      <w:r w:rsidR="0092197E" w:rsidRPr="0003255A">
        <w:rPr>
          <w:b/>
          <w:sz w:val="22"/>
          <w:szCs w:val="22"/>
        </w:rPr>
        <w:t>ylabus)</w:t>
      </w:r>
    </w:p>
    <w:p w14:paraId="2F6B9B4D" w14:textId="7037E3FE" w:rsidR="00B400C0" w:rsidRPr="0003255A" w:rsidRDefault="00675110" w:rsidP="00675110">
      <w:pPr>
        <w:tabs>
          <w:tab w:val="left" w:pos="5727"/>
        </w:tabs>
        <w:rPr>
          <w:b/>
          <w:sz w:val="22"/>
          <w:szCs w:val="22"/>
        </w:rPr>
      </w:pPr>
      <w:r w:rsidRPr="0003255A">
        <w:rPr>
          <w:b/>
          <w:sz w:val="22"/>
          <w:szCs w:val="22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03255A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03255A" w:rsidRDefault="00F02E5D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Nazwa kierunku</w:t>
            </w:r>
            <w:r w:rsidR="00EC3848" w:rsidRPr="0003255A">
              <w:rPr>
                <w:sz w:val="22"/>
                <w:szCs w:val="22"/>
              </w:rPr>
              <w:t xml:space="preserve"> </w:t>
            </w:r>
            <w:r w:rsidR="00023A99" w:rsidRPr="0003255A">
              <w:rPr>
                <w:sz w:val="22"/>
                <w:szCs w:val="22"/>
              </w:rPr>
              <w:t>studiów</w:t>
            </w:r>
            <w:r w:rsidR="00B400C0" w:rsidRPr="0003255A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03255A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1EB7ED7" w:rsidR="00023A99" w:rsidRPr="00997CFE" w:rsidRDefault="00DC4F05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 xml:space="preserve">Bezpieczeństwo </w:t>
            </w:r>
            <w:r w:rsidR="00675110" w:rsidRPr="00997CFE">
              <w:rPr>
                <w:sz w:val="22"/>
                <w:szCs w:val="22"/>
              </w:rPr>
              <w:t>i Higiena P</w:t>
            </w:r>
            <w:r w:rsidRPr="00997CFE">
              <w:rPr>
                <w:sz w:val="22"/>
                <w:szCs w:val="22"/>
              </w:rPr>
              <w:t>racy</w:t>
            </w:r>
          </w:p>
        </w:tc>
      </w:tr>
      <w:tr w:rsidR="00023A99" w:rsidRPr="0003255A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03255A" w:rsidRDefault="0092197E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Nazwa modułu</w:t>
            </w:r>
            <w:r w:rsidR="00023A99" w:rsidRPr="0003255A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C1D7F0" w14:textId="1C39133E" w:rsidR="00023A99" w:rsidRPr="00997CFE" w:rsidRDefault="0067511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 xml:space="preserve">Pomoc </w:t>
            </w:r>
            <w:r w:rsidR="00C77491" w:rsidRPr="00997CFE">
              <w:rPr>
                <w:sz w:val="22"/>
                <w:szCs w:val="22"/>
              </w:rPr>
              <w:t>w nagłych wypadkach</w:t>
            </w:r>
          </w:p>
          <w:p w14:paraId="5C85743B" w14:textId="329454A2" w:rsidR="00675110" w:rsidRPr="00997CFE" w:rsidRDefault="00C77491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Emergency</w:t>
            </w:r>
            <w:r w:rsidR="00675110" w:rsidRPr="00997CFE">
              <w:rPr>
                <w:sz w:val="22"/>
                <w:szCs w:val="22"/>
              </w:rPr>
              <w:t xml:space="preserve"> </w:t>
            </w:r>
            <w:proofErr w:type="spellStart"/>
            <w:r w:rsidR="00675110" w:rsidRPr="00997CFE">
              <w:rPr>
                <w:sz w:val="22"/>
                <w:szCs w:val="22"/>
              </w:rPr>
              <w:t>help</w:t>
            </w:r>
            <w:proofErr w:type="spellEnd"/>
          </w:p>
        </w:tc>
      </w:tr>
      <w:tr w:rsidR="00023A99" w:rsidRPr="0003255A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03255A" w:rsidRDefault="00023A99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Język wykładowy</w:t>
            </w:r>
            <w:r w:rsidR="00B400C0" w:rsidRPr="0003255A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03255A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08F38E7B" w:rsidR="00023A99" w:rsidRPr="00997CFE" w:rsidRDefault="0067511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 xml:space="preserve">polski </w:t>
            </w:r>
          </w:p>
        </w:tc>
      </w:tr>
      <w:tr w:rsidR="00023A99" w:rsidRPr="0003255A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03255A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Rodzaj modułu</w:t>
            </w:r>
            <w:r w:rsidR="00206860" w:rsidRPr="0003255A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03255A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5401C7C0" w:rsidR="00023A99" w:rsidRPr="00997CFE" w:rsidRDefault="0067511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obowiązkowy</w:t>
            </w:r>
          </w:p>
        </w:tc>
      </w:tr>
      <w:tr w:rsidR="00023A99" w:rsidRPr="0003255A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03255A" w:rsidRDefault="00023A99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01B23EA4" w:rsidR="00023A99" w:rsidRPr="00997CFE" w:rsidRDefault="0067511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pierwszego stopnia</w:t>
            </w:r>
            <w:r w:rsidR="00023A99" w:rsidRPr="00997CFE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023A99" w:rsidRPr="0003255A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03255A" w:rsidRDefault="00023A99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03255A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226DDC11" w:rsidR="00023A99" w:rsidRPr="00997CFE" w:rsidRDefault="00023A99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stacjonarne</w:t>
            </w:r>
          </w:p>
        </w:tc>
      </w:tr>
      <w:tr w:rsidR="00023A99" w:rsidRPr="0003255A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03255A" w:rsidRDefault="00023A99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30777145" w:rsidR="00023A99" w:rsidRPr="00997CFE" w:rsidRDefault="0067511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I</w:t>
            </w:r>
          </w:p>
        </w:tc>
      </w:tr>
      <w:tr w:rsidR="00023A99" w:rsidRPr="0003255A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03255A" w:rsidRDefault="00023A99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6A7E722A" w:rsidR="00023A99" w:rsidRPr="00997CFE" w:rsidRDefault="0067511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1</w:t>
            </w:r>
          </w:p>
        </w:tc>
      </w:tr>
      <w:tr w:rsidR="00023A99" w:rsidRPr="0003255A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03255A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03255A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12957A6C" w:rsidR="00023A99" w:rsidRPr="00997CFE" w:rsidRDefault="0067511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4</w:t>
            </w:r>
            <w:r w:rsidR="00793418" w:rsidRPr="00997CFE">
              <w:rPr>
                <w:sz w:val="22"/>
                <w:szCs w:val="22"/>
              </w:rPr>
              <w:t xml:space="preserve"> </w:t>
            </w:r>
            <w:r w:rsidR="00271DE5" w:rsidRPr="00997CFE">
              <w:rPr>
                <w:sz w:val="22"/>
                <w:szCs w:val="22"/>
              </w:rPr>
              <w:t>(</w:t>
            </w:r>
            <w:r w:rsidR="00793418" w:rsidRPr="00997CFE">
              <w:rPr>
                <w:sz w:val="22"/>
                <w:szCs w:val="22"/>
              </w:rPr>
              <w:t>2,04</w:t>
            </w:r>
            <w:r w:rsidR="00271DE5" w:rsidRPr="00997CFE">
              <w:rPr>
                <w:sz w:val="22"/>
                <w:szCs w:val="22"/>
              </w:rPr>
              <w:t>/</w:t>
            </w:r>
            <w:r w:rsidR="00793418" w:rsidRPr="00997CFE">
              <w:rPr>
                <w:sz w:val="22"/>
                <w:szCs w:val="22"/>
              </w:rPr>
              <w:t>1,96</w:t>
            </w:r>
            <w:r w:rsidR="00271DE5" w:rsidRPr="00997CFE">
              <w:rPr>
                <w:sz w:val="22"/>
                <w:szCs w:val="22"/>
              </w:rPr>
              <w:t>)</w:t>
            </w:r>
          </w:p>
        </w:tc>
      </w:tr>
      <w:tr w:rsidR="00675110" w:rsidRPr="0003255A" w14:paraId="6C8FFD85" w14:textId="77777777" w:rsidTr="006B5F2B">
        <w:tc>
          <w:tcPr>
            <w:tcW w:w="3942" w:type="dxa"/>
            <w:shd w:val="clear" w:color="auto" w:fill="auto"/>
            <w:vAlign w:val="center"/>
          </w:tcPr>
          <w:p w14:paraId="73FA1684" w14:textId="77777777" w:rsidR="00675110" w:rsidRPr="0003255A" w:rsidRDefault="00675110" w:rsidP="006751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3C56A744" w:rsidR="00675110" w:rsidRPr="00997CFE" w:rsidRDefault="0067511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Prof. dr hab. Zbigniew Grądzki</w:t>
            </w:r>
          </w:p>
        </w:tc>
      </w:tr>
      <w:tr w:rsidR="00675110" w:rsidRPr="0003255A" w14:paraId="75BB2DF9" w14:textId="77777777" w:rsidTr="006B5F2B">
        <w:tc>
          <w:tcPr>
            <w:tcW w:w="3942" w:type="dxa"/>
            <w:shd w:val="clear" w:color="auto" w:fill="auto"/>
            <w:vAlign w:val="center"/>
          </w:tcPr>
          <w:p w14:paraId="6AFDBA5F" w14:textId="77777777" w:rsidR="00675110" w:rsidRPr="0003255A" w:rsidRDefault="00675110" w:rsidP="00675110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Jednostka oferująca moduł</w:t>
            </w:r>
          </w:p>
          <w:p w14:paraId="22E3AD73" w14:textId="77777777" w:rsidR="00675110" w:rsidRPr="0003255A" w:rsidRDefault="00675110" w:rsidP="0067511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635BB46B" w:rsidR="00675110" w:rsidRPr="00997CFE" w:rsidRDefault="0067511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 xml:space="preserve">Katedra Epizootiologii i Klinika Chorób Zakaźnych Wydziału Medycyny Weterynaryjnej </w:t>
            </w:r>
          </w:p>
        </w:tc>
      </w:tr>
      <w:tr w:rsidR="00675110" w:rsidRPr="0003255A" w14:paraId="23C95056" w14:textId="77777777" w:rsidTr="006B5F2B">
        <w:tc>
          <w:tcPr>
            <w:tcW w:w="3942" w:type="dxa"/>
            <w:shd w:val="clear" w:color="auto" w:fill="auto"/>
            <w:vAlign w:val="center"/>
          </w:tcPr>
          <w:p w14:paraId="28DF8D0A" w14:textId="77777777" w:rsidR="00675110" w:rsidRPr="0003255A" w:rsidRDefault="00675110" w:rsidP="00675110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Cel modułu</w:t>
            </w:r>
          </w:p>
          <w:p w14:paraId="23327B8C" w14:textId="77777777" w:rsidR="00675110" w:rsidRPr="0003255A" w:rsidRDefault="00675110" w:rsidP="0067511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1601A4EE" w:rsidR="00675110" w:rsidRPr="00997CFE" w:rsidRDefault="00C77491" w:rsidP="00997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Celem modułu jest przygotowanie studentów do udzielania pierwszej pomocy w miejscu zdarzenia osobom w stanie nagłego zagrożenia życia i zdrowia do czasu przekazania ich służbom systemu Państwowego Ratownictwa Medycznego. W ramach szczegółowych celów kształcenia uwzględnia się zdobycie i utrwalenie podstawowej wiedzy z zakresu udzielania pierwszej pomocy, kształtowanie poczucia odpowiedzialności za jakość udzielanej pomocy oraz kształtowanie właściwej postawy etycznej u osób podejmujących czynności ratunkowe.</w:t>
            </w:r>
          </w:p>
        </w:tc>
      </w:tr>
      <w:tr w:rsidR="00023A99" w:rsidRPr="0003255A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03255A" w:rsidRDefault="00023A99" w:rsidP="00206860">
            <w:pPr>
              <w:jc w:val="both"/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 xml:space="preserve">Efekty </w:t>
            </w:r>
            <w:r w:rsidR="00D2747A" w:rsidRPr="0003255A">
              <w:rPr>
                <w:sz w:val="22"/>
                <w:szCs w:val="22"/>
              </w:rPr>
              <w:t>uczenia się</w:t>
            </w:r>
            <w:r w:rsidR="00206860" w:rsidRPr="0003255A">
              <w:rPr>
                <w:sz w:val="22"/>
                <w:szCs w:val="22"/>
              </w:rPr>
              <w:t xml:space="preserve"> dla modułu </w:t>
            </w:r>
            <w:r w:rsidRPr="0003255A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03255A">
              <w:rPr>
                <w:sz w:val="22"/>
                <w:szCs w:val="22"/>
              </w:rPr>
              <w:t>ągnie</w:t>
            </w:r>
            <w:r w:rsidR="00206860" w:rsidRPr="0003255A">
              <w:rPr>
                <w:sz w:val="22"/>
                <w:szCs w:val="22"/>
              </w:rPr>
              <w:t xml:space="preserve"> po zrealizowaniu zajęć</w:t>
            </w:r>
            <w:r w:rsidR="000F587A" w:rsidRPr="0003255A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997CFE" w:rsidRDefault="00023A99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 xml:space="preserve">Wiedza: </w:t>
            </w:r>
          </w:p>
        </w:tc>
      </w:tr>
      <w:tr w:rsidR="00675110" w:rsidRPr="0003255A" w14:paraId="33C19C97" w14:textId="77777777" w:rsidTr="007F4BE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675110" w:rsidRPr="0003255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4303B1B7" w:rsidR="00675110" w:rsidRPr="00997CFE" w:rsidRDefault="0067511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W1. Zna ogólne zasady postępowania na miejscu wypadku</w:t>
            </w:r>
          </w:p>
        </w:tc>
      </w:tr>
      <w:tr w:rsidR="00675110" w:rsidRPr="0003255A" w14:paraId="35E076E9" w14:textId="77777777" w:rsidTr="007F4BE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675110" w:rsidRPr="0003255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58868FE9" w:rsidR="00675110" w:rsidRPr="00997CFE" w:rsidRDefault="0067511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W2. Zna algorytmy postępowania w różnych stanach zagrożenia zdrowia i życia</w:t>
            </w:r>
          </w:p>
        </w:tc>
      </w:tr>
      <w:tr w:rsidR="00023A99" w:rsidRPr="0003255A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03255A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997CFE" w:rsidRDefault="00023A99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Umiejętności:</w:t>
            </w:r>
          </w:p>
        </w:tc>
      </w:tr>
      <w:tr w:rsidR="00675110" w:rsidRPr="0003255A" w14:paraId="08B6E56A" w14:textId="77777777" w:rsidTr="00C4199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675110" w:rsidRPr="0003255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72E2A1C" w:rsidR="00675110" w:rsidRPr="00997CFE" w:rsidRDefault="0067511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U1. Potrafi rozpoznać stan bezpośredniego zagrożenia zdrowia i życia</w:t>
            </w:r>
          </w:p>
        </w:tc>
      </w:tr>
      <w:tr w:rsidR="00675110" w:rsidRPr="0003255A" w14:paraId="27B66AF9" w14:textId="77777777" w:rsidTr="00C4199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675110" w:rsidRPr="0003255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36FF927C" w:rsidR="00675110" w:rsidRPr="00997CFE" w:rsidRDefault="0067511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U2. Potrafi wykonać czynności i zabiegi ratownicze w różnych stanach zagrożenia zdrowia i życia z uwzględnieniem ich specyfiki oraz toku postępowania</w:t>
            </w:r>
          </w:p>
        </w:tc>
      </w:tr>
      <w:tr w:rsidR="00675110" w:rsidRPr="0003255A" w14:paraId="5230CA2E" w14:textId="77777777" w:rsidTr="00C4199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675110" w:rsidRPr="0003255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D6DA3C6" w14:textId="6C083219" w:rsidR="00675110" w:rsidRPr="00997CFE" w:rsidRDefault="0067511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U3. Potrafi wykonać resuscytację krążeniowo-oddechową oraz defibrylację z użyciem AED u osoby dorosłej i dzieci</w:t>
            </w:r>
          </w:p>
        </w:tc>
      </w:tr>
      <w:tr w:rsidR="00023A99" w:rsidRPr="0003255A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03255A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997CFE" w:rsidRDefault="00023A99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Kompetencje społeczne:</w:t>
            </w:r>
          </w:p>
        </w:tc>
      </w:tr>
      <w:tr w:rsidR="00675110" w:rsidRPr="0003255A" w14:paraId="69D0E334" w14:textId="77777777" w:rsidTr="00397B8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675110" w:rsidRPr="0003255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03A71387" w:rsidR="00675110" w:rsidRPr="00997CFE" w:rsidRDefault="0067511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K1. Prezentuje postawę otwartości i wrażliwości na potrzeby innych</w:t>
            </w:r>
          </w:p>
        </w:tc>
      </w:tr>
      <w:tr w:rsidR="00675110" w:rsidRPr="0003255A" w14:paraId="6332C22B" w14:textId="77777777" w:rsidTr="00397B8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675110" w:rsidRPr="0003255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3CAEABDA" w:rsidR="00675110" w:rsidRPr="00997CFE" w:rsidRDefault="0067511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K2. Jest gotów do podejmowania decyzji w sytuacjach ekstremalnych</w:t>
            </w:r>
          </w:p>
        </w:tc>
      </w:tr>
      <w:tr w:rsidR="00675110" w:rsidRPr="0003255A" w14:paraId="245659BF" w14:textId="77777777" w:rsidTr="00397B8C">
        <w:tc>
          <w:tcPr>
            <w:tcW w:w="3942" w:type="dxa"/>
            <w:shd w:val="clear" w:color="auto" w:fill="auto"/>
            <w:vAlign w:val="center"/>
          </w:tcPr>
          <w:p w14:paraId="2D4FCA1B" w14:textId="77777777" w:rsidR="00675110" w:rsidRPr="0003255A" w:rsidRDefault="00675110" w:rsidP="00675110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6AC9FE2A" w:rsidR="00675110" w:rsidRPr="00997CFE" w:rsidRDefault="0067511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Bez wymagań wstępnych i dodatkowych</w:t>
            </w:r>
          </w:p>
        </w:tc>
      </w:tr>
      <w:tr w:rsidR="00023A99" w:rsidRPr="0003255A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03255A" w:rsidRDefault="00023A99" w:rsidP="00D2747A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03255A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5C6ED054" w:rsidR="0057184E" w:rsidRPr="00997CFE" w:rsidRDefault="0003255A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bCs/>
                <w:sz w:val="22"/>
                <w:szCs w:val="22"/>
              </w:rPr>
              <w:t xml:space="preserve">Organizacja systemu ratownictwa medycznego w Polsce (podstawy prawne). Bezpieczeństwo w miejscu zdarzenia (własne, świadków, poszkodowanego). Sprzęt wykorzystywany do udzielania pomocy, w tym </w:t>
            </w:r>
            <w:r w:rsidRPr="00997CFE">
              <w:rPr>
                <w:sz w:val="22"/>
                <w:szCs w:val="22"/>
              </w:rPr>
              <w:lastRenderedPageBreak/>
              <w:t xml:space="preserve">defibrylator - zasada działania, wskazania i przeciwwskazania do użycia. Ocena podstawowych funkcji życiowych poszkodowanego, ocena obrażeń ciała. </w:t>
            </w:r>
            <w:r w:rsidRPr="00997CFE">
              <w:rPr>
                <w:bCs/>
                <w:sz w:val="22"/>
                <w:szCs w:val="22"/>
              </w:rPr>
              <w:t xml:space="preserve">Poszkodowany nieprzytomny. Resuscytacja krążeniowo-oddechowa (dorosły, dziecko, niemowlę). </w:t>
            </w:r>
            <w:r w:rsidRPr="00997CFE">
              <w:rPr>
                <w:sz w:val="22"/>
                <w:szCs w:val="22"/>
              </w:rPr>
              <w:t>Defibrylacja jako element resuscytacji krążeniowo-oddechowej. Udzielanie pierwszej pomocy poszkodowanym we wstrząsie. Udzielnie pomocy w innych stanach nagłych (</w:t>
            </w:r>
            <w:r w:rsidRPr="00997CFE">
              <w:rPr>
                <w:bCs/>
                <w:sz w:val="22"/>
                <w:szCs w:val="22"/>
              </w:rPr>
              <w:t>drgawki, cukrzyca, zawał mięśnia sercowego, udar mózgowy, zatrucia, podtopienie). Urazy mechaniczne i obrażenia ciała (złamania, zwichnięcia, skręcenia, krwotoki, obrażenia klatki piersiowej, brzucha, kręgosłupa, głowy i kończyn). Urazy chemiczne, termiczne, elektryczne (zagrożenia środowiskowe). Ewakuacja ze strefy zagrożenia. Psychologiczne aspekty wsparcia poszkodowanych.</w:t>
            </w:r>
          </w:p>
        </w:tc>
      </w:tr>
      <w:tr w:rsidR="00023A99" w:rsidRPr="0003255A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03255A" w:rsidRDefault="00023A99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C9C209" w14:textId="77777777" w:rsidR="00A95096" w:rsidRPr="00997CFE" w:rsidRDefault="00A95096" w:rsidP="00997CFE">
            <w:pPr>
              <w:ind w:left="34"/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Literatura podstawowa</w:t>
            </w:r>
          </w:p>
          <w:p w14:paraId="7425A6BD" w14:textId="77777777" w:rsidR="00A95096" w:rsidRPr="00997CFE" w:rsidRDefault="00A95096" w:rsidP="00997CFE">
            <w:pPr>
              <w:numPr>
                <w:ilvl w:val="0"/>
                <w:numId w:val="6"/>
              </w:numPr>
              <w:ind w:left="317" w:hanging="283"/>
              <w:jc w:val="both"/>
              <w:rPr>
                <w:sz w:val="22"/>
                <w:szCs w:val="22"/>
              </w:rPr>
            </w:pPr>
            <w:proofErr w:type="spellStart"/>
            <w:r w:rsidRPr="00997CFE">
              <w:rPr>
                <w:sz w:val="22"/>
                <w:szCs w:val="22"/>
              </w:rPr>
              <w:t>Goniewicz</w:t>
            </w:r>
            <w:proofErr w:type="spellEnd"/>
            <w:r w:rsidRPr="00997CFE">
              <w:rPr>
                <w:sz w:val="22"/>
                <w:szCs w:val="22"/>
              </w:rPr>
              <w:t xml:space="preserve"> M.: Pierwsza pomoc, podręcznik dla studentów. PZWL Warszawa, 2011</w:t>
            </w:r>
          </w:p>
          <w:p w14:paraId="637A87D6" w14:textId="77777777" w:rsidR="00A95096" w:rsidRPr="00997CFE" w:rsidRDefault="00A95096" w:rsidP="00997CFE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outlineLvl w:val="1"/>
              <w:rPr>
                <w:bCs/>
                <w:sz w:val="22"/>
                <w:szCs w:val="22"/>
              </w:rPr>
            </w:pPr>
            <w:proofErr w:type="spellStart"/>
            <w:r w:rsidRPr="00997CFE">
              <w:rPr>
                <w:sz w:val="22"/>
                <w:szCs w:val="22"/>
              </w:rPr>
              <w:t>Buchfelder</w:t>
            </w:r>
            <w:proofErr w:type="spellEnd"/>
            <w:r w:rsidRPr="00997CFE">
              <w:rPr>
                <w:sz w:val="22"/>
                <w:szCs w:val="22"/>
              </w:rPr>
              <w:t xml:space="preserve"> M., </w:t>
            </w:r>
            <w:proofErr w:type="spellStart"/>
            <w:r w:rsidRPr="00997CFE">
              <w:rPr>
                <w:sz w:val="22"/>
                <w:szCs w:val="22"/>
              </w:rPr>
              <w:t>Buchfelder</w:t>
            </w:r>
            <w:proofErr w:type="spellEnd"/>
            <w:r w:rsidRPr="00997CFE">
              <w:rPr>
                <w:sz w:val="22"/>
                <w:szCs w:val="22"/>
              </w:rPr>
              <w:t xml:space="preserve"> A.: Podręcznik pierwszej pomocy. PZWL Warszawa, 2011.</w:t>
            </w:r>
          </w:p>
          <w:p w14:paraId="6EB9FB39" w14:textId="77777777" w:rsidR="00A95096" w:rsidRPr="00997CFE" w:rsidRDefault="00A95096" w:rsidP="00997CFE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outlineLvl w:val="1"/>
              <w:rPr>
                <w:bCs/>
                <w:sz w:val="22"/>
                <w:szCs w:val="22"/>
              </w:rPr>
            </w:pPr>
            <w:proofErr w:type="spellStart"/>
            <w:r w:rsidRPr="00997CFE">
              <w:rPr>
                <w:sz w:val="22"/>
                <w:szCs w:val="22"/>
              </w:rPr>
              <w:t>Jakubaszko</w:t>
            </w:r>
            <w:proofErr w:type="spellEnd"/>
            <w:r w:rsidRPr="00997CFE">
              <w:rPr>
                <w:sz w:val="22"/>
                <w:szCs w:val="22"/>
              </w:rPr>
              <w:t xml:space="preserve"> J.: Ratownik medyczny. Górnicki Wydawnictwo Medyczne, Wrocław, 2010.</w:t>
            </w:r>
          </w:p>
          <w:p w14:paraId="6FE7BBC8" w14:textId="77777777" w:rsidR="00A95096" w:rsidRPr="00997CFE" w:rsidRDefault="00A95096" w:rsidP="00997CFE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outlineLvl w:val="1"/>
              <w:rPr>
                <w:bCs/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Wytyczne resuscytacji 2021. Polska Rada Resuscytacji, Kraków, 2021, wyd. 1.</w:t>
            </w:r>
          </w:p>
          <w:p w14:paraId="281BCE16" w14:textId="77777777" w:rsidR="00A95096" w:rsidRPr="00997CFE" w:rsidRDefault="00A95096" w:rsidP="00997CFE">
            <w:pPr>
              <w:ind w:left="34"/>
              <w:jc w:val="both"/>
              <w:outlineLvl w:val="1"/>
              <w:rPr>
                <w:bCs/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Literatura uzupełniająca</w:t>
            </w:r>
          </w:p>
          <w:p w14:paraId="4DBDE128" w14:textId="77777777" w:rsidR="00A95096" w:rsidRPr="00997CFE" w:rsidRDefault="00A95096" w:rsidP="00997CFE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Andres J.: Podstawowe zabiegi resuscytacyjne i automatyczna defibrylacja zewnętrzna. Polska Rada Resuscytacji, Kraków, 2006.</w:t>
            </w:r>
          </w:p>
          <w:p w14:paraId="08739A18" w14:textId="77777777" w:rsidR="00A95096" w:rsidRPr="00997CFE" w:rsidRDefault="00A95096" w:rsidP="00997CFE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rPr>
                <w:bCs/>
                <w:sz w:val="22"/>
                <w:szCs w:val="22"/>
              </w:rPr>
            </w:pPr>
            <w:proofErr w:type="spellStart"/>
            <w:r w:rsidRPr="00997CFE">
              <w:rPr>
                <w:sz w:val="22"/>
                <w:szCs w:val="22"/>
              </w:rPr>
              <w:t>Chrząszczewska</w:t>
            </w:r>
            <w:proofErr w:type="spellEnd"/>
            <w:r w:rsidRPr="00997CFE">
              <w:rPr>
                <w:sz w:val="22"/>
                <w:szCs w:val="22"/>
              </w:rPr>
              <w:t xml:space="preserve"> A.: Bandażowanie. PZWL Warszawa, 2004.</w:t>
            </w:r>
          </w:p>
          <w:p w14:paraId="55EB4709" w14:textId="77777777" w:rsidR="00A95096" w:rsidRPr="00997CFE" w:rsidRDefault="00A95096" w:rsidP="00997CFE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 xml:space="preserve">Driscoll P.A, Skinner D.R., </w:t>
            </w:r>
            <w:proofErr w:type="spellStart"/>
            <w:r w:rsidRPr="00997CFE">
              <w:rPr>
                <w:sz w:val="22"/>
                <w:szCs w:val="22"/>
              </w:rPr>
              <w:t>Earlam</w:t>
            </w:r>
            <w:proofErr w:type="spellEnd"/>
            <w:r w:rsidRPr="00997CFE">
              <w:rPr>
                <w:sz w:val="22"/>
                <w:szCs w:val="22"/>
              </w:rPr>
              <w:t xml:space="preserve"> R.: ABC postępowania w urazach. Górnicki Wydawnictwo Medyczne, Wrocław, 2003.</w:t>
            </w:r>
          </w:p>
          <w:p w14:paraId="3E110693" w14:textId="77777777" w:rsidR="00A95096" w:rsidRPr="00997CFE" w:rsidRDefault="00A95096" w:rsidP="00997CFE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 xml:space="preserve">Muller S., </w:t>
            </w:r>
            <w:proofErr w:type="spellStart"/>
            <w:r w:rsidRPr="00997CFE">
              <w:rPr>
                <w:sz w:val="22"/>
                <w:szCs w:val="22"/>
              </w:rPr>
              <w:t>Thons</w:t>
            </w:r>
            <w:proofErr w:type="spellEnd"/>
            <w:r w:rsidRPr="00997CFE">
              <w:rPr>
                <w:sz w:val="22"/>
                <w:szCs w:val="22"/>
              </w:rPr>
              <w:t xml:space="preserve"> M.: Stany zagrożenia życia u dzieci. PZWL Warszawa, 2012.</w:t>
            </w:r>
          </w:p>
          <w:p w14:paraId="2E361B3B" w14:textId="77777777" w:rsidR="00A95096" w:rsidRPr="00997CFE" w:rsidRDefault="00A95096" w:rsidP="00997CFE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Andres J.: Pierwsza pomoc i resuscytacja krążeniowo-oddechowa. Polska Rada Resuscytacji, Kraków, 2011.</w:t>
            </w:r>
          </w:p>
          <w:p w14:paraId="374E5AF8" w14:textId="7A7FC136" w:rsidR="008D13BA" w:rsidRPr="00997CFE" w:rsidRDefault="00A95096" w:rsidP="00997CFE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sz w:val="22"/>
                <w:szCs w:val="22"/>
              </w:rPr>
            </w:pPr>
            <w:r w:rsidRPr="00997CFE">
              <w:rPr>
                <w:bCs/>
                <w:sz w:val="22"/>
                <w:szCs w:val="22"/>
              </w:rPr>
              <w:t xml:space="preserve">Rutkowska M., Adamska E., </w:t>
            </w:r>
            <w:proofErr w:type="spellStart"/>
            <w:r w:rsidRPr="00997CFE">
              <w:rPr>
                <w:bCs/>
                <w:sz w:val="22"/>
                <w:szCs w:val="22"/>
              </w:rPr>
              <w:t>Reśko</w:t>
            </w:r>
            <w:proofErr w:type="spellEnd"/>
            <w:r w:rsidRPr="00997CFE">
              <w:rPr>
                <w:bCs/>
                <w:sz w:val="22"/>
                <w:szCs w:val="22"/>
              </w:rPr>
              <w:t xml:space="preserve">-Zachara M.: Resuscytacja noworodka. </w:t>
            </w:r>
            <w:r w:rsidRPr="00997CFE">
              <w:rPr>
                <w:sz w:val="22"/>
                <w:szCs w:val="22"/>
              </w:rPr>
              <w:sym w:font="Symbol" w:char="F061"/>
            </w:r>
            <w:r w:rsidRPr="00997CFE">
              <w:rPr>
                <w:bCs/>
                <w:sz w:val="22"/>
                <w:szCs w:val="22"/>
              </w:rPr>
              <w:t xml:space="preserve">-medica </w:t>
            </w:r>
            <w:proofErr w:type="spellStart"/>
            <w:r w:rsidRPr="00997CFE">
              <w:rPr>
                <w:bCs/>
                <w:sz w:val="22"/>
                <w:szCs w:val="22"/>
              </w:rPr>
              <w:t>press</w:t>
            </w:r>
            <w:proofErr w:type="spellEnd"/>
            <w:r w:rsidRPr="00997CFE">
              <w:rPr>
                <w:bCs/>
                <w:sz w:val="22"/>
                <w:szCs w:val="22"/>
              </w:rPr>
              <w:t>, 2011.</w:t>
            </w:r>
          </w:p>
        </w:tc>
      </w:tr>
      <w:tr w:rsidR="00023A99" w:rsidRPr="0003255A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03255A" w:rsidRDefault="00023A99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248FE216" w:rsidR="00023A99" w:rsidRPr="00997CFE" w:rsidRDefault="000D1171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Ćwiczenia seminaryjne, prezentacje multimedialne, demonstracje sposobów udzielania pomocy przedmedycznej, ćwiczenia praktyczne wykonywane przez studentów pod nadzorem prowadzącego uwzględniając nauczanie i uczenie się z wykorzystaniem metod i technik kształcenia na odległość i wynikające stąd uwarunkowania</w:t>
            </w:r>
          </w:p>
        </w:tc>
      </w:tr>
      <w:tr w:rsidR="00023A99" w:rsidRPr="0003255A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03255A" w:rsidRDefault="00023A99" w:rsidP="00D2747A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03255A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E69180A" w14:textId="77777777" w:rsidR="000D1171" w:rsidRPr="00997CFE" w:rsidRDefault="000D1171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W.1, W.2 Ocena bieżąca studentów, praca pisemna, sprawdzian testowy</w:t>
            </w:r>
          </w:p>
          <w:p w14:paraId="40CC08C8" w14:textId="77777777" w:rsidR="000D1171" w:rsidRPr="00997CFE" w:rsidRDefault="000D1171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U.1, U.2, U.3 Ocena umiejętności praktycznych z zakresu udzielania pierwszej pomocy podczas ćwiczeń i zaliczenia końcowego</w:t>
            </w:r>
          </w:p>
          <w:p w14:paraId="6E79AFA1" w14:textId="77777777" w:rsidR="000D1171" w:rsidRPr="00997CFE" w:rsidRDefault="000D1171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K.1, K.2 Obserwacja i ocena studenta podczas ćwiczeń praktycznych</w:t>
            </w:r>
          </w:p>
          <w:p w14:paraId="4D539E8F" w14:textId="77777777" w:rsidR="000D1171" w:rsidRPr="00997CFE" w:rsidRDefault="000D1171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 xml:space="preserve">Formy dokumentowania osiągniętych wyników: </w:t>
            </w:r>
          </w:p>
          <w:p w14:paraId="1BF6C385" w14:textId="77777777" w:rsidR="000D1171" w:rsidRPr="00997CFE" w:rsidRDefault="000D1171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lastRenderedPageBreak/>
              <w:t xml:space="preserve">Prace etapowe: sprawdziany pisemne, dziennik prowadzącego </w:t>
            </w:r>
          </w:p>
          <w:p w14:paraId="64B78A8C" w14:textId="77777777" w:rsidR="000D1171" w:rsidRPr="00997CFE" w:rsidRDefault="000D1171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Prace końcowe: zaliczenie końcowe, wyniki archiwizowane w formie papierowej i cyfrowej</w:t>
            </w:r>
          </w:p>
          <w:p w14:paraId="704B16C4" w14:textId="77777777" w:rsidR="000D1171" w:rsidRPr="00997CFE" w:rsidRDefault="000D1171" w:rsidP="00997CFE">
            <w:pPr>
              <w:jc w:val="both"/>
              <w:rPr>
                <w:color w:val="000000"/>
                <w:sz w:val="22"/>
                <w:szCs w:val="22"/>
              </w:rPr>
            </w:pPr>
            <w:r w:rsidRPr="00997CFE">
              <w:rPr>
                <w:color w:val="000000"/>
                <w:sz w:val="22"/>
                <w:szCs w:val="22"/>
              </w:rPr>
              <w:t xml:space="preserve">Szczegółowe kryteria przy ocenie prac kontrolnych </w:t>
            </w:r>
          </w:p>
          <w:p w14:paraId="0BB54B5A" w14:textId="77777777" w:rsidR="000D1171" w:rsidRPr="00997CFE" w:rsidRDefault="000D1171" w:rsidP="00997CFE">
            <w:pPr>
              <w:jc w:val="both"/>
              <w:rPr>
                <w:color w:val="000000"/>
                <w:sz w:val="22"/>
                <w:szCs w:val="22"/>
              </w:rPr>
            </w:pPr>
            <w:r w:rsidRPr="00997CFE">
              <w:rPr>
                <w:color w:val="000000"/>
                <w:sz w:val="22"/>
                <w:szCs w:val="22"/>
              </w:rPr>
              <w:t>Przyjmuje się, że student wykazuje:</w:t>
            </w:r>
          </w:p>
          <w:p w14:paraId="45186FC5" w14:textId="77777777" w:rsidR="000D1171" w:rsidRPr="00997CFE" w:rsidRDefault="000D1171" w:rsidP="00997CFE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997CFE">
              <w:rPr>
                <w:color w:val="000000"/>
                <w:sz w:val="22"/>
                <w:szCs w:val="22"/>
              </w:rPr>
              <w:t>dostateczny (3,0) stopień wiedzy, umiejętności lub kompetencji gdy uzyskuje od 51 do 60% sumy punktów określających maksymalny poziom wiedzy lub umiejętności oraz odpowiednio:</w:t>
            </w:r>
          </w:p>
          <w:p w14:paraId="5584BB9F" w14:textId="77777777" w:rsidR="000D1171" w:rsidRPr="00997CFE" w:rsidRDefault="000D1171" w:rsidP="00997CFE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997CFE">
              <w:rPr>
                <w:color w:val="000000"/>
                <w:sz w:val="22"/>
                <w:szCs w:val="22"/>
              </w:rPr>
              <w:t>dostateczny plus (3,5) – od 61 do 70% sumy punktów</w:t>
            </w:r>
          </w:p>
          <w:p w14:paraId="601EA18B" w14:textId="77777777" w:rsidR="000D1171" w:rsidRPr="00997CFE" w:rsidRDefault="000D1171" w:rsidP="00997CFE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997CFE">
              <w:rPr>
                <w:color w:val="000000"/>
                <w:sz w:val="22"/>
                <w:szCs w:val="22"/>
              </w:rPr>
              <w:t>dobry (4,0) – od 71 do 80% sumy punktów</w:t>
            </w:r>
          </w:p>
          <w:p w14:paraId="12284916" w14:textId="77777777" w:rsidR="000D1171" w:rsidRPr="00997CFE" w:rsidRDefault="000D1171" w:rsidP="00997CFE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997CFE">
              <w:rPr>
                <w:color w:val="000000"/>
                <w:sz w:val="22"/>
                <w:szCs w:val="22"/>
              </w:rPr>
              <w:t>plus dobry (4,5) – od 81 do 90% sumy punktów</w:t>
            </w:r>
          </w:p>
          <w:p w14:paraId="6544D23B" w14:textId="2E888093" w:rsidR="006E62D3" w:rsidRPr="00997CFE" w:rsidRDefault="000D1171" w:rsidP="00997CFE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997CFE">
              <w:rPr>
                <w:color w:val="000000"/>
                <w:sz w:val="22"/>
                <w:szCs w:val="22"/>
              </w:rPr>
              <w:t>bardzo dobry (5,0) – powyżej 91%</w:t>
            </w:r>
            <w:r w:rsidRPr="00997CFE">
              <w:rPr>
                <w:sz w:val="22"/>
                <w:szCs w:val="22"/>
              </w:rPr>
              <w:t xml:space="preserve"> </w:t>
            </w:r>
            <w:r w:rsidRPr="00997CFE">
              <w:rPr>
                <w:color w:val="000000"/>
                <w:sz w:val="22"/>
                <w:szCs w:val="22"/>
              </w:rPr>
              <w:t>sumy punktów</w:t>
            </w:r>
          </w:p>
        </w:tc>
      </w:tr>
      <w:tr w:rsidR="0032739E" w:rsidRPr="0003255A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03255A" w:rsidRDefault="0032739E" w:rsidP="00D2747A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9C2572" w:rsidRPr="0003255A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03255A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0D3AC4" w14:textId="77777777" w:rsidR="000D1171" w:rsidRPr="00997CFE" w:rsidRDefault="000D1171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Ocena z ćwiczeń: średnia arytmetyczna ocen uzyskanych ze sprawdzianów testowych. Pozytywna ocena jest warunkiem dopuszczenia do zaliczenia końcowego.</w:t>
            </w:r>
          </w:p>
          <w:p w14:paraId="3C54574E" w14:textId="2A942DBF" w:rsidR="005869D2" w:rsidRPr="00997CFE" w:rsidRDefault="000D1171" w:rsidP="00997CFE">
            <w:pPr>
              <w:jc w:val="both"/>
              <w:rPr>
                <w:color w:val="FF0000"/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Ocena końcowa (zaliczenie): ocena z części praktycznej 80% + 20% ocena ze sprawdzianu wiedzy teoretycznej.</w:t>
            </w:r>
          </w:p>
        </w:tc>
      </w:tr>
      <w:tr w:rsidR="00023A99" w:rsidRPr="0003255A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03255A" w:rsidRDefault="00023A99" w:rsidP="004C0125">
            <w:pPr>
              <w:jc w:val="both"/>
              <w:rPr>
                <w:sz w:val="22"/>
                <w:szCs w:val="22"/>
              </w:rPr>
            </w:pPr>
            <w:bookmarkStart w:id="0" w:name="_GoBack" w:colFirst="1" w:colLast="1"/>
            <w:r w:rsidRPr="0003255A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413969" w14:textId="77777777" w:rsidR="00CD3047" w:rsidRPr="00997CFE" w:rsidRDefault="004E014A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K</w:t>
            </w:r>
            <w:r w:rsidR="004B189D" w:rsidRPr="00997CFE">
              <w:rPr>
                <w:sz w:val="22"/>
                <w:szCs w:val="22"/>
              </w:rPr>
              <w:t>ontaktowe</w:t>
            </w:r>
          </w:p>
          <w:p w14:paraId="2D443867" w14:textId="77777777" w:rsidR="00CD3047" w:rsidRPr="00997CFE" w:rsidRDefault="004B189D" w:rsidP="00997CFE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 xml:space="preserve">wykład (15 godz./0,6 ECTS), </w:t>
            </w:r>
          </w:p>
          <w:p w14:paraId="1D07D9E4" w14:textId="657EBA74" w:rsidR="000D1171" w:rsidRPr="00997CFE" w:rsidRDefault="004B189D" w:rsidP="00997CFE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 xml:space="preserve">ćwiczenia </w:t>
            </w:r>
            <w:r w:rsidR="00997CFE">
              <w:rPr>
                <w:sz w:val="22"/>
                <w:szCs w:val="22"/>
              </w:rPr>
              <w:t>(30</w:t>
            </w:r>
            <w:r w:rsidRPr="00997CFE">
              <w:rPr>
                <w:sz w:val="22"/>
                <w:szCs w:val="22"/>
              </w:rPr>
              <w:t xml:space="preserve"> godz./0,</w:t>
            </w:r>
            <w:r w:rsidR="000D1171" w:rsidRPr="00997CFE">
              <w:rPr>
                <w:sz w:val="22"/>
                <w:szCs w:val="22"/>
              </w:rPr>
              <w:t>4</w:t>
            </w:r>
            <w:r w:rsidRPr="00997CFE">
              <w:rPr>
                <w:sz w:val="22"/>
                <w:szCs w:val="22"/>
              </w:rPr>
              <w:t xml:space="preserve"> ECTS),</w:t>
            </w:r>
          </w:p>
          <w:p w14:paraId="559CE3D9" w14:textId="72C78252" w:rsidR="00CD3047" w:rsidRPr="00997CFE" w:rsidRDefault="004B189D" w:rsidP="00997CFE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konsultacje</w:t>
            </w:r>
            <w:r w:rsidR="008D13BA" w:rsidRPr="00997CFE">
              <w:rPr>
                <w:sz w:val="22"/>
                <w:szCs w:val="22"/>
              </w:rPr>
              <w:t xml:space="preserve"> (</w:t>
            </w:r>
            <w:r w:rsidR="00272A07" w:rsidRPr="00997CFE">
              <w:rPr>
                <w:sz w:val="22"/>
                <w:szCs w:val="22"/>
              </w:rPr>
              <w:t>3</w:t>
            </w:r>
            <w:r w:rsidR="008D13BA" w:rsidRPr="00997CFE">
              <w:rPr>
                <w:sz w:val="22"/>
                <w:szCs w:val="22"/>
              </w:rPr>
              <w:t xml:space="preserve"> godz./</w:t>
            </w:r>
            <w:r w:rsidR="00272A07" w:rsidRPr="00997CFE">
              <w:rPr>
                <w:sz w:val="22"/>
                <w:szCs w:val="22"/>
              </w:rPr>
              <w:t>0,12</w:t>
            </w:r>
            <w:r w:rsidRPr="00997CFE">
              <w:rPr>
                <w:sz w:val="22"/>
                <w:szCs w:val="22"/>
              </w:rPr>
              <w:t xml:space="preserve"> ECTS), </w:t>
            </w:r>
          </w:p>
          <w:p w14:paraId="20F046EC" w14:textId="1243BEEA" w:rsidR="002E4043" w:rsidRPr="00997CFE" w:rsidRDefault="002E4043" w:rsidP="00997CFE">
            <w:pPr>
              <w:ind w:left="120"/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 xml:space="preserve">Łącznie – </w:t>
            </w:r>
            <w:r w:rsidR="00997CFE">
              <w:rPr>
                <w:sz w:val="22"/>
                <w:szCs w:val="22"/>
              </w:rPr>
              <w:t>48</w:t>
            </w:r>
            <w:r w:rsidRPr="00997CFE">
              <w:rPr>
                <w:sz w:val="22"/>
                <w:szCs w:val="22"/>
              </w:rPr>
              <w:t xml:space="preserve"> godz./</w:t>
            </w:r>
            <w:r w:rsidR="00997CFE">
              <w:rPr>
                <w:sz w:val="22"/>
                <w:szCs w:val="22"/>
              </w:rPr>
              <w:t>1,92</w:t>
            </w:r>
            <w:r w:rsidRPr="00997CFE">
              <w:rPr>
                <w:sz w:val="22"/>
                <w:szCs w:val="22"/>
              </w:rPr>
              <w:t xml:space="preserve"> ECTS</w:t>
            </w:r>
          </w:p>
          <w:p w14:paraId="3CDD9F94" w14:textId="77777777" w:rsidR="002E4043" w:rsidRPr="00997CFE" w:rsidRDefault="002E4043" w:rsidP="00997CFE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C26A1E6" w14:textId="77777777" w:rsidR="00097B51" w:rsidRPr="00997CFE" w:rsidRDefault="00097B51" w:rsidP="00997CFE">
            <w:pPr>
              <w:jc w:val="both"/>
              <w:rPr>
                <w:sz w:val="22"/>
                <w:szCs w:val="22"/>
              </w:rPr>
            </w:pPr>
            <w:proofErr w:type="spellStart"/>
            <w:r w:rsidRPr="00997CFE">
              <w:rPr>
                <w:sz w:val="22"/>
                <w:szCs w:val="22"/>
              </w:rPr>
              <w:t>Niekontaktowe</w:t>
            </w:r>
            <w:proofErr w:type="spellEnd"/>
          </w:p>
          <w:p w14:paraId="311DD3B7" w14:textId="62CC7AB0" w:rsidR="00097B51" w:rsidRPr="00997CFE" w:rsidRDefault="00997CFE" w:rsidP="00997CFE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do zajęć </w:t>
            </w:r>
            <w:r w:rsidR="00097B51" w:rsidRPr="00997CF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18</w:t>
            </w:r>
            <w:r w:rsidR="00097B51" w:rsidRPr="00997CFE">
              <w:rPr>
                <w:sz w:val="22"/>
                <w:szCs w:val="22"/>
              </w:rPr>
              <w:t xml:space="preserve"> godz./</w:t>
            </w:r>
            <w:r>
              <w:rPr>
                <w:sz w:val="22"/>
                <w:szCs w:val="22"/>
              </w:rPr>
              <w:t xml:space="preserve">0,72 </w:t>
            </w:r>
            <w:r w:rsidR="00097B51" w:rsidRPr="00997CFE">
              <w:rPr>
                <w:sz w:val="22"/>
                <w:szCs w:val="22"/>
              </w:rPr>
              <w:t>ECTS),</w:t>
            </w:r>
          </w:p>
          <w:p w14:paraId="604FE12E" w14:textId="19326174" w:rsidR="00097B51" w:rsidRPr="00997CFE" w:rsidRDefault="00097B51" w:rsidP="00997CFE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studiowanie literatury (</w:t>
            </w:r>
            <w:r w:rsidR="00793418" w:rsidRPr="00997CFE">
              <w:rPr>
                <w:sz w:val="22"/>
                <w:szCs w:val="22"/>
              </w:rPr>
              <w:t>1</w:t>
            </w:r>
            <w:r w:rsidR="00997CFE">
              <w:rPr>
                <w:sz w:val="22"/>
                <w:szCs w:val="22"/>
              </w:rPr>
              <w:t>6</w:t>
            </w:r>
            <w:r w:rsidRPr="00997CFE">
              <w:rPr>
                <w:sz w:val="22"/>
                <w:szCs w:val="22"/>
              </w:rPr>
              <w:t xml:space="preserve"> godz./0,</w:t>
            </w:r>
            <w:r w:rsidR="00793418" w:rsidRPr="00997CFE">
              <w:rPr>
                <w:sz w:val="22"/>
                <w:szCs w:val="22"/>
              </w:rPr>
              <w:t>6</w:t>
            </w:r>
            <w:r w:rsidR="00997CFE">
              <w:rPr>
                <w:sz w:val="22"/>
                <w:szCs w:val="22"/>
              </w:rPr>
              <w:t>4</w:t>
            </w:r>
            <w:r w:rsidRPr="00997CFE">
              <w:rPr>
                <w:sz w:val="22"/>
                <w:szCs w:val="22"/>
              </w:rPr>
              <w:t xml:space="preserve"> ECTS),</w:t>
            </w:r>
          </w:p>
          <w:p w14:paraId="737E8969" w14:textId="7A8D9D89" w:rsidR="00097B51" w:rsidRPr="00997CFE" w:rsidRDefault="00097B51" w:rsidP="00997CFE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przygotowanie do zaliczenia (</w:t>
            </w:r>
            <w:r w:rsidR="00997CFE">
              <w:rPr>
                <w:sz w:val="22"/>
                <w:szCs w:val="22"/>
              </w:rPr>
              <w:t>18</w:t>
            </w:r>
            <w:r w:rsidRPr="00997CFE">
              <w:rPr>
                <w:sz w:val="22"/>
                <w:szCs w:val="22"/>
              </w:rPr>
              <w:t xml:space="preserve"> godz./0,</w:t>
            </w:r>
            <w:r w:rsidR="00997CFE">
              <w:rPr>
                <w:sz w:val="22"/>
                <w:szCs w:val="22"/>
              </w:rPr>
              <w:t>72 ECTS</w:t>
            </w:r>
            <w:r w:rsidRPr="00997CFE">
              <w:rPr>
                <w:sz w:val="22"/>
                <w:szCs w:val="22"/>
              </w:rPr>
              <w:t>),</w:t>
            </w:r>
          </w:p>
          <w:p w14:paraId="66E2973E" w14:textId="3AF1ECBA" w:rsidR="002E4043" w:rsidRPr="00997CFE" w:rsidRDefault="00097B51" w:rsidP="00997CFE">
            <w:pPr>
              <w:ind w:left="120"/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 xml:space="preserve">Łącznie </w:t>
            </w:r>
            <w:r w:rsidR="00997CFE">
              <w:rPr>
                <w:sz w:val="22"/>
                <w:szCs w:val="22"/>
              </w:rPr>
              <w:t>52</w:t>
            </w:r>
            <w:r w:rsidRPr="00997CFE">
              <w:rPr>
                <w:sz w:val="22"/>
                <w:szCs w:val="22"/>
              </w:rPr>
              <w:t xml:space="preserve"> godz./</w:t>
            </w:r>
            <w:r w:rsidR="00997CFE">
              <w:rPr>
                <w:sz w:val="22"/>
                <w:szCs w:val="22"/>
              </w:rPr>
              <w:t>2,08</w:t>
            </w:r>
            <w:r w:rsidRPr="00997CFE">
              <w:rPr>
                <w:sz w:val="22"/>
                <w:szCs w:val="22"/>
              </w:rPr>
              <w:t xml:space="preserve"> ECTS</w:t>
            </w:r>
          </w:p>
        </w:tc>
      </w:tr>
      <w:tr w:rsidR="00101F00" w:rsidRPr="0003255A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6EEF4F7" w:rsidR="00CD3047" w:rsidRPr="0003255A" w:rsidRDefault="00101F00" w:rsidP="00CD3047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="00CD3047" w:rsidRPr="0003255A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2D6C30C4" w:rsidR="00980EBB" w:rsidRPr="00997CFE" w:rsidRDefault="00097B51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U</w:t>
            </w:r>
            <w:r w:rsidR="00997CFE">
              <w:rPr>
                <w:sz w:val="22"/>
                <w:szCs w:val="22"/>
              </w:rPr>
              <w:t xml:space="preserve">dział w wykładach – 15 godz.; </w:t>
            </w:r>
            <w:r w:rsidRPr="00997CFE">
              <w:rPr>
                <w:sz w:val="22"/>
                <w:szCs w:val="22"/>
              </w:rPr>
              <w:t>ćwiczeniach</w:t>
            </w:r>
            <w:r w:rsidR="00997CFE">
              <w:rPr>
                <w:sz w:val="22"/>
                <w:szCs w:val="22"/>
              </w:rPr>
              <w:t xml:space="preserve"> – 3</w:t>
            </w:r>
            <w:r w:rsidRPr="00997CFE">
              <w:rPr>
                <w:sz w:val="22"/>
                <w:szCs w:val="22"/>
              </w:rPr>
              <w:t xml:space="preserve">0 godz.; konsultacjach – </w:t>
            </w:r>
            <w:r w:rsidR="00793418" w:rsidRPr="00997CFE">
              <w:rPr>
                <w:sz w:val="22"/>
                <w:szCs w:val="22"/>
              </w:rPr>
              <w:t>3</w:t>
            </w:r>
            <w:r w:rsidR="00997CFE">
              <w:rPr>
                <w:sz w:val="22"/>
                <w:szCs w:val="22"/>
              </w:rPr>
              <w:t xml:space="preserve"> godz.</w:t>
            </w:r>
          </w:p>
        </w:tc>
      </w:tr>
      <w:bookmarkEnd w:id="0"/>
      <w:tr w:rsidR="00101F00" w:rsidRPr="0003255A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1F00" w:rsidRPr="0003255A" w:rsidRDefault="00101F00" w:rsidP="004C0125">
            <w:pPr>
              <w:jc w:val="both"/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Odniesieni</w:t>
            </w:r>
            <w:r w:rsidR="0092197E" w:rsidRPr="0003255A">
              <w:rPr>
                <w:sz w:val="22"/>
                <w:szCs w:val="22"/>
              </w:rPr>
              <w:t xml:space="preserve">e modułowych efektów uczenia się do </w:t>
            </w:r>
            <w:r w:rsidRPr="0003255A">
              <w:rPr>
                <w:sz w:val="22"/>
                <w:szCs w:val="22"/>
              </w:rPr>
              <w:t>kierunkowych</w:t>
            </w:r>
            <w:r w:rsidR="0092197E" w:rsidRPr="0003255A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101F00" w:rsidRPr="00997CFE" w:rsidRDefault="00101F00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Kod efektu modułowego – kod efektu kierunkowego</w:t>
            </w:r>
          </w:p>
          <w:p w14:paraId="6EA97263" w14:textId="3FAF1744" w:rsidR="005600F5" w:rsidRPr="00997CFE" w:rsidRDefault="005600F5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W1</w:t>
            </w:r>
            <w:r w:rsidR="00C346B1" w:rsidRPr="00997CFE">
              <w:rPr>
                <w:sz w:val="22"/>
                <w:szCs w:val="22"/>
              </w:rPr>
              <w:t xml:space="preserve"> </w:t>
            </w:r>
            <w:r w:rsidRPr="00997CFE">
              <w:rPr>
                <w:sz w:val="22"/>
                <w:szCs w:val="22"/>
              </w:rPr>
              <w:t xml:space="preserve">– BH_W03 </w:t>
            </w:r>
          </w:p>
          <w:p w14:paraId="58C74F43" w14:textId="189591EA" w:rsidR="005600F5" w:rsidRPr="00997CFE" w:rsidRDefault="005600F5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W2 – BH_W</w:t>
            </w:r>
            <w:r w:rsidR="00C346B1" w:rsidRPr="00997CFE">
              <w:rPr>
                <w:sz w:val="22"/>
                <w:szCs w:val="22"/>
              </w:rPr>
              <w:t>04</w:t>
            </w:r>
          </w:p>
          <w:p w14:paraId="6DFA693A" w14:textId="1D938702" w:rsidR="005600F5" w:rsidRPr="00997CFE" w:rsidRDefault="00C346B1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W2 – BH_W05</w:t>
            </w:r>
          </w:p>
          <w:p w14:paraId="1765D290" w14:textId="47163931" w:rsidR="00C346B1" w:rsidRPr="00997CFE" w:rsidRDefault="00C346B1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>W2 – BH_W06</w:t>
            </w:r>
          </w:p>
          <w:p w14:paraId="731A7001" w14:textId="67DB25D7" w:rsidR="005600F5" w:rsidRPr="00997CFE" w:rsidRDefault="00C346B1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 xml:space="preserve">U1 – </w:t>
            </w:r>
            <w:r w:rsidR="005600F5" w:rsidRPr="00997CFE">
              <w:rPr>
                <w:sz w:val="22"/>
                <w:szCs w:val="22"/>
              </w:rPr>
              <w:t xml:space="preserve">BH_U01 </w:t>
            </w:r>
          </w:p>
          <w:p w14:paraId="5847D511" w14:textId="5D479214" w:rsidR="005600F5" w:rsidRPr="00997CFE" w:rsidRDefault="00C346B1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 xml:space="preserve">U1 – </w:t>
            </w:r>
            <w:r w:rsidR="005600F5" w:rsidRPr="00997CFE">
              <w:rPr>
                <w:sz w:val="22"/>
                <w:szCs w:val="22"/>
              </w:rPr>
              <w:t xml:space="preserve">BH_U04 </w:t>
            </w:r>
          </w:p>
          <w:p w14:paraId="56C5CD02" w14:textId="4EC494CC" w:rsidR="005600F5" w:rsidRPr="00997CFE" w:rsidRDefault="00C346B1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 xml:space="preserve">U2, U3 – </w:t>
            </w:r>
            <w:r w:rsidR="005600F5" w:rsidRPr="00997CFE">
              <w:rPr>
                <w:sz w:val="22"/>
                <w:szCs w:val="22"/>
              </w:rPr>
              <w:t xml:space="preserve">BH_U10 </w:t>
            </w:r>
          </w:p>
          <w:p w14:paraId="7D56ABC7" w14:textId="668D2349" w:rsidR="005600F5" w:rsidRPr="00997CFE" w:rsidRDefault="00C346B1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 xml:space="preserve">K1 – </w:t>
            </w:r>
            <w:r w:rsidR="005600F5" w:rsidRPr="00997CFE">
              <w:rPr>
                <w:sz w:val="22"/>
                <w:szCs w:val="22"/>
              </w:rPr>
              <w:t xml:space="preserve">BH_K01 </w:t>
            </w:r>
          </w:p>
          <w:p w14:paraId="12F16102" w14:textId="4F8F84CE" w:rsidR="000077C6" w:rsidRPr="00997CFE" w:rsidRDefault="00C346B1" w:rsidP="00997CFE">
            <w:pPr>
              <w:jc w:val="both"/>
              <w:rPr>
                <w:sz w:val="22"/>
                <w:szCs w:val="22"/>
              </w:rPr>
            </w:pPr>
            <w:r w:rsidRPr="00997CFE">
              <w:rPr>
                <w:sz w:val="22"/>
                <w:szCs w:val="22"/>
              </w:rPr>
              <w:t xml:space="preserve">K2 – </w:t>
            </w:r>
            <w:r w:rsidR="005600F5" w:rsidRPr="00997CFE">
              <w:rPr>
                <w:sz w:val="22"/>
                <w:szCs w:val="22"/>
              </w:rPr>
              <w:t xml:space="preserve">BH_K05 </w:t>
            </w:r>
          </w:p>
        </w:tc>
      </w:tr>
    </w:tbl>
    <w:p w14:paraId="530EE19C" w14:textId="470E0488" w:rsidR="00023A99" w:rsidRPr="0003255A" w:rsidRDefault="00023A99" w:rsidP="00023A99">
      <w:pPr>
        <w:rPr>
          <w:sz w:val="22"/>
          <w:szCs w:val="22"/>
        </w:rPr>
      </w:pPr>
    </w:p>
    <w:p w14:paraId="7CF1FC4E" w14:textId="77777777" w:rsidR="00023A99" w:rsidRPr="0003255A" w:rsidRDefault="00023A99" w:rsidP="00023A99">
      <w:pPr>
        <w:rPr>
          <w:sz w:val="22"/>
          <w:szCs w:val="22"/>
        </w:rPr>
      </w:pPr>
    </w:p>
    <w:p w14:paraId="5955A7B3" w14:textId="77777777" w:rsidR="00F82B32" w:rsidRPr="0003255A" w:rsidRDefault="00F82B32">
      <w:pPr>
        <w:rPr>
          <w:sz w:val="22"/>
          <w:szCs w:val="22"/>
        </w:rPr>
      </w:pPr>
    </w:p>
    <w:sectPr w:rsidR="00F82B32" w:rsidRPr="0003255A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232DA" w14:textId="77777777" w:rsidR="0040448D" w:rsidRDefault="0040448D" w:rsidP="008D17BD">
      <w:r>
        <w:separator/>
      </w:r>
    </w:p>
  </w:endnote>
  <w:endnote w:type="continuationSeparator" w:id="0">
    <w:p w14:paraId="32FD6E39" w14:textId="77777777" w:rsidR="0040448D" w:rsidRDefault="0040448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1E7CD7F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97CFE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97CF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69952" w14:textId="77777777" w:rsidR="0040448D" w:rsidRDefault="0040448D" w:rsidP="008D17BD">
      <w:r>
        <w:separator/>
      </w:r>
    </w:p>
  </w:footnote>
  <w:footnote w:type="continuationSeparator" w:id="0">
    <w:p w14:paraId="3F9F792E" w14:textId="77777777" w:rsidR="0040448D" w:rsidRDefault="0040448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0E4B0FE8"/>
    <w:multiLevelType w:val="hybridMultilevel"/>
    <w:tmpl w:val="ECB44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9868CE"/>
    <w:multiLevelType w:val="hybridMultilevel"/>
    <w:tmpl w:val="DADE0B66"/>
    <w:lvl w:ilvl="0" w:tplc="2EB41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0736F3"/>
    <w:multiLevelType w:val="hybridMultilevel"/>
    <w:tmpl w:val="CCB6D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255A"/>
    <w:rsid w:val="0005376E"/>
    <w:rsid w:val="00097B51"/>
    <w:rsid w:val="000D1171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72A07"/>
    <w:rsid w:val="002835BD"/>
    <w:rsid w:val="00283678"/>
    <w:rsid w:val="002A72EB"/>
    <w:rsid w:val="002E256F"/>
    <w:rsid w:val="002E4043"/>
    <w:rsid w:val="00302DA5"/>
    <w:rsid w:val="0032739E"/>
    <w:rsid w:val="003305C4"/>
    <w:rsid w:val="003853C3"/>
    <w:rsid w:val="003B32BF"/>
    <w:rsid w:val="0040448D"/>
    <w:rsid w:val="00457679"/>
    <w:rsid w:val="004B189D"/>
    <w:rsid w:val="004D3DDF"/>
    <w:rsid w:val="004E014A"/>
    <w:rsid w:val="00500899"/>
    <w:rsid w:val="005600F5"/>
    <w:rsid w:val="0057184E"/>
    <w:rsid w:val="005869D2"/>
    <w:rsid w:val="00586CEC"/>
    <w:rsid w:val="00592A99"/>
    <w:rsid w:val="0063487A"/>
    <w:rsid w:val="006742BC"/>
    <w:rsid w:val="00675110"/>
    <w:rsid w:val="006E62D3"/>
    <w:rsid w:val="006F3573"/>
    <w:rsid w:val="00793418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97CFE"/>
    <w:rsid w:val="009C2572"/>
    <w:rsid w:val="009E49CA"/>
    <w:rsid w:val="00A25D78"/>
    <w:rsid w:val="00A27747"/>
    <w:rsid w:val="00A6673A"/>
    <w:rsid w:val="00A95096"/>
    <w:rsid w:val="00AA02DB"/>
    <w:rsid w:val="00AD6F61"/>
    <w:rsid w:val="00B32323"/>
    <w:rsid w:val="00B400C0"/>
    <w:rsid w:val="00B742CE"/>
    <w:rsid w:val="00BA2E91"/>
    <w:rsid w:val="00BF20FE"/>
    <w:rsid w:val="00BF5620"/>
    <w:rsid w:val="00C346B1"/>
    <w:rsid w:val="00C77491"/>
    <w:rsid w:val="00CD3047"/>
    <w:rsid w:val="00CD423D"/>
    <w:rsid w:val="00D00A94"/>
    <w:rsid w:val="00D2747A"/>
    <w:rsid w:val="00D552F8"/>
    <w:rsid w:val="00DC1DF4"/>
    <w:rsid w:val="00DC2364"/>
    <w:rsid w:val="00DC4F05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213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3457-70D9-44BB-8658-C1F77E6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2022-06-28T10:17:00Z</dcterms:created>
  <dcterms:modified xsi:type="dcterms:W3CDTF">2022-07-14T12:05:00Z</dcterms:modified>
</cp:coreProperties>
</file>