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03124B6E" w:rsidR="00023A99" w:rsidRPr="0009493D" w:rsidRDefault="00B400C0" w:rsidP="003278E2">
      <w:pPr>
        <w:pStyle w:val="Nagwek1"/>
        <w:rPr>
          <w:rFonts w:ascii="Times New Roman" w:hAnsi="Times New Roman" w:cs="Times New Roman"/>
          <w:b/>
          <w:sz w:val="24"/>
          <w:szCs w:val="24"/>
        </w:rPr>
      </w:pPr>
      <w:r w:rsidRPr="0009493D">
        <w:rPr>
          <w:rFonts w:ascii="Times New Roman" w:hAnsi="Times New Roman" w:cs="Times New Roman"/>
          <w:b/>
          <w:color w:val="auto"/>
          <w:sz w:val="24"/>
          <w:szCs w:val="24"/>
        </w:rPr>
        <w:t>Karta opisu zajęć (s</w:t>
      </w:r>
      <w:r w:rsidR="0092197E" w:rsidRPr="0009493D">
        <w:rPr>
          <w:rFonts w:ascii="Times New Roman" w:hAnsi="Times New Roman" w:cs="Times New Roman"/>
          <w:b/>
          <w:color w:val="auto"/>
          <w:sz w:val="24"/>
          <w:szCs w:val="24"/>
        </w:rPr>
        <w:t>ylabus)</w:t>
      </w:r>
      <w:r w:rsidR="00945292" w:rsidRPr="000949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56329B" w:rsidRPr="00F02E5D" w14:paraId="002DA1C0" w14:textId="77777777" w:rsidTr="00FD77E5">
        <w:tc>
          <w:tcPr>
            <w:tcW w:w="3942" w:type="dxa"/>
            <w:shd w:val="clear" w:color="auto" w:fill="auto"/>
          </w:tcPr>
          <w:p w14:paraId="27EFF048" w14:textId="77777777" w:rsidR="0056329B" w:rsidRPr="00F02E5D" w:rsidRDefault="0056329B" w:rsidP="0056329B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E1B6C6" w14:textId="5013EACF" w:rsidR="0056329B" w:rsidRPr="00F02E5D" w:rsidRDefault="0056329B" w:rsidP="0056329B">
            <w:r w:rsidRPr="0009493D">
              <w:rPr>
                <w:b/>
              </w:rPr>
              <w:t xml:space="preserve">Komunikacja </w:t>
            </w:r>
            <w:r w:rsidR="00017BA8" w:rsidRPr="0009493D">
              <w:rPr>
                <w:b/>
              </w:rPr>
              <w:t>medialna</w:t>
            </w:r>
            <w:r w:rsidRPr="00467376">
              <w:rPr>
                <w:b/>
              </w:rPr>
              <w:t xml:space="preserve"> /</w:t>
            </w:r>
            <w:r w:rsidRPr="00467376">
              <w:rPr>
                <w:color w:val="000000"/>
                <w:lang w:val="en-US"/>
              </w:rPr>
              <w:t xml:space="preserve"> Communica</w:t>
            </w:r>
            <w:bookmarkStart w:id="0" w:name="_GoBack"/>
            <w:bookmarkEnd w:id="0"/>
            <w:r w:rsidRPr="00467376">
              <w:rPr>
                <w:color w:val="000000"/>
                <w:lang w:val="en-US"/>
              </w:rPr>
              <w:t>tions</w:t>
            </w:r>
            <w:r w:rsidR="00017BA8">
              <w:rPr>
                <w:color w:val="000000"/>
                <w:lang w:val="en-US"/>
              </w:rPr>
              <w:t xml:space="preserve"> media</w:t>
            </w:r>
          </w:p>
        </w:tc>
      </w:tr>
      <w:tr w:rsidR="0056329B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56329B" w:rsidRPr="00F02E5D" w:rsidRDefault="0056329B" w:rsidP="0056329B">
            <w:r w:rsidRPr="00F02E5D">
              <w:t xml:space="preserve">Język wykładowy </w:t>
            </w:r>
          </w:p>
          <w:p w14:paraId="13206882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5D55EF5C" w14:textId="136650CD" w:rsidR="0056329B" w:rsidRPr="00F02E5D" w:rsidRDefault="0056329B" w:rsidP="0056329B">
            <w:r>
              <w:t>j. polski</w:t>
            </w:r>
          </w:p>
        </w:tc>
      </w:tr>
      <w:tr w:rsidR="0056329B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56329B" w:rsidRPr="00F02E5D" w:rsidRDefault="0056329B" w:rsidP="0056329B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BCF93E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70B2B1A3" w14:textId="6C73EBE5" w:rsidR="0056329B" w:rsidRPr="00F02E5D" w:rsidRDefault="0056329B" w:rsidP="0056329B">
            <w:r>
              <w:t>f</w:t>
            </w:r>
            <w:r w:rsidRPr="00467376">
              <w:t>akultatywny</w:t>
            </w:r>
            <w:r>
              <w:t xml:space="preserve"> – przedmiot humanistyczny do wyboru</w:t>
            </w:r>
          </w:p>
        </w:tc>
      </w:tr>
      <w:tr w:rsidR="0056329B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56329B" w:rsidRPr="00F02E5D" w:rsidRDefault="0056329B" w:rsidP="0056329B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56329B" w:rsidRPr="00F02E5D" w:rsidRDefault="0056329B" w:rsidP="0056329B">
            <w:r w:rsidRPr="0056329B">
              <w:rPr>
                <w:strike/>
              </w:rPr>
              <w:t>pierwszego stopnia</w:t>
            </w:r>
            <w:r w:rsidRPr="0056329B">
              <w:t>/drugiego stopnia</w:t>
            </w:r>
            <w:r w:rsidRPr="00F02E5D">
              <w:t>/</w:t>
            </w:r>
            <w:r w:rsidRPr="00BF1306">
              <w:rPr>
                <w:strike/>
              </w:rPr>
              <w:t>jednolite magisterskie</w:t>
            </w:r>
          </w:p>
        </w:tc>
      </w:tr>
      <w:tr w:rsidR="0056329B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56329B" w:rsidRDefault="0056329B" w:rsidP="0056329B">
            <w:r w:rsidRPr="00F02E5D">
              <w:t>Forma studiów</w:t>
            </w:r>
          </w:p>
          <w:p w14:paraId="43425DE5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6418EEA2" w14:textId="77777777" w:rsidR="0056329B" w:rsidRPr="00F02E5D" w:rsidRDefault="0056329B" w:rsidP="0056329B">
            <w:r w:rsidRPr="00D0616B">
              <w:rPr>
                <w:strike/>
              </w:rPr>
              <w:t>stacjonarne</w:t>
            </w:r>
            <w:r w:rsidRPr="00F02E5D">
              <w:t>/</w:t>
            </w:r>
            <w:r w:rsidRPr="00D0616B">
              <w:t>niestacjonarne</w:t>
            </w:r>
          </w:p>
        </w:tc>
      </w:tr>
      <w:tr w:rsidR="0056329B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56329B" w:rsidRPr="00F02E5D" w:rsidRDefault="0056329B" w:rsidP="0056329B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790506DE" w:rsidR="0056329B" w:rsidRPr="00F02E5D" w:rsidRDefault="0056329B" w:rsidP="0056329B">
            <w:r w:rsidRPr="00F02E5D">
              <w:t>I</w:t>
            </w:r>
          </w:p>
        </w:tc>
      </w:tr>
      <w:tr w:rsidR="0056329B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56329B" w:rsidRPr="00F02E5D" w:rsidRDefault="0056329B" w:rsidP="0056329B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0DE9B1A7" w:rsidR="0056329B" w:rsidRPr="00F02E5D" w:rsidRDefault="0056329B" w:rsidP="0056329B">
            <w:r>
              <w:t>1</w:t>
            </w:r>
          </w:p>
        </w:tc>
      </w:tr>
      <w:tr w:rsidR="0056329B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56329B" w:rsidRPr="00F02E5D" w:rsidRDefault="0056329B" w:rsidP="0056329B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06C1B44D" w:rsidR="0056329B" w:rsidRPr="00F02E5D" w:rsidRDefault="0056329B" w:rsidP="0056329B">
            <w:r>
              <w:t>2</w:t>
            </w:r>
            <w:r w:rsidRPr="004200B1">
              <w:t xml:space="preserve"> </w:t>
            </w:r>
            <w:r w:rsidR="00D0616B" w:rsidRPr="009C7A21">
              <w:rPr>
                <w:color w:val="000000" w:themeColor="text1"/>
              </w:rPr>
              <w:t>(</w:t>
            </w:r>
            <w:r w:rsidR="00D0616B">
              <w:rPr>
                <w:color w:val="000000" w:themeColor="text1"/>
              </w:rPr>
              <w:t>0,96/1,04</w:t>
            </w:r>
            <w:r w:rsidR="00D0616B" w:rsidRPr="009C7A21">
              <w:rPr>
                <w:color w:val="000000" w:themeColor="text1"/>
              </w:rPr>
              <w:t>)</w:t>
            </w:r>
          </w:p>
        </w:tc>
      </w:tr>
      <w:tr w:rsidR="0056329B" w:rsidRPr="00F02E5D" w14:paraId="75DBDE61" w14:textId="77777777" w:rsidTr="003C4E31">
        <w:trPr>
          <w:trHeight w:val="492"/>
        </w:trPr>
        <w:tc>
          <w:tcPr>
            <w:tcW w:w="3942" w:type="dxa"/>
            <w:shd w:val="clear" w:color="auto" w:fill="auto"/>
          </w:tcPr>
          <w:p w14:paraId="6F77BB8D" w14:textId="5836F5FC" w:rsidR="0056329B" w:rsidRPr="00F02E5D" w:rsidRDefault="0056329B" w:rsidP="0056329B">
            <w:pPr>
              <w:autoSpaceDE w:val="0"/>
              <w:autoSpaceDN w:val="0"/>
              <w:adjustRightInd w:val="0"/>
            </w:pPr>
            <w:r w:rsidRPr="00F02E5D">
              <w:t>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642B33C9" w:rsidR="0056329B" w:rsidRPr="003C4E31" w:rsidRDefault="0056329B" w:rsidP="0056329B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411CEC">
              <w:rPr>
                <w:color w:val="000000"/>
                <w:lang w:eastAsia="en-US"/>
              </w:rPr>
              <w:t xml:space="preserve">dr </w:t>
            </w:r>
            <w:r>
              <w:rPr>
                <w:color w:val="000000"/>
                <w:lang w:eastAsia="en-US"/>
              </w:rPr>
              <w:t xml:space="preserve">inż. </w:t>
            </w:r>
            <w:r w:rsidRPr="00411CEC">
              <w:rPr>
                <w:color w:val="000000"/>
                <w:lang w:eastAsia="en-US"/>
              </w:rPr>
              <w:t>Anna Kaczorowska</w:t>
            </w:r>
          </w:p>
        </w:tc>
      </w:tr>
      <w:tr w:rsidR="0056329B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56329B" w:rsidRPr="00F02E5D" w:rsidRDefault="0056329B" w:rsidP="0056329B">
            <w:r w:rsidRPr="00F02E5D">
              <w:t>Jednostka oferująca moduł</w:t>
            </w:r>
          </w:p>
          <w:p w14:paraId="08637ABB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6B680D21" w14:textId="041EEE2B" w:rsidR="0056329B" w:rsidRPr="00F02E5D" w:rsidRDefault="0056329B" w:rsidP="0056329B">
            <w:r>
              <w:t>Katedra Ekofizjologii Bezkręgowców i Biologii Eksperymentalnej</w:t>
            </w:r>
          </w:p>
        </w:tc>
      </w:tr>
      <w:tr w:rsidR="0056329B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56329B" w:rsidRPr="00F02E5D" w:rsidRDefault="0056329B" w:rsidP="0056329B">
            <w:r w:rsidRPr="00F02E5D">
              <w:t>Cel modułu</w:t>
            </w:r>
          </w:p>
          <w:p w14:paraId="5788912F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2D36A1CD" w14:textId="37EF0A24" w:rsidR="0056329B" w:rsidRPr="00F02E5D" w:rsidRDefault="00017BA8" w:rsidP="0056329B">
            <w:pPr>
              <w:autoSpaceDE w:val="0"/>
              <w:autoSpaceDN w:val="0"/>
              <w:adjustRightInd w:val="0"/>
            </w:pPr>
            <w:r w:rsidRPr="000C44F6">
              <w:t>wyposażenie studentów w podstawową wiedzę teoretyczną na temat komunikacji medialnej, jej wpływu na życie społeczne, siły jej oddziaływania, problemów etycznych w przekazie medialnym, rodzajów mass mediów; wykształcenie u studentów praktycznych umiejętności niezbędnych w procesie komunikacji medialnej</w:t>
            </w:r>
          </w:p>
        </w:tc>
      </w:tr>
      <w:tr w:rsidR="0056329B" w:rsidRPr="00F02E5D" w14:paraId="13EAE682" w14:textId="77777777" w:rsidTr="00023A99">
        <w:trPr>
          <w:trHeight w:val="233"/>
        </w:trPr>
        <w:tc>
          <w:tcPr>
            <w:tcW w:w="3942" w:type="dxa"/>
            <w:vMerge w:val="restart"/>
            <w:shd w:val="clear" w:color="auto" w:fill="auto"/>
          </w:tcPr>
          <w:p w14:paraId="11B4CD3F" w14:textId="77777777" w:rsidR="0056329B" w:rsidRPr="00F02E5D" w:rsidRDefault="0056329B" w:rsidP="0056329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56329B" w:rsidRPr="00F02E5D" w:rsidRDefault="0056329B" w:rsidP="0056329B">
            <w:r w:rsidRPr="00F02E5D">
              <w:t>Kompetencje społeczne:</w:t>
            </w:r>
          </w:p>
        </w:tc>
      </w:tr>
      <w:tr w:rsidR="0056329B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56329B" w:rsidRPr="00F02E5D" w:rsidRDefault="0056329B" w:rsidP="0056329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4BA9701" w14:textId="7D5BED2C" w:rsidR="00EC5886" w:rsidRPr="00EC5886" w:rsidRDefault="0056329B" w:rsidP="00EC5886">
            <w:pPr>
              <w:pStyle w:val="Default"/>
              <w:rPr>
                <w:color w:val="auto"/>
                <w:sz w:val="23"/>
                <w:szCs w:val="23"/>
              </w:rPr>
            </w:pPr>
            <w:r w:rsidRPr="00EC5886">
              <w:rPr>
                <w:color w:val="auto"/>
              </w:rPr>
              <w:t xml:space="preserve">K1. Absolwent jest gotów do </w:t>
            </w:r>
            <w:r w:rsidR="00EC5886" w:rsidRPr="00EC5886">
              <w:rPr>
                <w:color w:val="auto"/>
                <w:sz w:val="23"/>
                <w:szCs w:val="23"/>
              </w:rPr>
              <w:t>formułowania i przekazywania współpracownikom oraz społeczeństwu informacji w sposób powszechnie zrozumiały</w:t>
            </w:r>
            <w:r w:rsidR="00EC5886">
              <w:rPr>
                <w:color w:val="auto"/>
                <w:sz w:val="23"/>
                <w:szCs w:val="23"/>
              </w:rPr>
              <w:t>,</w:t>
            </w:r>
          </w:p>
          <w:p w14:paraId="66A10EC9" w14:textId="06309FCF" w:rsidR="0056329B" w:rsidRPr="00E33AB7" w:rsidRDefault="0056329B" w:rsidP="00EC5886">
            <w:pPr>
              <w:rPr>
                <w:color w:val="FF0000"/>
              </w:rPr>
            </w:pPr>
            <w:r w:rsidRPr="00EC5886">
              <w:t xml:space="preserve">ma świadomość silnego </w:t>
            </w:r>
            <w:r w:rsidR="00017BA8">
              <w:t xml:space="preserve">wpływu </w:t>
            </w:r>
            <w:r w:rsidR="00EC5886" w:rsidRPr="00EC5886">
              <w:t xml:space="preserve">komunikacji </w:t>
            </w:r>
            <w:r w:rsidR="00017BA8">
              <w:t>medialnej na życie człowieka</w:t>
            </w:r>
          </w:p>
        </w:tc>
      </w:tr>
      <w:tr w:rsidR="0056329B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56329B" w:rsidRPr="00F02E5D" w:rsidRDefault="0056329B" w:rsidP="0056329B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3CBE201" w14:textId="4A4B0CAC" w:rsidR="0056329B" w:rsidRDefault="0056329B" w:rsidP="0056329B">
            <w:pPr>
              <w:jc w:val="both"/>
            </w:pPr>
            <w:r w:rsidRPr="00F02E5D">
              <w:t>Kod efektu modułowego – kod efektu kierunkowego</w:t>
            </w:r>
            <w:r>
              <w:t xml:space="preserve"> (Załącznik)</w:t>
            </w:r>
          </w:p>
          <w:p w14:paraId="1F5C079B" w14:textId="3F865B08" w:rsidR="0056329B" w:rsidRPr="00F02E5D" w:rsidRDefault="0056329B" w:rsidP="0056329B">
            <w:pPr>
              <w:jc w:val="both"/>
            </w:pPr>
            <w:r w:rsidRPr="00EC5886">
              <w:t>K1 - B</w:t>
            </w:r>
            <w:r w:rsidR="00EC5886" w:rsidRPr="00EC5886">
              <w:t>P</w:t>
            </w:r>
            <w:r w:rsidRPr="00EC5886">
              <w:t>_K0</w:t>
            </w:r>
            <w:r w:rsidR="00EC5886" w:rsidRPr="00EC5886">
              <w:t>3</w:t>
            </w:r>
          </w:p>
        </w:tc>
      </w:tr>
      <w:tr w:rsidR="0056329B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56329B" w:rsidRPr="00F02E5D" w:rsidRDefault="0056329B" w:rsidP="0056329B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3B515028" w:rsidR="0056329B" w:rsidRPr="004F4980" w:rsidRDefault="00385A79" w:rsidP="00563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56329B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56329B" w:rsidRPr="00F02E5D" w:rsidRDefault="0056329B" w:rsidP="0056329B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4516AE62" w:rsidR="0056329B" w:rsidRPr="00F02E5D" w:rsidRDefault="0056329B" w:rsidP="0056329B">
            <w:pPr>
              <w:jc w:val="both"/>
            </w:pPr>
            <w:r>
              <w:t>-</w:t>
            </w:r>
          </w:p>
        </w:tc>
      </w:tr>
      <w:tr w:rsidR="0056329B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56329B" w:rsidRPr="00F02E5D" w:rsidRDefault="0056329B" w:rsidP="0056329B">
            <w:r w:rsidRPr="00F02E5D">
              <w:t xml:space="preserve">Treści programowe modułu </w:t>
            </w:r>
          </w:p>
          <w:p w14:paraId="4DD31D43" w14:textId="77777777" w:rsidR="0056329B" w:rsidRPr="00F02E5D" w:rsidRDefault="0056329B" w:rsidP="0056329B"/>
        </w:tc>
        <w:tc>
          <w:tcPr>
            <w:tcW w:w="5344" w:type="dxa"/>
            <w:shd w:val="clear" w:color="auto" w:fill="auto"/>
          </w:tcPr>
          <w:p w14:paraId="7095A455" w14:textId="6C3B56EB" w:rsidR="0056329B" w:rsidRPr="00F02E5D" w:rsidRDefault="00017BA8" w:rsidP="0056329B">
            <w:r>
              <w:rPr>
                <w:rFonts w:cs="Tahoma"/>
                <w:bCs/>
              </w:rPr>
              <w:t xml:space="preserve">Definicje związane z mediami i komunikacją, kultura medialna, narzędzia i specyfika komunikacji masowej, rodzaje mass mediów, siła oddziaływania mediów, media jako czynnik opiniotwórczy, komunikacja interpersonalna, </w:t>
            </w:r>
            <w:r>
              <w:rPr>
                <w:color w:val="000000"/>
              </w:rPr>
              <w:t xml:space="preserve">podstawy retoryki, </w:t>
            </w:r>
            <w:r w:rsidRPr="00346A9C">
              <w:rPr>
                <w:rFonts w:cs="Arial"/>
              </w:rPr>
              <w:t>tajniki warsztatu pracy dziennikarza,</w:t>
            </w:r>
            <w:r w:rsidRPr="00346A9C">
              <w:rPr>
                <w:color w:val="565B5E"/>
              </w:rPr>
              <w:t xml:space="preserve"> </w:t>
            </w:r>
            <w:r w:rsidRPr="00346A9C">
              <w:t xml:space="preserve">zasady </w:t>
            </w:r>
            <w:r w:rsidRPr="00346A9C">
              <w:lastRenderedPageBreak/>
              <w:t xml:space="preserve">teoretyczne związane ze specyfiką wystąpień publicznych, sytuacji stresowych, reguł dotyczących </w:t>
            </w:r>
            <w:proofErr w:type="spellStart"/>
            <w:r w:rsidRPr="00346A9C">
              <w:t>zachowań</w:t>
            </w:r>
            <w:proofErr w:type="spellEnd"/>
            <w:r w:rsidRPr="00346A9C">
              <w:t xml:space="preserve"> w studiu telewizyjnym i podczas spotkań prasowych</w:t>
            </w:r>
            <w:r>
              <w:t xml:space="preserve">, </w:t>
            </w:r>
            <w:r w:rsidRPr="00B4389B">
              <w:rPr>
                <w:rFonts w:cs="Tahoma"/>
                <w:color w:val="000000"/>
              </w:rPr>
              <w:t>funkcjonalne i krytyczne podejście do mediów</w:t>
            </w:r>
            <w:r>
              <w:rPr>
                <w:rFonts w:cs="Tahoma"/>
                <w:color w:val="000000"/>
              </w:rPr>
              <w:t xml:space="preserve">, </w:t>
            </w:r>
            <w:r w:rsidRPr="00B4389B">
              <w:rPr>
                <w:rFonts w:cs="Tahoma"/>
                <w:color w:val="000000"/>
              </w:rPr>
              <w:t>rola mediów w kształtowaniu opinii publicznej w kontekście politycznego i ekonomicznego wpływu mediów, o manipulacji w mediach</w:t>
            </w:r>
          </w:p>
        </w:tc>
      </w:tr>
      <w:tr w:rsidR="0056329B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56329B" w:rsidRPr="00F02E5D" w:rsidRDefault="0056329B" w:rsidP="0056329B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2F1E0A08" w14:textId="68C01062" w:rsidR="0056329B" w:rsidRDefault="0056329B" w:rsidP="0056329B">
            <w:pPr>
              <w:rPr>
                <w:bCs/>
                <w:u w:val="single"/>
              </w:rPr>
            </w:pPr>
            <w:r w:rsidRPr="0056329B">
              <w:rPr>
                <w:bCs/>
                <w:u w:val="single"/>
              </w:rPr>
              <w:t>Literatura podstawowa</w:t>
            </w:r>
          </w:p>
          <w:p w14:paraId="325102C6" w14:textId="77777777" w:rsidR="0065376B" w:rsidRDefault="0065376B" w:rsidP="0065376B">
            <w:pPr>
              <w:pStyle w:val="NormalnyWeb"/>
              <w:spacing w:before="0" w:beforeAutospacing="0" w:after="72" w:afterAutospacing="0"/>
            </w:pPr>
            <w:r>
              <w:t>-</w:t>
            </w:r>
            <w:proofErr w:type="spellStart"/>
            <w:r w:rsidR="0081011E" w:rsidRPr="0081011E">
              <w:t>McQuail</w:t>
            </w:r>
            <w:proofErr w:type="spellEnd"/>
            <w:r w:rsidR="0081011E" w:rsidRPr="0081011E">
              <w:t xml:space="preserve"> Denis. 2023. Teoria komunikowania masowego, Wydawnictwo Naukowe PWN.</w:t>
            </w:r>
          </w:p>
          <w:p w14:paraId="2B417F81" w14:textId="52160880" w:rsidR="00430870" w:rsidRPr="002A3155" w:rsidRDefault="0065376B" w:rsidP="0065376B">
            <w:pPr>
              <w:pStyle w:val="NormalnyWeb"/>
              <w:spacing w:before="0" w:beforeAutospacing="0" w:after="72" w:afterAutospacing="0"/>
            </w:pPr>
            <w:r>
              <w:t>-</w:t>
            </w:r>
            <w:r w:rsidR="002A3155" w:rsidRPr="0081011E">
              <w:t>Karwatowska</w:t>
            </w:r>
            <w:r w:rsidR="002A3155">
              <w:t xml:space="preserve"> M.</w:t>
            </w:r>
            <w:r w:rsidR="002A3155" w:rsidRPr="0081011E">
              <w:t>, Litwiński</w:t>
            </w:r>
            <w:r w:rsidR="002A3155">
              <w:t xml:space="preserve"> R.</w:t>
            </w:r>
            <w:r w:rsidR="002A3155" w:rsidRPr="0081011E">
              <w:t xml:space="preserve">, Siwiec </w:t>
            </w:r>
            <w:r w:rsidR="002A3155">
              <w:t>A.(</w:t>
            </w:r>
            <w:r w:rsidR="002A3155" w:rsidRPr="0081011E">
              <w:t>red.</w:t>
            </w:r>
            <w:r w:rsidR="002A3155">
              <w:t>)</w:t>
            </w:r>
            <w:r w:rsidR="002A3155" w:rsidRPr="0081011E">
              <w:t xml:space="preserve"> </w:t>
            </w:r>
            <w:r w:rsidR="002A3155">
              <w:t xml:space="preserve">2015. </w:t>
            </w:r>
            <w:r w:rsidR="002A3155" w:rsidRPr="0081011E">
              <w:t>Człowiek i kultura w komunikacji medialnej</w:t>
            </w:r>
            <w:r w:rsidR="002A3155">
              <w:t>. Wydawnictwo UMCS</w:t>
            </w:r>
          </w:p>
          <w:p w14:paraId="243AC722" w14:textId="77777777" w:rsidR="0056329B" w:rsidRPr="0056329B" w:rsidRDefault="0056329B" w:rsidP="0056329B">
            <w:pPr>
              <w:rPr>
                <w:u w:val="single"/>
              </w:rPr>
            </w:pPr>
            <w:r w:rsidRPr="0056329B">
              <w:rPr>
                <w:u w:val="single"/>
              </w:rPr>
              <w:t>Literatura uzupełniająca</w:t>
            </w:r>
          </w:p>
          <w:p w14:paraId="1B909B2B" w14:textId="017CE464" w:rsidR="0081011E" w:rsidRDefault="00945292" w:rsidP="0081011E">
            <w:r>
              <w:t>-</w:t>
            </w:r>
            <w:r w:rsidR="002A3155">
              <w:t xml:space="preserve">Karwatowska M., Jarosz B. (red).2015. </w:t>
            </w:r>
            <w:r w:rsidR="0081011E" w:rsidRPr="0081011E">
              <w:t>Nowe Media Implikacje kulturowe, językowe i edukacyjne</w:t>
            </w:r>
            <w:r w:rsidR="002A3155">
              <w:t>. Wydawnictwo UMCS</w:t>
            </w:r>
          </w:p>
          <w:p w14:paraId="7A8B8958" w14:textId="3B1B84D5" w:rsidR="00430870" w:rsidRPr="00F02E5D" w:rsidRDefault="0065376B" w:rsidP="0056329B">
            <w:r>
              <w:t>-</w:t>
            </w:r>
            <w:r w:rsidR="002A3155">
              <w:t xml:space="preserve">Kowalczyk B., Łuszczykiewicz P., </w:t>
            </w:r>
            <w:proofErr w:type="spellStart"/>
            <w:r w:rsidR="002A3155">
              <w:t>Zdrowicka-Wawrzyniak</w:t>
            </w:r>
            <w:proofErr w:type="spellEnd"/>
            <w:r w:rsidR="002A3155">
              <w:t xml:space="preserve"> M. 2017. </w:t>
            </w:r>
            <w:r w:rsidR="002A3155" w:rsidRPr="002A3155">
              <w:t>Medialny obraz rzeczywistości</w:t>
            </w:r>
            <w:r w:rsidR="002A3155">
              <w:t>. Wydawnictwo Silva Rerum</w:t>
            </w:r>
          </w:p>
        </w:tc>
      </w:tr>
      <w:tr w:rsidR="0056329B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56329B" w:rsidRPr="00F02E5D" w:rsidRDefault="0056329B" w:rsidP="0056329B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66060A5F" w14:textId="77777777" w:rsidR="0056329B" w:rsidRPr="00411CEC" w:rsidRDefault="0056329B" w:rsidP="0056329B">
            <w:r w:rsidRPr="00732A38">
              <w:rPr>
                <w:color w:val="000000"/>
              </w:rPr>
              <w:t>Wykład łączony z dyskusją</w:t>
            </w:r>
            <w:r w:rsidRPr="00411CEC">
              <w:rPr>
                <w:color w:val="000000"/>
              </w:rPr>
              <w:t xml:space="preserve">, metody aktywizujące, </w:t>
            </w:r>
          </w:p>
          <w:p w14:paraId="22BD71A9" w14:textId="10C8DABF" w:rsidR="0056329B" w:rsidRPr="00F02E5D" w:rsidRDefault="0056329B" w:rsidP="0056329B">
            <w:r w:rsidRPr="00411CEC">
              <w:t>wykonanie projektu</w:t>
            </w:r>
          </w:p>
        </w:tc>
      </w:tr>
      <w:tr w:rsidR="0056329B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56329B" w:rsidRPr="00F02E5D" w:rsidRDefault="0056329B" w:rsidP="0056329B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638677" w14:textId="3553D3CA" w:rsidR="0056329B" w:rsidRPr="00572A59" w:rsidRDefault="0056329B" w:rsidP="0056329B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79A8BC02" w14:textId="1937DCA2" w:rsidR="00EC5886" w:rsidRDefault="0056329B" w:rsidP="0056329B">
            <w:pPr>
              <w:rPr>
                <w:color w:val="000000" w:themeColor="text1"/>
              </w:rPr>
            </w:pPr>
            <w:r w:rsidRPr="004F71D4">
              <w:rPr>
                <w:color w:val="000000" w:themeColor="text1"/>
              </w:rPr>
              <w:t xml:space="preserve">K1 – </w:t>
            </w:r>
            <w:r w:rsidR="00EC5886">
              <w:rPr>
                <w:color w:val="000000" w:themeColor="text1"/>
              </w:rPr>
              <w:t>przygotowanie projektu</w:t>
            </w:r>
          </w:p>
          <w:p w14:paraId="0F17F46B" w14:textId="77777777" w:rsidR="00EC5886" w:rsidRDefault="00EC5886" w:rsidP="0056329B">
            <w:pPr>
              <w:rPr>
                <w:color w:val="000000" w:themeColor="text1"/>
              </w:rPr>
            </w:pPr>
          </w:p>
          <w:p w14:paraId="46B28F80" w14:textId="0E26AC65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wykonan</w:t>
            </w:r>
            <w:r w:rsidR="00353CE3">
              <w:rPr>
                <w:color w:val="000000" w:themeColor="text1"/>
                <w:sz w:val="22"/>
                <w:szCs w:val="22"/>
              </w:rPr>
              <w:t>y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pr</w:t>
            </w:r>
            <w:r w:rsidR="00353CE3">
              <w:rPr>
                <w:color w:val="000000" w:themeColor="text1"/>
                <w:sz w:val="22"/>
                <w:szCs w:val="22"/>
              </w:rPr>
              <w:t>ojekt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i zaliczenie pisemne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archiwizowanie w formie papierowej; </w:t>
            </w:r>
          </w:p>
          <w:p w14:paraId="4B37F951" w14:textId="77777777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56329B" w:rsidRPr="004F71D4" w:rsidRDefault="0056329B" w:rsidP="0056329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56329B" w:rsidRPr="004F71D4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plus dobry stopień (4,5) wiedzy, umiejętności lub kompetencji, gdy uzyskuje od 81 do 90% sumy punktów określających maksymalny poziom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>wiedzy lub umiejętności z danego przedmiotu (odpowiednio – jego części),</w:t>
            </w:r>
          </w:p>
          <w:p w14:paraId="09B2D89E" w14:textId="0CE7B2AB" w:rsidR="0056329B" w:rsidRPr="00BF1306" w:rsidRDefault="0056329B" w:rsidP="0056329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6329B" w:rsidRPr="00F02E5D" w14:paraId="0816077C" w14:textId="77777777" w:rsidTr="003C4E31">
        <w:trPr>
          <w:trHeight w:val="872"/>
        </w:trPr>
        <w:tc>
          <w:tcPr>
            <w:tcW w:w="3942" w:type="dxa"/>
            <w:shd w:val="clear" w:color="auto" w:fill="auto"/>
          </w:tcPr>
          <w:p w14:paraId="2ECD80ED" w14:textId="77777777" w:rsidR="0056329B" w:rsidRPr="003B32BF" w:rsidRDefault="0056329B" w:rsidP="0056329B">
            <w:r w:rsidRPr="003B32BF">
              <w:lastRenderedPageBreak/>
              <w:t>Elementy i wagi mające wpływ na ocenę końcową</w:t>
            </w:r>
          </w:p>
          <w:p w14:paraId="1CD7C2AA" w14:textId="77777777" w:rsidR="0056329B" w:rsidRPr="003B32BF" w:rsidRDefault="0056329B" w:rsidP="0056329B"/>
          <w:p w14:paraId="1C53C0F0" w14:textId="77777777" w:rsidR="0056329B" w:rsidRPr="003B32BF" w:rsidRDefault="0056329B" w:rsidP="0056329B"/>
        </w:tc>
        <w:tc>
          <w:tcPr>
            <w:tcW w:w="5344" w:type="dxa"/>
            <w:shd w:val="clear" w:color="auto" w:fill="auto"/>
          </w:tcPr>
          <w:p w14:paraId="541D6E1C" w14:textId="325E0EBA" w:rsidR="0056329B" w:rsidRPr="003C4E31" w:rsidRDefault="0056329B" w:rsidP="0056329B">
            <w:pPr>
              <w:jc w:val="both"/>
              <w:rPr>
                <w:sz w:val="22"/>
                <w:szCs w:val="22"/>
              </w:rPr>
            </w:pPr>
            <w:r w:rsidRPr="006C69AC">
              <w:rPr>
                <w:sz w:val="22"/>
                <w:szCs w:val="22"/>
              </w:rPr>
              <w:t xml:space="preserve">Ocena końcowa = średnia arytmetyczna </w:t>
            </w:r>
            <w:r w:rsidR="00353CE3" w:rsidRPr="006C69AC">
              <w:rPr>
                <w:sz w:val="22"/>
                <w:szCs w:val="22"/>
              </w:rPr>
              <w:t>ocen uzyskanych z</w:t>
            </w:r>
            <w:r w:rsidRPr="006C69AC">
              <w:rPr>
                <w:sz w:val="22"/>
                <w:szCs w:val="22"/>
              </w:rPr>
              <w:t xml:space="preserve"> </w:t>
            </w:r>
            <w:r w:rsidR="00353CE3">
              <w:rPr>
                <w:sz w:val="22"/>
                <w:szCs w:val="22"/>
              </w:rPr>
              <w:t xml:space="preserve">przygotowanego projektu </w:t>
            </w:r>
            <w:r>
              <w:rPr>
                <w:sz w:val="22"/>
                <w:szCs w:val="22"/>
              </w:rPr>
              <w:t xml:space="preserve">oraz </w:t>
            </w:r>
            <w:r w:rsidRPr="006C69AC">
              <w:rPr>
                <w:sz w:val="22"/>
                <w:szCs w:val="22"/>
              </w:rPr>
              <w:t>ocen</w:t>
            </w:r>
            <w:r>
              <w:rPr>
                <w:sz w:val="22"/>
                <w:szCs w:val="22"/>
              </w:rPr>
              <w:t>y</w:t>
            </w:r>
            <w:r w:rsidRPr="006C69AC">
              <w:rPr>
                <w:sz w:val="22"/>
                <w:szCs w:val="22"/>
              </w:rPr>
              <w:t xml:space="preserve"> z </w:t>
            </w:r>
            <w:r w:rsidR="00353CE3">
              <w:rPr>
                <w:sz w:val="22"/>
                <w:szCs w:val="22"/>
              </w:rPr>
              <w:t>aktywności na zajęciach</w:t>
            </w:r>
            <w:r w:rsidRPr="006C69AC">
              <w:rPr>
                <w:sz w:val="22"/>
                <w:szCs w:val="22"/>
              </w:rPr>
              <w:t>. Warunki te są przedstawiane na pierwszych zajęciach z modułu.</w:t>
            </w:r>
          </w:p>
        </w:tc>
      </w:tr>
      <w:tr w:rsidR="0056329B" w:rsidRPr="00F02E5D" w14:paraId="23E86523" w14:textId="77777777" w:rsidTr="00755A89">
        <w:trPr>
          <w:trHeight w:val="558"/>
        </w:trPr>
        <w:tc>
          <w:tcPr>
            <w:tcW w:w="3942" w:type="dxa"/>
            <w:shd w:val="clear" w:color="auto" w:fill="auto"/>
          </w:tcPr>
          <w:p w14:paraId="2B76F77F" w14:textId="77777777" w:rsidR="0056329B" w:rsidRDefault="0056329B" w:rsidP="0056329B">
            <w:pPr>
              <w:jc w:val="both"/>
            </w:pPr>
            <w:r w:rsidRPr="00F02E5D">
              <w:t>Bilans punktów ECTS</w:t>
            </w:r>
          </w:p>
          <w:p w14:paraId="346E975E" w14:textId="77777777" w:rsidR="0056329B" w:rsidRDefault="0056329B" w:rsidP="0056329B">
            <w:pPr>
              <w:jc w:val="both"/>
            </w:pPr>
          </w:p>
          <w:p w14:paraId="5029D552" w14:textId="730A7827" w:rsidR="0056329B" w:rsidRPr="00BF1306" w:rsidRDefault="0056329B" w:rsidP="0056329B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6E17CD51" w14:textId="77777777" w:rsidR="00D0616B" w:rsidRPr="004F71D4" w:rsidRDefault="00D0616B" w:rsidP="00D0616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222C8687" w14:textId="77777777" w:rsidR="00D0616B" w:rsidRPr="004F71D4" w:rsidRDefault="00D0616B" w:rsidP="00D0616B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2131A450" w14:textId="77777777" w:rsidR="00D0616B" w:rsidRPr="004F71D4" w:rsidRDefault="00D0616B" w:rsidP="00D0616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</w:t>
            </w:r>
            <w:r>
              <w:rPr>
                <w:color w:val="000000" w:themeColor="text1"/>
                <w:sz w:val="22"/>
                <w:szCs w:val="22"/>
              </w:rPr>
              <w:t>17 godz./0,68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08795E8B" w14:textId="77777777" w:rsidR="00D0616B" w:rsidRPr="004F71D4" w:rsidRDefault="00D0616B" w:rsidP="00D0616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(3 godz./0,12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332CA6EE" w14:textId="77777777" w:rsidR="00D0616B" w:rsidRDefault="00D0616B" w:rsidP="00D0616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zaliczenie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(4 godz./0,16 ECTS). </w:t>
            </w:r>
          </w:p>
          <w:p w14:paraId="530CC749" w14:textId="77777777" w:rsidR="00D0616B" w:rsidRPr="004F71D4" w:rsidRDefault="00D0616B" w:rsidP="00D0616B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24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 xml:space="preserve">/0,96 </w:t>
            </w:r>
            <w:r w:rsidRPr="004F71D4">
              <w:rPr>
                <w:color w:val="000000" w:themeColor="text1"/>
                <w:sz w:val="22"/>
                <w:szCs w:val="22"/>
              </w:rPr>
              <w:t>ECTS</w:t>
            </w:r>
          </w:p>
          <w:p w14:paraId="2C4618A8" w14:textId="77777777" w:rsidR="00D0616B" w:rsidRPr="004F71D4" w:rsidRDefault="00D0616B" w:rsidP="00D0616B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182CB668" w14:textId="77777777" w:rsidR="00D0616B" w:rsidRPr="004F71D4" w:rsidRDefault="00D0616B" w:rsidP="00D0616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przygotowanie do zajęć (2 godz./0,08 </w:t>
            </w:r>
            <w:r w:rsidRPr="004F71D4">
              <w:rPr>
                <w:color w:val="000000" w:themeColor="text1"/>
                <w:sz w:val="22"/>
                <w:szCs w:val="22"/>
              </w:rPr>
              <w:t>ECTS),</w:t>
            </w:r>
          </w:p>
          <w:p w14:paraId="065E714D" w14:textId="77777777" w:rsidR="00D0616B" w:rsidRPr="004F71D4" w:rsidRDefault="00D0616B" w:rsidP="00D0616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 xml:space="preserve">(12 godz./0,48 </w:t>
            </w:r>
            <w:r w:rsidRPr="004F71D4">
              <w:rPr>
                <w:color w:val="000000" w:themeColor="text1"/>
                <w:sz w:val="22"/>
                <w:szCs w:val="22"/>
              </w:rPr>
              <w:t>ECTS),</w:t>
            </w:r>
          </w:p>
          <w:p w14:paraId="702D4F51" w14:textId="77777777" w:rsidR="00D0616B" w:rsidRPr="003066A1" w:rsidRDefault="00D0616B" w:rsidP="00D0616B">
            <w:pPr>
              <w:pStyle w:val="Akapitzlist"/>
              <w:numPr>
                <w:ilvl w:val="0"/>
                <w:numId w:val="2"/>
              </w:numPr>
              <w:ind w:left="487"/>
              <w:rPr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>
              <w:rPr>
                <w:color w:val="000000" w:themeColor="text1"/>
                <w:sz w:val="22"/>
                <w:szCs w:val="22"/>
              </w:rPr>
              <w:t>zaliczenia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066A1">
              <w:rPr>
                <w:sz w:val="22"/>
                <w:szCs w:val="22"/>
              </w:rPr>
              <w:t>(4 godz./0,16),</w:t>
            </w:r>
          </w:p>
          <w:p w14:paraId="1548C70C" w14:textId="77777777" w:rsidR="00D0616B" w:rsidRPr="004F71D4" w:rsidRDefault="00D0616B" w:rsidP="00D0616B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projektu (8 godz./0,32)</w:t>
            </w:r>
          </w:p>
          <w:p w14:paraId="4E5EBF94" w14:textId="2408CB23" w:rsidR="0056329B" w:rsidRPr="00F02E5D" w:rsidRDefault="00D0616B" w:rsidP="00D0616B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 xml:space="preserve">cznie 26 </w:t>
            </w:r>
            <w:r w:rsidRPr="004F71D4">
              <w:rPr>
                <w:color w:val="000000" w:themeColor="text1"/>
                <w:sz w:val="22"/>
                <w:szCs w:val="22"/>
              </w:rPr>
              <w:t>godz./</w:t>
            </w:r>
            <w:r>
              <w:rPr>
                <w:color w:val="000000" w:themeColor="text1"/>
                <w:sz w:val="22"/>
                <w:szCs w:val="22"/>
              </w:rPr>
              <w:t xml:space="preserve">1,04 </w:t>
            </w:r>
            <w:r w:rsidRPr="009C7A21">
              <w:rPr>
                <w:color w:val="000000" w:themeColor="text1"/>
                <w:sz w:val="22"/>
                <w:szCs w:val="22"/>
              </w:rPr>
              <w:t>ECTS</w:t>
            </w:r>
          </w:p>
        </w:tc>
      </w:tr>
      <w:tr w:rsidR="0056329B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56329B" w:rsidRPr="00F02E5D" w:rsidRDefault="0056329B" w:rsidP="0056329B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05616D46" w:rsidR="0056329B" w:rsidRPr="00F02E5D" w:rsidRDefault="00D0616B" w:rsidP="0056329B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</w:t>
            </w:r>
            <w:r>
              <w:rPr>
                <w:color w:val="000000" w:themeColor="text1"/>
                <w:sz w:val="22"/>
                <w:szCs w:val="22"/>
              </w:rPr>
              <w:t xml:space="preserve"> w zaliczeniu – 4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4042" w14:textId="77777777" w:rsidR="00785264" w:rsidRDefault="00785264" w:rsidP="008D17BD">
      <w:r>
        <w:separator/>
      </w:r>
    </w:p>
  </w:endnote>
  <w:endnote w:type="continuationSeparator" w:id="0">
    <w:p w14:paraId="3C2A8191" w14:textId="77777777" w:rsidR="00785264" w:rsidRDefault="0078526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01FF82D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9493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9493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16C86" w14:textId="77777777" w:rsidR="00785264" w:rsidRDefault="00785264" w:rsidP="008D17BD">
      <w:r>
        <w:separator/>
      </w:r>
    </w:p>
  </w:footnote>
  <w:footnote w:type="continuationSeparator" w:id="0">
    <w:p w14:paraId="759EBB76" w14:textId="77777777" w:rsidR="00785264" w:rsidRDefault="00785264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17BA8"/>
    <w:rsid w:val="00023A99"/>
    <w:rsid w:val="0009493D"/>
    <w:rsid w:val="000A06C8"/>
    <w:rsid w:val="000F587A"/>
    <w:rsid w:val="00101F00"/>
    <w:rsid w:val="001B2B9D"/>
    <w:rsid w:val="00206860"/>
    <w:rsid w:val="00207270"/>
    <w:rsid w:val="002A3155"/>
    <w:rsid w:val="002E46FB"/>
    <w:rsid w:val="002F5024"/>
    <w:rsid w:val="003229F9"/>
    <w:rsid w:val="0032363D"/>
    <w:rsid w:val="0032739E"/>
    <w:rsid w:val="003278E2"/>
    <w:rsid w:val="00353CE3"/>
    <w:rsid w:val="003853C3"/>
    <w:rsid w:val="00385A79"/>
    <w:rsid w:val="003B32BF"/>
    <w:rsid w:val="003C4E31"/>
    <w:rsid w:val="003E3BB2"/>
    <w:rsid w:val="004200B1"/>
    <w:rsid w:val="00430870"/>
    <w:rsid w:val="004544AF"/>
    <w:rsid w:val="00457679"/>
    <w:rsid w:val="004E6BCF"/>
    <w:rsid w:val="004E771F"/>
    <w:rsid w:val="004F4980"/>
    <w:rsid w:val="00500899"/>
    <w:rsid w:val="0056329B"/>
    <w:rsid w:val="0057184E"/>
    <w:rsid w:val="00572A59"/>
    <w:rsid w:val="005779C9"/>
    <w:rsid w:val="005869D3"/>
    <w:rsid w:val="005A4862"/>
    <w:rsid w:val="005F2A8A"/>
    <w:rsid w:val="00647EED"/>
    <w:rsid w:val="0065376B"/>
    <w:rsid w:val="006742BC"/>
    <w:rsid w:val="006B7A3B"/>
    <w:rsid w:val="006E3728"/>
    <w:rsid w:val="006F2FDA"/>
    <w:rsid w:val="006F3573"/>
    <w:rsid w:val="00755A89"/>
    <w:rsid w:val="00785264"/>
    <w:rsid w:val="0080010E"/>
    <w:rsid w:val="0081011E"/>
    <w:rsid w:val="00874A0E"/>
    <w:rsid w:val="0089357C"/>
    <w:rsid w:val="008A037D"/>
    <w:rsid w:val="008D17BD"/>
    <w:rsid w:val="0092197E"/>
    <w:rsid w:val="00945292"/>
    <w:rsid w:val="00962D61"/>
    <w:rsid w:val="00980EBB"/>
    <w:rsid w:val="00991350"/>
    <w:rsid w:val="00992D17"/>
    <w:rsid w:val="009A132C"/>
    <w:rsid w:val="009B17A6"/>
    <w:rsid w:val="009C2572"/>
    <w:rsid w:val="009C7A21"/>
    <w:rsid w:val="009E49CA"/>
    <w:rsid w:val="00A6673A"/>
    <w:rsid w:val="00AB5234"/>
    <w:rsid w:val="00AE37C2"/>
    <w:rsid w:val="00B245A3"/>
    <w:rsid w:val="00B400C0"/>
    <w:rsid w:val="00B524D0"/>
    <w:rsid w:val="00BA3FF3"/>
    <w:rsid w:val="00BF1306"/>
    <w:rsid w:val="00BF24E9"/>
    <w:rsid w:val="00C82AC5"/>
    <w:rsid w:val="00C922BA"/>
    <w:rsid w:val="00CD423D"/>
    <w:rsid w:val="00D0616B"/>
    <w:rsid w:val="00D2747A"/>
    <w:rsid w:val="00DC2364"/>
    <w:rsid w:val="00DC5EA9"/>
    <w:rsid w:val="00DD52EE"/>
    <w:rsid w:val="00DF6048"/>
    <w:rsid w:val="00E33AB7"/>
    <w:rsid w:val="00E54369"/>
    <w:rsid w:val="00EC3848"/>
    <w:rsid w:val="00EC5886"/>
    <w:rsid w:val="00F02DA4"/>
    <w:rsid w:val="00F02E5D"/>
    <w:rsid w:val="00F17FA9"/>
    <w:rsid w:val="00F50FB4"/>
    <w:rsid w:val="00F51F33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78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01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78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hps">
    <w:name w:val="hps"/>
    <w:uiPriority w:val="99"/>
    <w:rsid w:val="005779C9"/>
  </w:style>
  <w:style w:type="paragraph" w:styleId="NormalnyWeb">
    <w:name w:val="Normal (Web)"/>
    <w:basedOn w:val="Normalny"/>
    <w:uiPriority w:val="99"/>
    <w:rsid w:val="0081011E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01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6F49-7752-48C5-8AC2-49C4544A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Agata</cp:lastModifiedBy>
  <cp:revision>20</cp:revision>
  <cp:lastPrinted>2023-11-03T07:34:00Z</cp:lastPrinted>
  <dcterms:created xsi:type="dcterms:W3CDTF">2024-01-20T09:38:00Z</dcterms:created>
  <dcterms:modified xsi:type="dcterms:W3CDTF">2024-02-14T08:23:00Z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