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4475F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4475F" w:rsidRDefault="00F02E5D" w:rsidP="004C0125">
            <w:bookmarkStart w:id="0" w:name="_GoBack"/>
            <w:r w:rsidRPr="0034475F">
              <w:t>Nazwa kierunku</w:t>
            </w:r>
            <w:r w:rsidR="00EC3848" w:rsidRPr="0034475F">
              <w:t xml:space="preserve"> </w:t>
            </w:r>
            <w:r w:rsidR="00023A99" w:rsidRPr="0034475F">
              <w:t>studiów</w:t>
            </w:r>
            <w:r w:rsidR="00B400C0" w:rsidRPr="0034475F">
              <w:t xml:space="preserve"> </w:t>
            </w:r>
          </w:p>
          <w:p w14:paraId="625DF5FA" w14:textId="77777777" w:rsidR="00B400C0" w:rsidRPr="0034475F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49B25AA7" w14:textId="46557694" w:rsidR="00023A99" w:rsidRPr="0034475F" w:rsidRDefault="00E80523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>Bezpieczeństwo i higiena pracy</w:t>
            </w:r>
          </w:p>
        </w:tc>
      </w:tr>
      <w:tr w:rsidR="00023A99" w:rsidRPr="0034475F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4475F" w:rsidRDefault="0092197E" w:rsidP="004C0125">
            <w:r w:rsidRPr="0034475F">
              <w:t>Nazwa modułu</w:t>
            </w:r>
            <w:r w:rsidR="00023A99" w:rsidRPr="0034475F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E526816" w14:textId="2CC1FC78" w:rsidR="00023A99" w:rsidRPr="0034475F" w:rsidRDefault="00854B8E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>Podstawy ekologii i zarządzania środowiskiem</w:t>
            </w:r>
          </w:p>
          <w:p w14:paraId="5C85743B" w14:textId="6BBA2E05" w:rsidR="00E80523" w:rsidRPr="0034475F" w:rsidRDefault="00F04D86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 xml:space="preserve">Basics of </w:t>
            </w:r>
            <w:proofErr w:type="spellStart"/>
            <w:r w:rsidRPr="0034475F">
              <w:rPr>
                <w:color w:val="000000" w:themeColor="text1"/>
              </w:rPr>
              <w:t>ecology</w:t>
            </w:r>
            <w:proofErr w:type="spellEnd"/>
            <w:r w:rsidRPr="0034475F">
              <w:rPr>
                <w:color w:val="000000" w:themeColor="text1"/>
              </w:rPr>
              <w:t xml:space="preserve"> and </w:t>
            </w:r>
            <w:proofErr w:type="spellStart"/>
            <w:r w:rsidRPr="0034475F">
              <w:rPr>
                <w:color w:val="000000" w:themeColor="text1"/>
              </w:rPr>
              <w:t>environmental</w:t>
            </w:r>
            <w:proofErr w:type="spellEnd"/>
            <w:r w:rsidRPr="0034475F">
              <w:rPr>
                <w:color w:val="000000" w:themeColor="text1"/>
              </w:rPr>
              <w:t xml:space="preserve"> management</w:t>
            </w:r>
          </w:p>
        </w:tc>
      </w:tr>
      <w:tr w:rsidR="00023A99" w:rsidRPr="0034475F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6A700E46" w:rsidR="00023A99" w:rsidRPr="0034475F" w:rsidRDefault="00023A99" w:rsidP="004C0125">
            <w:r w:rsidRPr="0034475F">
              <w:t>Język wykładowy</w:t>
            </w:r>
            <w:r w:rsidR="00B400C0" w:rsidRPr="0034475F">
              <w:t xml:space="preserve"> </w:t>
            </w:r>
          </w:p>
          <w:p w14:paraId="0B1D644A" w14:textId="77777777" w:rsidR="00B400C0" w:rsidRPr="0034475F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019D160C" w14:textId="72CDF08E" w:rsidR="00023A99" w:rsidRPr="0034475F" w:rsidRDefault="00E80523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>polski</w:t>
            </w:r>
          </w:p>
        </w:tc>
      </w:tr>
      <w:tr w:rsidR="00023A99" w:rsidRPr="0034475F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4475F" w:rsidRDefault="00023A99" w:rsidP="004C0125">
            <w:pPr>
              <w:autoSpaceDE w:val="0"/>
              <w:autoSpaceDN w:val="0"/>
              <w:adjustRightInd w:val="0"/>
            </w:pPr>
            <w:r w:rsidRPr="0034475F">
              <w:t>Rodzaj modułu</w:t>
            </w:r>
            <w:r w:rsidR="00206860" w:rsidRPr="0034475F">
              <w:t xml:space="preserve"> </w:t>
            </w:r>
          </w:p>
          <w:p w14:paraId="05B3F865" w14:textId="77777777" w:rsidR="00023A99" w:rsidRPr="0034475F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34475F" w:rsidRDefault="00023A99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>obowiązkowy/</w:t>
            </w:r>
            <w:r w:rsidRPr="0034475F">
              <w:rPr>
                <w:strike/>
                <w:color w:val="000000" w:themeColor="text1"/>
              </w:rPr>
              <w:t>fakultatywny</w:t>
            </w:r>
            <w:r w:rsidR="00BA2E91" w:rsidRPr="0034475F">
              <w:rPr>
                <w:color w:val="000000" w:themeColor="text1"/>
              </w:rPr>
              <w:t xml:space="preserve"> </w:t>
            </w:r>
            <w:r w:rsidR="00BA2E91" w:rsidRPr="0034475F">
              <w:rPr>
                <w:rStyle w:val="Odwoanieprzypisudolnego"/>
                <w:color w:val="000000" w:themeColor="text1"/>
              </w:rPr>
              <w:footnoteReference w:id="1"/>
            </w:r>
          </w:p>
        </w:tc>
      </w:tr>
      <w:tr w:rsidR="00023A99" w:rsidRPr="0034475F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4475F" w:rsidRDefault="00023A99" w:rsidP="004C0125">
            <w:r w:rsidRPr="0034475F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7777777" w:rsidR="00023A99" w:rsidRPr="0034475F" w:rsidRDefault="00023A99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strike/>
                <w:color w:val="000000" w:themeColor="text1"/>
              </w:rPr>
              <w:t>pierwszego stopnia</w:t>
            </w:r>
            <w:r w:rsidRPr="0034475F">
              <w:rPr>
                <w:color w:val="000000" w:themeColor="text1"/>
              </w:rPr>
              <w:t>/drugiego stopnia/</w:t>
            </w:r>
            <w:r w:rsidRPr="0034475F">
              <w:rPr>
                <w:strike/>
                <w:color w:val="000000" w:themeColor="text1"/>
              </w:rPr>
              <w:t>jednolite magisterskie</w:t>
            </w:r>
          </w:p>
        </w:tc>
      </w:tr>
      <w:tr w:rsidR="00023A99" w:rsidRPr="0034475F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4475F" w:rsidRDefault="00023A99" w:rsidP="004C0125">
            <w:r w:rsidRPr="0034475F">
              <w:t>Forma studiów</w:t>
            </w:r>
          </w:p>
          <w:p w14:paraId="5E1CEB72" w14:textId="77777777" w:rsidR="00F02E5D" w:rsidRPr="0034475F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34475F" w:rsidRDefault="00023A99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strike/>
                <w:color w:val="000000" w:themeColor="text1"/>
              </w:rPr>
              <w:t>stacjonarne</w:t>
            </w:r>
            <w:r w:rsidRPr="0034475F">
              <w:rPr>
                <w:color w:val="000000" w:themeColor="text1"/>
              </w:rPr>
              <w:t>/niestacjonarne</w:t>
            </w:r>
          </w:p>
        </w:tc>
      </w:tr>
      <w:tr w:rsidR="00023A99" w:rsidRPr="0034475F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4475F" w:rsidRDefault="00023A99" w:rsidP="004C0125">
            <w:r w:rsidRPr="0034475F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1EE58878" w:rsidR="00023A99" w:rsidRPr="0034475F" w:rsidRDefault="005405EC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>I</w:t>
            </w:r>
          </w:p>
        </w:tc>
      </w:tr>
      <w:tr w:rsidR="00023A99" w:rsidRPr="0034475F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4475F" w:rsidRDefault="00023A99" w:rsidP="004C0125">
            <w:r w:rsidRPr="0034475F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5182F416" w:rsidR="00023A99" w:rsidRPr="0034475F" w:rsidRDefault="00F04D86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>1</w:t>
            </w:r>
          </w:p>
        </w:tc>
      </w:tr>
      <w:tr w:rsidR="00023A99" w:rsidRPr="0034475F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4475F" w:rsidRDefault="00023A99" w:rsidP="004C0125">
            <w:pPr>
              <w:autoSpaceDE w:val="0"/>
              <w:autoSpaceDN w:val="0"/>
              <w:adjustRightInd w:val="0"/>
            </w:pPr>
            <w:r w:rsidRPr="0034475F">
              <w:t>Liczba punktów ECTS z podziałem na kontaktowe/</w:t>
            </w:r>
            <w:proofErr w:type="spellStart"/>
            <w:r w:rsidRPr="0034475F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5D816762" w:rsidR="00023A99" w:rsidRPr="0034475F" w:rsidRDefault="00F04D86" w:rsidP="009E0188">
            <w:pPr>
              <w:jc w:val="both"/>
              <w:rPr>
                <w:color w:val="000000" w:themeColor="text1"/>
              </w:rPr>
            </w:pPr>
            <w:r w:rsidRPr="0034475F">
              <w:t>2</w:t>
            </w:r>
            <w:r w:rsidR="00E80523" w:rsidRPr="0034475F">
              <w:t xml:space="preserve"> </w:t>
            </w:r>
            <w:r w:rsidR="00271DE5" w:rsidRPr="0034475F">
              <w:t>(</w:t>
            </w:r>
            <w:r w:rsidR="006C1A23" w:rsidRPr="0034475F">
              <w:t>0,96</w:t>
            </w:r>
            <w:r w:rsidR="00271DE5" w:rsidRPr="0034475F">
              <w:t>/</w:t>
            </w:r>
            <w:r w:rsidR="00EA506A" w:rsidRPr="0034475F">
              <w:t>1,</w:t>
            </w:r>
            <w:r w:rsidR="006C1A23" w:rsidRPr="0034475F">
              <w:t>04</w:t>
            </w:r>
            <w:r w:rsidR="00271DE5" w:rsidRPr="0034475F">
              <w:t>)</w:t>
            </w:r>
          </w:p>
        </w:tc>
      </w:tr>
      <w:tr w:rsidR="00023A99" w:rsidRPr="0034475F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4475F" w:rsidRDefault="00023A99" w:rsidP="00F02E5D">
            <w:pPr>
              <w:autoSpaceDE w:val="0"/>
              <w:autoSpaceDN w:val="0"/>
              <w:adjustRightInd w:val="0"/>
            </w:pPr>
            <w:r w:rsidRPr="0034475F">
              <w:t>Tytuł</w:t>
            </w:r>
            <w:r w:rsidR="00F02E5D" w:rsidRPr="0034475F">
              <w:t xml:space="preserve"> naukowy</w:t>
            </w:r>
            <w:r w:rsidRPr="0034475F">
              <w:t>/stopień</w:t>
            </w:r>
            <w:r w:rsidR="00F02E5D" w:rsidRPr="0034475F">
              <w:t xml:space="preserve"> naukowy</w:t>
            </w:r>
            <w:r w:rsidRPr="0034475F">
              <w:t>, imię i nazwisko osoby</w:t>
            </w:r>
            <w:r w:rsidR="00F02E5D" w:rsidRPr="0034475F">
              <w:t xml:space="preserve"> </w:t>
            </w:r>
            <w:r w:rsidRPr="0034475F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6D4B82F1" w:rsidR="00023A99" w:rsidRPr="0034475F" w:rsidRDefault="00E80523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 xml:space="preserve">Dr </w:t>
            </w:r>
            <w:r w:rsidR="00F04D86" w:rsidRPr="0034475F">
              <w:rPr>
                <w:color w:val="000000" w:themeColor="text1"/>
              </w:rPr>
              <w:t>Joanna Sender</w:t>
            </w:r>
          </w:p>
        </w:tc>
      </w:tr>
      <w:tr w:rsidR="00023A99" w:rsidRPr="0034475F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4475F" w:rsidRDefault="00023A99" w:rsidP="004C0125">
            <w:r w:rsidRPr="0034475F">
              <w:t>Jednostka oferująca moduł</w:t>
            </w:r>
          </w:p>
          <w:p w14:paraId="22E3AD73" w14:textId="77777777" w:rsidR="00023A99" w:rsidRPr="0034475F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1381CDA7" w14:textId="671E442C" w:rsidR="00023A99" w:rsidRPr="0034475F" w:rsidRDefault="00E80523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 xml:space="preserve">Katedra </w:t>
            </w:r>
            <w:r w:rsidR="00F04D86" w:rsidRPr="0034475F">
              <w:rPr>
                <w:color w:val="000000" w:themeColor="text1"/>
              </w:rPr>
              <w:t>Hydrobiologii i Ochrony Ekosystemów</w:t>
            </w:r>
          </w:p>
        </w:tc>
      </w:tr>
      <w:tr w:rsidR="00023A99" w:rsidRPr="0034475F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4475F" w:rsidRDefault="00023A99" w:rsidP="004C0125">
            <w:r w:rsidRPr="0034475F">
              <w:t>Cel modułu</w:t>
            </w:r>
          </w:p>
          <w:p w14:paraId="23327B8C" w14:textId="77777777" w:rsidR="00023A99" w:rsidRPr="0034475F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2BA6533" w14:textId="5B360213" w:rsidR="00F04D86" w:rsidRPr="0034475F" w:rsidRDefault="00F135CF" w:rsidP="00AE6986">
            <w:pPr>
              <w:jc w:val="both"/>
              <w:rPr>
                <w:color w:val="000000" w:themeColor="text1"/>
              </w:rPr>
            </w:pPr>
            <w:r w:rsidRPr="0034475F">
              <w:t xml:space="preserve">Zdobycie wiedzy z zakresu </w:t>
            </w:r>
            <w:r w:rsidR="00AE6986" w:rsidRPr="0034475F">
              <w:t>podstawowych</w:t>
            </w:r>
            <w:r w:rsidR="00F04D86" w:rsidRPr="0034475F">
              <w:t xml:space="preserve"> zagadnie</w:t>
            </w:r>
            <w:r w:rsidR="00AE6986" w:rsidRPr="0034475F">
              <w:t>ń</w:t>
            </w:r>
            <w:r w:rsidR="00F04D86" w:rsidRPr="0034475F">
              <w:t xml:space="preserve"> z zakresu ekologii; problemami ochrony zasobów środowiska w Polsce i na świecie; prawnym systemem ochrony środowiska; koncepcją ekorozwoju; uregulowaniami prawnymi systemu ochrony przyrody w Polsce i na świecie.</w:t>
            </w:r>
            <w:r w:rsidR="00AE6986" w:rsidRPr="0034475F">
              <w:rPr>
                <w:color w:val="000000" w:themeColor="text1"/>
              </w:rPr>
              <w:t xml:space="preserve"> Zapoznanie studentów </w:t>
            </w:r>
            <w:r w:rsidR="00AE6986" w:rsidRPr="0034475F">
              <w:t xml:space="preserve">z klasyfikacją zasobów przyrody, ze sposobami ich kompleksowej oceny, w szczególności z metodami inwentaryzacji i waloryzacji zasobów przyrody. Poznanie systemu zarządzania zasobami przyrody w Polsce na poziomie obszaru chronionego, gminy i przedsiębiorstwa. Nauczenie podstawowych metod diagnostycznych, metod planowania ochrony przyrody, technik przygotowywania wybranych rodzajów dokumentów administracyjnych oraz organizacji kontroli efektów zarządzania. </w:t>
            </w:r>
          </w:p>
        </w:tc>
      </w:tr>
      <w:tr w:rsidR="00023A99" w:rsidRPr="0034475F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4475F" w:rsidRDefault="00023A99" w:rsidP="00206860">
            <w:pPr>
              <w:jc w:val="both"/>
            </w:pPr>
            <w:r w:rsidRPr="0034475F">
              <w:t xml:space="preserve">Efekty </w:t>
            </w:r>
            <w:r w:rsidR="00D2747A" w:rsidRPr="0034475F">
              <w:t>uczenia się</w:t>
            </w:r>
            <w:r w:rsidR="00206860" w:rsidRPr="0034475F">
              <w:t xml:space="preserve"> dla modułu </w:t>
            </w:r>
            <w:r w:rsidRPr="0034475F">
              <w:t>to opis zasobu wiedzy, umiejętności i kompetencji społecznych, które student osi</w:t>
            </w:r>
            <w:r w:rsidR="000F587A" w:rsidRPr="0034475F">
              <w:t>ągnie</w:t>
            </w:r>
            <w:r w:rsidR="00206860" w:rsidRPr="0034475F">
              <w:t xml:space="preserve"> po zrealizowaniu zajęć</w:t>
            </w:r>
            <w:r w:rsidR="000F587A" w:rsidRPr="0034475F"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34475F" w:rsidRDefault="00023A99" w:rsidP="009E0188">
            <w:pPr>
              <w:jc w:val="both"/>
            </w:pPr>
            <w:r w:rsidRPr="0034475F">
              <w:t xml:space="preserve">Wiedza: </w:t>
            </w:r>
          </w:p>
        </w:tc>
      </w:tr>
      <w:tr w:rsidR="00023A99" w:rsidRPr="0034475F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34475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75C8136F" w:rsidR="00023A99" w:rsidRPr="0034475F" w:rsidRDefault="00A5529F" w:rsidP="009E0188">
            <w:pPr>
              <w:jc w:val="both"/>
            </w:pPr>
            <w:r w:rsidRPr="0034475F">
              <w:t>W1 poznaje rozszerzone zagadnienia dotyczące zagrożeń występujących w środowisku naturalnym oraz metody ograniczające skutki katastrof środowisku</w:t>
            </w:r>
          </w:p>
        </w:tc>
      </w:tr>
      <w:tr w:rsidR="00023A99" w:rsidRPr="0034475F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34475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7272729A" w:rsidR="00023A99" w:rsidRPr="0034475F" w:rsidRDefault="00A25D78" w:rsidP="00A5529F">
            <w:pPr>
              <w:jc w:val="both"/>
            </w:pPr>
            <w:r w:rsidRPr="0034475F">
              <w:t>W</w:t>
            </w:r>
            <w:r w:rsidR="00023A99" w:rsidRPr="0034475F">
              <w:t>2.</w:t>
            </w:r>
            <w:r w:rsidR="00F135CF" w:rsidRPr="0034475F">
              <w:t xml:space="preserve"> </w:t>
            </w:r>
            <w:r w:rsidR="00A5529F" w:rsidRPr="0034475F">
              <w:t xml:space="preserve">Zna źródła zagrożeń bezpieczeństwa oraz siły, środki i sposoby kształtowania poziomu bezpieczeństwa w środowisku </w:t>
            </w:r>
          </w:p>
        </w:tc>
      </w:tr>
      <w:tr w:rsidR="00023A99" w:rsidRPr="0034475F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4475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34475F" w:rsidRDefault="00023A99" w:rsidP="009E0188">
            <w:pPr>
              <w:jc w:val="both"/>
              <w:rPr>
                <w:color w:val="FF0000"/>
              </w:rPr>
            </w:pPr>
            <w:r w:rsidRPr="0034475F">
              <w:t>Umiejętności:</w:t>
            </w:r>
          </w:p>
        </w:tc>
      </w:tr>
      <w:tr w:rsidR="00023A99" w:rsidRPr="0034475F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34475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5D18586E" w:rsidR="00023A99" w:rsidRPr="0034475F" w:rsidRDefault="00A25D78" w:rsidP="009E0188">
            <w:pPr>
              <w:jc w:val="both"/>
            </w:pPr>
            <w:r w:rsidRPr="0034475F">
              <w:t>U</w:t>
            </w:r>
            <w:r w:rsidR="00023A99" w:rsidRPr="0034475F">
              <w:t>1.</w:t>
            </w:r>
            <w:r w:rsidR="00F135CF" w:rsidRPr="0034475F">
              <w:t xml:space="preserve"> </w:t>
            </w:r>
            <w:r w:rsidR="00A5529F" w:rsidRPr="0034475F">
              <w:t xml:space="preserve">dobiera i stosuje metody zapobiegania zagrożeniom oraz redukcji i eliminowania zagrożeń </w:t>
            </w:r>
          </w:p>
        </w:tc>
      </w:tr>
      <w:tr w:rsidR="00023A99" w:rsidRPr="0034475F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34475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16C61E2C" w:rsidR="00023A99" w:rsidRPr="0034475F" w:rsidRDefault="00A25D78" w:rsidP="00A5529F">
            <w:pPr>
              <w:jc w:val="both"/>
            </w:pPr>
            <w:r w:rsidRPr="0034475F">
              <w:t>U</w:t>
            </w:r>
            <w:r w:rsidR="00023A99" w:rsidRPr="0034475F">
              <w:t>2.</w:t>
            </w:r>
            <w:r w:rsidR="00F135CF" w:rsidRPr="0034475F">
              <w:t xml:space="preserve"> </w:t>
            </w:r>
            <w:r w:rsidR="00A5529F" w:rsidRPr="0034475F">
              <w:t xml:space="preserve">projektuje, wdraża oraz eksploatuje systemy zarządzania środowiskiem </w:t>
            </w:r>
          </w:p>
        </w:tc>
      </w:tr>
      <w:tr w:rsidR="00023A99" w:rsidRPr="0034475F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4475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34475F" w:rsidRDefault="00023A99" w:rsidP="009E0188">
            <w:pPr>
              <w:jc w:val="both"/>
            </w:pPr>
            <w:r w:rsidRPr="0034475F">
              <w:t>Kompetencje społeczne:</w:t>
            </w:r>
          </w:p>
        </w:tc>
      </w:tr>
      <w:tr w:rsidR="00023A99" w:rsidRPr="0034475F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34475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83E7CC1" w14:textId="1C468475" w:rsidR="00A5529F" w:rsidRPr="0034475F" w:rsidRDefault="00A25D78" w:rsidP="00A5529F">
            <w:pPr>
              <w:jc w:val="both"/>
            </w:pPr>
            <w:r w:rsidRPr="0034475F">
              <w:t>K</w:t>
            </w:r>
            <w:r w:rsidR="00023A99" w:rsidRPr="0034475F">
              <w:t>1.</w:t>
            </w:r>
            <w:r w:rsidR="00F135CF" w:rsidRPr="0034475F">
              <w:t xml:space="preserve"> </w:t>
            </w:r>
            <w:r w:rsidR="00A5529F" w:rsidRPr="0034475F">
              <w:t>myśl</w:t>
            </w:r>
            <w:r w:rsidR="00014D8B" w:rsidRPr="0034475F">
              <w:t>i</w:t>
            </w:r>
            <w:r w:rsidR="00A5529F" w:rsidRPr="0034475F">
              <w:t xml:space="preserve"> i działa w sposób kreatywny</w:t>
            </w:r>
            <w:r w:rsidR="00014D8B" w:rsidRPr="0034475F">
              <w:t>,</w:t>
            </w:r>
            <w:r w:rsidR="00A5529F" w:rsidRPr="0034475F">
              <w:t xml:space="preserve"> przedsiębiorczy</w:t>
            </w:r>
            <w:r w:rsidR="00014D8B" w:rsidRPr="0034475F">
              <w:t xml:space="preserve"> i</w:t>
            </w:r>
            <w:r w:rsidR="00A5529F" w:rsidRPr="0034475F">
              <w:t xml:space="preserve"> etyczny </w:t>
            </w:r>
          </w:p>
          <w:p w14:paraId="31822BA3" w14:textId="58B6559B" w:rsidR="00023A99" w:rsidRPr="0034475F" w:rsidRDefault="00023A99" w:rsidP="009E0188">
            <w:pPr>
              <w:jc w:val="both"/>
              <w:rPr>
                <w:color w:val="FF0000"/>
              </w:rPr>
            </w:pPr>
          </w:p>
        </w:tc>
      </w:tr>
      <w:tr w:rsidR="00023A99" w:rsidRPr="0034475F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34475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15047C7C" w:rsidR="00023A99" w:rsidRPr="0034475F" w:rsidRDefault="00A25D78" w:rsidP="00014D8B">
            <w:pPr>
              <w:jc w:val="both"/>
              <w:rPr>
                <w:color w:val="FF0000"/>
              </w:rPr>
            </w:pPr>
            <w:r w:rsidRPr="0034475F">
              <w:t>K</w:t>
            </w:r>
            <w:r w:rsidR="00023A99" w:rsidRPr="0034475F">
              <w:t>2.</w:t>
            </w:r>
            <w:r w:rsidR="00F135CF" w:rsidRPr="0034475F">
              <w:t xml:space="preserve"> </w:t>
            </w:r>
            <w:r w:rsidR="00014D8B" w:rsidRPr="0034475F">
              <w:t xml:space="preserve">wykorzystuje wiedzę zdobytą w procesie ustawicznego samokształcenia </w:t>
            </w:r>
          </w:p>
        </w:tc>
      </w:tr>
      <w:tr w:rsidR="00023A99" w:rsidRPr="0034475F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4475F" w:rsidRDefault="00023A99" w:rsidP="004C0125">
            <w:r w:rsidRPr="0034475F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456C5D48" w:rsidR="00023A99" w:rsidRPr="0034475F" w:rsidRDefault="00AE6986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>Nie dotyczy</w:t>
            </w:r>
          </w:p>
        </w:tc>
      </w:tr>
      <w:tr w:rsidR="00023A99" w:rsidRPr="0034475F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4475F" w:rsidRDefault="00023A99" w:rsidP="00D2747A">
            <w:r w:rsidRPr="0034475F">
              <w:t xml:space="preserve">Treści programowe modułu </w:t>
            </w:r>
          </w:p>
          <w:p w14:paraId="4B9B26E9" w14:textId="77777777" w:rsidR="00B400C0" w:rsidRPr="0034475F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14:paraId="5661BA58" w14:textId="66811F4C" w:rsidR="0057184E" w:rsidRPr="0034475F" w:rsidRDefault="00AE6986" w:rsidP="00055DE8">
            <w:pPr>
              <w:pStyle w:val="NormalnyWeb"/>
              <w:spacing w:before="0" w:beforeAutospacing="0" w:after="0" w:afterAutospacing="0"/>
              <w:jc w:val="both"/>
            </w:pPr>
            <w:r w:rsidRPr="0034475F">
              <w:t>Treści programowe modułu obejmują następujące zagadnienia: - podstawowe definicje z zakresu ekologii (m.in. autekologia, synekologia, populacja, biocenoza, ekosystem); - ewolucja stosunku człowieka do przyrody i jej zasobów w ujęciu historycznym;- ekologia organizmu, populacji, biocenoz, ekosystemów;- bioindykacja stanu środowiska; - definicji środowiska geograficznego, przyrodniczego i krajobrazu; - modele i struktura środowiska geograficznego;- definiowaniu ochrony środowiska; - rozwój idei ekorozwoju; - instrumenty ekorozwoju; - edukacja ekologiczna; - podstawy prawne ochrony środowiska; -podstawowe akty prawne, - rozwój ochrony przyrody na świecie i w Polsce i ich formy; - monitoring środowiska, rozwój i struktura; - stan środowiska w skali globalnej i regionalnej; - sozologia i mapa sozologiczna; - Pojęcie zasobu przyrody. Odnawialność i nieodnawialność, użyteczność i „nieużyteczność” zasobów przyrody – względność pojęć w perspektywie historii rozwoju cywilizacji</w:t>
            </w:r>
          </w:p>
        </w:tc>
      </w:tr>
      <w:tr w:rsidR="00023A99" w:rsidRPr="0034475F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34475F" w:rsidRDefault="00023A99" w:rsidP="004C0125">
            <w:r w:rsidRPr="0034475F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450E17EE" w:rsidR="008D13BA" w:rsidRPr="0034475F" w:rsidRDefault="008D13BA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b/>
                <w:bCs/>
                <w:color w:val="000000" w:themeColor="text1"/>
              </w:rPr>
              <w:t>Literatura podstawowa</w:t>
            </w:r>
            <w:r w:rsidRPr="0034475F">
              <w:rPr>
                <w:color w:val="000000" w:themeColor="text1"/>
              </w:rPr>
              <w:t>:</w:t>
            </w:r>
            <w:r w:rsidR="002835BD" w:rsidRPr="0034475F">
              <w:rPr>
                <w:color w:val="000000" w:themeColor="text1"/>
              </w:rPr>
              <w:t xml:space="preserve"> </w:t>
            </w:r>
          </w:p>
          <w:p w14:paraId="7DD99AF4" w14:textId="00CF6314" w:rsidR="00055DE8" w:rsidRPr="0034475F" w:rsidRDefault="00055DE8" w:rsidP="00055DE8">
            <w:pPr>
              <w:pStyle w:val="Akapitzlist"/>
              <w:numPr>
                <w:ilvl w:val="0"/>
                <w:numId w:val="13"/>
              </w:numPr>
              <w:jc w:val="both"/>
            </w:pPr>
            <w:r w:rsidRPr="0034475F">
              <w:t>Banaszak J., Wiśniewski H., 2006, Podstawy ekologii, Wydawnictwo Adam Marszałek, Toruń.</w:t>
            </w:r>
          </w:p>
          <w:p w14:paraId="2F1897AF" w14:textId="00856CCC" w:rsidR="00055DE8" w:rsidRPr="0034475F" w:rsidRDefault="00055DE8" w:rsidP="00055DE8">
            <w:pPr>
              <w:pStyle w:val="Akapitzlist"/>
              <w:numPr>
                <w:ilvl w:val="0"/>
                <w:numId w:val="13"/>
              </w:numPr>
              <w:jc w:val="both"/>
            </w:pPr>
            <w:r w:rsidRPr="0034475F">
              <w:t>Gajdzik B., Wyciślik A., 2007, Wybrane aspekty ochrony środowiska i zarządzania środowiskowego, Wydawnictwo Politechniki Śląskiej, Gliwice</w:t>
            </w:r>
          </w:p>
          <w:p w14:paraId="19AB7081" w14:textId="48A186FD" w:rsidR="00055DE8" w:rsidRPr="0034475F" w:rsidRDefault="00055DE8" w:rsidP="00055DE8">
            <w:pPr>
              <w:pStyle w:val="Akapitzlist"/>
              <w:numPr>
                <w:ilvl w:val="0"/>
                <w:numId w:val="13"/>
              </w:numPr>
              <w:jc w:val="both"/>
            </w:pPr>
            <w:r w:rsidRPr="0034475F">
              <w:t>Kozłowski S. 2002, Ekorozwój wyzwanie XXI wieku, Wydawnictwo Naukowe PWN, Warszawa.</w:t>
            </w:r>
          </w:p>
          <w:p w14:paraId="77C46C20" w14:textId="22E747D5" w:rsidR="00055DE8" w:rsidRPr="0034475F" w:rsidRDefault="00055DE8" w:rsidP="00055DE8">
            <w:pPr>
              <w:pStyle w:val="Akapitzlist"/>
              <w:numPr>
                <w:ilvl w:val="0"/>
                <w:numId w:val="13"/>
              </w:numPr>
              <w:jc w:val="both"/>
            </w:pPr>
            <w:r w:rsidRPr="0034475F">
              <w:t>Machowski J., 2003, Ochrona środowiska prawo i zrównoważony rozwój. Stan prawny na dzień 1 stycznia 2003, Wydawnictwo Akademickie „Żak”, Warszawa.</w:t>
            </w:r>
          </w:p>
          <w:p w14:paraId="1DBB7DF0" w14:textId="7207730B" w:rsidR="00055DE8" w:rsidRPr="0034475F" w:rsidRDefault="00055DE8" w:rsidP="00055DE8">
            <w:pPr>
              <w:pStyle w:val="Akapitzlist"/>
              <w:numPr>
                <w:ilvl w:val="0"/>
                <w:numId w:val="13"/>
              </w:numPr>
              <w:jc w:val="both"/>
            </w:pPr>
            <w:proofErr w:type="spellStart"/>
            <w:r w:rsidRPr="0034475F">
              <w:t>Odum</w:t>
            </w:r>
            <w:proofErr w:type="spellEnd"/>
            <w:r w:rsidRPr="0034475F">
              <w:t xml:space="preserve"> E.P., 1963. Podstawy ekologii, </w:t>
            </w:r>
            <w:proofErr w:type="spellStart"/>
            <w:r w:rsidRPr="0034475F">
              <w:t>PWRiL</w:t>
            </w:r>
            <w:proofErr w:type="spellEnd"/>
            <w:r w:rsidRPr="0034475F">
              <w:t>, Warszawa.</w:t>
            </w:r>
          </w:p>
          <w:p w14:paraId="22D557D9" w14:textId="4CE8DBC1" w:rsidR="00055DE8" w:rsidRPr="0034475F" w:rsidRDefault="00055DE8" w:rsidP="00055DE8">
            <w:pPr>
              <w:pStyle w:val="Akapitzlist"/>
              <w:numPr>
                <w:ilvl w:val="0"/>
                <w:numId w:val="13"/>
              </w:numPr>
              <w:jc w:val="both"/>
            </w:pPr>
            <w:proofErr w:type="spellStart"/>
            <w:r w:rsidRPr="0034475F">
              <w:lastRenderedPageBreak/>
              <w:t>Pullin</w:t>
            </w:r>
            <w:proofErr w:type="spellEnd"/>
            <w:r w:rsidRPr="0034475F">
              <w:t xml:space="preserve"> A.S., 2007, Biologiczne podstawy ochrony przyrody, Wydawnictwo Naukowe PWN, Warszawa.</w:t>
            </w:r>
          </w:p>
          <w:p w14:paraId="3E77DBE7" w14:textId="029A8B2B" w:rsidR="008D13BA" w:rsidRPr="0034475F" w:rsidRDefault="008D13BA" w:rsidP="009E0188">
            <w:pPr>
              <w:jc w:val="both"/>
              <w:rPr>
                <w:b/>
                <w:bCs/>
              </w:rPr>
            </w:pPr>
            <w:r w:rsidRPr="0034475F">
              <w:rPr>
                <w:b/>
                <w:bCs/>
              </w:rPr>
              <w:t>Literatura uzupełniająca:</w:t>
            </w:r>
            <w:r w:rsidR="006E62D3" w:rsidRPr="0034475F">
              <w:rPr>
                <w:b/>
                <w:bCs/>
              </w:rPr>
              <w:t xml:space="preserve"> </w:t>
            </w:r>
          </w:p>
          <w:p w14:paraId="1E97545C" w14:textId="77777777" w:rsidR="00C61175" w:rsidRPr="0034475F" w:rsidRDefault="00055DE8" w:rsidP="00055DE8">
            <w:pPr>
              <w:pStyle w:val="Akapitzlist"/>
              <w:numPr>
                <w:ilvl w:val="0"/>
                <w:numId w:val="14"/>
              </w:numPr>
              <w:jc w:val="both"/>
            </w:pPr>
            <w:r w:rsidRPr="0034475F">
              <w:t xml:space="preserve">Walczak M., Radziejowski J., Smogorzewska M., Sienkiewicz J., </w:t>
            </w:r>
            <w:proofErr w:type="spellStart"/>
            <w:r w:rsidRPr="0034475F">
              <w:t>Gacka-Grzesikiewicz</w:t>
            </w:r>
            <w:proofErr w:type="spellEnd"/>
            <w:r w:rsidRPr="0034475F">
              <w:t xml:space="preserve"> E., Pisarski Z., 2001, Obszary chronione w Polsce, Instytut Ochrony Środowiska, Warszawa.</w:t>
            </w:r>
          </w:p>
          <w:p w14:paraId="01F5B61F" w14:textId="77777777" w:rsidR="00055DE8" w:rsidRPr="0034475F" w:rsidRDefault="00055DE8" w:rsidP="00055DE8">
            <w:pPr>
              <w:pStyle w:val="NormalnyWeb"/>
              <w:numPr>
                <w:ilvl w:val="0"/>
                <w:numId w:val="14"/>
              </w:numPr>
              <w:spacing w:before="0" w:beforeAutospacing="0" w:after="90" w:afterAutospacing="0"/>
            </w:pPr>
            <w:r w:rsidRPr="0034475F">
              <w:t>Wnuk Z. (red.), 2010, Ekologia i ochrona środowiska. Wybrane zagadnienia, Wydawnictwo Uniwersytetu Rzeszowskiego, Rzeszów.</w:t>
            </w:r>
          </w:p>
          <w:p w14:paraId="4A58869F" w14:textId="77777777" w:rsidR="00055DE8" w:rsidRPr="0034475F" w:rsidRDefault="00055DE8" w:rsidP="00055DE8">
            <w:pPr>
              <w:pStyle w:val="NormalnyWeb"/>
              <w:numPr>
                <w:ilvl w:val="0"/>
                <w:numId w:val="14"/>
              </w:numPr>
              <w:spacing w:before="0" w:beforeAutospacing="0" w:after="90" w:afterAutospacing="0"/>
            </w:pPr>
            <w:r w:rsidRPr="0034475F">
              <w:t xml:space="preserve">Zarzycki R., </w:t>
            </w:r>
            <w:proofErr w:type="spellStart"/>
            <w:r w:rsidRPr="0034475F">
              <w:t>Imbierowicz</w:t>
            </w:r>
            <w:proofErr w:type="spellEnd"/>
            <w:r w:rsidRPr="0034475F">
              <w:t xml:space="preserve"> M., Stelmachowski M., 2007, Wprowadzenie do inżynierii i ochrony środowiska. Ochrona środowiska naturalnego, t. 1, Wydawnictwo Naukowo-Techniczne, Warszawa.</w:t>
            </w:r>
          </w:p>
          <w:p w14:paraId="413166EB" w14:textId="77777777" w:rsidR="00055DE8" w:rsidRPr="0034475F" w:rsidRDefault="00055DE8" w:rsidP="00055DE8">
            <w:pPr>
              <w:pStyle w:val="NormalnyWeb"/>
              <w:numPr>
                <w:ilvl w:val="0"/>
                <w:numId w:val="14"/>
              </w:numPr>
              <w:spacing w:before="0" w:beforeAutospacing="0" w:after="90" w:afterAutospacing="0"/>
            </w:pPr>
            <w:r w:rsidRPr="0034475F">
              <w:t>Żarska B., 2005, Ochrona krajobrazu, Wydawnictwo SGGW, Warszawa.</w:t>
            </w:r>
          </w:p>
          <w:p w14:paraId="374E5AF8" w14:textId="45DF323E" w:rsidR="00055DE8" w:rsidRPr="0034475F" w:rsidRDefault="00055DE8" w:rsidP="00055DE8">
            <w:pPr>
              <w:jc w:val="both"/>
              <w:rPr>
                <w:color w:val="000000" w:themeColor="text1"/>
              </w:rPr>
            </w:pPr>
          </w:p>
        </w:tc>
      </w:tr>
      <w:tr w:rsidR="00023A99" w:rsidRPr="0034475F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34475F" w:rsidRDefault="00023A99" w:rsidP="004C0125">
            <w:r w:rsidRPr="0034475F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55E0C090" w:rsidR="00023A99" w:rsidRPr="0034475F" w:rsidRDefault="00313AF1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>Metody dydaktyczne: wykład, dyskusja, wykonanie prezentacji, praca w grupach, zadania do samodzielnego rozwiązywania</w:t>
            </w:r>
            <w:r w:rsidR="00014D8B" w:rsidRPr="0034475F">
              <w:rPr>
                <w:color w:val="000000" w:themeColor="text1"/>
              </w:rPr>
              <w:t xml:space="preserve"> (karty pracy)</w:t>
            </w:r>
          </w:p>
        </w:tc>
      </w:tr>
      <w:tr w:rsidR="00023A99" w:rsidRPr="0034475F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34475F" w:rsidRDefault="00023A99" w:rsidP="00D2747A">
            <w:r w:rsidRPr="0034475F">
              <w:t xml:space="preserve">Sposoby weryfikacji oraz formy dokumentowania osiągniętych efektów </w:t>
            </w:r>
            <w:r w:rsidR="00D2747A" w:rsidRPr="0034475F"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BF20FE" w:rsidRPr="0034475F" w:rsidRDefault="00BF20FE" w:rsidP="009E0188">
            <w:pPr>
              <w:jc w:val="both"/>
              <w:rPr>
                <w:color w:val="000000" w:themeColor="text1"/>
                <w:u w:val="single"/>
              </w:rPr>
            </w:pPr>
            <w:r w:rsidRPr="0034475F">
              <w:rPr>
                <w:color w:val="000000" w:themeColor="text1"/>
                <w:u w:val="single"/>
              </w:rPr>
              <w:t>SPOSOBY WERYFIKACJI:</w:t>
            </w:r>
          </w:p>
          <w:p w14:paraId="1AD239AC" w14:textId="450474FE" w:rsidR="00313AF1" w:rsidRPr="0034475F" w:rsidRDefault="00313AF1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 xml:space="preserve">W1 – ocena sprawdzianu pisemnego w formie pytań otwartych (definicje do wyjaśnienia), ocena sprawdzianu pisemnego w formie pytań testowych (test wielokrotnego wyboru i rozwiązywanie zadań) </w:t>
            </w:r>
          </w:p>
          <w:p w14:paraId="0DFB4465" w14:textId="749538EA" w:rsidR="00313AF1" w:rsidRPr="0034475F" w:rsidRDefault="00313AF1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 xml:space="preserve">W2 – ocena sprawdzianu pisemnego w formie pytań otwartych (definicje do wyjaśnienia), ocena sprawdzianu pisemnego w formie pytań testowych (test wielokrotnego wyboru i rozwiązywanie zadań), </w:t>
            </w:r>
            <w:r w:rsidR="00014D8B" w:rsidRPr="0034475F">
              <w:rPr>
                <w:color w:val="000000" w:themeColor="text1"/>
              </w:rPr>
              <w:t>ocena pracy na zajęciach</w:t>
            </w:r>
          </w:p>
          <w:p w14:paraId="67830439" w14:textId="2A45A32D" w:rsidR="0083437D" w:rsidRPr="0034475F" w:rsidRDefault="0083437D" w:rsidP="009E0188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U1 – </w:t>
            </w:r>
            <w:r w:rsidR="00271DE5" w:rsidRPr="00344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ocena sprawdzian</w:t>
            </w:r>
            <w:r w:rsidR="00760E23" w:rsidRPr="00344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271DE5" w:rsidRPr="00344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pisemn</w:t>
            </w:r>
            <w:r w:rsidR="00760E23" w:rsidRPr="00344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ego</w:t>
            </w:r>
            <w:r w:rsidR="00271DE5" w:rsidRPr="00344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formie pytań otwartych, </w:t>
            </w:r>
            <w:r w:rsidR="00896BC2" w:rsidRPr="00344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ocena</w:t>
            </w:r>
            <w:r w:rsidR="00760E23" w:rsidRPr="00344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wystąpienia, ocena prezentacji</w:t>
            </w:r>
          </w:p>
          <w:p w14:paraId="2845E0CA" w14:textId="683A0271" w:rsidR="0083437D" w:rsidRPr="0034475F" w:rsidRDefault="00760E23" w:rsidP="009E0188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U2 - </w:t>
            </w:r>
            <w:r w:rsidR="00491511" w:rsidRPr="00344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ocena sprawdzianu pisemnego w formie pytań otwartych, ocena wystąpienia, ocena prezentacji</w:t>
            </w:r>
          </w:p>
          <w:p w14:paraId="1BCD764F" w14:textId="147C946D" w:rsidR="0083437D" w:rsidRPr="0034475F" w:rsidRDefault="0083437D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 xml:space="preserve">K1 – </w:t>
            </w:r>
            <w:r w:rsidR="006E62D3" w:rsidRPr="0034475F">
              <w:rPr>
                <w:color w:val="000000" w:themeColor="text1"/>
              </w:rPr>
              <w:t xml:space="preserve">ocena </w:t>
            </w:r>
            <w:r w:rsidRPr="0034475F">
              <w:rPr>
                <w:color w:val="000000" w:themeColor="text1"/>
              </w:rPr>
              <w:t>udział</w:t>
            </w:r>
            <w:r w:rsidR="006E62D3" w:rsidRPr="0034475F">
              <w:rPr>
                <w:color w:val="000000" w:themeColor="text1"/>
              </w:rPr>
              <w:t>u</w:t>
            </w:r>
            <w:r w:rsidRPr="0034475F">
              <w:rPr>
                <w:color w:val="000000" w:themeColor="text1"/>
              </w:rPr>
              <w:t xml:space="preserve"> w dyskusji, wspólne dążenie do weryfikacji postawionych tez poprzez analiz</w:t>
            </w:r>
            <w:r w:rsidR="003305C4" w:rsidRPr="0034475F">
              <w:rPr>
                <w:color w:val="000000" w:themeColor="text1"/>
              </w:rPr>
              <w:t>ę</w:t>
            </w:r>
            <w:r w:rsidRPr="0034475F">
              <w:rPr>
                <w:color w:val="000000" w:themeColor="text1"/>
              </w:rPr>
              <w:t xml:space="preserve"> danych, </w:t>
            </w:r>
            <w:r w:rsidR="006E62D3" w:rsidRPr="0034475F">
              <w:rPr>
                <w:color w:val="000000" w:themeColor="text1"/>
              </w:rPr>
              <w:t>ocena sprawdzianu</w:t>
            </w:r>
            <w:r w:rsidRPr="0034475F">
              <w:rPr>
                <w:color w:val="000000" w:themeColor="text1"/>
              </w:rPr>
              <w:t xml:space="preserve"> pisemne</w:t>
            </w:r>
            <w:r w:rsidR="006E62D3" w:rsidRPr="0034475F">
              <w:rPr>
                <w:color w:val="000000" w:themeColor="text1"/>
              </w:rPr>
              <w:t>go; ocena pracy w grupie i pracy indywidualnej</w:t>
            </w:r>
          </w:p>
          <w:p w14:paraId="0A56D83E" w14:textId="07C0B4A8" w:rsidR="00491511" w:rsidRPr="0034475F" w:rsidRDefault="00491511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>K2 - ocena udziału w dyskusji, wspólne dążenie do weryfikacji postawionych tez poprzez analizę danych, ocena sprawdzianu pisemnego; ocena pracy w grupie i pracy indywidualnej</w:t>
            </w:r>
          </w:p>
          <w:p w14:paraId="34406EC5" w14:textId="5D64C9FC" w:rsidR="0083437D" w:rsidRPr="0034475F" w:rsidRDefault="0083437D" w:rsidP="009E0188">
            <w:pPr>
              <w:jc w:val="both"/>
              <w:rPr>
                <w:color w:val="000000" w:themeColor="text1"/>
              </w:rPr>
            </w:pPr>
          </w:p>
          <w:p w14:paraId="7EA5B198" w14:textId="1EFAB4BA" w:rsidR="00893CD3" w:rsidRPr="0034475F" w:rsidRDefault="00BF20FE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  <w:u w:val="single"/>
              </w:rPr>
              <w:t>DOKUMENTOWANIE OSIĄGNIĘTYCH EFEKTÓW UCZENIA SIĘ</w:t>
            </w:r>
            <w:r w:rsidRPr="0034475F">
              <w:rPr>
                <w:color w:val="000000" w:themeColor="text1"/>
              </w:rPr>
              <w:t xml:space="preserve"> </w:t>
            </w:r>
            <w:r w:rsidR="00893CD3" w:rsidRPr="0034475F">
              <w:rPr>
                <w:color w:val="000000" w:themeColor="text1"/>
              </w:rPr>
              <w:t xml:space="preserve">w formie: </w:t>
            </w:r>
            <w:r w:rsidR="00491511" w:rsidRPr="0034475F">
              <w:rPr>
                <w:color w:val="000000" w:themeColor="text1"/>
              </w:rPr>
              <w:t xml:space="preserve">prace etapowe -  zaliczenia cząstkowe, zadania wykonywane na </w:t>
            </w:r>
            <w:r w:rsidR="00491511" w:rsidRPr="0034475F">
              <w:rPr>
                <w:color w:val="000000" w:themeColor="text1"/>
              </w:rPr>
              <w:lastRenderedPageBreak/>
              <w:t>ćwiczeniach, zaliczenia końcowe archiwizowane w formie papierowej; projekty w postaci prezentacji multimedialnych archiwizowane są w formie cyfrowej (płyta CD)</w:t>
            </w:r>
          </w:p>
          <w:p w14:paraId="576F73B7" w14:textId="77777777" w:rsidR="00893CD3" w:rsidRPr="0034475F" w:rsidRDefault="00893CD3" w:rsidP="009E0188">
            <w:pPr>
              <w:jc w:val="both"/>
              <w:rPr>
                <w:color w:val="000000" w:themeColor="text1"/>
              </w:rPr>
            </w:pPr>
          </w:p>
          <w:p w14:paraId="26E64CA4" w14:textId="77777777" w:rsidR="0083437D" w:rsidRPr="0034475F" w:rsidRDefault="0083437D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83437D" w:rsidRPr="0034475F" w:rsidRDefault="0083437D" w:rsidP="009E018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83437D" w:rsidRPr="0034475F" w:rsidRDefault="0083437D" w:rsidP="009E018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83437D" w:rsidRPr="0034475F" w:rsidRDefault="0083437D" w:rsidP="009E018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83437D" w:rsidRPr="0034475F" w:rsidRDefault="0083437D" w:rsidP="009E018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34475F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084D31B4" w:rsidR="006E62D3" w:rsidRPr="0034475F" w:rsidRDefault="0083437D" w:rsidP="009E018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34475F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491511" w:rsidRPr="0034475F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491511" w:rsidRPr="0034475F" w:rsidRDefault="00491511" w:rsidP="00D2747A">
            <w:r w:rsidRPr="0034475F">
              <w:lastRenderedPageBreak/>
              <w:t>Elementy i wagi mające wpływ na ocenę końcową</w:t>
            </w:r>
          </w:p>
          <w:p w14:paraId="63A9347C" w14:textId="77777777" w:rsidR="00491511" w:rsidRPr="0034475F" w:rsidRDefault="00491511" w:rsidP="00D2747A"/>
          <w:p w14:paraId="6D4F54D5" w14:textId="77777777" w:rsidR="00491511" w:rsidRPr="0034475F" w:rsidRDefault="00491511" w:rsidP="00D2747A"/>
        </w:tc>
        <w:tc>
          <w:tcPr>
            <w:tcW w:w="5344" w:type="dxa"/>
            <w:shd w:val="clear" w:color="auto" w:fill="auto"/>
            <w:vAlign w:val="center"/>
          </w:tcPr>
          <w:p w14:paraId="577BA039" w14:textId="77777777" w:rsidR="00491511" w:rsidRPr="0034475F" w:rsidRDefault="00491511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 xml:space="preserve"> Ocena końcowa = 50 % średnia arytmetyczna z ocen uzyskanych na ćwiczeniach (oceny sprawdzianów oraz oceny aktywności – pracy grupowej/indywidualnej, oceny z prezentacji multimedialnej, oceny za dyskusję) + 50% ocena z egzaminu. </w:t>
            </w:r>
          </w:p>
          <w:p w14:paraId="3C54574E" w14:textId="3CBE8F09" w:rsidR="00491511" w:rsidRPr="0034475F" w:rsidRDefault="00491511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>Warunki oceny są przedstawiane na pierwszych zajęciach z modułu.</w:t>
            </w:r>
          </w:p>
        </w:tc>
      </w:tr>
      <w:tr w:rsidR="00491511" w:rsidRPr="0034475F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491511" w:rsidRPr="0034475F" w:rsidRDefault="00491511" w:rsidP="004C0125">
            <w:pPr>
              <w:jc w:val="both"/>
            </w:pPr>
            <w:r w:rsidRPr="0034475F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76AB8086" w:rsidR="00491511" w:rsidRPr="0034475F" w:rsidRDefault="00491511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 xml:space="preserve">Formy zajęć: </w:t>
            </w:r>
          </w:p>
          <w:p w14:paraId="7A01C7E4" w14:textId="77777777" w:rsidR="005D63FC" w:rsidRPr="0034475F" w:rsidRDefault="00491511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>Kontaktowe</w:t>
            </w:r>
            <w:r w:rsidR="005D63FC" w:rsidRPr="0034475F">
              <w:rPr>
                <w:color w:val="000000" w:themeColor="text1"/>
              </w:rPr>
              <w:t>:</w:t>
            </w:r>
          </w:p>
          <w:p w14:paraId="2D443867" w14:textId="2C7DC083" w:rsidR="00491511" w:rsidRPr="0034475F" w:rsidRDefault="00491511" w:rsidP="009E0188">
            <w:pPr>
              <w:pStyle w:val="Akapitzlist"/>
              <w:numPr>
                <w:ilvl w:val="0"/>
                <w:numId w:val="11"/>
              </w:numPr>
              <w:ind w:left="309"/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>wykład (</w:t>
            </w:r>
            <w:r w:rsidR="00D5792E" w:rsidRPr="0034475F">
              <w:rPr>
                <w:color w:val="000000" w:themeColor="text1"/>
              </w:rPr>
              <w:t>7</w:t>
            </w:r>
            <w:r w:rsidRPr="0034475F">
              <w:rPr>
                <w:color w:val="000000" w:themeColor="text1"/>
              </w:rPr>
              <w:t xml:space="preserve"> godz./0,</w:t>
            </w:r>
            <w:r w:rsidR="00D5792E" w:rsidRPr="0034475F">
              <w:rPr>
                <w:color w:val="000000" w:themeColor="text1"/>
              </w:rPr>
              <w:t>04</w:t>
            </w:r>
            <w:r w:rsidRPr="0034475F">
              <w:rPr>
                <w:color w:val="000000" w:themeColor="text1"/>
              </w:rPr>
              <w:t xml:space="preserve"> ECTS), </w:t>
            </w:r>
          </w:p>
          <w:p w14:paraId="2D34974B" w14:textId="2D79F813" w:rsidR="00491511" w:rsidRPr="0034475F" w:rsidRDefault="00491511" w:rsidP="009E0188">
            <w:pPr>
              <w:pStyle w:val="Akapitzlist"/>
              <w:numPr>
                <w:ilvl w:val="0"/>
                <w:numId w:val="11"/>
              </w:numPr>
              <w:ind w:left="309"/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>ćwiczenia (1</w:t>
            </w:r>
            <w:r w:rsidR="00D5792E" w:rsidRPr="0034475F">
              <w:rPr>
                <w:color w:val="000000" w:themeColor="text1"/>
              </w:rPr>
              <w:t>4</w:t>
            </w:r>
            <w:r w:rsidRPr="0034475F">
              <w:rPr>
                <w:color w:val="000000" w:themeColor="text1"/>
              </w:rPr>
              <w:t xml:space="preserve"> godz./0,</w:t>
            </w:r>
            <w:r w:rsidR="00D5792E" w:rsidRPr="0034475F">
              <w:rPr>
                <w:color w:val="000000" w:themeColor="text1"/>
              </w:rPr>
              <w:t>5</w:t>
            </w:r>
            <w:r w:rsidR="00D42EA6" w:rsidRPr="0034475F">
              <w:rPr>
                <w:color w:val="000000" w:themeColor="text1"/>
              </w:rPr>
              <w:t xml:space="preserve">6 </w:t>
            </w:r>
            <w:r w:rsidRPr="0034475F">
              <w:rPr>
                <w:color w:val="000000" w:themeColor="text1"/>
              </w:rPr>
              <w:t xml:space="preserve">ECTS), </w:t>
            </w:r>
          </w:p>
          <w:p w14:paraId="559CE3D9" w14:textId="0703D00A" w:rsidR="00491511" w:rsidRPr="0034475F" w:rsidRDefault="00491511" w:rsidP="009E0188">
            <w:pPr>
              <w:pStyle w:val="Akapitzlist"/>
              <w:numPr>
                <w:ilvl w:val="0"/>
                <w:numId w:val="11"/>
              </w:numPr>
              <w:ind w:left="309"/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>konsultacje</w:t>
            </w:r>
            <w:r w:rsidR="00AD6D5A" w:rsidRPr="0034475F">
              <w:rPr>
                <w:color w:val="000000" w:themeColor="text1"/>
              </w:rPr>
              <w:t xml:space="preserve"> </w:t>
            </w:r>
            <w:r w:rsidR="00D42EA6" w:rsidRPr="0034475F">
              <w:rPr>
                <w:color w:val="000000" w:themeColor="text1"/>
              </w:rPr>
              <w:t>(</w:t>
            </w:r>
            <w:r w:rsidR="00AD6D5A" w:rsidRPr="0034475F">
              <w:rPr>
                <w:color w:val="000000" w:themeColor="text1"/>
              </w:rPr>
              <w:t>3</w:t>
            </w:r>
            <w:r w:rsidRPr="0034475F">
              <w:rPr>
                <w:color w:val="000000" w:themeColor="text1"/>
              </w:rPr>
              <w:t xml:space="preserve"> godz./</w:t>
            </w:r>
            <w:r w:rsidR="00D42EA6" w:rsidRPr="0034475F">
              <w:rPr>
                <w:color w:val="000000" w:themeColor="text1"/>
              </w:rPr>
              <w:t>0,12</w:t>
            </w:r>
            <w:r w:rsidRPr="0034475F">
              <w:rPr>
                <w:color w:val="000000" w:themeColor="text1"/>
              </w:rPr>
              <w:t xml:space="preserve"> ECTS), </w:t>
            </w:r>
          </w:p>
          <w:p w14:paraId="20F046EC" w14:textId="2CA2C080" w:rsidR="00491511" w:rsidRPr="0034475F" w:rsidRDefault="009E0188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 xml:space="preserve">Łącznie – </w:t>
            </w:r>
            <w:r w:rsidR="00D5792E" w:rsidRPr="0034475F">
              <w:rPr>
                <w:color w:val="000000" w:themeColor="text1"/>
              </w:rPr>
              <w:t>24</w:t>
            </w:r>
            <w:r w:rsidR="00491511" w:rsidRPr="0034475F">
              <w:rPr>
                <w:color w:val="000000" w:themeColor="text1"/>
              </w:rPr>
              <w:t xml:space="preserve"> godz./</w:t>
            </w:r>
            <w:r w:rsidR="00D5792E" w:rsidRPr="0034475F">
              <w:rPr>
                <w:color w:val="000000" w:themeColor="text1"/>
              </w:rPr>
              <w:t>0</w:t>
            </w:r>
            <w:r w:rsidRPr="0034475F">
              <w:rPr>
                <w:color w:val="000000" w:themeColor="text1"/>
              </w:rPr>
              <w:t>,</w:t>
            </w:r>
            <w:r w:rsidR="00D5792E" w:rsidRPr="0034475F">
              <w:rPr>
                <w:color w:val="000000" w:themeColor="text1"/>
              </w:rPr>
              <w:t>96</w:t>
            </w:r>
            <w:r w:rsidR="00491511" w:rsidRPr="0034475F">
              <w:rPr>
                <w:color w:val="000000" w:themeColor="text1"/>
              </w:rPr>
              <w:t xml:space="preserve"> ECTS</w:t>
            </w:r>
          </w:p>
          <w:p w14:paraId="3CDD9F94" w14:textId="77777777" w:rsidR="00491511" w:rsidRPr="0034475F" w:rsidRDefault="00491511" w:rsidP="009E0188">
            <w:pPr>
              <w:jc w:val="both"/>
              <w:rPr>
                <w:color w:val="000000" w:themeColor="text1"/>
              </w:rPr>
            </w:pPr>
          </w:p>
          <w:p w14:paraId="1D3FD46C" w14:textId="148D5BDD" w:rsidR="00491511" w:rsidRPr="0034475F" w:rsidRDefault="00491511" w:rsidP="009E0188">
            <w:pPr>
              <w:jc w:val="both"/>
              <w:rPr>
                <w:color w:val="000000" w:themeColor="text1"/>
              </w:rPr>
            </w:pPr>
            <w:proofErr w:type="spellStart"/>
            <w:r w:rsidRPr="0034475F">
              <w:rPr>
                <w:color w:val="000000" w:themeColor="text1"/>
              </w:rPr>
              <w:t>Niekontaktowe</w:t>
            </w:r>
            <w:proofErr w:type="spellEnd"/>
            <w:r w:rsidR="005D63FC" w:rsidRPr="0034475F">
              <w:rPr>
                <w:color w:val="000000" w:themeColor="text1"/>
              </w:rPr>
              <w:t>:</w:t>
            </w:r>
          </w:p>
          <w:p w14:paraId="34C4FD0A" w14:textId="5B3DDFE8" w:rsidR="00491511" w:rsidRPr="0034475F" w:rsidRDefault="00491511" w:rsidP="009E0188">
            <w:pPr>
              <w:pStyle w:val="Akapitzlist"/>
              <w:numPr>
                <w:ilvl w:val="0"/>
                <w:numId w:val="12"/>
              </w:numPr>
              <w:ind w:left="309"/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>przygotowanie do zajęć (</w:t>
            </w:r>
            <w:r w:rsidR="00D5792E" w:rsidRPr="0034475F">
              <w:rPr>
                <w:color w:val="000000" w:themeColor="text1"/>
              </w:rPr>
              <w:t>5</w:t>
            </w:r>
            <w:r w:rsidRPr="0034475F">
              <w:rPr>
                <w:color w:val="000000" w:themeColor="text1"/>
              </w:rPr>
              <w:t xml:space="preserve"> godz./0,</w:t>
            </w:r>
            <w:r w:rsidR="00D5792E" w:rsidRPr="0034475F">
              <w:rPr>
                <w:color w:val="000000" w:themeColor="text1"/>
              </w:rPr>
              <w:t>2</w:t>
            </w:r>
            <w:r w:rsidRPr="0034475F">
              <w:rPr>
                <w:color w:val="000000" w:themeColor="text1"/>
              </w:rPr>
              <w:t xml:space="preserve"> ECTS),</w:t>
            </w:r>
          </w:p>
          <w:p w14:paraId="2295DCCC" w14:textId="4C5F8AE8" w:rsidR="00AD6D5A" w:rsidRPr="0034475F" w:rsidRDefault="00AD6D5A" w:rsidP="009E0188">
            <w:pPr>
              <w:pStyle w:val="Akapitzlist"/>
              <w:numPr>
                <w:ilvl w:val="0"/>
                <w:numId w:val="12"/>
              </w:numPr>
              <w:ind w:left="309"/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>przygotowanie prezentacji (</w:t>
            </w:r>
            <w:r w:rsidR="006C1A23" w:rsidRPr="0034475F">
              <w:rPr>
                <w:color w:val="000000" w:themeColor="text1"/>
              </w:rPr>
              <w:t>5</w:t>
            </w:r>
            <w:r w:rsidRPr="0034475F">
              <w:rPr>
                <w:color w:val="000000" w:themeColor="text1"/>
              </w:rPr>
              <w:t>godz./</w:t>
            </w:r>
            <w:r w:rsidR="005D63FC" w:rsidRPr="0034475F">
              <w:rPr>
                <w:color w:val="000000" w:themeColor="text1"/>
              </w:rPr>
              <w:t>0,2 ECTS)</w:t>
            </w:r>
          </w:p>
          <w:p w14:paraId="5B023EB6" w14:textId="257C4B7B" w:rsidR="00AD6D5A" w:rsidRPr="0034475F" w:rsidRDefault="00AD6D5A" w:rsidP="009E0188">
            <w:pPr>
              <w:pStyle w:val="Akapitzlist"/>
              <w:numPr>
                <w:ilvl w:val="0"/>
                <w:numId w:val="12"/>
              </w:numPr>
              <w:ind w:left="309"/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>przygotowanie do dyskusji (</w:t>
            </w:r>
            <w:r w:rsidR="00D5792E" w:rsidRPr="0034475F">
              <w:rPr>
                <w:color w:val="000000" w:themeColor="text1"/>
              </w:rPr>
              <w:t>2</w:t>
            </w:r>
            <w:r w:rsidRPr="0034475F">
              <w:rPr>
                <w:color w:val="000000" w:themeColor="text1"/>
              </w:rPr>
              <w:t xml:space="preserve"> godz.</w:t>
            </w:r>
            <w:r w:rsidR="005D63FC" w:rsidRPr="0034475F">
              <w:rPr>
                <w:color w:val="000000" w:themeColor="text1"/>
              </w:rPr>
              <w:t>/0,</w:t>
            </w:r>
            <w:r w:rsidR="00D5792E" w:rsidRPr="0034475F">
              <w:rPr>
                <w:color w:val="000000" w:themeColor="text1"/>
              </w:rPr>
              <w:t>08</w:t>
            </w:r>
            <w:r w:rsidR="005D63FC" w:rsidRPr="0034475F">
              <w:rPr>
                <w:color w:val="000000" w:themeColor="text1"/>
              </w:rPr>
              <w:t xml:space="preserve"> ECTS)</w:t>
            </w:r>
          </w:p>
          <w:p w14:paraId="042C3F41" w14:textId="02C8FFF4" w:rsidR="00491511" w:rsidRPr="0034475F" w:rsidRDefault="00AD6D5A" w:rsidP="009E0188">
            <w:pPr>
              <w:pStyle w:val="Akapitzlist"/>
              <w:numPr>
                <w:ilvl w:val="0"/>
                <w:numId w:val="12"/>
              </w:numPr>
              <w:ind w:left="309"/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>studiowanie literatury</w:t>
            </w:r>
            <w:r w:rsidR="00491511" w:rsidRPr="0034475F">
              <w:rPr>
                <w:color w:val="000000" w:themeColor="text1"/>
              </w:rPr>
              <w:t xml:space="preserve"> </w:t>
            </w:r>
            <w:r w:rsidR="00D42EA6" w:rsidRPr="0034475F">
              <w:rPr>
                <w:color w:val="000000" w:themeColor="text1"/>
              </w:rPr>
              <w:t>(</w:t>
            </w:r>
            <w:r w:rsidR="00D5792E" w:rsidRPr="0034475F">
              <w:rPr>
                <w:color w:val="000000" w:themeColor="text1"/>
              </w:rPr>
              <w:t>4</w:t>
            </w:r>
            <w:r w:rsidR="005D63FC" w:rsidRPr="0034475F">
              <w:rPr>
                <w:color w:val="000000" w:themeColor="text1"/>
              </w:rPr>
              <w:t xml:space="preserve"> godz./0,</w:t>
            </w:r>
            <w:r w:rsidR="00D5792E" w:rsidRPr="0034475F">
              <w:rPr>
                <w:color w:val="000000" w:themeColor="text1"/>
              </w:rPr>
              <w:t>16</w:t>
            </w:r>
            <w:r w:rsidR="00491511" w:rsidRPr="0034475F">
              <w:rPr>
                <w:color w:val="000000" w:themeColor="text1"/>
              </w:rPr>
              <w:t xml:space="preserve"> ECTS),</w:t>
            </w:r>
          </w:p>
          <w:p w14:paraId="30835331" w14:textId="5B7CDE52" w:rsidR="00491511" w:rsidRPr="0034475F" w:rsidRDefault="00D42EA6" w:rsidP="009E0188">
            <w:pPr>
              <w:pStyle w:val="Akapitzlist"/>
              <w:numPr>
                <w:ilvl w:val="0"/>
                <w:numId w:val="12"/>
              </w:numPr>
              <w:ind w:left="309"/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 xml:space="preserve">przygotowanie do </w:t>
            </w:r>
            <w:r w:rsidR="009E0188" w:rsidRPr="0034475F">
              <w:rPr>
                <w:color w:val="000000" w:themeColor="text1"/>
              </w:rPr>
              <w:t>zaliczeń (</w:t>
            </w:r>
            <w:r w:rsidR="006C1A23" w:rsidRPr="0034475F">
              <w:rPr>
                <w:color w:val="000000" w:themeColor="text1"/>
              </w:rPr>
              <w:t>10</w:t>
            </w:r>
            <w:r w:rsidR="00491511" w:rsidRPr="0034475F">
              <w:rPr>
                <w:color w:val="000000" w:themeColor="text1"/>
              </w:rPr>
              <w:t xml:space="preserve"> godz./0,</w:t>
            </w:r>
            <w:r w:rsidR="006C1A23" w:rsidRPr="0034475F">
              <w:rPr>
                <w:color w:val="000000" w:themeColor="text1"/>
              </w:rPr>
              <w:t>4</w:t>
            </w:r>
            <w:r w:rsidR="005D63FC" w:rsidRPr="0034475F">
              <w:rPr>
                <w:color w:val="000000" w:themeColor="text1"/>
              </w:rPr>
              <w:t xml:space="preserve"> ECTS</w:t>
            </w:r>
            <w:r w:rsidR="00491511" w:rsidRPr="0034475F">
              <w:rPr>
                <w:color w:val="000000" w:themeColor="text1"/>
              </w:rPr>
              <w:t>),</w:t>
            </w:r>
          </w:p>
          <w:p w14:paraId="66E2973E" w14:textId="50C69AF6" w:rsidR="00491511" w:rsidRPr="0034475F" w:rsidRDefault="00491511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 xml:space="preserve">Łącznie </w:t>
            </w:r>
            <w:r w:rsidR="006C1A23" w:rsidRPr="0034475F">
              <w:rPr>
                <w:color w:val="000000" w:themeColor="text1"/>
              </w:rPr>
              <w:t>26</w:t>
            </w:r>
            <w:r w:rsidRPr="0034475F">
              <w:rPr>
                <w:color w:val="000000" w:themeColor="text1"/>
              </w:rPr>
              <w:t xml:space="preserve"> godz./</w:t>
            </w:r>
            <w:r w:rsidR="005D63FC" w:rsidRPr="0034475F">
              <w:rPr>
                <w:color w:val="000000" w:themeColor="text1"/>
              </w:rPr>
              <w:t>1,</w:t>
            </w:r>
            <w:r w:rsidR="006C1A23" w:rsidRPr="0034475F">
              <w:rPr>
                <w:color w:val="000000" w:themeColor="text1"/>
              </w:rPr>
              <w:t>04</w:t>
            </w:r>
            <w:r w:rsidRPr="0034475F">
              <w:rPr>
                <w:color w:val="000000" w:themeColor="text1"/>
              </w:rPr>
              <w:t xml:space="preserve"> ECTS</w:t>
            </w:r>
          </w:p>
        </w:tc>
      </w:tr>
      <w:tr w:rsidR="00491511" w:rsidRPr="0034475F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144A9239" w:rsidR="00491511" w:rsidRPr="0034475F" w:rsidRDefault="00491511" w:rsidP="00CD3047">
            <w:r w:rsidRPr="0034475F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1E763F52" w:rsidR="00491511" w:rsidRPr="0034475F" w:rsidRDefault="00491511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 xml:space="preserve">udział w wykładach – </w:t>
            </w:r>
            <w:r w:rsidR="006C1A23" w:rsidRPr="0034475F">
              <w:rPr>
                <w:color w:val="000000" w:themeColor="text1"/>
              </w:rPr>
              <w:t>7</w:t>
            </w:r>
            <w:r w:rsidR="005D63FC" w:rsidRPr="0034475F">
              <w:rPr>
                <w:color w:val="000000" w:themeColor="text1"/>
              </w:rPr>
              <w:t xml:space="preserve"> </w:t>
            </w:r>
            <w:r w:rsidRPr="0034475F">
              <w:rPr>
                <w:color w:val="000000" w:themeColor="text1"/>
              </w:rPr>
              <w:t xml:space="preserve"> godz.; w ćwiczeniach – </w:t>
            </w:r>
            <w:r w:rsidR="005D63FC" w:rsidRPr="0034475F">
              <w:rPr>
                <w:color w:val="000000" w:themeColor="text1"/>
              </w:rPr>
              <w:t>1</w:t>
            </w:r>
            <w:r w:rsidR="006C1A23" w:rsidRPr="0034475F">
              <w:rPr>
                <w:color w:val="000000" w:themeColor="text1"/>
              </w:rPr>
              <w:t>4</w:t>
            </w:r>
            <w:r w:rsidRPr="0034475F">
              <w:rPr>
                <w:color w:val="000000" w:themeColor="text1"/>
              </w:rPr>
              <w:t xml:space="preserve"> godz.; konsultacjach – </w:t>
            </w:r>
            <w:r w:rsidR="005D63FC" w:rsidRPr="0034475F">
              <w:rPr>
                <w:color w:val="000000" w:themeColor="text1"/>
              </w:rPr>
              <w:t>3</w:t>
            </w:r>
            <w:r w:rsidR="009E0188" w:rsidRPr="0034475F">
              <w:rPr>
                <w:color w:val="000000" w:themeColor="text1"/>
              </w:rPr>
              <w:t xml:space="preserve"> godz.</w:t>
            </w:r>
          </w:p>
        </w:tc>
      </w:tr>
      <w:tr w:rsidR="00491511" w:rsidRPr="0034475F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491511" w:rsidRPr="0034475F" w:rsidRDefault="00491511" w:rsidP="004C0125">
            <w:pPr>
              <w:jc w:val="both"/>
            </w:pPr>
            <w:r w:rsidRPr="0034475F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D9F5C1" w14:textId="64D0974F" w:rsidR="00491511" w:rsidRPr="0034475F" w:rsidRDefault="00491511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 xml:space="preserve">W1 – </w:t>
            </w:r>
            <w:r w:rsidR="00997689" w:rsidRPr="0034475F">
              <w:rPr>
                <w:color w:val="000000" w:themeColor="text1"/>
              </w:rPr>
              <w:t>BP_W0</w:t>
            </w:r>
            <w:r w:rsidR="006C1A23" w:rsidRPr="0034475F">
              <w:rPr>
                <w:color w:val="000000" w:themeColor="text1"/>
              </w:rPr>
              <w:t>8</w:t>
            </w:r>
          </w:p>
          <w:p w14:paraId="3118A3E1" w14:textId="59EE0EBE" w:rsidR="00491511" w:rsidRPr="0034475F" w:rsidRDefault="00491511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 xml:space="preserve">W2 – </w:t>
            </w:r>
            <w:r w:rsidR="00997689" w:rsidRPr="0034475F">
              <w:rPr>
                <w:color w:val="000000" w:themeColor="text1"/>
              </w:rPr>
              <w:t>BP_W04</w:t>
            </w:r>
          </w:p>
          <w:p w14:paraId="18B5D677" w14:textId="41726DD4" w:rsidR="00491511" w:rsidRPr="0034475F" w:rsidRDefault="00491511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 xml:space="preserve">U1 – </w:t>
            </w:r>
            <w:r w:rsidR="00997689" w:rsidRPr="0034475F">
              <w:rPr>
                <w:color w:val="000000" w:themeColor="text1"/>
              </w:rPr>
              <w:t>BP_U02</w:t>
            </w:r>
          </w:p>
          <w:p w14:paraId="0E4A5E3E" w14:textId="259C0184" w:rsidR="00491511" w:rsidRPr="0034475F" w:rsidRDefault="00491511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 xml:space="preserve">U2 – </w:t>
            </w:r>
            <w:r w:rsidR="00997689" w:rsidRPr="0034475F">
              <w:rPr>
                <w:color w:val="000000" w:themeColor="text1"/>
              </w:rPr>
              <w:t>BP_U0</w:t>
            </w:r>
            <w:r w:rsidR="006C1A23" w:rsidRPr="0034475F">
              <w:rPr>
                <w:color w:val="000000" w:themeColor="text1"/>
              </w:rPr>
              <w:t>4</w:t>
            </w:r>
          </w:p>
          <w:p w14:paraId="67154D9E" w14:textId="30EFA83D" w:rsidR="00491511" w:rsidRPr="0034475F" w:rsidRDefault="00491511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 xml:space="preserve">K1 – </w:t>
            </w:r>
            <w:r w:rsidR="00997689" w:rsidRPr="0034475F">
              <w:rPr>
                <w:color w:val="000000" w:themeColor="text1"/>
              </w:rPr>
              <w:t>BP _K0</w:t>
            </w:r>
          </w:p>
          <w:p w14:paraId="12F16102" w14:textId="072E9A37" w:rsidR="00491511" w:rsidRPr="0034475F" w:rsidRDefault="00491511" w:rsidP="009E0188">
            <w:pPr>
              <w:jc w:val="both"/>
              <w:rPr>
                <w:color w:val="000000" w:themeColor="text1"/>
              </w:rPr>
            </w:pPr>
            <w:r w:rsidRPr="0034475F">
              <w:rPr>
                <w:color w:val="000000" w:themeColor="text1"/>
              </w:rPr>
              <w:t xml:space="preserve">K2 – </w:t>
            </w:r>
            <w:r w:rsidR="00997689" w:rsidRPr="0034475F">
              <w:rPr>
                <w:color w:val="000000" w:themeColor="text1"/>
              </w:rPr>
              <w:t>BP _K0</w:t>
            </w:r>
            <w:r w:rsidR="006C1A23" w:rsidRPr="0034475F">
              <w:rPr>
                <w:color w:val="000000" w:themeColor="text1"/>
              </w:rPr>
              <w:t>4</w:t>
            </w:r>
          </w:p>
        </w:tc>
      </w:tr>
      <w:bookmarkEnd w:id="0"/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9505F" w14:textId="77777777" w:rsidR="001D52B6" w:rsidRDefault="001D52B6" w:rsidP="008D17BD">
      <w:r>
        <w:separator/>
      </w:r>
    </w:p>
  </w:endnote>
  <w:endnote w:type="continuationSeparator" w:id="0">
    <w:p w14:paraId="45EA9BCB" w14:textId="77777777" w:rsidR="001D52B6" w:rsidRDefault="001D52B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571355CF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4475F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4475F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1AF60" w14:textId="77777777" w:rsidR="001D52B6" w:rsidRDefault="001D52B6" w:rsidP="008D17BD">
      <w:r>
        <w:separator/>
      </w:r>
    </w:p>
  </w:footnote>
  <w:footnote w:type="continuationSeparator" w:id="0">
    <w:p w14:paraId="70BCE972" w14:textId="77777777" w:rsidR="001D52B6" w:rsidRDefault="001D52B6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5D63FC">
        <w:rPr>
          <w:rStyle w:val="Odwoanieprzypisudolnego"/>
          <w:color w:val="000000" w:themeColor="text1"/>
        </w:rPr>
        <w:footnoteRef/>
      </w:r>
      <w:r w:rsidRPr="005D63FC">
        <w:rPr>
          <w:color w:val="000000" w:themeColor="text1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0E72C6B"/>
    <w:multiLevelType w:val="hybridMultilevel"/>
    <w:tmpl w:val="5E86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A3CD5"/>
    <w:multiLevelType w:val="hybridMultilevel"/>
    <w:tmpl w:val="F1BC5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654EE8"/>
    <w:multiLevelType w:val="hybridMultilevel"/>
    <w:tmpl w:val="43F2F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8231B"/>
    <w:multiLevelType w:val="hybridMultilevel"/>
    <w:tmpl w:val="1A2C9452"/>
    <w:lvl w:ilvl="0" w:tplc="D7CC46A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E0E20"/>
    <w:multiLevelType w:val="hybridMultilevel"/>
    <w:tmpl w:val="187E0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B5715"/>
    <w:multiLevelType w:val="hybridMultilevel"/>
    <w:tmpl w:val="22989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B177F2"/>
    <w:multiLevelType w:val="hybridMultilevel"/>
    <w:tmpl w:val="2F181998"/>
    <w:lvl w:ilvl="0" w:tplc="5E4285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477EB"/>
    <w:multiLevelType w:val="hybridMultilevel"/>
    <w:tmpl w:val="AF5E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70DE9"/>
    <w:multiLevelType w:val="hybridMultilevel"/>
    <w:tmpl w:val="AFE686D6"/>
    <w:lvl w:ilvl="0" w:tplc="D7CC46A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14D8B"/>
    <w:rsid w:val="00023A99"/>
    <w:rsid w:val="0005376E"/>
    <w:rsid w:val="00055DE8"/>
    <w:rsid w:val="000D45C2"/>
    <w:rsid w:val="000F587A"/>
    <w:rsid w:val="00101F00"/>
    <w:rsid w:val="00120398"/>
    <w:rsid w:val="00123155"/>
    <w:rsid w:val="0014277E"/>
    <w:rsid w:val="001D52B6"/>
    <w:rsid w:val="001F4E9C"/>
    <w:rsid w:val="00206860"/>
    <w:rsid w:val="00207270"/>
    <w:rsid w:val="00271DE5"/>
    <w:rsid w:val="002835BD"/>
    <w:rsid w:val="00283678"/>
    <w:rsid w:val="002E256F"/>
    <w:rsid w:val="002E4043"/>
    <w:rsid w:val="00313AF1"/>
    <w:rsid w:val="0032739E"/>
    <w:rsid w:val="003305C4"/>
    <w:rsid w:val="0034475F"/>
    <w:rsid w:val="003853C3"/>
    <w:rsid w:val="003B32BF"/>
    <w:rsid w:val="0043718C"/>
    <w:rsid w:val="00457679"/>
    <w:rsid w:val="00491511"/>
    <w:rsid w:val="004B189D"/>
    <w:rsid w:val="004C1916"/>
    <w:rsid w:val="004D3DDF"/>
    <w:rsid w:val="004E014A"/>
    <w:rsid w:val="00500899"/>
    <w:rsid w:val="005405EC"/>
    <w:rsid w:val="0057184E"/>
    <w:rsid w:val="005869D2"/>
    <w:rsid w:val="00586CEC"/>
    <w:rsid w:val="00592A99"/>
    <w:rsid w:val="005D63FC"/>
    <w:rsid w:val="005E094D"/>
    <w:rsid w:val="0063487A"/>
    <w:rsid w:val="006742BC"/>
    <w:rsid w:val="006C1A23"/>
    <w:rsid w:val="006E62D3"/>
    <w:rsid w:val="006F3573"/>
    <w:rsid w:val="007227D5"/>
    <w:rsid w:val="00760E23"/>
    <w:rsid w:val="007B768F"/>
    <w:rsid w:val="0083437D"/>
    <w:rsid w:val="00850B52"/>
    <w:rsid w:val="008542F0"/>
    <w:rsid w:val="00854B8E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97689"/>
    <w:rsid w:val="009C2572"/>
    <w:rsid w:val="009E0188"/>
    <w:rsid w:val="009E49CA"/>
    <w:rsid w:val="00A25D78"/>
    <w:rsid w:val="00A27747"/>
    <w:rsid w:val="00A5529F"/>
    <w:rsid w:val="00A64F49"/>
    <w:rsid w:val="00A6673A"/>
    <w:rsid w:val="00AA02DB"/>
    <w:rsid w:val="00AD6D5A"/>
    <w:rsid w:val="00AD6F61"/>
    <w:rsid w:val="00AE6319"/>
    <w:rsid w:val="00AE6986"/>
    <w:rsid w:val="00B219D2"/>
    <w:rsid w:val="00B32323"/>
    <w:rsid w:val="00B400C0"/>
    <w:rsid w:val="00B742CE"/>
    <w:rsid w:val="00B91F92"/>
    <w:rsid w:val="00BA2E91"/>
    <w:rsid w:val="00BD0CA0"/>
    <w:rsid w:val="00BF20FE"/>
    <w:rsid w:val="00BF5620"/>
    <w:rsid w:val="00C124DA"/>
    <w:rsid w:val="00C61175"/>
    <w:rsid w:val="00CD3047"/>
    <w:rsid w:val="00CD423D"/>
    <w:rsid w:val="00D00A94"/>
    <w:rsid w:val="00D2747A"/>
    <w:rsid w:val="00D42EA6"/>
    <w:rsid w:val="00D552F8"/>
    <w:rsid w:val="00D5792E"/>
    <w:rsid w:val="00D97EC3"/>
    <w:rsid w:val="00DC1DF4"/>
    <w:rsid w:val="00DC2364"/>
    <w:rsid w:val="00E54369"/>
    <w:rsid w:val="00E80523"/>
    <w:rsid w:val="00E832C8"/>
    <w:rsid w:val="00E84533"/>
    <w:rsid w:val="00E93CA9"/>
    <w:rsid w:val="00E9627E"/>
    <w:rsid w:val="00EA506A"/>
    <w:rsid w:val="00EC3848"/>
    <w:rsid w:val="00EE7227"/>
    <w:rsid w:val="00EF2FD9"/>
    <w:rsid w:val="00EF3A72"/>
    <w:rsid w:val="00F02DA4"/>
    <w:rsid w:val="00F02E5D"/>
    <w:rsid w:val="00F04D86"/>
    <w:rsid w:val="00F135CF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6883D3E-EE3C-43C8-A954-FC867665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E6986"/>
    <w:pPr>
      <w:spacing w:before="100" w:beforeAutospacing="1" w:after="100" w:afterAutospacing="1"/>
    </w:pPr>
  </w:style>
  <w:style w:type="paragraph" w:customStyle="1" w:styleId="Default">
    <w:name w:val="Default"/>
    <w:rsid w:val="00A55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466D-AA61-42B4-B9FA-6C20749F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</cp:lastModifiedBy>
  <cp:revision>5</cp:revision>
  <cp:lastPrinted>2021-07-01T08:34:00Z</cp:lastPrinted>
  <dcterms:created xsi:type="dcterms:W3CDTF">2024-01-29T11:23:00Z</dcterms:created>
  <dcterms:modified xsi:type="dcterms:W3CDTF">2024-02-14T08:17:00Z</dcterms:modified>
</cp:coreProperties>
</file>