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DB4924" w:rsidRDefault="00B400C0" w:rsidP="00023A99">
      <w:pPr>
        <w:rPr>
          <w:b/>
          <w:color w:val="000000" w:themeColor="text1"/>
          <w:sz w:val="22"/>
          <w:szCs w:val="22"/>
        </w:rPr>
      </w:pPr>
      <w:r w:rsidRPr="00DB4924">
        <w:rPr>
          <w:b/>
          <w:color w:val="000000" w:themeColor="text1"/>
          <w:sz w:val="22"/>
          <w:szCs w:val="22"/>
        </w:rPr>
        <w:t>Karta opisu zajęć (s</w:t>
      </w:r>
      <w:r w:rsidR="0092197E" w:rsidRPr="00DB4924">
        <w:rPr>
          <w:b/>
          <w:color w:val="000000" w:themeColor="text1"/>
          <w:sz w:val="22"/>
          <w:szCs w:val="22"/>
        </w:rPr>
        <w:t>ylabus)</w:t>
      </w:r>
    </w:p>
    <w:p w14:paraId="2F6B9B4D" w14:textId="77777777" w:rsidR="00B400C0" w:rsidRPr="00DB4924" w:rsidRDefault="00B400C0" w:rsidP="00023A99">
      <w:pPr>
        <w:rPr>
          <w:b/>
          <w:color w:val="000000" w:themeColor="text1"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DB4924" w:rsidRPr="00642246" w14:paraId="5A4C828C" w14:textId="77777777" w:rsidTr="00FA5CB3">
        <w:tc>
          <w:tcPr>
            <w:tcW w:w="3942" w:type="dxa"/>
            <w:shd w:val="clear" w:color="auto" w:fill="auto"/>
            <w:vAlign w:val="center"/>
          </w:tcPr>
          <w:p w14:paraId="4E31AA45" w14:textId="6D4AD00B" w:rsidR="008A5F90" w:rsidRPr="00642246" w:rsidRDefault="00416D2C" w:rsidP="008A5F90">
            <w:pPr>
              <w:rPr>
                <w:color w:val="000000" w:themeColor="text1"/>
              </w:rPr>
            </w:pPr>
            <w:r w:rsidRPr="00642246">
              <w:rPr>
                <w:color w:val="000000" w:themeColor="text1"/>
              </w:rPr>
              <w:t>Nazwa kierunku studiów</w:t>
            </w:r>
          </w:p>
          <w:p w14:paraId="625DF5FA" w14:textId="77777777" w:rsidR="008A5F90" w:rsidRPr="00642246" w:rsidRDefault="008A5F90" w:rsidP="008A5F90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</w:tcPr>
          <w:p w14:paraId="49B25AA7" w14:textId="41BCEE91" w:rsidR="008A5F90" w:rsidRPr="00642246" w:rsidRDefault="008A5F90" w:rsidP="00A666FE">
            <w:pPr>
              <w:jc w:val="both"/>
              <w:rPr>
                <w:color w:val="000000" w:themeColor="text1"/>
              </w:rPr>
            </w:pPr>
            <w:r w:rsidRPr="00642246">
              <w:rPr>
                <w:color w:val="000000" w:themeColor="text1"/>
              </w:rPr>
              <w:t>Bezpieczeństwo i Higiena Pracy</w:t>
            </w:r>
          </w:p>
        </w:tc>
      </w:tr>
      <w:tr w:rsidR="00DB4924" w:rsidRPr="00642246" w14:paraId="06C8ECF4" w14:textId="77777777" w:rsidTr="00FA5CB3">
        <w:tc>
          <w:tcPr>
            <w:tcW w:w="3942" w:type="dxa"/>
            <w:shd w:val="clear" w:color="auto" w:fill="auto"/>
            <w:vAlign w:val="center"/>
          </w:tcPr>
          <w:p w14:paraId="44391272" w14:textId="77777777" w:rsidR="008A5F90" w:rsidRPr="00642246" w:rsidRDefault="008A5F90" w:rsidP="008A5F90">
            <w:pPr>
              <w:rPr>
                <w:color w:val="000000" w:themeColor="text1"/>
              </w:rPr>
            </w:pPr>
            <w:r w:rsidRPr="00642246">
              <w:rPr>
                <w:color w:val="000000" w:themeColor="text1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58139A0D" w14:textId="77777777" w:rsidR="00DB4924" w:rsidRPr="00642246" w:rsidRDefault="00DB4924" w:rsidP="00DB4924">
            <w:pPr>
              <w:jc w:val="both"/>
              <w:rPr>
                <w:color w:val="000000" w:themeColor="text1"/>
              </w:rPr>
            </w:pPr>
            <w:r w:rsidRPr="00642246">
              <w:rPr>
                <w:color w:val="000000" w:themeColor="text1"/>
              </w:rPr>
              <w:t>Profilaktyka i diagnostyka laboratoryjna okresowych badań pracowników</w:t>
            </w:r>
          </w:p>
          <w:p w14:paraId="5C85743B" w14:textId="0309D93D" w:rsidR="00CF4F2B" w:rsidRPr="00642246" w:rsidRDefault="00DB4924" w:rsidP="00DB4924">
            <w:pPr>
              <w:jc w:val="both"/>
              <w:rPr>
                <w:bCs/>
                <w:color w:val="000000" w:themeColor="text1"/>
                <w:lang w:val="en-US"/>
              </w:rPr>
            </w:pPr>
            <w:r w:rsidRPr="00642246">
              <w:rPr>
                <w:color w:val="000000" w:themeColor="text1"/>
                <w:lang w:val="en-US"/>
              </w:rPr>
              <w:t>Prevention and periodic examinations of employees in context of laboratory diagnostics</w:t>
            </w:r>
          </w:p>
        </w:tc>
      </w:tr>
      <w:tr w:rsidR="00DB4924" w:rsidRPr="00642246" w14:paraId="02636F74" w14:textId="77777777" w:rsidTr="00FA5CB3">
        <w:tc>
          <w:tcPr>
            <w:tcW w:w="3942" w:type="dxa"/>
            <w:shd w:val="clear" w:color="auto" w:fill="auto"/>
            <w:vAlign w:val="center"/>
          </w:tcPr>
          <w:p w14:paraId="6537073C" w14:textId="77777777" w:rsidR="008A5F90" w:rsidRPr="00642246" w:rsidRDefault="008A5F90" w:rsidP="008A5F90">
            <w:pPr>
              <w:rPr>
                <w:color w:val="000000" w:themeColor="text1"/>
              </w:rPr>
            </w:pPr>
            <w:r w:rsidRPr="00642246">
              <w:rPr>
                <w:color w:val="000000" w:themeColor="text1"/>
              </w:rPr>
              <w:t xml:space="preserve">Język wykładowy </w:t>
            </w:r>
          </w:p>
          <w:p w14:paraId="0B1D644A" w14:textId="77777777" w:rsidR="008A5F90" w:rsidRPr="00642246" w:rsidRDefault="008A5F90" w:rsidP="008A5F90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</w:tcPr>
          <w:p w14:paraId="019D160C" w14:textId="658013EB" w:rsidR="008A5F90" w:rsidRPr="00642246" w:rsidRDefault="008A5F90" w:rsidP="00A666FE">
            <w:pPr>
              <w:jc w:val="both"/>
              <w:rPr>
                <w:color w:val="000000" w:themeColor="text1"/>
                <w:lang w:val="en-US"/>
              </w:rPr>
            </w:pPr>
            <w:r w:rsidRPr="00642246">
              <w:rPr>
                <w:color w:val="000000" w:themeColor="text1"/>
              </w:rPr>
              <w:t>polski</w:t>
            </w:r>
          </w:p>
        </w:tc>
      </w:tr>
      <w:tr w:rsidR="00DB4924" w:rsidRPr="00642246" w14:paraId="7415136A" w14:textId="77777777" w:rsidTr="00FA5CB3">
        <w:tc>
          <w:tcPr>
            <w:tcW w:w="3942" w:type="dxa"/>
            <w:shd w:val="clear" w:color="auto" w:fill="auto"/>
            <w:vAlign w:val="center"/>
          </w:tcPr>
          <w:p w14:paraId="3BB7653F" w14:textId="77777777" w:rsidR="008A5F90" w:rsidRPr="00642246" w:rsidRDefault="008A5F90" w:rsidP="008A5F9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42246">
              <w:rPr>
                <w:color w:val="000000" w:themeColor="text1"/>
              </w:rPr>
              <w:t xml:space="preserve">Rodzaj modułu </w:t>
            </w:r>
          </w:p>
          <w:p w14:paraId="05B3F865" w14:textId="77777777" w:rsidR="008A5F90" w:rsidRPr="00642246" w:rsidRDefault="008A5F90" w:rsidP="008A5F90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</w:tcPr>
          <w:p w14:paraId="644CDF08" w14:textId="23948CE6" w:rsidR="008A5F90" w:rsidRPr="00642246" w:rsidRDefault="00082483" w:rsidP="00A666FE">
            <w:pPr>
              <w:jc w:val="both"/>
              <w:rPr>
                <w:color w:val="000000" w:themeColor="text1"/>
              </w:rPr>
            </w:pPr>
            <w:r w:rsidRPr="00642246">
              <w:rPr>
                <w:color w:val="000000" w:themeColor="text1"/>
              </w:rPr>
              <w:t>f</w:t>
            </w:r>
            <w:r w:rsidR="008A5F90" w:rsidRPr="00642246">
              <w:rPr>
                <w:color w:val="000000" w:themeColor="text1"/>
              </w:rPr>
              <w:t>akultatywny</w:t>
            </w:r>
          </w:p>
        </w:tc>
      </w:tr>
      <w:tr w:rsidR="00DB4924" w:rsidRPr="00642246" w14:paraId="1EEEFC24" w14:textId="77777777" w:rsidTr="00FA5CB3">
        <w:tc>
          <w:tcPr>
            <w:tcW w:w="3942" w:type="dxa"/>
            <w:shd w:val="clear" w:color="auto" w:fill="auto"/>
            <w:vAlign w:val="center"/>
          </w:tcPr>
          <w:p w14:paraId="6796BDB8" w14:textId="77777777" w:rsidR="008A5F90" w:rsidRPr="00642246" w:rsidRDefault="008A5F90" w:rsidP="008A5F90">
            <w:pPr>
              <w:rPr>
                <w:color w:val="000000" w:themeColor="text1"/>
              </w:rPr>
            </w:pPr>
            <w:r w:rsidRPr="00642246">
              <w:rPr>
                <w:color w:val="000000" w:themeColor="text1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1CF9318F" w14:textId="4C0D52B1" w:rsidR="008A5F90" w:rsidRPr="00642246" w:rsidRDefault="00082483" w:rsidP="00A666FE">
            <w:pPr>
              <w:jc w:val="both"/>
              <w:rPr>
                <w:color w:val="000000" w:themeColor="text1"/>
              </w:rPr>
            </w:pPr>
            <w:r w:rsidRPr="00642246">
              <w:rPr>
                <w:color w:val="000000" w:themeColor="text1"/>
              </w:rPr>
              <w:t>p</w:t>
            </w:r>
            <w:r w:rsidR="00A666FE" w:rsidRPr="00642246">
              <w:rPr>
                <w:color w:val="000000" w:themeColor="text1"/>
              </w:rPr>
              <w:t>ierwszy stopień</w:t>
            </w:r>
          </w:p>
        </w:tc>
      </w:tr>
      <w:tr w:rsidR="00DB4924" w:rsidRPr="00642246" w14:paraId="7C6CC535" w14:textId="77777777" w:rsidTr="00FA5CB3">
        <w:tc>
          <w:tcPr>
            <w:tcW w:w="3942" w:type="dxa"/>
            <w:shd w:val="clear" w:color="auto" w:fill="auto"/>
            <w:vAlign w:val="center"/>
          </w:tcPr>
          <w:p w14:paraId="514BA59A" w14:textId="77777777" w:rsidR="008A5F90" w:rsidRPr="00642246" w:rsidRDefault="008A5F90" w:rsidP="008A5F90">
            <w:pPr>
              <w:rPr>
                <w:color w:val="000000" w:themeColor="text1"/>
              </w:rPr>
            </w:pPr>
            <w:r w:rsidRPr="00642246">
              <w:rPr>
                <w:color w:val="000000" w:themeColor="text1"/>
              </w:rPr>
              <w:t>Forma studiów</w:t>
            </w:r>
          </w:p>
          <w:p w14:paraId="5E1CEB72" w14:textId="77777777" w:rsidR="008A5F90" w:rsidRPr="00642246" w:rsidRDefault="008A5F90" w:rsidP="008A5F90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</w:tcPr>
          <w:p w14:paraId="168160D7" w14:textId="1CEDC4CC" w:rsidR="008A5F90" w:rsidRPr="00642246" w:rsidRDefault="00A666FE" w:rsidP="00A666FE">
            <w:pPr>
              <w:jc w:val="both"/>
              <w:rPr>
                <w:color w:val="000000" w:themeColor="text1"/>
              </w:rPr>
            </w:pPr>
            <w:r w:rsidRPr="00642246">
              <w:rPr>
                <w:color w:val="000000" w:themeColor="text1"/>
              </w:rPr>
              <w:t>nie</w:t>
            </w:r>
            <w:r w:rsidR="008A5F90" w:rsidRPr="00642246">
              <w:rPr>
                <w:color w:val="000000" w:themeColor="text1"/>
              </w:rPr>
              <w:t>stacjonarne</w:t>
            </w:r>
          </w:p>
        </w:tc>
      </w:tr>
      <w:tr w:rsidR="00DB4924" w:rsidRPr="00642246" w14:paraId="72D4DC38" w14:textId="77777777" w:rsidTr="00FA5CB3">
        <w:tc>
          <w:tcPr>
            <w:tcW w:w="3942" w:type="dxa"/>
            <w:shd w:val="clear" w:color="auto" w:fill="auto"/>
            <w:vAlign w:val="center"/>
          </w:tcPr>
          <w:p w14:paraId="73D68FCA" w14:textId="77777777" w:rsidR="008A5F90" w:rsidRPr="00642246" w:rsidRDefault="008A5F90" w:rsidP="008A5F90">
            <w:pPr>
              <w:rPr>
                <w:color w:val="000000" w:themeColor="text1"/>
              </w:rPr>
            </w:pPr>
            <w:r w:rsidRPr="00642246">
              <w:rPr>
                <w:color w:val="000000" w:themeColor="text1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09573D3C" w14:textId="393D05A9" w:rsidR="008A5F90" w:rsidRPr="00642246" w:rsidRDefault="00A666FE" w:rsidP="00A666FE">
            <w:pPr>
              <w:jc w:val="both"/>
              <w:rPr>
                <w:color w:val="000000" w:themeColor="text1"/>
              </w:rPr>
            </w:pPr>
            <w:r w:rsidRPr="00642246">
              <w:rPr>
                <w:color w:val="000000" w:themeColor="text1"/>
              </w:rPr>
              <w:t>I</w:t>
            </w:r>
            <w:r w:rsidR="008E08F2" w:rsidRPr="00642246">
              <w:rPr>
                <w:color w:val="000000" w:themeColor="text1"/>
              </w:rPr>
              <w:t>V</w:t>
            </w:r>
            <w:r w:rsidR="008A5F90" w:rsidRPr="00642246">
              <w:rPr>
                <w:color w:val="000000" w:themeColor="text1"/>
              </w:rPr>
              <w:t xml:space="preserve"> </w:t>
            </w:r>
          </w:p>
        </w:tc>
      </w:tr>
      <w:tr w:rsidR="00DB4924" w:rsidRPr="00642246" w14:paraId="644E5450" w14:textId="77777777" w:rsidTr="00FA5CB3">
        <w:tc>
          <w:tcPr>
            <w:tcW w:w="3942" w:type="dxa"/>
            <w:shd w:val="clear" w:color="auto" w:fill="auto"/>
            <w:vAlign w:val="center"/>
          </w:tcPr>
          <w:p w14:paraId="6B113DBD" w14:textId="77777777" w:rsidR="008A5F90" w:rsidRPr="00642246" w:rsidRDefault="008A5F90" w:rsidP="008A5F90">
            <w:pPr>
              <w:rPr>
                <w:color w:val="000000" w:themeColor="text1"/>
              </w:rPr>
            </w:pPr>
            <w:r w:rsidRPr="00642246">
              <w:rPr>
                <w:color w:val="000000" w:themeColor="text1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0F7A5CFF" w14:textId="7D25E6FC" w:rsidR="008A5F90" w:rsidRPr="00642246" w:rsidRDefault="00855F32" w:rsidP="00A666FE">
            <w:pPr>
              <w:jc w:val="both"/>
              <w:rPr>
                <w:color w:val="000000" w:themeColor="text1"/>
              </w:rPr>
            </w:pPr>
            <w:r w:rsidRPr="00642246">
              <w:rPr>
                <w:color w:val="000000" w:themeColor="text1"/>
              </w:rPr>
              <w:t>7</w:t>
            </w:r>
          </w:p>
        </w:tc>
      </w:tr>
      <w:tr w:rsidR="00DB4924" w:rsidRPr="00642246" w14:paraId="05BB0D4E" w14:textId="77777777" w:rsidTr="00FA5CB3">
        <w:tc>
          <w:tcPr>
            <w:tcW w:w="3942" w:type="dxa"/>
            <w:shd w:val="clear" w:color="auto" w:fill="auto"/>
            <w:vAlign w:val="center"/>
          </w:tcPr>
          <w:p w14:paraId="2C056B50" w14:textId="77777777" w:rsidR="008A5F90" w:rsidRPr="00642246" w:rsidRDefault="008A5F90" w:rsidP="008A5F9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42246">
              <w:rPr>
                <w:color w:val="000000" w:themeColor="text1"/>
              </w:rPr>
              <w:t>Liczba punktów ECTS z podziałem na kontaktowe/</w:t>
            </w:r>
            <w:proofErr w:type="spellStart"/>
            <w:r w:rsidRPr="00642246">
              <w:rPr>
                <w:color w:val="000000" w:themeColor="text1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66F2A544" w14:textId="234C1DE7" w:rsidR="008A5F90" w:rsidRPr="00642246" w:rsidRDefault="008A5F90" w:rsidP="00A666FE">
            <w:pPr>
              <w:jc w:val="both"/>
              <w:rPr>
                <w:color w:val="000000" w:themeColor="text1"/>
              </w:rPr>
            </w:pPr>
            <w:r w:rsidRPr="00642246">
              <w:rPr>
                <w:color w:val="000000" w:themeColor="text1"/>
              </w:rPr>
              <w:t xml:space="preserve">4 </w:t>
            </w:r>
            <w:r w:rsidR="00172623" w:rsidRPr="00642246">
              <w:rPr>
                <w:color w:val="000000" w:themeColor="text1"/>
              </w:rPr>
              <w:t>(0,96/3,04)</w:t>
            </w:r>
          </w:p>
        </w:tc>
      </w:tr>
      <w:tr w:rsidR="00DB4924" w:rsidRPr="00642246" w14:paraId="6C8FFD85" w14:textId="77777777" w:rsidTr="00FA5CB3">
        <w:tc>
          <w:tcPr>
            <w:tcW w:w="3942" w:type="dxa"/>
            <w:shd w:val="clear" w:color="auto" w:fill="auto"/>
            <w:vAlign w:val="center"/>
          </w:tcPr>
          <w:p w14:paraId="73FA1684" w14:textId="77777777" w:rsidR="008A5F90" w:rsidRPr="00642246" w:rsidRDefault="008A5F90" w:rsidP="008A5F9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42246">
              <w:rPr>
                <w:color w:val="000000" w:themeColor="text1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5C3EB419" w14:textId="55AAD52C" w:rsidR="008A5F90" w:rsidRPr="00642246" w:rsidRDefault="008A5F90" w:rsidP="00A666FE">
            <w:pPr>
              <w:jc w:val="both"/>
              <w:rPr>
                <w:color w:val="000000" w:themeColor="text1"/>
                <w:lang w:val="en-US"/>
              </w:rPr>
            </w:pPr>
            <w:r w:rsidRPr="00642246">
              <w:rPr>
                <w:color w:val="000000" w:themeColor="text1"/>
              </w:rPr>
              <w:t>Prof. dr hab</w:t>
            </w:r>
            <w:r w:rsidR="00D113AD" w:rsidRPr="00642246">
              <w:rPr>
                <w:color w:val="000000" w:themeColor="text1"/>
              </w:rPr>
              <w:t>.</w:t>
            </w:r>
            <w:r w:rsidRPr="00642246">
              <w:rPr>
                <w:color w:val="000000" w:themeColor="text1"/>
              </w:rPr>
              <w:t xml:space="preserve"> lek.</w:t>
            </w:r>
            <w:r w:rsidR="00D113AD" w:rsidRPr="00642246">
              <w:rPr>
                <w:color w:val="000000" w:themeColor="text1"/>
              </w:rPr>
              <w:t xml:space="preserve"> </w:t>
            </w:r>
            <w:r w:rsidRPr="00642246">
              <w:rPr>
                <w:color w:val="000000" w:themeColor="text1"/>
              </w:rPr>
              <w:t xml:space="preserve">wet. </w:t>
            </w:r>
            <w:r w:rsidRPr="00642246">
              <w:rPr>
                <w:color w:val="000000" w:themeColor="text1"/>
                <w:lang w:val="en-US"/>
              </w:rPr>
              <w:t xml:space="preserve">Hanna </w:t>
            </w:r>
            <w:proofErr w:type="spellStart"/>
            <w:r w:rsidRPr="00642246">
              <w:rPr>
                <w:color w:val="000000" w:themeColor="text1"/>
                <w:lang w:val="en-US"/>
              </w:rPr>
              <w:t>Bis-Wencel</w:t>
            </w:r>
            <w:proofErr w:type="spellEnd"/>
          </w:p>
        </w:tc>
      </w:tr>
      <w:tr w:rsidR="00DB4924" w:rsidRPr="00642246" w14:paraId="75BB2DF9" w14:textId="77777777" w:rsidTr="00432939">
        <w:tc>
          <w:tcPr>
            <w:tcW w:w="3942" w:type="dxa"/>
            <w:shd w:val="clear" w:color="auto" w:fill="auto"/>
            <w:vAlign w:val="center"/>
          </w:tcPr>
          <w:p w14:paraId="6AFDBA5F" w14:textId="77777777" w:rsidR="008A5F90" w:rsidRPr="00642246" w:rsidRDefault="008A5F90" w:rsidP="008A5F90">
            <w:pPr>
              <w:rPr>
                <w:color w:val="000000" w:themeColor="text1"/>
              </w:rPr>
            </w:pPr>
            <w:r w:rsidRPr="00642246">
              <w:rPr>
                <w:color w:val="000000" w:themeColor="text1"/>
              </w:rPr>
              <w:t>Jednostka oferująca moduł</w:t>
            </w:r>
          </w:p>
          <w:p w14:paraId="22E3AD73" w14:textId="77777777" w:rsidR="008A5F90" w:rsidRPr="00642246" w:rsidRDefault="008A5F90" w:rsidP="008A5F90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</w:tcPr>
          <w:p w14:paraId="1381CDA7" w14:textId="6A48A8AF" w:rsidR="008A5F90" w:rsidRPr="00642246" w:rsidRDefault="008A5F90" w:rsidP="00A666FE">
            <w:pPr>
              <w:jc w:val="both"/>
              <w:rPr>
                <w:color w:val="000000" w:themeColor="text1"/>
              </w:rPr>
            </w:pPr>
            <w:r w:rsidRPr="00642246">
              <w:rPr>
                <w:color w:val="000000" w:themeColor="text1"/>
              </w:rPr>
              <w:t xml:space="preserve">Katedra Higieny Zwierząt i </w:t>
            </w:r>
            <w:r w:rsidR="004925E4" w:rsidRPr="00642246">
              <w:rPr>
                <w:color w:val="000000" w:themeColor="text1"/>
              </w:rPr>
              <w:t xml:space="preserve">Zagrożeń </w:t>
            </w:r>
            <w:r w:rsidRPr="00642246">
              <w:rPr>
                <w:color w:val="000000" w:themeColor="text1"/>
              </w:rPr>
              <w:t>Środowiska</w:t>
            </w:r>
          </w:p>
        </w:tc>
      </w:tr>
      <w:tr w:rsidR="00DB4924" w:rsidRPr="00642246" w14:paraId="23C95056" w14:textId="77777777" w:rsidTr="00F37622">
        <w:tc>
          <w:tcPr>
            <w:tcW w:w="3942" w:type="dxa"/>
            <w:shd w:val="clear" w:color="auto" w:fill="auto"/>
            <w:vAlign w:val="center"/>
          </w:tcPr>
          <w:p w14:paraId="28DF8D0A" w14:textId="77777777" w:rsidR="00DB4924" w:rsidRPr="00642246" w:rsidRDefault="00DB4924" w:rsidP="00DB4924">
            <w:pPr>
              <w:rPr>
                <w:color w:val="000000" w:themeColor="text1"/>
              </w:rPr>
            </w:pPr>
            <w:r w:rsidRPr="00642246">
              <w:rPr>
                <w:color w:val="000000" w:themeColor="text1"/>
              </w:rPr>
              <w:t>Cel modułu</w:t>
            </w:r>
          </w:p>
          <w:p w14:paraId="23327B8C" w14:textId="77777777" w:rsidR="00DB4924" w:rsidRPr="00642246" w:rsidRDefault="00DB4924" w:rsidP="00DB4924">
            <w:pPr>
              <w:rPr>
                <w:color w:val="000000" w:themeColor="text1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6533" w14:textId="7190DA1A" w:rsidR="00DB4924" w:rsidRPr="00642246" w:rsidRDefault="00DB4924" w:rsidP="00DB492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2246">
              <w:rPr>
                <w:color w:val="000000" w:themeColor="text1"/>
                <w:lang w:eastAsia="en-US"/>
              </w:rPr>
              <w:t>Celem kształcenia studentów w dziedzinie analityki i diagnostyki laboratoryjnej jest wykształcenie specjalisty o ugruntowanej wiedzy na temat funkcji i zaburzeń organizmu w zdrowiu i chorobie i świadomości konieczności wykonywania profilaktycznych badań laboratoryjnych pracowników. Uczy  interpretacji wyników podstawowych badań laboratoryjnych, procedur obowiązujących w laboratorium, niezbędnych do uzyskania  najlepszej dokładności i precyzji wykonywanych analiz.</w:t>
            </w:r>
          </w:p>
        </w:tc>
      </w:tr>
      <w:tr w:rsidR="00DB4924" w:rsidRPr="00642246" w14:paraId="53C071BA" w14:textId="77777777" w:rsidTr="00F37622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DB4924" w:rsidRPr="00642246" w:rsidRDefault="00DB4924" w:rsidP="00DB4924">
            <w:pPr>
              <w:jc w:val="both"/>
              <w:rPr>
                <w:color w:val="000000" w:themeColor="text1"/>
              </w:rPr>
            </w:pPr>
            <w:r w:rsidRPr="00642246">
              <w:rPr>
                <w:color w:val="000000" w:themeColor="text1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2392" w14:textId="32B4FB55" w:rsidR="00DB4924" w:rsidRPr="00642246" w:rsidRDefault="00DB4924" w:rsidP="00DB4924">
            <w:pPr>
              <w:jc w:val="both"/>
              <w:rPr>
                <w:color w:val="000000" w:themeColor="text1"/>
              </w:rPr>
            </w:pPr>
            <w:r w:rsidRPr="00642246">
              <w:rPr>
                <w:color w:val="000000" w:themeColor="text1"/>
                <w:lang w:eastAsia="en-US"/>
              </w:rPr>
              <w:t>Wiedza: zna i rozumie</w:t>
            </w:r>
          </w:p>
        </w:tc>
      </w:tr>
      <w:tr w:rsidR="00DB4924" w:rsidRPr="00642246" w14:paraId="33C19C97" w14:textId="77777777" w:rsidTr="00F3762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DB4924" w:rsidRPr="00642246" w:rsidRDefault="00DB4924" w:rsidP="00DB4924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3FC1" w14:textId="719E9B55" w:rsidR="00DB4924" w:rsidRPr="00642246" w:rsidRDefault="00DB4924" w:rsidP="00DB4924">
            <w:pPr>
              <w:jc w:val="both"/>
              <w:rPr>
                <w:color w:val="000000" w:themeColor="text1"/>
              </w:rPr>
            </w:pPr>
            <w:r w:rsidRPr="00642246">
              <w:rPr>
                <w:color w:val="000000" w:themeColor="text1"/>
                <w:lang w:eastAsia="en-US"/>
              </w:rPr>
              <w:t xml:space="preserve">W1. ogólną wiedzę o funkcjonowaniu organizmów żywych i przyrody nieożywionej oraz skutkach następstw zaburzających ich równowagę </w:t>
            </w:r>
          </w:p>
        </w:tc>
      </w:tr>
      <w:tr w:rsidR="00DB4924" w:rsidRPr="00642246" w14:paraId="35E076E9" w14:textId="77777777" w:rsidTr="00F3762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DB4924" w:rsidRPr="00642246" w:rsidRDefault="00DB4924" w:rsidP="00DB4924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187E" w14:textId="3768BF12" w:rsidR="00DB4924" w:rsidRPr="00642246" w:rsidRDefault="00DB4924" w:rsidP="00DB4924">
            <w:pPr>
              <w:jc w:val="both"/>
              <w:rPr>
                <w:color w:val="000000" w:themeColor="text1"/>
              </w:rPr>
            </w:pPr>
            <w:r w:rsidRPr="00642246">
              <w:rPr>
                <w:color w:val="000000" w:themeColor="text1"/>
                <w:lang w:eastAsia="en-US"/>
              </w:rPr>
              <w:t>W2. metody oceny oraz techniki eliminowania lub ograniczania zagrożeń w środowisku zawodowym</w:t>
            </w:r>
          </w:p>
        </w:tc>
      </w:tr>
      <w:tr w:rsidR="00DB4924" w:rsidRPr="00642246" w14:paraId="7566EEA9" w14:textId="77777777" w:rsidTr="00F3762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DB4924" w:rsidRPr="00642246" w:rsidRDefault="00DB4924" w:rsidP="00DB4924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6F56" w14:textId="4876E663" w:rsidR="00DB4924" w:rsidRPr="00642246" w:rsidRDefault="00DB4924" w:rsidP="00DB4924">
            <w:pPr>
              <w:jc w:val="both"/>
              <w:rPr>
                <w:color w:val="000000" w:themeColor="text1"/>
              </w:rPr>
            </w:pPr>
          </w:p>
        </w:tc>
      </w:tr>
      <w:tr w:rsidR="00DB4924" w:rsidRPr="00642246" w14:paraId="241C3994" w14:textId="77777777" w:rsidTr="00F3762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DB4924" w:rsidRPr="00642246" w:rsidRDefault="00DB4924" w:rsidP="00DB4924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3320" w14:textId="574E7A27" w:rsidR="00DB4924" w:rsidRPr="00642246" w:rsidRDefault="00DB4924" w:rsidP="00DB4924">
            <w:pPr>
              <w:jc w:val="both"/>
              <w:rPr>
                <w:color w:val="000000" w:themeColor="text1"/>
              </w:rPr>
            </w:pPr>
            <w:r w:rsidRPr="00642246">
              <w:rPr>
                <w:color w:val="000000" w:themeColor="text1"/>
                <w:lang w:eastAsia="en-US"/>
              </w:rPr>
              <w:t>Umiejętności: potrafi</w:t>
            </w:r>
          </w:p>
        </w:tc>
      </w:tr>
      <w:tr w:rsidR="00DB4924" w:rsidRPr="00642246" w14:paraId="08B6E56A" w14:textId="77777777" w:rsidTr="00F3762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DB4924" w:rsidRPr="00642246" w:rsidRDefault="00DB4924" w:rsidP="00DB4924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B42C" w14:textId="3CF8CF9C" w:rsidR="00DB4924" w:rsidRPr="00642246" w:rsidRDefault="00DB4924" w:rsidP="00DB4924">
            <w:pPr>
              <w:jc w:val="both"/>
              <w:rPr>
                <w:color w:val="000000" w:themeColor="text1"/>
              </w:rPr>
            </w:pPr>
            <w:r w:rsidRPr="00642246">
              <w:rPr>
                <w:color w:val="000000" w:themeColor="text1"/>
                <w:lang w:eastAsia="en-US"/>
              </w:rPr>
              <w:t xml:space="preserve">U1. wyszukiwać i analizować informacje pochodząc e z różnych źródeł, w tym dotyczących psychologii, organizacji, zarządzania i prawodawstwa oraz wykorzystuje je w działaniach na rzecz kształtowania bezpiecznych i higienicznych warunków pracy </w:t>
            </w:r>
          </w:p>
        </w:tc>
      </w:tr>
      <w:tr w:rsidR="00DB4924" w:rsidRPr="00642246" w14:paraId="27B66AF9" w14:textId="77777777" w:rsidTr="00F3762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DB4924" w:rsidRPr="00642246" w:rsidRDefault="00DB4924" w:rsidP="00DB4924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3FCC" w14:textId="3041711C" w:rsidR="00DB4924" w:rsidRPr="00642246" w:rsidRDefault="00DB4924" w:rsidP="00DB4924">
            <w:pPr>
              <w:jc w:val="both"/>
              <w:rPr>
                <w:color w:val="000000" w:themeColor="text1"/>
              </w:rPr>
            </w:pPr>
          </w:p>
        </w:tc>
      </w:tr>
      <w:tr w:rsidR="00DB4924" w:rsidRPr="00642246" w14:paraId="5230CA2E" w14:textId="77777777" w:rsidTr="00F3762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DB4924" w:rsidRPr="00642246" w:rsidRDefault="00DB4924" w:rsidP="00DB4924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A3C6" w14:textId="599D060E" w:rsidR="00DB4924" w:rsidRPr="00642246" w:rsidRDefault="00DB4924" w:rsidP="00DB4924">
            <w:pPr>
              <w:jc w:val="both"/>
              <w:rPr>
                <w:color w:val="000000" w:themeColor="text1"/>
              </w:rPr>
            </w:pPr>
          </w:p>
        </w:tc>
      </w:tr>
      <w:tr w:rsidR="00DB4924" w:rsidRPr="00642246" w14:paraId="2555E7BF" w14:textId="77777777" w:rsidTr="00F3762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DB4924" w:rsidRPr="00642246" w:rsidRDefault="00DB4924" w:rsidP="00DB4924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3EFB" w14:textId="6A4AC0E4" w:rsidR="00DB4924" w:rsidRPr="00642246" w:rsidRDefault="00DB4924" w:rsidP="00DB4924">
            <w:pPr>
              <w:jc w:val="both"/>
              <w:rPr>
                <w:color w:val="000000" w:themeColor="text1"/>
              </w:rPr>
            </w:pPr>
            <w:r w:rsidRPr="00642246">
              <w:rPr>
                <w:color w:val="000000" w:themeColor="text1"/>
                <w:lang w:eastAsia="en-US"/>
              </w:rPr>
              <w:t>Kompetencje społeczne: absolwent jest gotów do:</w:t>
            </w:r>
          </w:p>
        </w:tc>
      </w:tr>
      <w:tr w:rsidR="00DB4924" w:rsidRPr="00642246" w14:paraId="69D0E334" w14:textId="77777777" w:rsidTr="00F3762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DB4924" w:rsidRPr="00642246" w:rsidRDefault="00DB4924" w:rsidP="00DB4924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2BA3" w14:textId="5B9116CA" w:rsidR="00DB4924" w:rsidRPr="00642246" w:rsidRDefault="00DB4924" w:rsidP="00DB4924">
            <w:pPr>
              <w:jc w:val="both"/>
              <w:rPr>
                <w:color w:val="000000" w:themeColor="text1"/>
              </w:rPr>
            </w:pPr>
            <w:r w:rsidRPr="00642246">
              <w:rPr>
                <w:color w:val="000000" w:themeColor="text1"/>
                <w:lang w:eastAsia="en-US"/>
              </w:rPr>
              <w:t xml:space="preserve">K1. działania w grupie z poszanowaniem swojego i innych bezpieczeństwa oraz do współdziałania z organizacjami kontroli i nadzoru </w:t>
            </w:r>
          </w:p>
        </w:tc>
      </w:tr>
      <w:tr w:rsidR="00DB4924" w:rsidRPr="00642246" w14:paraId="6332C22B" w14:textId="77777777" w:rsidTr="00F3762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DB4924" w:rsidRPr="00642246" w:rsidRDefault="00DB4924" w:rsidP="00DB4924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CC06" w14:textId="4F8A0276" w:rsidR="00DB4924" w:rsidRPr="00642246" w:rsidRDefault="00DB4924" w:rsidP="00DB4924">
            <w:pPr>
              <w:jc w:val="both"/>
              <w:rPr>
                <w:color w:val="000000" w:themeColor="text1"/>
              </w:rPr>
            </w:pPr>
            <w:r w:rsidRPr="00642246">
              <w:rPr>
                <w:color w:val="000000" w:themeColor="text1"/>
                <w:lang w:eastAsia="en-US"/>
              </w:rPr>
              <w:t xml:space="preserve">K2. doskonalenia swoich umiejętności i przekazania strategicznej wiedzy zespołowi oraz społeczeństwu </w:t>
            </w:r>
          </w:p>
        </w:tc>
      </w:tr>
      <w:tr w:rsidR="00DF40B6" w:rsidRPr="00642246" w14:paraId="3CBBF8BA" w14:textId="77777777" w:rsidTr="007B4DB7">
        <w:tc>
          <w:tcPr>
            <w:tcW w:w="3942" w:type="dxa"/>
            <w:shd w:val="clear" w:color="auto" w:fill="auto"/>
          </w:tcPr>
          <w:p w14:paraId="2DF2FFBA" w14:textId="2BE1E1CF" w:rsidR="00DF40B6" w:rsidRPr="00642246" w:rsidRDefault="00DF40B6" w:rsidP="00DF40B6">
            <w:pPr>
              <w:rPr>
                <w:color w:val="000000" w:themeColor="text1"/>
              </w:rPr>
            </w:pPr>
            <w:bookmarkStart w:id="0" w:name="_GoBack" w:colFirst="0" w:colLast="0"/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13A09872" w14:textId="77777777" w:rsidR="00DF40B6" w:rsidRDefault="00DF40B6" w:rsidP="00DF40B6">
            <w:pPr>
              <w:jc w:val="both"/>
            </w:pPr>
            <w:r w:rsidRPr="00F02E5D">
              <w:t>Kod efektu modułowego – kod efektu kierunkowego</w:t>
            </w:r>
            <w:r>
              <w:t xml:space="preserve"> (Załącznik)</w:t>
            </w:r>
          </w:p>
          <w:p w14:paraId="13050384" w14:textId="77777777" w:rsidR="00DF40B6" w:rsidRDefault="00DF40B6" w:rsidP="00DF40B6">
            <w:pPr>
              <w:jc w:val="both"/>
            </w:pPr>
            <w:r w:rsidRPr="00F02E5D">
              <w:t xml:space="preserve">np. </w:t>
            </w:r>
          </w:p>
          <w:p w14:paraId="426497F9" w14:textId="77777777" w:rsidR="00DF40B6" w:rsidRDefault="00DF40B6" w:rsidP="00DF40B6">
            <w:pPr>
              <w:jc w:val="both"/>
            </w:pPr>
            <w:r>
              <w:t>BH_W04</w:t>
            </w:r>
          </w:p>
          <w:p w14:paraId="28270E10" w14:textId="77777777" w:rsidR="00DF40B6" w:rsidRDefault="00DF40B6" w:rsidP="00DF40B6">
            <w:pPr>
              <w:jc w:val="both"/>
            </w:pPr>
            <w:r>
              <w:t>BH_W05</w:t>
            </w:r>
          </w:p>
          <w:p w14:paraId="7D535726" w14:textId="77777777" w:rsidR="00DF40B6" w:rsidRDefault="00DF40B6" w:rsidP="00DF40B6">
            <w:pPr>
              <w:jc w:val="both"/>
            </w:pPr>
            <w:r>
              <w:t>BH_U04</w:t>
            </w:r>
          </w:p>
          <w:p w14:paraId="014336C2" w14:textId="77777777" w:rsidR="00DF40B6" w:rsidRDefault="00DF40B6" w:rsidP="00DF40B6">
            <w:pPr>
              <w:jc w:val="both"/>
            </w:pPr>
            <w:r>
              <w:t>BH_U05</w:t>
            </w:r>
          </w:p>
          <w:p w14:paraId="0A985DF6" w14:textId="77777777" w:rsidR="00DF40B6" w:rsidRDefault="00DF40B6" w:rsidP="00DF40B6">
            <w:pPr>
              <w:jc w:val="both"/>
            </w:pPr>
            <w:r>
              <w:t>BH_U06</w:t>
            </w:r>
          </w:p>
          <w:p w14:paraId="125963AA" w14:textId="77777777" w:rsidR="00DF40B6" w:rsidRDefault="00DF40B6" w:rsidP="00DF40B6">
            <w:pPr>
              <w:jc w:val="both"/>
            </w:pPr>
            <w:r>
              <w:t>BH_K01</w:t>
            </w:r>
          </w:p>
          <w:p w14:paraId="0A511FB4" w14:textId="77777777" w:rsidR="00DF40B6" w:rsidRDefault="00DF40B6" w:rsidP="00DF40B6">
            <w:pPr>
              <w:jc w:val="both"/>
            </w:pPr>
            <w:r>
              <w:t>BH_K02</w:t>
            </w:r>
          </w:p>
          <w:p w14:paraId="6539FB4A" w14:textId="77777777" w:rsidR="00DF40B6" w:rsidRDefault="00DF40B6" w:rsidP="00DF40B6">
            <w:pPr>
              <w:jc w:val="both"/>
            </w:pPr>
            <w:r>
              <w:t>BH_K05</w:t>
            </w:r>
          </w:p>
          <w:p w14:paraId="5E494A80" w14:textId="77777777" w:rsidR="00DF40B6" w:rsidRPr="00642246" w:rsidRDefault="00DF40B6" w:rsidP="00DF40B6">
            <w:pPr>
              <w:jc w:val="both"/>
              <w:rPr>
                <w:color w:val="000000" w:themeColor="text1"/>
              </w:rPr>
            </w:pPr>
          </w:p>
        </w:tc>
      </w:tr>
      <w:bookmarkEnd w:id="0"/>
      <w:tr w:rsidR="00DF40B6" w:rsidRPr="00642246" w14:paraId="6E3E1850" w14:textId="77777777" w:rsidTr="007B4DB7">
        <w:tc>
          <w:tcPr>
            <w:tcW w:w="3942" w:type="dxa"/>
            <w:shd w:val="clear" w:color="auto" w:fill="auto"/>
          </w:tcPr>
          <w:p w14:paraId="522FAD4F" w14:textId="7C6A4598" w:rsidR="00DF40B6" w:rsidRPr="00642246" w:rsidRDefault="00DF40B6" w:rsidP="00DF40B6">
            <w:pPr>
              <w:rPr>
                <w:color w:val="000000" w:themeColor="text1"/>
              </w:rPr>
            </w:pPr>
            <w:r w:rsidRPr="00F02E5D">
              <w:t>Odniesienie modułowych efektów uczenia się do</w:t>
            </w:r>
            <w:r>
              <w:t xml:space="preserve"> </w:t>
            </w:r>
            <w:r w:rsidRPr="00F02E5D">
              <w:t>efektów</w:t>
            </w:r>
            <w:r>
              <w:t xml:space="preserve"> inżynierskich </w:t>
            </w:r>
          </w:p>
        </w:tc>
        <w:tc>
          <w:tcPr>
            <w:tcW w:w="5344" w:type="dxa"/>
            <w:shd w:val="clear" w:color="auto" w:fill="auto"/>
          </w:tcPr>
          <w:p w14:paraId="13FCDC8C" w14:textId="77777777" w:rsidR="00DF40B6" w:rsidRDefault="00DF40B6" w:rsidP="00DF40B6">
            <w:pPr>
              <w:jc w:val="both"/>
            </w:pPr>
            <w:r>
              <w:t>W1-W2 – InzBH_KW06</w:t>
            </w:r>
          </w:p>
          <w:p w14:paraId="0A18A351" w14:textId="66A591F1" w:rsidR="00DF40B6" w:rsidRPr="00642246" w:rsidRDefault="00DF40B6" w:rsidP="00DF40B6">
            <w:pPr>
              <w:jc w:val="both"/>
              <w:rPr>
                <w:color w:val="000000" w:themeColor="text1"/>
              </w:rPr>
            </w:pPr>
            <w:r>
              <w:t>U1-U3 – InzBH_U04</w:t>
            </w:r>
          </w:p>
        </w:tc>
      </w:tr>
      <w:tr w:rsidR="00DF40B6" w:rsidRPr="00642246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DF40B6" w:rsidRPr="00642246" w:rsidRDefault="00DF40B6" w:rsidP="00DF40B6">
            <w:pPr>
              <w:rPr>
                <w:color w:val="000000" w:themeColor="text1"/>
              </w:rPr>
            </w:pPr>
            <w:r w:rsidRPr="00642246">
              <w:rPr>
                <w:color w:val="000000" w:themeColor="text1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4149D79F" w:rsidR="00DF40B6" w:rsidRPr="00642246" w:rsidRDefault="00DF40B6" w:rsidP="00DF40B6">
            <w:pPr>
              <w:jc w:val="both"/>
              <w:rPr>
                <w:color w:val="000000" w:themeColor="text1"/>
              </w:rPr>
            </w:pPr>
            <w:r w:rsidRPr="00642246">
              <w:rPr>
                <w:color w:val="000000" w:themeColor="text1"/>
              </w:rPr>
              <w:t xml:space="preserve">Fizjologia człowieka, anatomia człowieka </w:t>
            </w:r>
          </w:p>
        </w:tc>
      </w:tr>
      <w:tr w:rsidR="00DF40B6" w:rsidRPr="00642246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DF40B6" w:rsidRPr="00642246" w:rsidRDefault="00DF40B6" w:rsidP="00DF40B6">
            <w:pPr>
              <w:rPr>
                <w:color w:val="000000" w:themeColor="text1"/>
              </w:rPr>
            </w:pPr>
            <w:r w:rsidRPr="00642246">
              <w:rPr>
                <w:color w:val="000000" w:themeColor="text1"/>
              </w:rPr>
              <w:t xml:space="preserve">Treści programowe modułu </w:t>
            </w:r>
          </w:p>
          <w:p w14:paraId="4B9B26E9" w14:textId="77777777" w:rsidR="00DF40B6" w:rsidRPr="00642246" w:rsidRDefault="00DF40B6" w:rsidP="00DF40B6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661BA58" w14:textId="24B14B5E" w:rsidR="00DF40B6" w:rsidRPr="00642246" w:rsidRDefault="00DF40B6" w:rsidP="00DF40B6">
            <w:pPr>
              <w:jc w:val="both"/>
              <w:rPr>
                <w:color w:val="000000" w:themeColor="text1"/>
              </w:rPr>
            </w:pPr>
            <w:r w:rsidRPr="00642246">
              <w:rPr>
                <w:color w:val="000000" w:themeColor="text1"/>
              </w:rPr>
              <w:t>Program nauczania obejmuje zagadnienia z anatomii, fizjologii i biochemii klinicznej. Uwzględnia aspekty analizy medycznej, epidemiologii, dietetyki, psychologii i immunohematologii. Zwraca uwagę na ich praktyczne zastosowanie w diagnostyce chorób. Uczy świadomej interpretacji zagrożeń. Wskazuje na konieczność wykonywania okresowych badań pracowników.</w:t>
            </w:r>
          </w:p>
        </w:tc>
      </w:tr>
      <w:tr w:rsidR="00DF40B6" w:rsidRPr="00642246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DF40B6" w:rsidRPr="00642246" w:rsidRDefault="00DF40B6" w:rsidP="00DF40B6">
            <w:pPr>
              <w:rPr>
                <w:color w:val="000000" w:themeColor="text1"/>
              </w:rPr>
            </w:pPr>
            <w:r w:rsidRPr="00642246">
              <w:rPr>
                <w:color w:val="000000" w:themeColor="text1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FD04D08" w14:textId="77777777" w:rsidR="00DF40B6" w:rsidRPr="00642246" w:rsidRDefault="00DF40B6" w:rsidP="00DF40B6">
            <w:pPr>
              <w:jc w:val="both"/>
              <w:rPr>
                <w:color w:val="000000" w:themeColor="text1"/>
              </w:rPr>
            </w:pPr>
            <w:r w:rsidRPr="00642246">
              <w:rPr>
                <w:color w:val="000000" w:themeColor="text1"/>
              </w:rPr>
              <w:t>Literatura obowiązkowa:</w:t>
            </w:r>
          </w:p>
          <w:p w14:paraId="2940F6A9" w14:textId="57937A86" w:rsidR="00DF40B6" w:rsidRPr="00642246" w:rsidRDefault="00DF40B6" w:rsidP="00DF40B6">
            <w:pPr>
              <w:jc w:val="both"/>
              <w:rPr>
                <w:color w:val="000000" w:themeColor="text1"/>
              </w:rPr>
            </w:pPr>
            <w:r w:rsidRPr="00642246">
              <w:rPr>
                <w:color w:val="000000" w:themeColor="text1"/>
              </w:rPr>
              <w:t>Pawelski S., Diagnostyka laboratoryjna w hematologii, PZWL, 1977</w:t>
            </w:r>
          </w:p>
          <w:p w14:paraId="3C4371D5" w14:textId="77777777" w:rsidR="00DF40B6" w:rsidRPr="00642246" w:rsidRDefault="00DF40B6" w:rsidP="00DF40B6">
            <w:pPr>
              <w:jc w:val="both"/>
              <w:rPr>
                <w:color w:val="000000" w:themeColor="text1"/>
              </w:rPr>
            </w:pPr>
            <w:r w:rsidRPr="00642246">
              <w:rPr>
                <w:color w:val="000000" w:themeColor="text1"/>
              </w:rPr>
              <w:t>Stankiewicz W., Hematologia weterynaryjna, Państwowe Wydaw. Rolnicze i Leśne, 1973</w:t>
            </w:r>
          </w:p>
          <w:p w14:paraId="0272DA50" w14:textId="77777777" w:rsidR="00DF40B6" w:rsidRPr="00642246" w:rsidRDefault="00DF40B6" w:rsidP="00DF40B6">
            <w:pPr>
              <w:jc w:val="both"/>
              <w:rPr>
                <w:color w:val="000000" w:themeColor="text1"/>
              </w:rPr>
            </w:pPr>
            <w:r w:rsidRPr="00642246">
              <w:rPr>
                <w:color w:val="000000" w:themeColor="text1"/>
              </w:rPr>
              <w:t>Dembińska-</w:t>
            </w:r>
            <w:proofErr w:type="spellStart"/>
            <w:r w:rsidRPr="00642246">
              <w:rPr>
                <w:color w:val="000000" w:themeColor="text1"/>
              </w:rPr>
              <w:t>Kieć</w:t>
            </w:r>
            <w:proofErr w:type="spellEnd"/>
            <w:r w:rsidRPr="00642246">
              <w:rPr>
                <w:color w:val="000000" w:themeColor="text1"/>
              </w:rPr>
              <w:t xml:space="preserve"> A., </w:t>
            </w:r>
            <w:proofErr w:type="spellStart"/>
            <w:r w:rsidRPr="00642246">
              <w:rPr>
                <w:color w:val="000000" w:themeColor="text1"/>
              </w:rPr>
              <w:t>Naskalski</w:t>
            </w:r>
            <w:proofErr w:type="spellEnd"/>
            <w:r w:rsidRPr="00642246">
              <w:rPr>
                <w:color w:val="000000" w:themeColor="text1"/>
              </w:rPr>
              <w:t xml:space="preserve"> J. W., Diagnostyka laboratoryjna z elementami biochemii klinicznej, Urban &amp; Partner, 2010</w:t>
            </w:r>
          </w:p>
          <w:p w14:paraId="0B2DF20D" w14:textId="77777777" w:rsidR="00DF40B6" w:rsidRPr="00642246" w:rsidRDefault="00DF40B6" w:rsidP="00DF40B6">
            <w:pPr>
              <w:jc w:val="both"/>
              <w:rPr>
                <w:color w:val="000000" w:themeColor="text1"/>
              </w:rPr>
            </w:pPr>
            <w:r w:rsidRPr="00642246">
              <w:rPr>
                <w:color w:val="000000" w:themeColor="text1"/>
              </w:rPr>
              <w:t>Murray R., Biochemia Harpera, Wydawnictwo PZWL, Warszawa 2012</w:t>
            </w:r>
          </w:p>
          <w:p w14:paraId="374E5AF8" w14:textId="24F54828" w:rsidR="00DF40B6" w:rsidRPr="00642246" w:rsidRDefault="00DF40B6" w:rsidP="00DF40B6">
            <w:pPr>
              <w:jc w:val="both"/>
              <w:rPr>
                <w:color w:val="000000" w:themeColor="text1"/>
              </w:rPr>
            </w:pPr>
            <w:proofErr w:type="spellStart"/>
            <w:r w:rsidRPr="00642246">
              <w:rPr>
                <w:color w:val="000000" w:themeColor="text1"/>
              </w:rPr>
              <w:t>Jakóbisiak</w:t>
            </w:r>
            <w:proofErr w:type="spellEnd"/>
            <w:r w:rsidRPr="00642246">
              <w:rPr>
                <w:color w:val="000000" w:themeColor="text1"/>
              </w:rPr>
              <w:t xml:space="preserve"> M., Immunologia, Wydawnictwo PWN, Warszawa 2009</w:t>
            </w:r>
          </w:p>
        </w:tc>
      </w:tr>
      <w:tr w:rsidR="00DF40B6" w:rsidRPr="00642246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DF40B6" w:rsidRPr="00642246" w:rsidRDefault="00DF40B6" w:rsidP="00DF40B6">
            <w:pPr>
              <w:rPr>
                <w:color w:val="000000" w:themeColor="text1"/>
              </w:rPr>
            </w:pPr>
            <w:r w:rsidRPr="00642246">
              <w:rPr>
                <w:color w:val="000000" w:themeColor="text1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712EC61" w14:textId="0CDD0C20" w:rsidR="00DF40B6" w:rsidRPr="00642246" w:rsidRDefault="00DF40B6" w:rsidP="00DF40B6">
            <w:pPr>
              <w:jc w:val="both"/>
              <w:rPr>
                <w:color w:val="000000" w:themeColor="text1"/>
              </w:rPr>
            </w:pPr>
            <w:r w:rsidRPr="00642246">
              <w:rPr>
                <w:color w:val="000000" w:themeColor="text1"/>
              </w:rPr>
              <w:t xml:space="preserve">wykład, dyskusja, ćwiczenia praktyczne, wykonanie projektu, . </w:t>
            </w:r>
          </w:p>
        </w:tc>
      </w:tr>
      <w:tr w:rsidR="00DF40B6" w:rsidRPr="00642246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DF40B6" w:rsidRPr="00642246" w:rsidRDefault="00DF40B6" w:rsidP="00DF40B6">
            <w:pPr>
              <w:rPr>
                <w:color w:val="000000" w:themeColor="text1"/>
              </w:rPr>
            </w:pPr>
            <w:r w:rsidRPr="00642246">
              <w:rPr>
                <w:color w:val="000000" w:themeColor="text1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CE02A8F" w14:textId="77777777" w:rsidR="00DF40B6" w:rsidRPr="00642246" w:rsidRDefault="00DF40B6" w:rsidP="00DF40B6">
            <w:pPr>
              <w:jc w:val="both"/>
              <w:rPr>
                <w:color w:val="000000" w:themeColor="text1"/>
                <w:u w:val="single"/>
              </w:rPr>
            </w:pPr>
            <w:r w:rsidRPr="00642246">
              <w:rPr>
                <w:color w:val="000000" w:themeColor="text1"/>
                <w:u w:val="single"/>
              </w:rPr>
              <w:t>SPOSOBY WERYFIKACJI:</w:t>
            </w:r>
          </w:p>
          <w:p w14:paraId="3ECDB7F2" w14:textId="77777777" w:rsidR="00DF40B6" w:rsidRPr="00642246" w:rsidRDefault="00DF40B6" w:rsidP="00DF40B6">
            <w:pPr>
              <w:jc w:val="both"/>
              <w:rPr>
                <w:color w:val="000000" w:themeColor="text1"/>
              </w:rPr>
            </w:pPr>
            <w:r w:rsidRPr="00642246">
              <w:rPr>
                <w:color w:val="000000" w:themeColor="text1"/>
              </w:rPr>
              <w:t xml:space="preserve">W1, W2 – ocena dwóch sprawdzianów pisemnych w formie pytań otwartych (definicje do wyjaśnienia, rozwiązywanie zadań), </w:t>
            </w:r>
          </w:p>
          <w:p w14:paraId="75168C76" w14:textId="77777777" w:rsidR="00DF40B6" w:rsidRPr="00642246" w:rsidRDefault="00DF40B6" w:rsidP="00DF40B6">
            <w:pPr>
              <w:pStyle w:val="Tekstkomentarza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U1 – ocena zadania projektowego, ocena eksperymentu,  ocena sprawdzianów. </w:t>
            </w:r>
          </w:p>
          <w:p w14:paraId="7D178AFE" w14:textId="77777777" w:rsidR="00DF40B6" w:rsidRPr="00642246" w:rsidRDefault="00DF40B6" w:rsidP="00DF40B6">
            <w:pPr>
              <w:jc w:val="both"/>
              <w:rPr>
                <w:color w:val="000000" w:themeColor="text1"/>
              </w:rPr>
            </w:pPr>
            <w:r w:rsidRPr="00642246">
              <w:rPr>
                <w:color w:val="000000" w:themeColor="text1"/>
              </w:rPr>
              <w:t xml:space="preserve">K1, K2 – ocena udziału w dyskusji, wspólne dążenie do weryfikacji postawionych tez poprzez analizę </w:t>
            </w:r>
            <w:r w:rsidRPr="00642246">
              <w:rPr>
                <w:color w:val="000000" w:themeColor="text1"/>
              </w:rPr>
              <w:lastRenderedPageBreak/>
              <w:t>danych, ocena sprawdzianu pisemnego; ocena pracy w grupie i pracy indywidualnej.</w:t>
            </w:r>
          </w:p>
          <w:p w14:paraId="0B3C237E" w14:textId="77777777" w:rsidR="00DF40B6" w:rsidRPr="00642246" w:rsidRDefault="00DF40B6" w:rsidP="00DF40B6">
            <w:pPr>
              <w:jc w:val="both"/>
              <w:rPr>
                <w:color w:val="000000" w:themeColor="text1"/>
              </w:rPr>
            </w:pPr>
          </w:p>
          <w:p w14:paraId="34406EC5" w14:textId="5D64C9FC" w:rsidR="00DF40B6" w:rsidRPr="00642246" w:rsidRDefault="00DF40B6" w:rsidP="00DF40B6">
            <w:pPr>
              <w:jc w:val="both"/>
              <w:rPr>
                <w:color w:val="000000" w:themeColor="text1"/>
              </w:rPr>
            </w:pPr>
          </w:p>
          <w:p w14:paraId="7EA5B198" w14:textId="624EE3DD" w:rsidR="00DF40B6" w:rsidRPr="00642246" w:rsidRDefault="00DF40B6" w:rsidP="00DF40B6">
            <w:pPr>
              <w:jc w:val="both"/>
              <w:rPr>
                <w:color w:val="000000" w:themeColor="text1"/>
              </w:rPr>
            </w:pPr>
            <w:r w:rsidRPr="00642246">
              <w:rPr>
                <w:color w:val="000000" w:themeColor="text1"/>
                <w:u w:val="single"/>
              </w:rPr>
              <w:t>DOKUMENTOWANIE OSIĄGNIĘTYCH EFEKTÓW UCZENIA SIĘ</w:t>
            </w:r>
            <w:r w:rsidRPr="00642246">
              <w:rPr>
                <w:color w:val="000000" w:themeColor="text1"/>
              </w:rPr>
              <w:t xml:space="preserve"> w formie: prace etapowe: zaliczenia cząstkowe/elementy projektów/ praca końcowa:  archiwizowanie w formie papierowej lub cyfrowej; dziennik prowadzącego</w:t>
            </w:r>
          </w:p>
          <w:p w14:paraId="576F73B7" w14:textId="77777777" w:rsidR="00DF40B6" w:rsidRPr="00642246" w:rsidRDefault="00DF40B6" w:rsidP="00DF40B6">
            <w:pPr>
              <w:jc w:val="both"/>
              <w:rPr>
                <w:color w:val="000000" w:themeColor="text1"/>
              </w:rPr>
            </w:pPr>
          </w:p>
          <w:p w14:paraId="26E64CA4" w14:textId="77777777" w:rsidR="00DF40B6" w:rsidRPr="00642246" w:rsidRDefault="00DF40B6" w:rsidP="00DF40B6">
            <w:pPr>
              <w:jc w:val="both"/>
              <w:rPr>
                <w:color w:val="000000" w:themeColor="text1"/>
              </w:rPr>
            </w:pPr>
            <w:r w:rsidRPr="00642246">
              <w:rPr>
                <w:color w:val="000000" w:themeColor="text1"/>
              </w:rPr>
              <w:t>Szczegółowe kryteria przy ocenie zaliczenia i prac kontrolnych</w:t>
            </w:r>
          </w:p>
          <w:p w14:paraId="6C16F795" w14:textId="77777777" w:rsidR="00DF40B6" w:rsidRPr="00642246" w:rsidRDefault="00DF40B6" w:rsidP="00DF40B6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642246">
              <w:rPr>
                <w:color w:val="000000" w:themeColor="text1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824FE53" w14:textId="77777777" w:rsidR="00DF40B6" w:rsidRPr="00642246" w:rsidRDefault="00DF40B6" w:rsidP="00DF40B6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642246">
              <w:rPr>
                <w:color w:val="000000" w:themeColor="text1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E3D7EE8" w14:textId="77777777" w:rsidR="00DF40B6" w:rsidRPr="00642246" w:rsidRDefault="00DF40B6" w:rsidP="00DF40B6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642246">
              <w:rPr>
                <w:color w:val="000000" w:themeColor="text1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DF40B6" w:rsidRPr="00642246" w:rsidRDefault="00DF40B6" w:rsidP="00DF40B6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642246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362C8F5C" w14:textId="77777777" w:rsidR="00DF40B6" w:rsidRPr="00642246" w:rsidRDefault="00DF40B6" w:rsidP="00DF40B6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642246">
              <w:rPr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6544D23B" w14:textId="76DF6FF4" w:rsidR="00DF40B6" w:rsidRPr="00642246" w:rsidRDefault="00DF40B6" w:rsidP="00DF40B6">
            <w:pPr>
              <w:pStyle w:val="Akapitzlist"/>
              <w:ind w:left="197"/>
              <w:jc w:val="both"/>
              <w:rPr>
                <w:rFonts w:eastAsiaTheme="minorHAnsi"/>
                <w:color w:val="000000" w:themeColor="text1"/>
              </w:rPr>
            </w:pPr>
          </w:p>
        </w:tc>
      </w:tr>
      <w:tr w:rsidR="00DF40B6" w:rsidRPr="00642246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DF40B6" w:rsidRPr="00642246" w:rsidRDefault="00DF40B6" w:rsidP="00DF40B6">
            <w:pPr>
              <w:rPr>
                <w:color w:val="000000" w:themeColor="text1"/>
              </w:rPr>
            </w:pPr>
            <w:r w:rsidRPr="00642246">
              <w:rPr>
                <w:color w:val="000000" w:themeColor="text1"/>
              </w:rPr>
              <w:lastRenderedPageBreak/>
              <w:t>Elementy i wagi mające wpływ na ocenę końcową</w:t>
            </w:r>
          </w:p>
          <w:p w14:paraId="63A9347C" w14:textId="77777777" w:rsidR="00DF40B6" w:rsidRPr="00642246" w:rsidRDefault="00DF40B6" w:rsidP="00DF40B6">
            <w:pPr>
              <w:rPr>
                <w:color w:val="000000" w:themeColor="text1"/>
              </w:rPr>
            </w:pPr>
          </w:p>
          <w:p w14:paraId="6D4F54D5" w14:textId="77777777" w:rsidR="00DF40B6" w:rsidRPr="00642246" w:rsidRDefault="00DF40B6" w:rsidP="00DF40B6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C54574E" w14:textId="0788745F" w:rsidR="00DF40B6" w:rsidRPr="00642246" w:rsidRDefault="00DF40B6" w:rsidP="00DF40B6">
            <w:pPr>
              <w:jc w:val="both"/>
              <w:rPr>
                <w:iCs/>
                <w:color w:val="000000" w:themeColor="text1"/>
              </w:rPr>
            </w:pPr>
            <w:r w:rsidRPr="00642246">
              <w:rPr>
                <w:iCs/>
                <w:color w:val="000000" w:themeColor="text1"/>
              </w:rPr>
              <w:t>Ocena końcowa = 50 % średnia arytmetyczna z ocen uzyskanych na ćwiczeniach (oceny sprawdzianów oraz oceny aktywności – pracy grupowej/indywidualnej, oceny z referatu, itp. ) + 50% ocena z egzaminu. Warunki te są przedstawiane na pierwszych zajęciach z modułu.</w:t>
            </w:r>
          </w:p>
        </w:tc>
      </w:tr>
      <w:tr w:rsidR="00DF40B6" w:rsidRPr="00642246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DF40B6" w:rsidRPr="00642246" w:rsidRDefault="00DF40B6" w:rsidP="00DF40B6">
            <w:pPr>
              <w:jc w:val="both"/>
              <w:rPr>
                <w:color w:val="000000" w:themeColor="text1"/>
              </w:rPr>
            </w:pPr>
            <w:r w:rsidRPr="00642246">
              <w:rPr>
                <w:color w:val="000000" w:themeColor="text1"/>
              </w:rPr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4D8CD19" w14:textId="18E5273F" w:rsidR="00DF40B6" w:rsidRPr="00642246" w:rsidRDefault="00DF40B6" w:rsidP="00DF40B6">
            <w:pPr>
              <w:jc w:val="both"/>
              <w:rPr>
                <w:iCs/>
                <w:color w:val="000000" w:themeColor="text1"/>
              </w:rPr>
            </w:pPr>
            <w:r w:rsidRPr="00642246">
              <w:rPr>
                <w:iCs/>
                <w:color w:val="000000" w:themeColor="text1"/>
              </w:rPr>
              <w:t xml:space="preserve">Formy zajęć: </w:t>
            </w:r>
          </w:p>
          <w:p w14:paraId="3C413969" w14:textId="77777777" w:rsidR="00DF40B6" w:rsidRPr="00642246" w:rsidRDefault="00DF40B6" w:rsidP="00DF40B6">
            <w:pPr>
              <w:jc w:val="both"/>
              <w:rPr>
                <w:iCs/>
                <w:color w:val="000000" w:themeColor="text1"/>
              </w:rPr>
            </w:pPr>
            <w:r w:rsidRPr="00642246">
              <w:rPr>
                <w:iCs/>
                <w:color w:val="000000" w:themeColor="text1"/>
              </w:rPr>
              <w:t>Kontaktowe</w:t>
            </w:r>
          </w:p>
          <w:p w14:paraId="2D443867" w14:textId="68EF70E4" w:rsidR="00DF40B6" w:rsidRPr="00642246" w:rsidRDefault="00DF40B6" w:rsidP="00DF40B6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iCs/>
                <w:color w:val="000000" w:themeColor="text1"/>
              </w:rPr>
            </w:pPr>
            <w:r w:rsidRPr="00642246">
              <w:rPr>
                <w:iCs/>
                <w:color w:val="000000" w:themeColor="text1"/>
              </w:rPr>
              <w:t xml:space="preserve">wykład (7 godz./0,28 ECTS), </w:t>
            </w:r>
          </w:p>
          <w:p w14:paraId="2D34974B" w14:textId="6F8C50E1" w:rsidR="00DF40B6" w:rsidRPr="00642246" w:rsidRDefault="00DF40B6" w:rsidP="00DF40B6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iCs/>
                <w:color w:val="000000" w:themeColor="text1"/>
              </w:rPr>
            </w:pPr>
            <w:r w:rsidRPr="00642246">
              <w:rPr>
                <w:iCs/>
                <w:color w:val="000000" w:themeColor="text1"/>
              </w:rPr>
              <w:t xml:space="preserve">ćwiczenia (14 godz./0,56 ECTS), </w:t>
            </w:r>
          </w:p>
          <w:p w14:paraId="559CE3D9" w14:textId="58D41680" w:rsidR="00DF40B6" w:rsidRPr="00642246" w:rsidRDefault="00DF40B6" w:rsidP="00DF40B6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iCs/>
                <w:color w:val="000000" w:themeColor="text1"/>
              </w:rPr>
            </w:pPr>
            <w:r w:rsidRPr="00642246">
              <w:rPr>
                <w:iCs/>
                <w:color w:val="000000" w:themeColor="text1"/>
              </w:rPr>
              <w:t xml:space="preserve">konsultacje (3 godz./0,12 ECTS), </w:t>
            </w:r>
          </w:p>
          <w:p w14:paraId="3CDD9F94" w14:textId="3107E905" w:rsidR="00DF40B6" w:rsidRPr="00642246" w:rsidRDefault="00DF40B6" w:rsidP="00DF40B6">
            <w:pPr>
              <w:jc w:val="both"/>
              <w:rPr>
                <w:iCs/>
                <w:color w:val="000000" w:themeColor="text1"/>
              </w:rPr>
            </w:pPr>
            <w:r w:rsidRPr="00642246">
              <w:rPr>
                <w:iCs/>
                <w:color w:val="000000" w:themeColor="text1"/>
              </w:rPr>
              <w:t>Łącznie – 24 godz./0,96 ECTS</w:t>
            </w:r>
          </w:p>
          <w:p w14:paraId="1D3FD46C" w14:textId="77777777" w:rsidR="00DF40B6" w:rsidRPr="00642246" w:rsidRDefault="00DF40B6" w:rsidP="00DF40B6">
            <w:pPr>
              <w:jc w:val="both"/>
              <w:rPr>
                <w:iCs/>
                <w:color w:val="000000" w:themeColor="text1"/>
              </w:rPr>
            </w:pPr>
            <w:proofErr w:type="spellStart"/>
            <w:r w:rsidRPr="00642246">
              <w:rPr>
                <w:iCs/>
                <w:color w:val="000000" w:themeColor="text1"/>
              </w:rPr>
              <w:t>Niekontaktowe</w:t>
            </w:r>
            <w:proofErr w:type="spellEnd"/>
          </w:p>
          <w:p w14:paraId="34C4FD0A" w14:textId="5207DB9A" w:rsidR="00DF40B6" w:rsidRPr="00642246" w:rsidRDefault="00DF40B6" w:rsidP="00DF40B6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iCs/>
                <w:color w:val="000000" w:themeColor="text1"/>
              </w:rPr>
            </w:pPr>
            <w:r w:rsidRPr="00642246">
              <w:rPr>
                <w:iCs/>
                <w:color w:val="000000" w:themeColor="text1"/>
              </w:rPr>
              <w:t>przygotowanie do zajęć (30 godz./1,2 ECTS),</w:t>
            </w:r>
          </w:p>
          <w:p w14:paraId="042C3F41" w14:textId="23F3A516" w:rsidR="00DF40B6" w:rsidRPr="00642246" w:rsidRDefault="00DF40B6" w:rsidP="00DF40B6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iCs/>
                <w:color w:val="000000" w:themeColor="text1"/>
              </w:rPr>
            </w:pPr>
            <w:r w:rsidRPr="00642246">
              <w:rPr>
                <w:iCs/>
                <w:color w:val="000000" w:themeColor="text1"/>
              </w:rPr>
              <w:t>studiowanie literatury (26 godz./1,04 ECTS),</w:t>
            </w:r>
          </w:p>
          <w:p w14:paraId="30835331" w14:textId="26D12FA2" w:rsidR="00DF40B6" w:rsidRPr="00642246" w:rsidRDefault="00DF40B6" w:rsidP="00DF40B6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iCs/>
                <w:color w:val="000000" w:themeColor="text1"/>
              </w:rPr>
            </w:pPr>
            <w:r w:rsidRPr="00642246">
              <w:rPr>
                <w:iCs/>
                <w:color w:val="000000" w:themeColor="text1"/>
              </w:rPr>
              <w:t>przygotowanie do zaliczenia (20 godz./0,8 ECTS),</w:t>
            </w:r>
          </w:p>
          <w:p w14:paraId="66E2973E" w14:textId="5D114AF0" w:rsidR="00DF40B6" w:rsidRPr="00642246" w:rsidRDefault="00DF40B6" w:rsidP="00DF40B6">
            <w:pPr>
              <w:jc w:val="both"/>
              <w:rPr>
                <w:iCs/>
                <w:color w:val="000000" w:themeColor="text1"/>
              </w:rPr>
            </w:pPr>
            <w:r w:rsidRPr="00642246">
              <w:rPr>
                <w:iCs/>
                <w:color w:val="000000" w:themeColor="text1"/>
              </w:rPr>
              <w:t>Łącznie 76 godz./3,04 ECTS</w:t>
            </w:r>
          </w:p>
        </w:tc>
      </w:tr>
      <w:tr w:rsidR="00DF40B6" w:rsidRPr="00642246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08A86277" w:rsidR="00DF40B6" w:rsidRPr="00642246" w:rsidRDefault="00DF40B6" w:rsidP="00DF40B6">
            <w:pPr>
              <w:rPr>
                <w:color w:val="000000" w:themeColor="text1"/>
              </w:rPr>
            </w:pPr>
            <w:r w:rsidRPr="00642246">
              <w:rPr>
                <w:color w:val="000000" w:themeColor="text1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4D649E40" w:rsidR="00DF40B6" w:rsidRPr="00642246" w:rsidRDefault="00DF40B6" w:rsidP="00DF40B6">
            <w:pPr>
              <w:jc w:val="both"/>
              <w:rPr>
                <w:iCs/>
                <w:color w:val="000000" w:themeColor="text1"/>
              </w:rPr>
            </w:pPr>
            <w:r w:rsidRPr="00642246">
              <w:rPr>
                <w:iCs/>
                <w:color w:val="000000" w:themeColor="text1"/>
              </w:rPr>
              <w:t xml:space="preserve">udział w wykładach – 7 godz.; w ćwiczeniach – 14 godz.; konsultacjach – 3 godz.; </w:t>
            </w:r>
          </w:p>
        </w:tc>
      </w:tr>
      <w:tr w:rsidR="00DF40B6" w:rsidRPr="00642246" w14:paraId="51235208" w14:textId="77777777" w:rsidTr="00A53BFA">
        <w:trPr>
          <w:trHeight w:val="26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DF40B6" w:rsidRPr="00642246" w:rsidRDefault="00DF40B6" w:rsidP="00DF40B6">
            <w:pPr>
              <w:jc w:val="both"/>
              <w:rPr>
                <w:color w:val="000000" w:themeColor="text1"/>
              </w:rPr>
            </w:pPr>
            <w:r w:rsidRPr="00642246">
              <w:rPr>
                <w:color w:val="000000" w:themeColor="text1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26C4379" w14:textId="77777777" w:rsidR="00DF40B6" w:rsidRPr="00642246" w:rsidRDefault="00DF40B6" w:rsidP="00DF40B6">
            <w:pPr>
              <w:jc w:val="both"/>
              <w:rPr>
                <w:color w:val="000000" w:themeColor="text1"/>
              </w:rPr>
            </w:pPr>
            <w:r w:rsidRPr="00642246">
              <w:rPr>
                <w:color w:val="000000" w:themeColor="text1"/>
              </w:rPr>
              <w:t>Kod efektu modułowego – kod efektu kierunkowego</w:t>
            </w:r>
          </w:p>
          <w:p w14:paraId="1E6559D7" w14:textId="77777777" w:rsidR="00DF40B6" w:rsidRPr="00642246" w:rsidRDefault="00DF40B6" w:rsidP="00DF40B6">
            <w:pPr>
              <w:jc w:val="both"/>
              <w:rPr>
                <w:color w:val="000000" w:themeColor="text1"/>
              </w:rPr>
            </w:pPr>
            <w:r w:rsidRPr="00642246">
              <w:rPr>
                <w:color w:val="000000" w:themeColor="text1"/>
              </w:rPr>
              <w:t>W1 – BH_W04</w:t>
            </w:r>
          </w:p>
          <w:p w14:paraId="313461A0" w14:textId="77777777" w:rsidR="00DF40B6" w:rsidRPr="00642246" w:rsidRDefault="00DF40B6" w:rsidP="00DF40B6">
            <w:pPr>
              <w:jc w:val="both"/>
              <w:rPr>
                <w:color w:val="000000" w:themeColor="text1"/>
              </w:rPr>
            </w:pPr>
            <w:r w:rsidRPr="00642246">
              <w:rPr>
                <w:color w:val="000000" w:themeColor="text1"/>
              </w:rPr>
              <w:t>W2 – BH_W06</w:t>
            </w:r>
          </w:p>
          <w:p w14:paraId="41920CC5" w14:textId="77777777" w:rsidR="00DF40B6" w:rsidRPr="00642246" w:rsidRDefault="00DF40B6" w:rsidP="00DF40B6">
            <w:pPr>
              <w:jc w:val="both"/>
              <w:rPr>
                <w:color w:val="000000" w:themeColor="text1"/>
              </w:rPr>
            </w:pPr>
            <w:r w:rsidRPr="00642246">
              <w:rPr>
                <w:color w:val="000000" w:themeColor="text1"/>
              </w:rPr>
              <w:t>U1 – BH_U01</w:t>
            </w:r>
          </w:p>
          <w:p w14:paraId="1B00ACA6" w14:textId="77777777" w:rsidR="00DF40B6" w:rsidRPr="00642246" w:rsidRDefault="00DF40B6" w:rsidP="00DF40B6">
            <w:pPr>
              <w:jc w:val="both"/>
              <w:rPr>
                <w:color w:val="000000" w:themeColor="text1"/>
              </w:rPr>
            </w:pPr>
            <w:r w:rsidRPr="00642246">
              <w:rPr>
                <w:color w:val="000000" w:themeColor="text1"/>
              </w:rPr>
              <w:t>K1 – BH_K01</w:t>
            </w:r>
          </w:p>
          <w:p w14:paraId="12F16102" w14:textId="03EC0FEF" w:rsidR="00DF40B6" w:rsidRPr="00642246" w:rsidRDefault="00DF40B6" w:rsidP="00DF40B6">
            <w:pPr>
              <w:jc w:val="both"/>
              <w:rPr>
                <w:color w:val="000000" w:themeColor="text1"/>
              </w:rPr>
            </w:pPr>
            <w:r w:rsidRPr="00642246">
              <w:rPr>
                <w:color w:val="000000" w:themeColor="text1"/>
              </w:rPr>
              <w:t>K2 – BH_K04</w:t>
            </w:r>
          </w:p>
        </w:tc>
      </w:tr>
    </w:tbl>
    <w:p w14:paraId="5955A7B3" w14:textId="77777777" w:rsidR="00F82B32" w:rsidRPr="00DB4924" w:rsidRDefault="00F82B32" w:rsidP="00A53BFA">
      <w:pPr>
        <w:rPr>
          <w:color w:val="000000" w:themeColor="text1"/>
          <w:sz w:val="22"/>
          <w:szCs w:val="22"/>
        </w:rPr>
      </w:pPr>
    </w:p>
    <w:sectPr w:rsidR="00F82B32" w:rsidRPr="00DB4924" w:rsidSect="00715E4B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AC1C0" w14:textId="77777777" w:rsidR="002F3546" w:rsidRDefault="002F3546" w:rsidP="008D17BD">
      <w:r>
        <w:separator/>
      </w:r>
    </w:p>
  </w:endnote>
  <w:endnote w:type="continuationSeparator" w:id="0">
    <w:p w14:paraId="7516230D" w14:textId="77777777" w:rsidR="002F3546" w:rsidRDefault="002F3546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6B79D58D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DF40B6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DF40B6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A7BFE" w14:textId="77777777" w:rsidR="002F3546" w:rsidRDefault="002F3546" w:rsidP="008D17BD">
      <w:r>
        <w:separator/>
      </w:r>
    </w:p>
  </w:footnote>
  <w:footnote w:type="continuationSeparator" w:id="0">
    <w:p w14:paraId="7E4DDC5C" w14:textId="77777777" w:rsidR="002F3546" w:rsidRDefault="002F3546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5376E"/>
    <w:rsid w:val="00082483"/>
    <w:rsid w:val="000A3716"/>
    <w:rsid w:val="000D45C2"/>
    <w:rsid w:val="000F587A"/>
    <w:rsid w:val="00101F00"/>
    <w:rsid w:val="0011472E"/>
    <w:rsid w:val="00120398"/>
    <w:rsid w:val="00123155"/>
    <w:rsid w:val="00172623"/>
    <w:rsid w:val="001F2770"/>
    <w:rsid w:val="001F4E9C"/>
    <w:rsid w:val="00206860"/>
    <w:rsid w:val="00207270"/>
    <w:rsid w:val="002202F5"/>
    <w:rsid w:val="00250228"/>
    <w:rsid w:val="00271DE5"/>
    <w:rsid w:val="00276509"/>
    <w:rsid w:val="002766E8"/>
    <w:rsid w:val="002835BD"/>
    <w:rsid w:val="00283678"/>
    <w:rsid w:val="002E256F"/>
    <w:rsid w:val="002E4043"/>
    <w:rsid w:val="002F3546"/>
    <w:rsid w:val="002F5A56"/>
    <w:rsid w:val="0030203A"/>
    <w:rsid w:val="0032739E"/>
    <w:rsid w:val="003305C4"/>
    <w:rsid w:val="00371ECD"/>
    <w:rsid w:val="003853C3"/>
    <w:rsid w:val="003B32BF"/>
    <w:rsid w:val="00416D2C"/>
    <w:rsid w:val="00421227"/>
    <w:rsid w:val="00457679"/>
    <w:rsid w:val="004925E4"/>
    <w:rsid w:val="004B189D"/>
    <w:rsid w:val="004D3DDF"/>
    <w:rsid w:val="004E014A"/>
    <w:rsid w:val="00500899"/>
    <w:rsid w:val="0057184E"/>
    <w:rsid w:val="005869D2"/>
    <w:rsid w:val="00586CEC"/>
    <w:rsid w:val="00592A99"/>
    <w:rsid w:val="0063487A"/>
    <w:rsid w:val="00642246"/>
    <w:rsid w:val="006742BC"/>
    <w:rsid w:val="006E62D3"/>
    <w:rsid w:val="006F3573"/>
    <w:rsid w:val="00715E4B"/>
    <w:rsid w:val="007B768F"/>
    <w:rsid w:val="0083437D"/>
    <w:rsid w:val="00850B52"/>
    <w:rsid w:val="00855F32"/>
    <w:rsid w:val="0089357C"/>
    <w:rsid w:val="00893CD3"/>
    <w:rsid w:val="00896BC2"/>
    <w:rsid w:val="008A5F90"/>
    <w:rsid w:val="008D0B7E"/>
    <w:rsid w:val="008D13BA"/>
    <w:rsid w:val="008D17BD"/>
    <w:rsid w:val="008E08F2"/>
    <w:rsid w:val="009021B3"/>
    <w:rsid w:val="0092197E"/>
    <w:rsid w:val="00951C19"/>
    <w:rsid w:val="00957BE8"/>
    <w:rsid w:val="00980EBB"/>
    <w:rsid w:val="0098654A"/>
    <w:rsid w:val="00991350"/>
    <w:rsid w:val="00992D17"/>
    <w:rsid w:val="009C2572"/>
    <w:rsid w:val="009E49CA"/>
    <w:rsid w:val="00A02BD0"/>
    <w:rsid w:val="00A25D78"/>
    <w:rsid w:val="00A27747"/>
    <w:rsid w:val="00A53BFA"/>
    <w:rsid w:val="00A666FE"/>
    <w:rsid w:val="00A6673A"/>
    <w:rsid w:val="00A86F06"/>
    <w:rsid w:val="00AA02DB"/>
    <w:rsid w:val="00AC0AAF"/>
    <w:rsid w:val="00AD6F61"/>
    <w:rsid w:val="00B32323"/>
    <w:rsid w:val="00B400C0"/>
    <w:rsid w:val="00B742CE"/>
    <w:rsid w:val="00BA2E91"/>
    <w:rsid w:val="00BF20FE"/>
    <w:rsid w:val="00BF5620"/>
    <w:rsid w:val="00C2039F"/>
    <w:rsid w:val="00CD3047"/>
    <w:rsid w:val="00CD423D"/>
    <w:rsid w:val="00CF2E35"/>
    <w:rsid w:val="00CF4F2B"/>
    <w:rsid w:val="00D00A94"/>
    <w:rsid w:val="00D113AD"/>
    <w:rsid w:val="00D17D4B"/>
    <w:rsid w:val="00D2747A"/>
    <w:rsid w:val="00D552F8"/>
    <w:rsid w:val="00DB4924"/>
    <w:rsid w:val="00DC1DF4"/>
    <w:rsid w:val="00DC2364"/>
    <w:rsid w:val="00DF40B6"/>
    <w:rsid w:val="00E54369"/>
    <w:rsid w:val="00E832C8"/>
    <w:rsid w:val="00E84533"/>
    <w:rsid w:val="00E91A0F"/>
    <w:rsid w:val="00E93CA9"/>
    <w:rsid w:val="00EC3848"/>
    <w:rsid w:val="00EE7227"/>
    <w:rsid w:val="00EF2C20"/>
    <w:rsid w:val="00EF2FD9"/>
    <w:rsid w:val="00EF3A72"/>
    <w:rsid w:val="00F02DA4"/>
    <w:rsid w:val="00F02E5D"/>
    <w:rsid w:val="00F2295C"/>
    <w:rsid w:val="00F255AB"/>
    <w:rsid w:val="00F46BE5"/>
    <w:rsid w:val="00F53C5D"/>
    <w:rsid w:val="00F760B4"/>
    <w:rsid w:val="00F82B32"/>
    <w:rsid w:val="00FB0556"/>
    <w:rsid w:val="00FB1267"/>
    <w:rsid w:val="00FD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499CF-B1B1-4D39-9BB1-B2895BEE1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917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19</cp:revision>
  <cp:lastPrinted>2021-07-01T08:34:00Z</cp:lastPrinted>
  <dcterms:created xsi:type="dcterms:W3CDTF">2022-07-11T11:52:00Z</dcterms:created>
  <dcterms:modified xsi:type="dcterms:W3CDTF">2024-02-23T10:18:00Z</dcterms:modified>
</cp:coreProperties>
</file>