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AC66" w14:textId="77777777" w:rsidR="001614F0" w:rsidRPr="00417218" w:rsidRDefault="001614F0" w:rsidP="001614F0">
      <w:pPr>
        <w:rPr>
          <w:rFonts w:asciiTheme="minorHAnsi" w:hAnsiTheme="minorHAnsi" w:cstheme="minorHAnsi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1614F0" w:rsidRPr="00417218" w14:paraId="15D807AE" w14:textId="77777777" w:rsidTr="004A6180">
        <w:tc>
          <w:tcPr>
            <w:tcW w:w="3942" w:type="dxa"/>
            <w:shd w:val="clear" w:color="auto" w:fill="auto"/>
            <w:vAlign w:val="center"/>
          </w:tcPr>
          <w:p w14:paraId="6A10790D" w14:textId="77777777" w:rsidR="001614F0" w:rsidRPr="00E76C11" w:rsidRDefault="001614F0" w:rsidP="004A6180">
            <w:r w:rsidRPr="00E76C11">
              <w:t xml:space="preserve">Nazwa kierunku studiów </w:t>
            </w:r>
          </w:p>
          <w:p w14:paraId="1500EA2D" w14:textId="77777777" w:rsidR="001614F0" w:rsidRPr="00E76C11" w:rsidRDefault="001614F0" w:rsidP="004A6180"/>
        </w:tc>
        <w:tc>
          <w:tcPr>
            <w:tcW w:w="6543" w:type="dxa"/>
            <w:shd w:val="clear" w:color="auto" w:fill="auto"/>
          </w:tcPr>
          <w:p w14:paraId="5F247CE3" w14:textId="77777777" w:rsidR="001614F0" w:rsidRPr="00E76C11" w:rsidRDefault="001614F0" w:rsidP="004A6180">
            <w:r w:rsidRPr="00E76C11">
              <w:t xml:space="preserve">Pielęgnacja zwierząt i </w:t>
            </w:r>
            <w:proofErr w:type="spellStart"/>
            <w:r w:rsidRPr="00E76C11">
              <w:t>animaloterpia</w:t>
            </w:r>
            <w:proofErr w:type="spellEnd"/>
          </w:p>
        </w:tc>
      </w:tr>
      <w:tr w:rsidR="001614F0" w:rsidRPr="00417218" w14:paraId="45968E9C" w14:textId="77777777" w:rsidTr="004A6180">
        <w:tc>
          <w:tcPr>
            <w:tcW w:w="3942" w:type="dxa"/>
            <w:shd w:val="clear" w:color="auto" w:fill="auto"/>
            <w:vAlign w:val="center"/>
          </w:tcPr>
          <w:p w14:paraId="1BAB5151" w14:textId="77777777" w:rsidR="001614F0" w:rsidRPr="00E76C11" w:rsidRDefault="001614F0" w:rsidP="004A6180">
            <w:r w:rsidRPr="00E76C11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6BF0156D" w14:textId="77777777" w:rsidR="001614F0" w:rsidRDefault="001614F0" w:rsidP="004A6180">
            <w:pPr>
              <w:shd w:val="clear" w:color="auto" w:fill="FFFFFF"/>
              <w:rPr>
                <w:lang w:val="en-US"/>
              </w:rPr>
            </w:pPr>
            <w:proofErr w:type="spellStart"/>
            <w:r w:rsidRPr="00E76C11">
              <w:rPr>
                <w:lang w:val="en-US"/>
              </w:rPr>
              <w:t>Hipoterpia</w:t>
            </w:r>
            <w:proofErr w:type="spellEnd"/>
          </w:p>
          <w:p w14:paraId="165B3F42" w14:textId="6C5F9EBB" w:rsidR="00DE58FD" w:rsidRPr="00E76C11" w:rsidRDefault="00DE58FD" w:rsidP="004A6180">
            <w:pPr>
              <w:shd w:val="clear" w:color="auto" w:fill="FFFFFF"/>
            </w:pPr>
            <w:proofErr w:type="spellStart"/>
            <w:r>
              <w:t>H</w:t>
            </w:r>
            <w:r w:rsidRPr="00DE58FD">
              <w:t>ippotherapy</w:t>
            </w:r>
            <w:proofErr w:type="spellEnd"/>
          </w:p>
        </w:tc>
      </w:tr>
      <w:tr w:rsidR="001614F0" w:rsidRPr="00417218" w14:paraId="1694866A" w14:textId="77777777" w:rsidTr="004A6180">
        <w:tc>
          <w:tcPr>
            <w:tcW w:w="3942" w:type="dxa"/>
            <w:shd w:val="clear" w:color="auto" w:fill="auto"/>
            <w:vAlign w:val="center"/>
          </w:tcPr>
          <w:p w14:paraId="3BE9C306" w14:textId="77777777" w:rsidR="001614F0" w:rsidRPr="00E76C11" w:rsidRDefault="001614F0" w:rsidP="004A6180">
            <w:r w:rsidRPr="00E76C11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11EB9A8B" w14:textId="77777777" w:rsidR="001614F0" w:rsidRPr="00E76C11" w:rsidRDefault="001614F0" w:rsidP="004A6180">
            <w:r w:rsidRPr="00E76C11">
              <w:t>polski</w:t>
            </w:r>
          </w:p>
        </w:tc>
      </w:tr>
      <w:tr w:rsidR="001614F0" w:rsidRPr="00417218" w14:paraId="1E152720" w14:textId="77777777" w:rsidTr="004A6180">
        <w:tc>
          <w:tcPr>
            <w:tcW w:w="3942" w:type="dxa"/>
            <w:shd w:val="clear" w:color="auto" w:fill="auto"/>
            <w:vAlign w:val="center"/>
          </w:tcPr>
          <w:p w14:paraId="5AF541A9" w14:textId="77777777" w:rsidR="001614F0" w:rsidRPr="00E76C11" w:rsidRDefault="001614F0" w:rsidP="004A6180">
            <w:pPr>
              <w:autoSpaceDE w:val="0"/>
              <w:autoSpaceDN w:val="0"/>
              <w:adjustRightInd w:val="0"/>
            </w:pPr>
            <w:r w:rsidRPr="00E76C11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0DE4D03B" w14:textId="77777777" w:rsidR="001614F0" w:rsidRPr="00E76C11" w:rsidRDefault="001614F0" w:rsidP="004A6180">
            <w:r w:rsidRPr="00E76C11">
              <w:rPr>
                <w:iCs/>
              </w:rPr>
              <w:t>obowiązkowy</w:t>
            </w:r>
          </w:p>
        </w:tc>
      </w:tr>
      <w:tr w:rsidR="001614F0" w:rsidRPr="00417218" w14:paraId="1D3EDB34" w14:textId="77777777" w:rsidTr="004A6180">
        <w:tc>
          <w:tcPr>
            <w:tcW w:w="3942" w:type="dxa"/>
            <w:shd w:val="clear" w:color="auto" w:fill="auto"/>
            <w:vAlign w:val="center"/>
          </w:tcPr>
          <w:p w14:paraId="2C8AB93D" w14:textId="77777777" w:rsidR="001614F0" w:rsidRPr="00E76C11" w:rsidRDefault="001614F0" w:rsidP="004A6180">
            <w:r w:rsidRPr="00E76C11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60F11EFE" w14:textId="77777777" w:rsidR="001614F0" w:rsidRPr="00E76C11" w:rsidRDefault="001614F0" w:rsidP="004A6180">
            <w:r w:rsidRPr="00E76C11">
              <w:t>pierwszego stopnia</w:t>
            </w:r>
          </w:p>
        </w:tc>
      </w:tr>
      <w:tr w:rsidR="001614F0" w:rsidRPr="00417218" w14:paraId="4703522D" w14:textId="77777777" w:rsidTr="004A6180">
        <w:tc>
          <w:tcPr>
            <w:tcW w:w="3942" w:type="dxa"/>
            <w:shd w:val="clear" w:color="auto" w:fill="auto"/>
            <w:vAlign w:val="center"/>
          </w:tcPr>
          <w:p w14:paraId="0F6C2712" w14:textId="77777777" w:rsidR="001614F0" w:rsidRPr="00E76C11" w:rsidRDefault="001614F0" w:rsidP="004A6180">
            <w:r w:rsidRPr="00E76C11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43239476" w14:textId="42E44DF6" w:rsidR="001614F0" w:rsidRPr="00E76C11" w:rsidRDefault="00564087" w:rsidP="004A6180">
            <w:r>
              <w:t>nie</w:t>
            </w:r>
            <w:r w:rsidR="001614F0" w:rsidRPr="00E76C11">
              <w:t>stacjonarne</w:t>
            </w:r>
          </w:p>
        </w:tc>
      </w:tr>
      <w:tr w:rsidR="001614F0" w:rsidRPr="00417218" w14:paraId="731D01EF" w14:textId="77777777" w:rsidTr="004A6180">
        <w:tc>
          <w:tcPr>
            <w:tcW w:w="3942" w:type="dxa"/>
            <w:shd w:val="clear" w:color="auto" w:fill="auto"/>
            <w:vAlign w:val="center"/>
          </w:tcPr>
          <w:p w14:paraId="657463FC" w14:textId="77777777" w:rsidR="001614F0" w:rsidRPr="00E76C11" w:rsidRDefault="001614F0" w:rsidP="004A6180">
            <w:r w:rsidRPr="00E76C11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D2C9A02" w14:textId="77777777" w:rsidR="001614F0" w:rsidRPr="00E76C11" w:rsidRDefault="001614F0" w:rsidP="004A6180">
            <w:r w:rsidRPr="00E76C11">
              <w:t>III</w:t>
            </w:r>
          </w:p>
        </w:tc>
      </w:tr>
      <w:tr w:rsidR="001614F0" w:rsidRPr="00417218" w14:paraId="786C6132" w14:textId="77777777" w:rsidTr="004A6180">
        <w:tc>
          <w:tcPr>
            <w:tcW w:w="3942" w:type="dxa"/>
            <w:shd w:val="clear" w:color="auto" w:fill="auto"/>
            <w:vAlign w:val="center"/>
          </w:tcPr>
          <w:p w14:paraId="3AE02B68" w14:textId="77777777" w:rsidR="001614F0" w:rsidRPr="00E76C11" w:rsidRDefault="001614F0" w:rsidP="004A6180">
            <w:r w:rsidRPr="00E76C11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44EDF8BE" w14:textId="61F797F8" w:rsidR="001614F0" w:rsidRPr="00E76C11" w:rsidRDefault="00564087" w:rsidP="004A6180">
            <w:r>
              <w:t>6</w:t>
            </w:r>
          </w:p>
        </w:tc>
      </w:tr>
      <w:tr w:rsidR="001614F0" w:rsidRPr="00417218" w14:paraId="2A7D6FB5" w14:textId="77777777" w:rsidTr="004A6180">
        <w:tc>
          <w:tcPr>
            <w:tcW w:w="3942" w:type="dxa"/>
            <w:shd w:val="clear" w:color="auto" w:fill="auto"/>
            <w:vAlign w:val="center"/>
          </w:tcPr>
          <w:p w14:paraId="70D9A2A3" w14:textId="77777777" w:rsidR="001614F0" w:rsidRPr="00E76C11" w:rsidRDefault="001614F0" w:rsidP="004A6180">
            <w:pPr>
              <w:autoSpaceDE w:val="0"/>
              <w:autoSpaceDN w:val="0"/>
              <w:adjustRightInd w:val="0"/>
            </w:pPr>
            <w:r w:rsidRPr="00E76C11">
              <w:t>Liczba punktów ECTS z podziałem na kontaktowe/</w:t>
            </w:r>
            <w:proofErr w:type="spellStart"/>
            <w:r w:rsidRPr="00E76C11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68414192" w14:textId="2887C967" w:rsidR="001614F0" w:rsidRPr="00E76C11" w:rsidRDefault="001614F0" w:rsidP="004A6180">
            <w:r w:rsidRPr="00E76C11">
              <w:t>5 (</w:t>
            </w:r>
            <w:r w:rsidR="00CA0CD7">
              <w:t>1,6/3,4</w:t>
            </w:r>
            <w:r w:rsidRPr="00E76C11">
              <w:t>)</w:t>
            </w:r>
          </w:p>
        </w:tc>
      </w:tr>
      <w:tr w:rsidR="001614F0" w:rsidRPr="00417218" w14:paraId="2A865B7A" w14:textId="77777777" w:rsidTr="004A6180">
        <w:tc>
          <w:tcPr>
            <w:tcW w:w="3942" w:type="dxa"/>
            <w:shd w:val="clear" w:color="auto" w:fill="auto"/>
            <w:vAlign w:val="center"/>
          </w:tcPr>
          <w:p w14:paraId="29333B49" w14:textId="77777777" w:rsidR="001614F0" w:rsidRPr="00E76C11" w:rsidRDefault="001614F0" w:rsidP="004A6180">
            <w:pPr>
              <w:autoSpaceDE w:val="0"/>
              <w:autoSpaceDN w:val="0"/>
              <w:adjustRightInd w:val="0"/>
            </w:pPr>
            <w:r w:rsidRPr="00E76C11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2D7632C4" w14:textId="77777777" w:rsidR="001614F0" w:rsidRPr="00E76C11" w:rsidRDefault="001614F0" w:rsidP="004A6180">
            <w:r w:rsidRPr="00E76C11">
              <w:t>Dr hab. Michał Pluta, prof. uczelni</w:t>
            </w:r>
          </w:p>
        </w:tc>
      </w:tr>
      <w:tr w:rsidR="001614F0" w:rsidRPr="00417218" w14:paraId="3B4F9F69" w14:textId="77777777" w:rsidTr="004A6180">
        <w:tc>
          <w:tcPr>
            <w:tcW w:w="3942" w:type="dxa"/>
            <w:shd w:val="clear" w:color="auto" w:fill="auto"/>
            <w:vAlign w:val="center"/>
          </w:tcPr>
          <w:p w14:paraId="7F701BBA" w14:textId="77777777" w:rsidR="001614F0" w:rsidRPr="00E76C11" w:rsidRDefault="001614F0" w:rsidP="004A6180">
            <w:r w:rsidRPr="00E76C11">
              <w:t>Jednostka oferująca moduł</w:t>
            </w:r>
          </w:p>
          <w:p w14:paraId="0AE4A88F" w14:textId="77777777" w:rsidR="001614F0" w:rsidRPr="00E76C11" w:rsidRDefault="001614F0" w:rsidP="004A6180"/>
        </w:tc>
        <w:tc>
          <w:tcPr>
            <w:tcW w:w="6543" w:type="dxa"/>
            <w:shd w:val="clear" w:color="auto" w:fill="auto"/>
          </w:tcPr>
          <w:p w14:paraId="01231E57" w14:textId="77777777" w:rsidR="001614F0" w:rsidRPr="00E76C11" w:rsidRDefault="001614F0" w:rsidP="004A6180">
            <w:r w:rsidRPr="00E76C11">
              <w:t>Katedra Hodowli i Użytkowania Koni</w:t>
            </w:r>
          </w:p>
        </w:tc>
      </w:tr>
      <w:tr w:rsidR="001614F0" w:rsidRPr="00417218" w14:paraId="7A6EE5F1" w14:textId="77777777" w:rsidTr="004A6180">
        <w:tc>
          <w:tcPr>
            <w:tcW w:w="3942" w:type="dxa"/>
            <w:shd w:val="clear" w:color="auto" w:fill="auto"/>
            <w:vAlign w:val="center"/>
          </w:tcPr>
          <w:p w14:paraId="78A354A3" w14:textId="77777777" w:rsidR="001614F0" w:rsidRPr="00E76C11" w:rsidRDefault="001614F0" w:rsidP="004A6180">
            <w:r w:rsidRPr="00E76C11">
              <w:t>Cel modułu</w:t>
            </w:r>
          </w:p>
          <w:p w14:paraId="2CF2E02F" w14:textId="77777777" w:rsidR="001614F0" w:rsidRPr="00E76C11" w:rsidRDefault="001614F0" w:rsidP="004A6180"/>
        </w:tc>
        <w:tc>
          <w:tcPr>
            <w:tcW w:w="6543" w:type="dxa"/>
            <w:shd w:val="clear" w:color="auto" w:fill="auto"/>
          </w:tcPr>
          <w:p w14:paraId="7C8F455C" w14:textId="77777777" w:rsidR="001614F0" w:rsidRPr="00E76C11" w:rsidRDefault="001614F0" w:rsidP="001614F0">
            <w:r w:rsidRPr="00E76C11">
              <w:t>Zapoznanie studentów z istotą i zasadami bezpiecznego prowadzenia zajęć hipoterapii</w:t>
            </w:r>
          </w:p>
          <w:p w14:paraId="1F64D5E8" w14:textId="77777777" w:rsidR="001614F0" w:rsidRPr="00E76C11" w:rsidRDefault="001614F0" w:rsidP="004A6180"/>
        </w:tc>
      </w:tr>
      <w:tr w:rsidR="001614F0" w:rsidRPr="00417218" w14:paraId="5811EAD1" w14:textId="77777777" w:rsidTr="004A6180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0B784564" w14:textId="77777777" w:rsidR="001614F0" w:rsidRPr="00E76C11" w:rsidRDefault="001614F0" w:rsidP="004A6180">
            <w:pPr>
              <w:jc w:val="both"/>
            </w:pPr>
            <w:r w:rsidRPr="00E76C11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00AC41A" w14:textId="77777777" w:rsidR="001614F0" w:rsidRPr="00E76C11" w:rsidRDefault="001614F0" w:rsidP="004A6180">
            <w:r w:rsidRPr="00E76C11">
              <w:rPr>
                <w:b/>
                <w:bCs/>
              </w:rPr>
              <w:t>Wiedza</w:t>
            </w:r>
            <w:r w:rsidRPr="00E76C11">
              <w:t xml:space="preserve">: </w:t>
            </w:r>
          </w:p>
        </w:tc>
      </w:tr>
      <w:tr w:rsidR="001614F0" w:rsidRPr="00417218" w14:paraId="11139D1E" w14:textId="77777777" w:rsidTr="004A6180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426A37CE" w14:textId="77777777" w:rsidR="001614F0" w:rsidRPr="00E76C11" w:rsidRDefault="001614F0" w:rsidP="004A6180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FEBB88B" w14:textId="177A9303" w:rsidR="001614F0" w:rsidRPr="00E76C11" w:rsidRDefault="001614F0" w:rsidP="004A6180">
            <w:r w:rsidRPr="00E76C11">
              <w:rPr>
                <w:rStyle w:val="hps"/>
              </w:rPr>
              <w:t xml:space="preserve">W1. </w:t>
            </w:r>
            <w:r w:rsidR="00E76C11">
              <w:t>P</w:t>
            </w:r>
            <w:r w:rsidRPr="00E76C11">
              <w:t xml:space="preserve">osiadając wiedzę na temat metod rehabilitacyjnych i schorzeń im przyporządkowanych, potrafi scharakteryzować i wybrać odpowiedniego konia do hipoterapii (pod względem budowy i charakteru) dla pacjenta </w:t>
            </w:r>
            <w:r w:rsidRPr="00E76C11">
              <w:rPr>
                <w:color w:val="FF0000"/>
              </w:rPr>
              <w:t xml:space="preserve"> </w:t>
            </w:r>
            <w:r w:rsidRPr="00E76C11">
              <w:t>dobiera odpowiedni rodzaj asekuracji</w:t>
            </w:r>
          </w:p>
        </w:tc>
      </w:tr>
      <w:tr w:rsidR="001614F0" w:rsidRPr="00417218" w14:paraId="0649B2D1" w14:textId="77777777" w:rsidTr="000924DC">
        <w:trPr>
          <w:trHeight w:val="236"/>
        </w:trPr>
        <w:tc>
          <w:tcPr>
            <w:tcW w:w="3942" w:type="dxa"/>
            <w:vMerge/>
            <w:shd w:val="clear" w:color="auto" w:fill="auto"/>
          </w:tcPr>
          <w:p w14:paraId="387F3BAD" w14:textId="77777777" w:rsidR="001614F0" w:rsidRPr="00E76C11" w:rsidRDefault="001614F0" w:rsidP="001614F0">
            <w:pPr>
              <w:jc w:val="both"/>
            </w:pPr>
          </w:p>
        </w:tc>
        <w:tc>
          <w:tcPr>
            <w:tcW w:w="6543" w:type="dxa"/>
            <w:shd w:val="clear" w:color="auto" w:fill="auto"/>
          </w:tcPr>
          <w:p w14:paraId="04212309" w14:textId="015F76AA" w:rsidR="001614F0" w:rsidRPr="00E76C11" w:rsidRDefault="001614F0" w:rsidP="001614F0">
            <w:r w:rsidRPr="00E76C11">
              <w:t xml:space="preserve">W2. </w:t>
            </w:r>
            <w:r w:rsidR="00E76C11">
              <w:t>W</w:t>
            </w:r>
            <w:r w:rsidRPr="00E76C11">
              <w:t xml:space="preserve">skazuje korzyści kompleksowego działania hipoterapii z innymi metodami terapeutycznymi, potrafi objaśnić od czego zależy zaplanowanie zajęć, opisać dobór ćwiczeń oraz faz zajęć: rozluźnienia, aktywności i odpoczynku. Potrafi wskazać efekty pracy zespołu terapeutycznego. </w:t>
            </w:r>
          </w:p>
        </w:tc>
      </w:tr>
      <w:tr w:rsidR="001614F0" w:rsidRPr="00417218" w14:paraId="77997881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45DA549" w14:textId="77777777" w:rsidR="001614F0" w:rsidRPr="00E76C11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79AC58D" w14:textId="77777777" w:rsidR="001614F0" w:rsidRPr="00E76C11" w:rsidRDefault="001614F0" w:rsidP="004A6180">
            <w:r w:rsidRPr="00E76C11">
              <w:rPr>
                <w:b/>
                <w:bCs/>
              </w:rPr>
              <w:t>Umiejętności</w:t>
            </w:r>
            <w:r w:rsidRPr="00E76C11">
              <w:t>:</w:t>
            </w:r>
          </w:p>
        </w:tc>
      </w:tr>
      <w:tr w:rsidR="001614F0" w:rsidRPr="00417218" w14:paraId="75FE92DC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5B0D53D" w14:textId="77777777" w:rsidR="001614F0" w:rsidRPr="00E76C11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BF1600B" w14:textId="3F4051A4" w:rsidR="001614F0" w:rsidRPr="00E76C11" w:rsidRDefault="001614F0" w:rsidP="004A6180">
            <w:r w:rsidRPr="00E76C11">
              <w:t xml:space="preserve">U1.  </w:t>
            </w:r>
            <w:r w:rsidR="00E76C11">
              <w:t>Po</w:t>
            </w:r>
            <w:r w:rsidRPr="00E76C11">
              <w:t>trafi dobrać odpowiednie metody rehabilitacji dla przykładowego pacjenta oraz zaproponować dla niego sposób pracy na zajęciach z hipoterapii</w:t>
            </w:r>
          </w:p>
        </w:tc>
      </w:tr>
      <w:tr w:rsidR="001614F0" w:rsidRPr="00417218" w14:paraId="2A6A84BC" w14:textId="77777777" w:rsidTr="00BC2DDA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254EE58" w14:textId="77777777" w:rsidR="001614F0" w:rsidRPr="00E76C11" w:rsidRDefault="001614F0" w:rsidP="001614F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4F487983" w14:textId="17924AAE" w:rsidR="001614F0" w:rsidRPr="00E76C11" w:rsidRDefault="001614F0" w:rsidP="001614F0">
            <w:r w:rsidRPr="00E76C11">
              <w:t xml:space="preserve">U2. </w:t>
            </w:r>
            <w:r w:rsidR="00E76C11">
              <w:t>D</w:t>
            </w:r>
            <w:r w:rsidRPr="00E76C11">
              <w:t xml:space="preserve">okonuje oceny i wyboru konia, sposobu asekuracji, sprzętu podstawowego i pomocniczego w celu zaspokojenia potrzeb pacjenta. Potrafi zaplanować i przeprowadzić we współpracy z </w:t>
            </w:r>
            <w:proofErr w:type="spellStart"/>
            <w:r w:rsidRPr="00E76C11">
              <w:t>hipoterapeutą</w:t>
            </w:r>
            <w:proofErr w:type="spellEnd"/>
            <w:r w:rsidRPr="00E76C11">
              <w:t xml:space="preserve"> fragment ćwiczeń na koniu </w:t>
            </w:r>
          </w:p>
        </w:tc>
      </w:tr>
      <w:tr w:rsidR="001614F0" w:rsidRPr="00417218" w14:paraId="228A44B3" w14:textId="77777777" w:rsidTr="00BC2DDA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372FA96" w14:textId="77777777" w:rsidR="001614F0" w:rsidRPr="00E76C11" w:rsidRDefault="001614F0" w:rsidP="001614F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</w:tcPr>
          <w:p w14:paraId="7D04219B" w14:textId="72391871" w:rsidR="001614F0" w:rsidRPr="00E76C11" w:rsidRDefault="001614F0" w:rsidP="001614F0">
            <w:r w:rsidRPr="00E76C11">
              <w:t xml:space="preserve">U3. </w:t>
            </w:r>
            <w:r w:rsidR="00E76C11">
              <w:t>P</w:t>
            </w:r>
            <w:r w:rsidRPr="00E76C11">
              <w:t>otrafi identyfikować problemy pacjenta oraz podejmować współpracę z zespołem terapeutycznym wykorzystując swoje zdolności komunikatywne (otwartość, szczerość, spontaniczność, pomysłowość) w celu wspomagania procesu terapeutycznego</w:t>
            </w:r>
          </w:p>
        </w:tc>
      </w:tr>
      <w:tr w:rsidR="001614F0" w:rsidRPr="00417218" w14:paraId="15F536BD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D7A5794" w14:textId="77777777" w:rsidR="001614F0" w:rsidRPr="00E76C11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97E865B" w14:textId="77777777" w:rsidR="001614F0" w:rsidRPr="00E76C11" w:rsidRDefault="001614F0" w:rsidP="004A6180">
            <w:pPr>
              <w:rPr>
                <w:b/>
                <w:bCs/>
              </w:rPr>
            </w:pPr>
            <w:r w:rsidRPr="00E76C11">
              <w:rPr>
                <w:b/>
                <w:bCs/>
              </w:rPr>
              <w:t>Kompetencje społeczne:</w:t>
            </w:r>
          </w:p>
        </w:tc>
      </w:tr>
      <w:tr w:rsidR="001614F0" w:rsidRPr="00417218" w14:paraId="7A264233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B41B6CA" w14:textId="77777777" w:rsidR="001614F0" w:rsidRPr="00E76C11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30E6430" w14:textId="5B612872" w:rsidR="001614F0" w:rsidRPr="00E76C11" w:rsidRDefault="001614F0" w:rsidP="004A6180">
            <w:r w:rsidRPr="00E76C11">
              <w:rPr>
                <w:rStyle w:val="hps"/>
              </w:rPr>
              <w:t>K1.</w:t>
            </w:r>
            <w:r w:rsidRPr="00E76C11">
              <w:t xml:space="preserve"> Jest świadomy potrzeby uczestniczenia w szkoleniach i kursach instruktorskich dla </w:t>
            </w:r>
            <w:proofErr w:type="spellStart"/>
            <w:r w:rsidRPr="00E76C11">
              <w:t>hipoterapeutów</w:t>
            </w:r>
            <w:proofErr w:type="spellEnd"/>
          </w:p>
        </w:tc>
      </w:tr>
      <w:tr w:rsidR="001614F0" w:rsidRPr="00417218" w14:paraId="0F3DC10F" w14:textId="77777777" w:rsidTr="004A618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8C6AAA5" w14:textId="77777777" w:rsidR="001614F0" w:rsidRPr="00E76C11" w:rsidRDefault="001614F0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88D4931" w14:textId="3BA4E33B" w:rsidR="001614F0" w:rsidRPr="00E76C11" w:rsidRDefault="001614F0" w:rsidP="004A6180">
            <w:pPr>
              <w:rPr>
                <w:rStyle w:val="hps"/>
              </w:rPr>
            </w:pPr>
            <w:r w:rsidRPr="00E76C11">
              <w:rPr>
                <w:rStyle w:val="hps"/>
              </w:rPr>
              <w:t>K2.</w:t>
            </w:r>
            <w:r w:rsidRPr="00E76C11">
              <w:t xml:space="preserve"> </w:t>
            </w:r>
            <w:r w:rsidR="00E76C11">
              <w:t>J</w:t>
            </w:r>
            <w:r w:rsidRPr="00E76C11">
              <w:t>est zorientowany i ma świadomość wagi roli terapii z wykorzystaniem koni szczególnie dla niektórych grup pacjentów.</w:t>
            </w:r>
          </w:p>
        </w:tc>
      </w:tr>
      <w:tr w:rsidR="005D0FCF" w:rsidRPr="00417218" w14:paraId="1810C279" w14:textId="77777777" w:rsidTr="00F12E57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402C640" w14:textId="77777777" w:rsidR="005D0FCF" w:rsidRPr="00E76C11" w:rsidRDefault="005D0FCF" w:rsidP="00F12E57">
            <w:pPr>
              <w:jc w:val="both"/>
            </w:pPr>
            <w:r w:rsidRPr="00E76C11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97C3D38" w14:textId="0F07E3E3" w:rsidR="005D0FCF" w:rsidRPr="00E76C11" w:rsidRDefault="005D0FCF" w:rsidP="00F12E57">
            <w:r>
              <w:t xml:space="preserve">W1;W2 - </w:t>
            </w:r>
            <w:r w:rsidRPr="00E76C11">
              <w:t>PZA_W0</w:t>
            </w:r>
            <w:r>
              <w:t>6</w:t>
            </w:r>
          </w:p>
          <w:p w14:paraId="2E45817C" w14:textId="09A7AA45" w:rsidR="005D0FCF" w:rsidRPr="00E76C11" w:rsidRDefault="005D0FCF" w:rsidP="00F12E57">
            <w:r>
              <w:t xml:space="preserve">U1;U2;U3 - </w:t>
            </w:r>
            <w:r w:rsidRPr="00E76C11">
              <w:t>PZA_U0</w:t>
            </w:r>
            <w:r>
              <w:t>6</w:t>
            </w:r>
          </w:p>
          <w:p w14:paraId="3B853A81" w14:textId="39B820AF" w:rsidR="005D0FCF" w:rsidRPr="00E76C11" w:rsidRDefault="005D0FCF" w:rsidP="00F12E57">
            <w:r>
              <w:t xml:space="preserve">K1 - </w:t>
            </w:r>
            <w:r w:rsidRPr="00E76C11">
              <w:t>PZA_K01</w:t>
            </w:r>
          </w:p>
          <w:p w14:paraId="01223325" w14:textId="55C83867" w:rsidR="005D0FCF" w:rsidRPr="00E76C11" w:rsidRDefault="005D0FCF" w:rsidP="00F12E57">
            <w:pPr>
              <w:jc w:val="both"/>
            </w:pPr>
            <w:r>
              <w:t xml:space="preserve">K2 - </w:t>
            </w:r>
            <w:r w:rsidRPr="00E76C11">
              <w:t>PZA_K02</w:t>
            </w:r>
          </w:p>
        </w:tc>
      </w:tr>
      <w:tr w:rsidR="005D0FCF" w:rsidRPr="00417218" w14:paraId="7689154B" w14:textId="77777777" w:rsidTr="004A6180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30BB3574" w14:textId="77777777" w:rsidR="005D0FCF" w:rsidRPr="00E76C11" w:rsidRDefault="005D0FCF" w:rsidP="004A618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8FE8034" w14:textId="77777777" w:rsidR="005D0FCF" w:rsidRPr="00E76C11" w:rsidRDefault="005D0FCF" w:rsidP="004A6180">
            <w:pPr>
              <w:rPr>
                <w:rStyle w:val="hps"/>
              </w:rPr>
            </w:pPr>
          </w:p>
        </w:tc>
      </w:tr>
      <w:tr w:rsidR="0048647B" w:rsidRPr="00E76C11" w14:paraId="58CCE1ED" w14:textId="77777777" w:rsidTr="009A234C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5A7066C" w14:textId="77777777" w:rsidR="0048647B" w:rsidRPr="00E76C11" w:rsidRDefault="0048647B" w:rsidP="009A234C">
            <w:r w:rsidRPr="008067AA">
              <w:lastRenderedPageBreak/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3AE630F" w14:textId="77777777" w:rsidR="0048647B" w:rsidRDefault="0048647B" w:rsidP="009A234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InzP_W02</w:t>
            </w:r>
          </w:p>
          <w:p w14:paraId="741AF9CF" w14:textId="77777777" w:rsidR="0048647B" w:rsidRDefault="0048647B" w:rsidP="009A234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InzP_U05</w:t>
            </w:r>
          </w:p>
          <w:p w14:paraId="49EE5F5A" w14:textId="77777777" w:rsidR="0048647B" w:rsidRPr="00E76C11" w:rsidRDefault="0048647B" w:rsidP="009A234C">
            <w:r>
              <w:rPr>
                <w:spacing w:val="-4"/>
              </w:rPr>
              <w:t>InzP_U06</w:t>
            </w:r>
          </w:p>
        </w:tc>
      </w:tr>
      <w:tr w:rsidR="001614F0" w:rsidRPr="00417218" w14:paraId="5CAD78FD" w14:textId="77777777" w:rsidTr="004A6180">
        <w:tc>
          <w:tcPr>
            <w:tcW w:w="3942" w:type="dxa"/>
            <w:shd w:val="clear" w:color="auto" w:fill="auto"/>
            <w:vAlign w:val="center"/>
          </w:tcPr>
          <w:p w14:paraId="4F241146" w14:textId="77777777" w:rsidR="001614F0" w:rsidRPr="00E76C11" w:rsidRDefault="001614F0" w:rsidP="004A6180">
            <w:r w:rsidRPr="00E76C11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5B78671" w14:textId="63B7E333" w:rsidR="001614F0" w:rsidRPr="00E76C11" w:rsidRDefault="001614F0" w:rsidP="004A6180">
            <w:pPr>
              <w:jc w:val="both"/>
            </w:pPr>
          </w:p>
        </w:tc>
      </w:tr>
      <w:tr w:rsidR="001614F0" w:rsidRPr="00417218" w14:paraId="2B69C777" w14:textId="77777777" w:rsidTr="004A6180">
        <w:tc>
          <w:tcPr>
            <w:tcW w:w="3942" w:type="dxa"/>
            <w:shd w:val="clear" w:color="auto" w:fill="auto"/>
            <w:vAlign w:val="center"/>
          </w:tcPr>
          <w:p w14:paraId="060756E2" w14:textId="77777777" w:rsidR="001614F0" w:rsidRPr="00E76C11" w:rsidRDefault="001614F0" w:rsidP="004A6180">
            <w:r w:rsidRPr="00E76C11">
              <w:t xml:space="preserve">Treści programowe modułu </w:t>
            </w:r>
          </w:p>
          <w:p w14:paraId="629CCED4" w14:textId="77777777" w:rsidR="001614F0" w:rsidRPr="00E76C11" w:rsidRDefault="001614F0" w:rsidP="004A6180"/>
        </w:tc>
        <w:tc>
          <w:tcPr>
            <w:tcW w:w="6543" w:type="dxa"/>
            <w:shd w:val="clear" w:color="auto" w:fill="auto"/>
            <w:vAlign w:val="center"/>
          </w:tcPr>
          <w:p w14:paraId="34B773BB" w14:textId="77777777" w:rsidR="001614F0" w:rsidRPr="00E76C11" w:rsidRDefault="001614F0" w:rsidP="001614F0">
            <w:r w:rsidRPr="00E76C11">
              <w:t>Miejsce hipoterapii w rehabilitacji. Elementy metod rehabilitacyjnych mające zastosowanie w hipoterapii. Medyczne podstawy hipoterapii i zakres objętych nią schorzeń. Wskazania i przeciwwskazania do hipoterapii. Formy hipoterapii. Wymagania w stosunku do osób prowadzących hipoterapię. Ośrodek hipoterapeutyczny. System zdobywania kwalifikacji hipoterapeutycznych. Zespół terapeutyczny i praca w zespole. Niemiecka i amerykańska szkoła hipoterapii. Dobór konia do hipoterapii: biomechanika ruchu a budowa anatomiczna, wiek, płeć, psychika. Dobór konia do hipoterapii – zależnie od potrzeb pacjenta. Sprzęt podstawowy i pomocniczy – jego stosowanie i wykorzystanie w zajęciach. Trening i przygotowanie konia do zajęć, oswajanie z dużą ilością osób, ze sprzętem pomocniczym (zabawki, piłki itp.), podchodzenie do pomostów. Zaplanowanie zajęć hipoterapeutycznych (dobór ćwiczeń, stopniowanie wysiłku i skali trudności): faza rozluźnienia, f. aktywności i f. odpoczynku.</w:t>
            </w:r>
          </w:p>
          <w:p w14:paraId="7CDFA92B" w14:textId="77777777" w:rsidR="001614F0" w:rsidRPr="00E76C11" w:rsidRDefault="001614F0" w:rsidP="004A6180"/>
        </w:tc>
      </w:tr>
      <w:tr w:rsidR="001614F0" w:rsidRPr="00417218" w14:paraId="28821914" w14:textId="77777777" w:rsidTr="004A6180">
        <w:tc>
          <w:tcPr>
            <w:tcW w:w="3942" w:type="dxa"/>
            <w:shd w:val="clear" w:color="auto" w:fill="auto"/>
            <w:vAlign w:val="center"/>
          </w:tcPr>
          <w:p w14:paraId="1415E8FD" w14:textId="77777777" w:rsidR="001614F0" w:rsidRPr="00E76C11" w:rsidRDefault="001614F0" w:rsidP="004A6180">
            <w:r w:rsidRPr="00E76C11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46F877D" w14:textId="77777777" w:rsidR="00E76C11" w:rsidRPr="00290459" w:rsidRDefault="00E76C11" w:rsidP="00E76C11">
            <w:pPr>
              <w:rPr>
                <w:b/>
                <w:i/>
              </w:rPr>
            </w:pPr>
            <w:r w:rsidRPr="00290459">
              <w:rPr>
                <w:b/>
                <w:i/>
              </w:rPr>
              <w:t xml:space="preserve">Literatura podstawowa: </w:t>
            </w:r>
          </w:p>
          <w:p w14:paraId="2797F3B3" w14:textId="6772DC49" w:rsidR="001614F0" w:rsidRPr="00E76C11" w:rsidRDefault="001614F0" w:rsidP="00E76C11">
            <w:pPr>
              <w:pStyle w:val="Akapitzlist"/>
              <w:numPr>
                <w:ilvl w:val="0"/>
                <w:numId w:val="2"/>
              </w:numPr>
            </w:pPr>
            <w:r w:rsidRPr="00E76C11">
              <w:t>Strauss I.: Hipoterapia, neurofizjologiczna gimnastyka lecznicza na koniu., Fundacja na Rzecz Rozwoju Rehabilitacji Konnej Dzieci Niepełnosprawnych., Kraków 1996.</w:t>
            </w:r>
          </w:p>
          <w:p w14:paraId="0B6CDFF0" w14:textId="77777777" w:rsidR="001614F0" w:rsidRPr="00E76C11" w:rsidRDefault="001614F0" w:rsidP="00E76C11">
            <w:pPr>
              <w:pStyle w:val="Akapitzlist"/>
              <w:numPr>
                <w:ilvl w:val="0"/>
                <w:numId w:val="2"/>
              </w:numPr>
            </w:pPr>
            <w:r w:rsidRPr="00E76C11">
              <w:t xml:space="preserve">- </w:t>
            </w:r>
            <w:proofErr w:type="spellStart"/>
            <w:r w:rsidRPr="00E76C11">
              <w:t>Heipertz-Hengst</w:t>
            </w:r>
            <w:proofErr w:type="spellEnd"/>
            <w:r w:rsidRPr="00E76C11">
              <w:t xml:space="preserve"> Ch.: Jazda konna dla osób niepełnosprawnych.,</w:t>
            </w:r>
            <w:r w:rsidRPr="00E76C11">
              <w:rPr>
                <w:color w:val="FF0000"/>
              </w:rPr>
              <w:t xml:space="preserve"> </w:t>
            </w:r>
            <w:r w:rsidRPr="00E76C11">
              <w:t>Państwowe Wydawnictwo Rolnicze i Leśne, Warszawa</w:t>
            </w:r>
            <w:r w:rsidRPr="00E76C11">
              <w:rPr>
                <w:color w:val="FF0000"/>
              </w:rPr>
              <w:t xml:space="preserve"> </w:t>
            </w:r>
            <w:r w:rsidRPr="00E76C11">
              <w:t>1997.</w:t>
            </w:r>
          </w:p>
          <w:p w14:paraId="6AD7BFB8" w14:textId="77777777" w:rsidR="001614F0" w:rsidRPr="00E76C11" w:rsidRDefault="001614F0" w:rsidP="00E76C11">
            <w:pPr>
              <w:pStyle w:val="Akapitzlist"/>
              <w:numPr>
                <w:ilvl w:val="0"/>
                <w:numId w:val="2"/>
              </w:numPr>
            </w:pPr>
            <w:r w:rsidRPr="00E76C11">
              <w:t>- Strumińska A.</w:t>
            </w:r>
            <w:r w:rsidRPr="00E76C11">
              <w:rPr>
                <w:color w:val="FF0000"/>
              </w:rPr>
              <w:t xml:space="preserve">: </w:t>
            </w:r>
            <w:r w:rsidRPr="00E76C11">
              <w:t>Psychopedagogiczne aspekty hipoterapii dzieci i młodzieży niepełnosprawnych</w:t>
            </w:r>
            <w:r w:rsidRPr="00E76C11">
              <w:rPr>
                <w:color w:val="FF0000"/>
              </w:rPr>
              <w:t xml:space="preserve"> </w:t>
            </w:r>
            <w:r w:rsidRPr="00E76C11">
              <w:t>intelektualnie.</w:t>
            </w:r>
            <w:r w:rsidRPr="00E76C11">
              <w:rPr>
                <w:color w:val="FF0000"/>
              </w:rPr>
              <w:t xml:space="preserve"> </w:t>
            </w:r>
            <w:r w:rsidRPr="00E76C11">
              <w:t>Red. Strumińska A., Państwowe Wydawnictwo Rolnicze i Leśne,</w:t>
            </w:r>
            <w:r w:rsidRPr="00E76C11">
              <w:rPr>
                <w:color w:val="FF0000"/>
              </w:rPr>
              <w:t xml:space="preserve"> </w:t>
            </w:r>
            <w:r w:rsidRPr="00E76C11">
              <w:t>Warszawa 2003.</w:t>
            </w:r>
          </w:p>
          <w:p w14:paraId="02D46E09" w14:textId="31173F05" w:rsidR="00E76C11" w:rsidRPr="00290459" w:rsidRDefault="00E76C11" w:rsidP="00E76C11">
            <w:pPr>
              <w:rPr>
                <w:b/>
                <w:i/>
              </w:rPr>
            </w:pPr>
            <w:r w:rsidRPr="00290459">
              <w:rPr>
                <w:b/>
                <w:i/>
              </w:rPr>
              <w:t xml:space="preserve">Literatura </w:t>
            </w:r>
            <w:r>
              <w:rPr>
                <w:b/>
                <w:i/>
              </w:rPr>
              <w:t>uzupełniająca</w:t>
            </w:r>
            <w:r w:rsidRPr="00290459">
              <w:rPr>
                <w:b/>
                <w:i/>
              </w:rPr>
              <w:t xml:space="preserve">: </w:t>
            </w:r>
          </w:p>
          <w:p w14:paraId="71E2E542" w14:textId="48C7EE76" w:rsidR="00E76C11" w:rsidRPr="00E76C11" w:rsidRDefault="00E76C11" w:rsidP="001614F0">
            <w:pPr>
              <w:pStyle w:val="Akapitzlist"/>
              <w:numPr>
                <w:ilvl w:val="0"/>
                <w:numId w:val="2"/>
              </w:numPr>
            </w:pPr>
            <w:r>
              <w:t>Cz</w:t>
            </w:r>
            <w:r w:rsidRPr="00E76C11">
              <w:t>asopisma hipoterapeutyczne i hipologiczne</w:t>
            </w:r>
          </w:p>
        </w:tc>
      </w:tr>
      <w:tr w:rsidR="001614F0" w:rsidRPr="00417218" w14:paraId="77F449EE" w14:textId="77777777" w:rsidTr="004A6180">
        <w:tc>
          <w:tcPr>
            <w:tcW w:w="3942" w:type="dxa"/>
            <w:shd w:val="clear" w:color="auto" w:fill="auto"/>
            <w:vAlign w:val="center"/>
          </w:tcPr>
          <w:p w14:paraId="2208D0BC" w14:textId="77777777" w:rsidR="001614F0" w:rsidRPr="00E76C11" w:rsidRDefault="001614F0" w:rsidP="004A6180">
            <w:r w:rsidRPr="00E76C11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73C862D" w14:textId="6DA4428B" w:rsidR="001614F0" w:rsidRPr="00E76C11" w:rsidRDefault="001614F0" w:rsidP="004A6180">
            <w:r w:rsidRPr="00E76C11">
              <w:t>Wykłady, ćwiczenia audytoryjne (m.in. filmy poglądowe: - „Hipoterapia – jaka i dla kogo”, „Hipoterapia osób z mózgowym porażeniem dziecięcym”, „Terapeutyczna jazda konna dla dzieci upośledzonych umysłowo”), laboratoryjne (w hali z końmi), terenowe (</w:t>
            </w:r>
            <w:r w:rsidR="002A761A" w:rsidRPr="00E76C11">
              <w:t>w ramach możliwości obecność podczas zajęć prowadzonych z osobami niepełnosprawnymi</w:t>
            </w:r>
            <w:r w:rsidRPr="00E76C11">
              <w:t>)</w:t>
            </w:r>
          </w:p>
        </w:tc>
      </w:tr>
      <w:tr w:rsidR="001614F0" w:rsidRPr="00417218" w14:paraId="6DCCBDB5" w14:textId="77777777" w:rsidTr="004A6180">
        <w:tc>
          <w:tcPr>
            <w:tcW w:w="3942" w:type="dxa"/>
            <w:shd w:val="clear" w:color="auto" w:fill="auto"/>
            <w:vAlign w:val="center"/>
          </w:tcPr>
          <w:p w14:paraId="71C52AA4" w14:textId="77777777" w:rsidR="001614F0" w:rsidRPr="00E76C11" w:rsidRDefault="001614F0" w:rsidP="004A6180">
            <w:r w:rsidRPr="00E76C11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401C718" w14:textId="77777777" w:rsidR="001614F0" w:rsidRPr="00E76C11" w:rsidRDefault="001614F0" w:rsidP="001614F0">
            <w:pPr>
              <w:shd w:val="clear" w:color="auto" w:fill="FFFFFF"/>
              <w:spacing w:line="240" w:lineRule="exact"/>
              <w:rPr>
                <w:i/>
              </w:rPr>
            </w:pPr>
            <w:r w:rsidRPr="00E76C11">
              <w:rPr>
                <w:i/>
              </w:rPr>
              <w:t xml:space="preserve">W1, W2: pisemny egzamin, zaliczenia </w:t>
            </w:r>
          </w:p>
          <w:p w14:paraId="433FC4C0" w14:textId="3A6EFE17" w:rsidR="001614F0" w:rsidRPr="00E76C11" w:rsidRDefault="001614F0" w:rsidP="001614F0">
            <w:pPr>
              <w:shd w:val="clear" w:color="auto" w:fill="FFFFFF"/>
              <w:spacing w:line="240" w:lineRule="exact"/>
              <w:rPr>
                <w:i/>
              </w:rPr>
            </w:pPr>
            <w:r w:rsidRPr="00E76C11">
              <w:rPr>
                <w:i/>
              </w:rPr>
              <w:t>U1, U2, U3: uczestniczenie w zajęciach hipoterapeutycznych</w:t>
            </w:r>
          </w:p>
          <w:p w14:paraId="006BDC36" w14:textId="77777777" w:rsidR="001614F0" w:rsidRPr="00E76C11" w:rsidRDefault="001614F0" w:rsidP="001614F0">
            <w:pPr>
              <w:rPr>
                <w:i/>
              </w:rPr>
            </w:pPr>
            <w:r w:rsidRPr="00E76C11">
              <w:rPr>
                <w:i/>
              </w:rPr>
              <w:t>K1, K2: odpowiedzi ustne na zajęciach oraz ocena pracy z końmi w grupie, reagowanie na zaistniałe sytuacje oraz sposób ich rozwiązywania, uwzględnienie kreatywności wykonawców.</w:t>
            </w:r>
          </w:p>
          <w:p w14:paraId="44EBAAA8" w14:textId="77777777" w:rsidR="001614F0" w:rsidRPr="00E76C11" w:rsidRDefault="001614F0" w:rsidP="001614F0">
            <w:pPr>
              <w:rPr>
                <w:i/>
              </w:rPr>
            </w:pPr>
          </w:p>
          <w:p w14:paraId="1FFEBADD" w14:textId="1A26FE9A" w:rsidR="001614F0" w:rsidRPr="00E76C11" w:rsidRDefault="001614F0" w:rsidP="004A6180">
            <w:pPr>
              <w:rPr>
                <w:i/>
              </w:rPr>
            </w:pPr>
            <w:r w:rsidRPr="00E76C11">
              <w:rPr>
                <w:i/>
                <w:u w:val="single"/>
              </w:rPr>
              <w:t>DOKUMENTOWANIE OSIĄGNIĘTYCH EFEKTÓW UCZENIA SIĘ</w:t>
            </w:r>
            <w:r w:rsidRPr="00E76C11">
              <w:rPr>
                <w:i/>
              </w:rPr>
              <w:t xml:space="preserve"> w formie: egzamin, zaliczenie pisemne archiwizowane w formie papierowej</w:t>
            </w:r>
          </w:p>
          <w:p w14:paraId="0A536856" w14:textId="77777777" w:rsidR="001614F0" w:rsidRPr="00E76C11" w:rsidRDefault="001614F0" w:rsidP="004A6180">
            <w:pPr>
              <w:rPr>
                <w:i/>
              </w:rPr>
            </w:pPr>
          </w:p>
          <w:p w14:paraId="3CD659A0" w14:textId="77777777" w:rsidR="001614F0" w:rsidRPr="00E76C11" w:rsidRDefault="001614F0" w:rsidP="004A6180">
            <w:pPr>
              <w:rPr>
                <w:i/>
              </w:rPr>
            </w:pPr>
            <w:r w:rsidRPr="00E76C11">
              <w:rPr>
                <w:i/>
              </w:rPr>
              <w:t>Szczegółowe kryteria przy ocenie zaliczenia i prac kontrolnych</w:t>
            </w:r>
          </w:p>
          <w:p w14:paraId="06391350" w14:textId="77777777" w:rsidR="001614F0" w:rsidRPr="00E76C11" w:rsidRDefault="001614F0" w:rsidP="004A6180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E76C11">
              <w:rPr>
                <w:i/>
              </w:rPr>
              <w:lastRenderedPageBreak/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56A6A2C7" w14:textId="77777777" w:rsidR="001614F0" w:rsidRPr="00E76C11" w:rsidRDefault="001614F0" w:rsidP="004A6180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E76C11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1BF8768" w14:textId="77777777" w:rsidR="001614F0" w:rsidRPr="00E76C11" w:rsidRDefault="001614F0" w:rsidP="004A6180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E76C11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BBA75D3" w14:textId="77777777" w:rsidR="001614F0" w:rsidRPr="00E76C11" w:rsidRDefault="001614F0" w:rsidP="004A6180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E76C11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7B46FFB5" w14:textId="77777777" w:rsidR="001614F0" w:rsidRPr="00E76C11" w:rsidRDefault="001614F0" w:rsidP="004A6180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E76C11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614F0" w:rsidRPr="00417218" w14:paraId="589539F1" w14:textId="77777777" w:rsidTr="004A6180">
        <w:tc>
          <w:tcPr>
            <w:tcW w:w="3942" w:type="dxa"/>
            <w:shd w:val="clear" w:color="auto" w:fill="auto"/>
            <w:vAlign w:val="center"/>
          </w:tcPr>
          <w:p w14:paraId="6296CBCD" w14:textId="77777777" w:rsidR="001614F0" w:rsidRPr="00E76C11" w:rsidRDefault="001614F0" w:rsidP="004A6180">
            <w:r w:rsidRPr="00E76C11">
              <w:lastRenderedPageBreak/>
              <w:t>Elementy i wagi mające wpływ na ocenę końcową</w:t>
            </w:r>
          </w:p>
          <w:p w14:paraId="4E156BD6" w14:textId="77777777" w:rsidR="001614F0" w:rsidRPr="00E76C11" w:rsidRDefault="001614F0" w:rsidP="004A6180"/>
          <w:p w14:paraId="26D6CDF4" w14:textId="77777777" w:rsidR="001614F0" w:rsidRPr="00E76C11" w:rsidRDefault="001614F0" w:rsidP="004A6180"/>
        </w:tc>
        <w:tc>
          <w:tcPr>
            <w:tcW w:w="6543" w:type="dxa"/>
            <w:shd w:val="clear" w:color="auto" w:fill="auto"/>
            <w:vAlign w:val="center"/>
          </w:tcPr>
          <w:p w14:paraId="19A7E1FC" w14:textId="776DE9AF" w:rsidR="001614F0" w:rsidRPr="00E76C11" w:rsidRDefault="001614F0" w:rsidP="004A6180">
            <w:pPr>
              <w:jc w:val="both"/>
              <w:rPr>
                <w:iCs/>
              </w:rPr>
            </w:pPr>
            <w:r w:rsidRPr="00E76C11">
              <w:rPr>
                <w:iCs/>
              </w:rPr>
              <w:t>Na ocenę końcową ma wpływ średnia ocena z egzaminu (50%), ocena z zaliczenia pisemnego (</w:t>
            </w:r>
            <w:r w:rsidR="002A761A" w:rsidRPr="00E76C11">
              <w:rPr>
                <w:iCs/>
              </w:rPr>
              <w:t>30</w:t>
            </w:r>
            <w:r w:rsidRPr="00E76C11">
              <w:rPr>
                <w:iCs/>
              </w:rPr>
              <w:t>%)</w:t>
            </w:r>
            <w:r w:rsidR="002A761A" w:rsidRPr="00E76C11">
              <w:rPr>
                <w:iCs/>
              </w:rPr>
              <w:t>, ocena z aktywności na zajęciach oraz frekwencja (20%)</w:t>
            </w:r>
            <w:r w:rsidRPr="00E76C11">
              <w:rPr>
                <w:iCs/>
              </w:rPr>
              <w:t>. Warunki te są przedstawiane studentom i konsultowane z nimi na pierwszym wykładzie.</w:t>
            </w:r>
          </w:p>
        </w:tc>
      </w:tr>
      <w:tr w:rsidR="001614F0" w:rsidRPr="00417218" w14:paraId="24FF7110" w14:textId="77777777" w:rsidTr="004A6180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6FDCB1A2" w14:textId="77777777" w:rsidR="001614F0" w:rsidRPr="00E76C11" w:rsidRDefault="001614F0" w:rsidP="004A6180">
            <w:pPr>
              <w:jc w:val="both"/>
            </w:pPr>
            <w:r w:rsidRPr="00E76C11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09780F4" w14:textId="77777777" w:rsidR="001614F0" w:rsidRPr="00E76C11" w:rsidRDefault="001614F0" w:rsidP="004A6180">
            <w:pPr>
              <w:rPr>
                <w:b/>
                <w:iCs/>
              </w:rPr>
            </w:pPr>
            <w:r w:rsidRPr="00E76C11">
              <w:t xml:space="preserve">     </w:t>
            </w:r>
            <w:r w:rsidRPr="00E76C11">
              <w:rPr>
                <w:b/>
                <w:iCs/>
              </w:rPr>
              <w:t>Kontaktowe</w:t>
            </w:r>
          </w:p>
          <w:p w14:paraId="4F3AAFBC" w14:textId="640F40F0" w:rsidR="001614F0" w:rsidRPr="00E76C11" w:rsidRDefault="001614F0" w:rsidP="004A6180">
            <w:r w:rsidRPr="00E76C11">
              <w:t xml:space="preserve">               </w:t>
            </w:r>
            <w:r w:rsidR="00B80926" w:rsidRPr="00E76C11">
              <w:t xml:space="preserve">     </w:t>
            </w:r>
            <w:r w:rsidRPr="00E76C11">
              <w:t xml:space="preserve">Godziny </w:t>
            </w:r>
            <w:r w:rsidR="00B80926" w:rsidRPr="00E76C11">
              <w:t xml:space="preserve"> </w:t>
            </w:r>
            <w:r w:rsidRPr="00E76C11">
              <w:t xml:space="preserve">  ECTS</w:t>
            </w:r>
          </w:p>
          <w:p w14:paraId="06E0CF94" w14:textId="7D480151" w:rsidR="00564087" w:rsidRDefault="00564087" w:rsidP="00564087">
            <w:r>
              <w:t>Wykłady         18</w:t>
            </w:r>
            <w:r>
              <w:tab/>
              <w:t>0,72</w:t>
            </w:r>
          </w:p>
          <w:p w14:paraId="798824DF" w14:textId="77777777" w:rsidR="00564087" w:rsidRDefault="00564087" w:rsidP="00564087">
            <w:r>
              <w:t>ćwiczenia</w:t>
            </w:r>
            <w:r>
              <w:tab/>
              <w:t>18</w:t>
            </w:r>
            <w:r>
              <w:tab/>
              <w:t>0,72</w:t>
            </w:r>
          </w:p>
          <w:p w14:paraId="76FB837B" w14:textId="77777777" w:rsidR="00564087" w:rsidRDefault="00564087" w:rsidP="00564087">
            <w:r>
              <w:t>konsultacje</w:t>
            </w:r>
            <w:r>
              <w:tab/>
              <w:t>3</w:t>
            </w:r>
            <w:r>
              <w:tab/>
              <w:t>0,12</w:t>
            </w:r>
          </w:p>
          <w:p w14:paraId="55226540" w14:textId="29F00B48" w:rsidR="001614F0" w:rsidRPr="00E76C11" w:rsidRDefault="00564087" w:rsidP="00564087">
            <w:r>
              <w:t>egzamin</w:t>
            </w:r>
            <w:r>
              <w:tab/>
              <w:t>1</w:t>
            </w:r>
            <w:r>
              <w:tab/>
              <w:t>0,04</w:t>
            </w:r>
          </w:p>
          <w:p w14:paraId="23931C9F" w14:textId="4B59A4F1" w:rsidR="001614F0" w:rsidRPr="00E76C11" w:rsidRDefault="001614F0" w:rsidP="004A6180">
            <w:pPr>
              <w:rPr>
                <w:b/>
                <w:i/>
              </w:rPr>
            </w:pPr>
            <w:r w:rsidRPr="00E76C11">
              <w:rPr>
                <w:b/>
                <w:i/>
              </w:rPr>
              <w:t xml:space="preserve">Łącznie </w:t>
            </w:r>
            <w:r w:rsidR="00564087">
              <w:rPr>
                <w:b/>
                <w:i/>
              </w:rPr>
              <w:t>40</w:t>
            </w:r>
            <w:r w:rsidRPr="00E76C11">
              <w:rPr>
                <w:b/>
                <w:i/>
              </w:rPr>
              <w:t xml:space="preserve"> godz. (</w:t>
            </w:r>
            <w:r w:rsidR="00564087">
              <w:rPr>
                <w:b/>
                <w:i/>
              </w:rPr>
              <w:t>1,6</w:t>
            </w:r>
            <w:r w:rsidRPr="00E76C11">
              <w:rPr>
                <w:b/>
                <w:i/>
              </w:rPr>
              <w:t xml:space="preserve"> ECTS)</w:t>
            </w:r>
          </w:p>
          <w:p w14:paraId="5DBDC777" w14:textId="77777777" w:rsidR="001614F0" w:rsidRPr="00E76C11" w:rsidRDefault="001614F0" w:rsidP="004A6180">
            <w:pPr>
              <w:rPr>
                <w:b/>
                <w:i/>
              </w:rPr>
            </w:pPr>
          </w:p>
          <w:p w14:paraId="549A19EA" w14:textId="77777777" w:rsidR="001614F0" w:rsidRPr="00E76C11" w:rsidRDefault="001614F0" w:rsidP="004A6180">
            <w:pPr>
              <w:rPr>
                <w:b/>
                <w:iCs/>
              </w:rPr>
            </w:pPr>
            <w:r w:rsidRPr="00E76C11">
              <w:rPr>
                <w:b/>
                <w:i/>
              </w:rPr>
              <w:t xml:space="preserve"> </w:t>
            </w:r>
            <w:proofErr w:type="spellStart"/>
            <w:r w:rsidRPr="00E76C11">
              <w:rPr>
                <w:b/>
                <w:iCs/>
              </w:rPr>
              <w:t>Niekontaktowe</w:t>
            </w:r>
            <w:proofErr w:type="spellEnd"/>
          </w:p>
          <w:p w14:paraId="36E0FF40" w14:textId="6A0515BF" w:rsidR="001614F0" w:rsidRPr="00E76C11" w:rsidRDefault="001614F0" w:rsidP="004A6180">
            <w:r w:rsidRPr="00E76C11">
              <w:t xml:space="preserve">                                           </w:t>
            </w:r>
            <w:r w:rsidR="00AC6BCF" w:rsidRPr="00E76C11">
              <w:t xml:space="preserve"> </w:t>
            </w:r>
            <w:r w:rsidRPr="00E76C11">
              <w:t>Godziny   ECTS</w:t>
            </w:r>
          </w:p>
          <w:p w14:paraId="6B8E266F" w14:textId="16422355" w:rsidR="00564087" w:rsidRDefault="00564087" w:rsidP="00564087">
            <w:r>
              <w:t>przygotowanie do zajęć</w:t>
            </w:r>
            <w:r>
              <w:tab/>
              <w:t xml:space="preserve"> 40</w:t>
            </w:r>
            <w:r>
              <w:tab/>
              <w:t>1,6</w:t>
            </w:r>
          </w:p>
          <w:p w14:paraId="7F91A2C6" w14:textId="4F1D2B8D" w:rsidR="001614F0" w:rsidRPr="00E76C11" w:rsidRDefault="00564087" w:rsidP="00564087">
            <w:pPr>
              <w:rPr>
                <w:b/>
              </w:rPr>
            </w:pPr>
            <w:r>
              <w:t>studiowanie literatury</w:t>
            </w:r>
            <w:r>
              <w:tab/>
              <w:t xml:space="preserve">             45</w:t>
            </w:r>
            <w:r>
              <w:tab/>
              <w:t>1,8</w:t>
            </w:r>
          </w:p>
          <w:p w14:paraId="111E7F8B" w14:textId="1B8375A1" w:rsidR="001614F0" w:rsidRPr="00E76C11" w:rsidRDefault="001614F0" w:rsidP="004A6180">
            <w:pPr>
              <w:rPr>
                <w:b/>
                <w:i/>
                <w:iCs/>
              </w:rPr>
            </w:pPr>
            <w:r w:rsidRPr="00E76C11">
              <w:rPr>
                <w:b/>
                <w:i/>
                <w:iCs/>
              </w:rPr>
              <w:t xml:space="preserve">Łącznie  </w:t>
            </w:r>
            <w:r w:rsidR="00564087">
              <w:rPr>
                <w:b/>
                <w:i/>
                <w:iCs/>
              </w:rPr>
              <w:t>85</w:t>
            </w:r>
            <w:r w:rsidRPr="00E76C11">
              <w:rPr>
                <w:b/>
                <w:i/>
                <w:iCs/>
              </w:rPr>
              <w:t xml:space="preserve"> godz. (</w:t>
            </w:r>
            <w:r w:rsidR="00564087">
              <w:rPr>
                <w:b/>
                <w:i/>
                <w:iCs/>
              </w:rPr>
              <w:t>3,4</w:t>
            </w:r>
            <w:r w:rsidRPr="00E76C11">
              <w:rPr>
                <w:b/>
                <w:i/>
                <w:iCs/>
              </w:rPr>
              <w:t xml:space="preserve"> ECTS)</w:t>
            </w:r>
          </w:p>
          <w:p w14:paraId="5A0FA37A" w14:textId="77777777" w:rsidR="001614F0" w:rsidRPr="00E76C11" w:rsidRDefault="001614F0" w:rsidP="004A6180">
            <w:pPr>
              <w:ind w:left="120"/>
              <w:rPr>
                <w:i/>
              </w:rPr>
            </w:pPr>
          </w:p>
        </w:tc>
      </w:tr>
      <w:tr w:rsidR="001614F0" w:rsidRPr="00417218" w14:paraId="11B4F216" w14:textId="77777777" w:rsidTr="004A618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6A1424F" w14:textId="77777777" w:rsidR="001614F0" w:rsidRPr="00E76C11" w:rsidRDefault="001614F0" w:rsidP="004A6180">
            <w:r w:rsidRPr="00E76C11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379C630" w14:textId="19D17C49" w:rsidR="001614F0" w:rsidRPr="00E76C11" w:rsidRDefault="001614F0" w:rsidP="004A6180">
            <w:pPr>
              <w:jc w:val="both"/>
              <w:rPr>
                <w:i/>
              </w:rPr>
            </w:pPr>
            <w:r w:rsidRPr="00E76C11">
              <w:rPr>
                <w:i/>
              </w:rPr>
              <w:t xml:space="preserve">Wykłady – </w:t>
            </w:r>
            <w:r w:rsidR="00564087">
              <w:rPr>
                <w:i/>
              </w:rPr>
              <w:t>18</w:t>
            </w:r>
            <w:r w:rsidRPr="00E76C11">
              <w:rPr>
                <w:i/>
              </w:rPr>
              <w:t xml:space="preserve"> godz.; ćwiczenia – </w:t>
            </w:r>
            <w:r w:rsidR="00564087">
              <w:rPr>
                <w:i/>
              </w:rPr>
              <w:t>18</w:t>
            </w:r>
            <w:r w:rsidRPr="00E76C11">
              <w:rPr>
                <w:i/>
              </w:rPr>
              <w:t xml:space="preserve"> – godz.; </w:t>
            </w:r>
            <w:r w:rsidR="00AC6BCF" w:rsidRPr="00E76C11">
              <w:rPr>
                <w:i/>
              </w:rPr>
              <w:t>konsultacje</w:t>
            </w:r>
            <w:r w:rsidRPr="00E76C11">
              <w:rPr>
                <w:i/>
              </w:rPr>
              <w:t xml:space="preserve"> – </w:t>
            </w:r>
            <w:r w:rsidR="00564087">
              <w:rPr>
                <w:i/>
              </w:rPr>
              <w:t>3</w:t>
            </w:r>
            <w:r w:rsidRPr="00E76C11">
              <w:rPr>
                <w:i/>
              </w:rPr>
              <w:t xml:space="preserve"> godz., </w:t>
            </w:r>
            <w:r w:rsidR="00AC6BCF" w:rsidRPr="00E76C11">
              <w:rPr>
                <w:i/>
              </w:rPr>
              <w:t>egzamin</w:t>
            </w:r>
            <w:r w:rsidRPr="00E76C11">
              <w:rPr>
                <w:i/>
              </w:rPr>
              <w:t xml:space="preserve"> – </w:t>
            </w:r>
            <w:r w:rsidR="00564087">
              <w:rPr>
                <w:i/>
              </w:rPr>
              <w:t>1</w:t>
            </w:r>
            <w:r w:rsidRPr="00E76C11">
              <w:rPr>
                <w:i/>
              </w:rPr>
              <w:t xml:space="preserve"> godz.</w:t>
            </w:r>
          </w:p>
        </w:tc>
      </w:tr>
    </w:tbl>
    <w:p w14:paraId="7BAEF492" w14:textId="77777777" w:rsidR="001614F0" w:rsidRPr="00417218" w:rsidRDefault="001614F0" w:rsidP="001614F0">
      <w:pPr>
        <w:rPr>
          <w:rFonts w:asciiTheme="minorHAnsi" w:hAnsiTheme="minorHAnsi" w:cstheme="minorHAnsi"/>
        </w:rPr>
      </w:pPr>
    </w:p>
    <w:p w14:paraId="01E980D3" w14:textId="77777777" w:rsidR="001614F0" w:rsidRPr="00417218" w:rsidRDefault="001614F0" w:rsidP="001614F0">
      <w:pPr>
        <w:rPr>
          <w:rFonts w:asciiTheme="minorHAnsi" w:hAnsiTheme="minorHAnsi" w:cstheme="minorHAnsi"/>
        </w:rPr>
      </w:pPr>
    </w:p>
    <w:p w14:paraId="6E6D6BE2" w14:textId="769F68E6" w:rsidR="00C61D0F" w:rsidRDefault="00C61D0F">
      <w:pPr>
        <w:spacing w:after="160" w:line="259" w:lineRule="auto"/>
        <w:rPr>
          <w:rFonts w:asciiTheme="minorHAnsi" w:hAnsiTheme="minorHAnsi" w:cstheme="minorHAnsi"/>
          <w:b/>
        </w:rPr>
      </w:pPr>
    </w:p>
    <w:sectPr w:rsidR="00C61D0F" w:rsidSect="000A37AA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DCBC" w14:textId="77777777" w:rsidR="003A7EAF" w:rsidRDefault="003A7EAF">
      <w:r>
        <w:separator/>
      </w:r>
    </w:p>
  </w:endnote>
  <w:endnote w:type="continuationSeparator" w:id="0">
    <w:p w14:paraId="3E4C97FD" w14:textId="77777777" w:rsidR="003A7EAF" w:rsidRDefault="003A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C6D1C71" w14:textId="77777777" w:rsidR="00992D17" w:rsidRDefault="001614F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0E901DA" w14:textId="77777777" w:rsidR="008D17BD" w:rsidRDefault="003A7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59D1" w14:textId="77777777" w:rsidR="003A7EAF" w:rsidRDefault="003A7EAF">
      <w:r>
        <w:separator/>
      </w:r>
    </w:p>
  </w:footnote>
  <w:footnote w:type="continuationSeparator" w:id="0">
    <w:p w14:paraId="33DA326E" w14:textId="77777777" w:rsidR="003A7EAF" w:rsidRDefault="003A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EC23F8"/>
    <w:multiLevelType w:val="hybridMultilevel"/>
    <w:tmpl w:val="9A98661C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93"/>
    <w:rsid w:val="00044977"/>
    <w:rsid w:val="001614F0"/>
    <w:rsid w:val="00220621"/>
    <w:rsid w:val="00287887"/>
    <w:rsid w:val="002A5DF4"/>
    <w:rsid w:val="002A761A"/>
    <w:rsid w:val="002C4D68"/>
    <w:rsid w:val="003A7EAF"/>
    <w:rsid w:val="0040774C"/>
    <w:rsid w:val="00417218"/>
    <w:rsid w:val="0048647B"/>
    <w:rsid w:val="00564087"/>
    <w:rsid w:val="005D0FCF"/>
    <w:rsid w:val="00677049"/>
    <w:rsid w:val="00695DC5"/>
    <w:rsid w:val="006A4093"/>
    <w:rsid w:val="006D14C9"/>
    <w:rsid w:val="006D634D"/>
    <w:rsid w:val="00890E6C"/>
    <w:rsid w:val="009056D5"/>
    <w:rsid w:val="00A35422"/>
    <w:rsid w:val="00AA78AB"/>
    <w:rsid w:val="00AC6BCF"/>
    <w:rsid w:val="00B112A5"/>
    <w:rsid w:val="00B275A0"/>
    <w:rsid w:val="00B80926"/>
    <w:rsid w:val="00BF490A"/>
    <w:rsid w:val="00C61D0F"/>
    <w:rsid w:val="00CA0CD7"/>
    <w:rsid w:val="00DE58FD"/>
    <w:rsid w:val="00E13BF5"/>
    <w:rsid w:val="00E7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83AC"/>
  <w15:chartTrackingRefBased/>
  <w15:docId w15:val="{262A1F56-1184-4162-A8DF-7A160A5B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14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4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614F0"/>
    <w:pPr>
      <w:ind w:left="720"/>
      <w:contextualSpacing/>
    </w:pPr>
  </w:style>
  <w:style w:type="character" w:customStyle="1" w:styleId="hps">
    <w:name w:val="hps"/>
    <w:uiPriority w:val="99"/>
    <w:rsid w:val="001614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997</Words>
  <Characters>5985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10</cp:revision>
  <dcterms:created xsi:type="dcterms:W3CDTF">2023-02-20T21:56:00Z</dcterms:created>
  <dcterms:modified xsi:type="dcterms:W3CDTF">2024-02-05T10:58:00Z</dcterms:modified>
</cp:coreProperties>
</file>