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0F38AC" w:rsidRDefault="00B400C0" w:rsidP="00023A99">
      <w:pPr>
        <w:rPr>
          <w:b/>
        </w:rPr>
      </w:pPr>
      <w:r w:rsidRPr="000F38AC">
        <w:rPr>
          <w:b/>
        </w:rPr>
        <w:t>Karta opisu zajęć (s</w:t>
      </w:r>
      <w:r w:rsidR="0092197E" w:rsidRPr="000F38AC">
        <w:rPr>
          <w:b/>
        </w:rPr>
        <w:t>ylabus)</w:t>
      </w:r>
    </w:p>
    <w:p w:rsidR="00B400C0" w:rsidRPr="000F38AC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0F38AC" w:rsidTr="00023A99">
        <w:tc>
          <w:tcPr>
            <w:tcW w:w="3942" w:type="dxa"/>
            <w:shd w:val="clear" w:color="auto" w:fill="auto"/>
          </w:tcPr>
          <w:p w:rsidR="00023A99" w:rsidRPr="000F38AC" w:rsidRDefault="00F02E5D" w:rsidP="00704C0C">
            <w:r w:rsidRPr="000F38AC">
              <w:t>Nazwa kierunku</w:t>
            </w:r>
            <w:r w:rsidR="00B940A8" w:rsidRPr="000F38AC">
              <w:t xml:space="preserve"> </w:t>
            </w:r>
            <w:r w:rsidR="00023A99" w:rsidRPr="000F38AC">
              <w:t>studiów</w:t>
            </w:r>
          </w:p>
          <w:p w:rsidR="00B400C0" w:rsidRPr="000F38AC" w:rsidRDefault="00B400C0" w:rsidP="00704C0C"/>
        </w:tc>
        <w:tc>
          <w:tcPr>
            <w:tcW w:w="5344" w:type="dxa"/>
            <w:shd w:val="clear" w:color="auto" w:fill="auto"/>
          </w:tcPr>
          <w:p w:rsidR="00023A99" w:rsidRPr="000F38AC" w:rsidRDefault="000E3835" w:rsidP="00704C0C">
            <w:r w:rsidRPr="000F38AC">
              <w:t>Behawiorystka zwierząt</w:t>
            </w:r>
          </w:p>
        </w:tc>
      </w:tr>
      <w:tr w:rsidR="00023A99" w:rsidRPr="000F38AC" w:rsidTr="00023A99">
        <w:tc>
          <w:tcPr>
            <w:tcW w:w="3942" w:type="dxa"/>
            <w:shd w:val="clear" w:color="auto" w:fill="auto"/>
          </w:tcPr>
          <w:p w:rsidR="00023A99" w:rsidRPr="000F38AC" w:rsidRDefault="0092197E" w:rsidP="00704C0C">
            <w:r w:rsidRPr="000F38AC">
              <w:t>Nazwa modułu</w:t>
            </w:r>
            <w:r w:rsidR="00023A99" w:rsidRPr="000F38AC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0F38AC" w:rsidRDefault="00B940A8" w:rsidP="00704C0C">
            <w:r w:rsidRPr="000F38AC">
              <w:t>Fizjoterapia zwierząt</w:t>
            </w:r>
          </w:p>
          <w:p w:rsidR="0004257C" w:rsidRPr="000F38AC" w:rsidRDefault="0004257C" w:rsidP="00704C0C">
            <w:r w:rsidRPr="000F38AC">
              <w:rPr>
                <w:rStyle w:val="hps"/>
              </w:rPr>
              <w:t>Animal physiotherapy</w:t>
            </w:r>
          </w:p>
        </w:tc>
      </w:tr>
      <w:tr w:rsidR="00023A99" w:rsidRPr="000F38AC" w:rsidTr="00023A99">
        <w:tc>
          <w:tcPr>
            <w:tcW w:w="3942" w:type="dxa"/>
            <w:shd w:val="clear" w:color="auto" w:fill="auto"/>
          </w:tcPr>
          <w:p w:rsidR="00023A99" w:rsidRPr="000F38AC" w:rsidRDefault="00023A99" w:rsidP="00704C0C">
            <w:r w:rsidRPr="000F38AC">
              <w:t>Język wykładowy</w:t>
            </w:r>
          </w:p>
          <w:p w:rsidR="00B400C0" w:rsidRPr="000F38AC" w:rsidRDefault="00B400C0" w:rsidP="00704C0C"/>
        </w:tc>
        <w:tc>
          <w:tcPr>
            <w:tcW w:w="5344" w:type="dxa"/>
            <w:shd w:val="clear" w:color="auto" w:fill="auto"/>
          </w:tcPr>
          <w:p w:rsidR="00023A99" w:rsidRPr="000F38AC" w:rsidRDefault="00B940A8" w:rsidP="00704C0C">
            <w:r w:rsidRPr="000F38AC">
              <w:t>polski</w:t>
            </w:r>
          </w:p>
        </w:tc>
      </w:tr>
      <w:tr w:rsidR="00023A99" w:rsidRPr="000F38AC" w:rsidTr="00023A99">
        <w:tc>
          <w:tcPr>
            <w:tcW w:w="3942" w:type="dxa"/>
            <w:shd w:val="clear" w:color="auto" w:fill="auto"/>
          </w:tcPr>
          <w:p w:rsidR="00023A99" w:rsidRPr="000F38AC" w:rsidRDefault="00023A99" w:rsidP="00704C0C">
            <w:pPr>
              <w:autoSpaceDE w:val="0"/>
              <w:autoSpaceDN w:val="0"/>
              <w:adjustRightInd w:val="0"/>
            </w:pPr>
            <w:r w:rsidRPr="000F38AC">
              <w:t>Rodzaj modułu</w:t>
            </w:r>
          </w:p>
          <w:p w:rsidR="00023A99" w:rsidRPr="000F38AC" w:rsidRDefault="00023A99" w:rsidP="00704C0C"/>
        </w:tc>
        <w:tc>
          <w:tcPr>
            <w:tcW w:w="5344" w:type="dxa"/>
            <w:shd w:val="clear" w:color="auto" w:fill="auto"/>
          </w:tcPr>
          <w:p w:rsidR="00023A99" w:rsidRPr="000F38AC" w:rsidRDefault="00023A99" w:rsidP="00704C0C">
            <w:r w:rsidRPr="000F38AC">
              <w:t>obowiązkowy</w:t>
            </w:r>
          </w:p>
        </w:tc>
      </w:tr>
      <w:tr w:rsidR="00023A99" w:rsidRPr="000F38AC" w:rsidTr="00023A99">
        <w:tc>
          <w:tcPr>
            <w:tcW w:w="3942" w:type="dxa"/>
            <w:shd w:val="clear" w:color="auto" w:fill="auto"/>
          </w:tcPr>
          <w:p w:rsidR="00023A99" w:rsidRPr="000F38AC" w:rsidRDefault="00023A99" w:rsidP="00704C0C">
            <w:r w:rsidRPr="000F38AC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0F38AC" w:rsidRDefault="00023A99" w:rsidP="00704C0C">
            <w:r w:rsidRPr="000F38AC">
              <w:t>drugiego stopnia</w:t>
            </w:r>
          </w:p>
        </w:tc>
      </w:tr>
      <w:tr w:rsidR="00023A99" w:rsidRPr="000F38AC" w:rsidTr="00023A99">
        <w:tc>
          <w:tcPr>
            <w:tcW w:w="3942" w:type="dxa"/>
            <w:shd w:val="clear" w:color="auto" w:fill="auto"/>
          </w:tcPr>
          <w:p w:rsidR="00023A99" w:rsidRPr="000F38AC" w:rsidRDefault="00023A99" w:rsidP="00704C0C">
            <w:r w:rsidRPr="000F38AC">
              <w:t>Forma studiów</w:t>
            </w:r>
          </w:p>
          <w:p w:rsidR="00F02E5D" w:rsidRPr="000F38AC" w:rsidRDefault="00F02E5D" w:rsidP="00704C0C"/>
        </w:tc>
        <w:tc>
          <w:tcPr>
            <w:tcW w:w="5344" w:type="dxa"/>
            <w:shd w:val="clear" w:color="auto" w:fill="auto"/>
          </w:tcPr>
          <w:p w:rsidR="00023A99" w:rsidRPr="000F38AC" w:rsidRDefault="00023A99" w:rsidP="00704C0C">
            <w:r w:rsidRPr="000F38AC">
              <w:t>stacjonarne</w:t>
            </w:r>
          </w:p>
        </w:tc>
      </w:tr>
      <w:tr w:rsidR="00023A99" w:rsidRPr="000F38AC" w:rsidTr="00023A99">
        <w:tc>
          <w:tcPr>
            <w:tcW w:w="3942" w:type="dxa"/>
            <w:shd w:val="clear" w:color="auto" w:fill="auto"/>
          </w:tcPr>
          <w:p w:rsidR="00023A99" w:rsidRPr="000F38AC" w:rsidRDefault="00023A99" w:rsidP="00704C0C">
            <w:r w:rsidRPr="000F38AC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0F38AC" w:rsidRDefault="00023A99" w:rsidP="00704C0C">
            <w:r w:rsidRPr="000F38AC">
              <w:t>II</w:t>
            </w:r>
          </w:p>
        </w:tc>
      </w:tr>
      <w:tr w:rsidR="00023A99" w:rsidRPr="000F38AC" w:rsidTr="00023A99">
        <w:tc>
          <w:tcPr>
            <w:tcW w:w="3942" w:type="dxa"/>
            <w:shd w:val="clear" w:color="auto" w:fill="auto"/>
          </w:tcPr>
          <w:p w:rsidR="00023A99" w:rsidRPr="000F38AC" w:rsidRDefault="00023A99" w:rsidP="00704C0C">
            <w:r w:rsidRPr="000F38AC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0F38AC" w:rsidRDefault="00023A99" w:rsidP="00704C0C">
            <w:r w:rsidRPr="000F38AC">
              <w:t>3</w:t>
            </w:r>
          </w:p>
        </w:tc>
      </w:tr>
      <w:tr w:rsidR="00023A99" w:rsidRPr="000F38AC" w:rsidTr="00023A99">
        <w:tc>
          <w:tcPr>
            <w:tcW w:w="3942" w:type="dxa"/>
            <w:shd w:val="clear" w:color="auto" w:fill="auto"/>
          </w:tcPr>
          <w:p w:rsidR="00023A99" w:rsidRPr="000F38AC" w:rsidRDefault="00023A99" w:rsidP="00704C0C">
            <w:pPr>
              <w:autoSpaceDE w:val="0"/>
              <w:autoSpaceDN w:val="0"/>
              <w:adjustRightInd w:val="0"/>
            </w:pPr>
            <w:r w:rsidRPr="000F38AC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:rsidR="00023A99" w:rsidRPr="000F38AC" w:rsidRDefault="0004257C" w:rsidP="00704C0C">
            <w:r w:rsidRPr="000F38AC">
              <w:rPr>
                <w:sz w:val="22"/>
                <w:szCs w:val="22"/>
              </w:rPr>
              <w:t xml:space="preserve">4 </w:t>
            </w:r>
            <w:r w:rsidR="00917457">
              <w:rPr>
                <w:color w:val="000000"/>
                <w:sz w:val="22"/>
                <w:szCs w:val="22"/>
              </w:rPr>
              <w:t>(1,56/2,4</w:t>
            </w:r>
            <w:r w:rsidRPr="005A66D0">
              <w:rPr>
                <w:color w:val="000000"/>
                <w:sz w:val="22"/>
                <w:szCs w:val="22"/>
              </w:rPr>
              <w:t>4)</w:t>
            </w:r>
          </w:p>
        </w:tc>
      </w:tr>
      <w:tr w:rsidR="00023A99" w:rsidRPr="000F38AC" w:rsidTr="00023A99">
        <w:tc>
          <w:tcPr>
            <w:tcW w:w="3942" w:type="dxa"/>
            <w:shd w:val="clear" w:color="auto" w:fill="auto"/>
          </w:tcPr>
          <w:p w:rsidR="00023A99" w:rsidRPr="000F38AC" w:rsidRDefault="00023A99" w:rsidP="00F02E5D">
            <w:pPr>
              <w:autoSpaceDE w:val="0"/>
              <w:autoSpaceDN w:val="0"/>
              <w:adjustRightInd w:val="0"/>
            </w:pPr>
            <w:r w:rsidRPr="000F38AC">
              <w:t>Tytuł</w:t>
            </w:r>
            <w:r w:rsidR="00F02E5D" w:rsidRPr="000F38AC">
              <w:t xml:space="preserve"> naukowy</w:t>
            </w:r>
            <w:r w:rsidRPr="000F38AC">
              <w:t>/stopień</w:t>
            </w:r>
            <w:r w:rsidR="00F02E5D" w:rsidRPr="000F38AC">
              <w:t xml:space="preserve"> naukowy</w:t>
            </w:r>
            <w:r w:rsidRPr="000F38AC">
              <w:t>, imię i nazwisko osoby</w:t>
            </w:r>
            <w:r w:rsidR="0004257C" w:rsidRPr="000F38AC">
              <w:t xml:space="preserve"> </w:t>
            </w:r>
            <w:r w:rsidRPr="000F38AC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0F38AC" w:rsidRDefault="0004257C" w:rsidP="00E501A9">
            <w:r w:rsidRPr="000F38AC">
              <w:t xml:space="preserve">Dr lek. wet. </w:t>
            </w:r>
            <w:r w:rsidR="00E501A9" w:rsidRPr="000F38AC">
              <w:t xml:space="preserve">Aleksandra Garbiec </w:t>
            </w:r>
          </w:p>
        </w:tc>
      </w:tr>
      <w:tr w:rsidR="00023A99" w:rsidRPr="000F38AC" w:rsidTr="00023A99">
        <w:tc>
          <w:tcPr>
            <w:tcW w:w="3942" w:type="dxa"/>
            <w:shd w:val="clear" w:color="auto" w:fill="auto"/>
          </w:tcPr>
          <w:p w:rsidR="00023A99" w:rsidRPr="000F38AC" w:rsidRDefault="00023A99" w:rsidP="00704C0C">
            <w:r w:rsidRPr="000F38AC">
              <w:t>Jednostka oferująca moduł</w:t>
            </w:r>
          </w:p>
          <w:p w:rsidR="00023A99" w:rsidRPr="000F38AC" w:rsidRDefault="00023A99" w:rsidP="00704C0C"/>
        </w:tc>
        <w:tc>
          <w:tcPr>
            <w:tcW w:w="5344" w:type="dxa"/>
            <w:shd w:val="clear" w:color="auto" w:fill="auto"/>
          </w:tcPr>
          <w:p w:rsidR="00023A99" w:rsidRPr="000F38AC" w:rsidRDefault="0004257C" w:rsidP="00704C0C">
            <w:r w:rsidRPr="000F38AC">
              <w:rPr>
                <w:sz w:val="22"/>
                <w:szCs w:val="22"/>
              </w:rPr>
              <w:t>Katedra Etologii Zwierząt i Łowiectwa</w:t>
            </w:r>
          </w:p>
        </w:tc>
      </w:tr>
      <w:tr w:rsidR="00023A99" w:rsidRPr="000F38AC" w:rsidTr="00023A99">
        <w:tc>
          <w:tcPr>
            <w:tcW w:w="3942" w:type="dxa"/>
            <w:shd w:val="clear" w:color="auto" w:fill="auto"/>
          </w:tcPr>
          <w:p w:rsidR="00023A99" w:rsidRPr="000F38AC" w:rsidRDefault="00023A99" w:rsidP="00704C0C">
            <w:r w:rsidRPr="000F38AC">
              <w:t>Cel modułu</w:t>
            </w:r>
          </w:p>
          <w:p w:rsidR="00023A99" w:rsidRPr="000F38AC" w:rsidRDefault="00023A99" w:rsidP="00704C0C"/>
        </w:tc>
        <w:tc>
          <w:tcPr>
            <w:tcW w:w="5344" w:type="dxa"/>
            <w:shd w:val="clear" w:color="auto" w:fill="auto"/>
          </w:tcPr>
          <w:p w:rsidR="00023A99" w:rsidRPr="000F38AC" w:rsidRDefault="0004257C" w:rsidP="006F176C">
            <w:pPr>
              <w:autoSpaceDE w:val="0"/>
              <w:autoSpaceDN w:val="0"/>
              <w:adjustRightInd w:val="0"/>
            </w:pPr>
            <w:r w:rsidRPr="000F38AC">
              <w:t xml:space="preserve">Celem przedmiotu jest zapoznanie studentów z wybranymi </w:t>
            </w:r>
            <w:r w:rsidR="006F176C" w:rsidRPr="000F38AC">
              <w:t>zagadnieniami</w:t>
            </w:r>
            <w:r w:rsidRPr="000F38AC">
              <w:t xml:space="preserve"> związanymi z fizjoterapią. Ma ona za zadanie wspomagające w leczeniu chirurgicznym, jak i farmakologicznym. Cel to powrót do zdrowia i podniesienie jakości życia zwierząt m.in. po zabiegach operacyjnych ortopedycznych i neurologicznych oraz leczenie zachowawcze schorzeń aparatu ruchu i neurologicznych. Może być stosowana też jako profilaktyka u psów sportowych i przed nawrotami kontuzji, oraz u psów w wieku starszym. W większości wypadków im wcześniej zastosujemy techniki rehabilitacyjne tym lepsza będzie ich ogólna skuteczność.</w:t>
            </w:r>
          </w:p>
        </w:tc>
      </w:tr>
      <w:tr w:rsidR="00023A99" w:rsidRPr="000F38AC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0F38AC" w:rsidRDefault="00023A99" w:rsidP="00206860">
            <w:pPr>
              <w:jc w:val="both"/>
            </w:pPr>
            <w:r w:rsidRPr="000F38AC">
              <w:t xml:space="preserve">Efekty </w:t>
            </w:r>
            <w:r w:rsidR="00D2747A" w:rsidRPr="000F38AC">
              <w:t>uczenia się</w:t>
            </w:r>
            <w:r w:rsidR="00206860" w:rsidRPr="000F38AC">
              <w:t xml:space="preserve"> dla modułu </w:t>
            </w:r>
            <w:r w:rsidRPr="000F38AC">
              <w:t>to opis zasobu wiedzy, umiejętności i kompetencji społecznych, które student osi</w:t>
            </w:r>
            <w:r w:rsidR="000F587A" w:rsidRPr="000F38AC">
              <w:t>ągnie</w:t>
            </w:r>
            <w:r w:rsidR="00206860" w:rsidRPr="000F38AC">
              <w:t xml:space="preserve"> po zrealizowaniu zajęć</w:t>
            </w:r>
            <w:r w:rsidR="000F587A" w:rsidRPr="000F38AC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0F38AC" w:rsidRDefault="00023A99" w:rsidP="00704C0C">
            <w:r w:rsidRPr="000F38AC">
              <w:t xml:space="preserve">Wiedza: </w:t>
            </w:r>
          </w:p>
        </w:tc>
      </w:tr>
      <w:tr w:rsidR="00023A99" w:rsidRPr="000F38AC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0F38AC" w:rsidRDefault="00023A99" w:rsidP="00704C0C"/>
        </w:tc>
        <w:tc>
          <w:tcPr>
            <w:tcW w:w="5344" w:type="dxa"/>
            <w:shd w:val="clear" w:color="auto" w:fill="auto"/>
          </w:tcPr>
          <w:p w:rsidR="00023A99" w:rsidRPr="000F38AC" w:rsidRDefault="0004257C" w:rsidP="00704C0C">
            <w:r w:rsidRPr="000F38AC">
              <w:rPr>
                <w:rStyle w:val="hps"/>
              </w:rPr>
              <w:t xml:space="preserve">W1. </w:t>
            </w:r>
            <w:r w:rsidRPr="000F38AC">
              <w:t>Opisuje najczęściej występujące metody fizjoterapeutyczne u gatunków zwierząt towarzyszących</w:t>
            </w:r>
            <w:r w:rsidR="006F176C" w:rsidRPr="000F38AC">
              <w:t xml:space="preserve"> z podziałem na fizykoterapię i kinezyterapię. </w:t>
            </w:r>
          </w:p>
        </w:tc>
      </w:tr>
      <w:tr w:rsidR="00023A99" w:rsidRPr="000F38AC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0F38AC" w:rsidRDefault="00023A99" w:rsidP="00704C0C"/>
        </w:tc>
        <w:tc>
          <w:tcPr>
            <w:tcW w:w="5344" w:type="dxa"/>
            <w:shd w:val="clear" w:color="auto" w:fill="auto"/>
          </w:tcPr>
          <w:p w:rsidR="00023A99" w:rsidRPr="000F38AC" w:rsidRDefault="0004257C" w:rsidP="006F176C">
            <w:r w:rsidRPr="000F38AC">
              <w:t>W2.  Objaśnia podstawowe zasady postępowania w</w:t>
            </w:r>
            <w:r w:rsidR="006F176C" w:rsidRPr="000F38AC">
              <w:t xml:space="preserve"> zabiegach z wykorzystaniem</w:t>
            </w:r>
            <w:r w:rsidRPr="000F38AC">
              <w:t xml:space="preserve"> lase</w:t>
            </w:r>
            <w:r w:rsidR="006F176C" w:rsidRPr="000F38AC">
              <w:t xml:space="preserve">roterapii, magnetoterapii, sonoterapii i hydroterapii. </w:t>
            </w:r>
          </w:p>
        </w:tc>
      </w:tr>
      <w:tr w:rsidR="00023A99" w:rsidRPr="000F38AC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0F38AC" w:rsidRDefault="00023A99" w:rsidP="00704C0C"/>
        </w:tc>
        <w:tc>
          <w:tcPr>
            <w:tcW w:w="5344" w:type="dxa"/>
            <w:shd w:val="clear" w:color="auto" w:fill="auto"/>
          </w:tcPr>
          <w:p w:rsidR="00023A99" w:rsidRPr="000F38AC" w:rsidRDefault="0004257C" w:rsidP="006F176C">
            <w:r w:rsidRPr="000F38AC">
              <w:t xml:space="preserve">W3. Przedstawia podstawowe </w:t>
            </w:r>
            <w:r w:rsidR="006F176C" w:rsidRPr="000F38AC">
              <w:t>założenia fizjoterapii psów sportowych</w:t>
            </w:r>
            <w:r w:rsidR="004D513F" w:rsidRPr="000F38AC">
              <w:t xml:space="preserve">. Fizjoterapia kotów. </w:t>
            </w:r>
          </w:p>
        </w:tc>
      </w:tr>
      <w:tr w:rsidR="00023A99" w:rsidRPr="000F38AC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0F38AC" w:rsidRDefault="00023A99" w:rsidP="00704C0C"/>
        </w:tc>
        <w:tc>
          <w:tcPr>
            <w:tcW w:w="5344" w:type="dxa"/>
            <w:shd w:val="clear" w:color="auto" w:fill="auto"/>
          </w:tcPr>
          <w:p w:rsidR="00023A99" w:rsidRPr="000F38AC" w:rsidRDefault="00023A99" w:rsidP="00704C0C">
            <w:r w:rsidRPr="000F38AC">
              <w:t>Umiejętności:</w:t>
            </w:r>
          </w:p>
        </w:tc>
      </w:tr>
      <w:tr w:rsidR="00023A99" w:rsidRPr="000F38AC" w:rsidTr="0004257C">
        <w:trPr>
          <w:trHeight w:val="551"/>
        </w:trPr>
        <w:tc>
          <w:tcPr>
            <w:tcW w:w="3942" w:type="dxa"/>
            <w:vMerge/>
            <w:shd w:val="clear" w:color="auto" w:fill="auto"/>
          </w:tcPr>
          <w:p w:rsidR="00023A99" w:rsidRPr="000F38AC" w:rsidRDefault="00023A99" w:rsidP="00704C0C"/>
        </w:tc>
        <w:tc>
          <w:tcPr>
            <w:tcW w:w="5344" w:type="dxa"/>
            <w:shd w:val="clear" w:color="auto" w:fill="auto"/>
          </w:tcPr>
          <w:p w:rsidR="00023A99" w:rsidRPr="000F38AC" w:rsidRDefault="0004257C" w:rsidP="00704C0C">
            <w:r w:rsidRPr="000F38AC">
              <w:t>U1. Planuje kalendarz zabiegów i program rehabilitacji dla wybranych zmian somatycznych</w:t>
            </w:r>
            <w:r w:rsidR="006F176C" w:rsidRPr="000F38AC">
              <w:t xml:space="preserve"> pod konkretnego pacjenta </w:t>
            </w:r>
          </w:p>
        </w:tc>
      </w:tr>
      <w:tr w:rsidR="00023A99" w:rsidRPr="000F38AC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0F38AC" w:rsidRDefault="00023A99" w:rsidP="00704C0C"/>
        </w:tc>
        <w:tc>
          <w:tcPr>
            <w:tcW w:w="5344" w:type="dxa"/>
            <w:shd w:val="clear" w:color="auto" w:fill="auto"/>
          </w:tcPr>
          <w:p w:rsidR="00023A99" w:rsidRPr="000F38AC" w:rsidRDefault="00023A99" w:rsidP="00704C0C">
            <w:r w:rsidRPr="000F38AC">
              <w:t>Kompetencje społeczne:</w:t>
            </w:r>
          </w:p>
        </w:tc>
      </w:tr>
      <w:tr w:rsidR="00023A99" w:rsidRPr="000F38AC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0F38AC" w:rsidRDefault="00023A99" w:rsidP="00704C0C"/>
        </w:tc>
        <w:tc>
          <w:tcPr>
            <w:tcW w:w="5344" w:type="dxa"/>
            <w:shd w:val="clear" w:color="auto" w:fill="auto"/>
          </w:tcPr>
          <w:p w:rsidR="00023A99" w:rsidRPr="000F38AC" w:rsidRDefault="0004257C" w:rsidP="006F176C">
            <w:r w:rsidRPr="000F38AC">
              <w:rPr>
                <w:rStyle w:val="hps"/>
              </w:rPr>
              <w:t xml:space="preserve">K1. </w:t>
            </w:r>
            <w:r w:rsidR="006F176C" w:rsidRPr="000F38AC">
              <w:rPr>
                <w:rStyle w:val="hps"/>
              </w:rPr>
              <w:t>Potrafi przeprowadzić wywiad z opiekunem</w:t>
            </w:r>
            <w:r w:rsidR="004C5C8E" w:rsidRPr="000F38AC">
              <w:rPr>
                <w:rStyle w:val="hps"/>
              </w:rPr>
              <w:t xml:space="preserve">. </w:t>
            </w:r>
            <w:r w:rsidR="006F176C" w:rsidRPr="000F38AC">
              <w:rPr>
                <w:rStyle w:val="hps"/>
              </w:rPr>
              <w:t xml:space="preserve"> </w:t>
            </w:r>
            <w:r w:rsidRPr="000F38AC">
              <w:t>Analizuje i przedstawia opiekunom zwierząt zakres potrzeb związanych z utrzymaniem</w:t>
            </w:r>
            <w:r w:rsidR="004C5C8E" w:rsidRPr="000F38AC">
              <w:t xml:space="preserve"> lub przywróceniem</w:t>
            </w:r>
            <w:r w:rsidRPr="000F38AC">
              <w:t xml:space="preserve"> dobrego stanu układu ruchu danego zwierzęcia</w:t>
            </w:r>
            <w:r w:rsidR="006F176C" w:rsidRPr="000F38AC">
              <w:t>.</w:t>
            </w:r>
          </w:p>
        </w:tc>
      </w:tr>
      <w:tr w:rsidR="00023A99" w:rsidRPr="000F38AC" w:rsidTr="00023A99">
        <w:tc>
          <w:tcPr>
            <w:tcW w:w="3942" w:type="dxa"/>
            <w:shd w:val="clear" w:color="auto" w:fill="auto"/>
          </w:tcPr>
          <w:p w:rsidR="00023A99" w:rsidRPr="000F38AC" w:rsidRDefault="00023A99" w:rsidP="00704C0C">
            <w:r w:rsidRPr="000F38AC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0F38AC" w:rsidRDefault="000F38AC" w:rsidP="00704C0C">
            <w:pPr>
              <w:jc w:val="both"/>
            </w:pPr>
            <w:r>
              <w:t>-</w:t>
            </w:r>
            <w:r w:rsidR="006F176C" w:rsidRPr="000F38AC">
              <w:t xml:space="preserve"> </w:t>
            </w:r>
          </w:p>
        </w:tc>
      </w:tr>
      <w:tr w:rsidR="00023A99" w:rsidRPr="000F38AC" w:rsidTr="00023A99">
        <w:tc>
          <w:tcPr>
            <w:tcW w:w="3942" w:type="dxa"/>
            <w:shd w:val="clear" w:color="auto" w:fill="auto"/>
          </w:tcPr>
          <w:p w:rsidR="00023A99" w:rsidRPr="000F38AC" w:rsidRDefault="00023A99" w:rsidP="00D2747A">
            <w:r w:rsidRPr="000F38AC">
              <w:t xml:space="preserve">Treści programowe modułu </w:t>
            </w:r>
          </w:p>
          <w:p w:rsidR="00B400C0" w:rsidRPr="000F38AC" w:rsidRDefault="00B400C0" w:rsidP="00D2747A"/>
        </w:tc>
        <w:tc>
          <w:tcPr>
            <w:tcW w:w="5344" w:type="dxa"/>
            <w:shd w:val="clear" w:color="auto" w:fill="auto"/>
          </w:tcPr>
          <w:p w:rsidR="0057184E" w:rsidRPr="000F38AC" w:rsidRDefault="0004257C" w:rsidP="004C5C8E">
            <w:r w:rsidRPr="000F38AC">
              <w:t>Fizjologia układu ruchu kotów i psów. Specyfika układu ruchu innych gatunków zwierząt najczęściej utrzymywanych amatorsko. Charakterystyka taksonomiczna. Podstawy prawne i dokumentacja pozwalająca na legalne prowadzenie zabiegów fizjoterapeutycznyc</w:t>
            </w:r>
            <w:r w:rsidR="004C5C8E" w:rsidRPr="000F38AC">
              <w:t>h</w:t>
            </w:r>
            <w:r w:rsidRPr="000F38AC">
              <w:t xml:space="preserve">. Podstawowe metody diagnostyczne i ich znaczenie w fizjoterapii. Podstawowe metody fizjoterapeutyczne. Zoopsychologia jako element niezbędny w bezpośrednim obcowaniu ze zwierzętami. Wybrane elementy dietetyki zwierząt. Odrębności fizjoterapeutyczne  </w:t>
            </w:r>
            <w:r w:rsidR="004C5C8E" w:rsidRPr="000F38AC">
              <w:t xml:space="preserve">w poszczególnych przedziałach wiekowych. </w:t>
            </w:r>
          </w:p>
        </w:tc>
      </w:tr>
      <w:tr w:rsidR="00023A99" w:rsidRPr="000F38AC" w:rsidTr="00023A99">
        <w:tc>
          <w:tcPr>
            <w:tcW w:w="3942" w:type="dxa"/>
            <w:shd w:val="clear" w:color="auto" w:fill="auto"/>
          </w:tcPr>
          <w:p w:rsidR="00023A99" w:rsidRPr="000F38AC" w:rsidRDefault="00023A99" w:rsidP="00704C0C">
            <w:r w:rsidRPr="000F38AC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04257C" w:rsidRPr="000F38AC" w:rsidRDefault="0004257C" w:rsidP="0004257C">
            <w:pPr>
              <w:jc w:val="both"/>
              <w:rPr>
                <w:rFonts w:cs="Tahoma"/>
              </w:rPr>
            </w:pPr>
            <w:r w:rsidRPr="000F38AC">
              <w:rPr>
                <w:rFonts w:cs="Tahoma"/>
              </w:rPr>
              <w:t>Górska T., Grabowska A., Zagrodzka J.: Mózg a zachowanie. PWN Warszawa 2016</w:t>
            </w:r>
          </w:p>
          <w:p w:rsidR="0004257C" w:rsidRPr="000F38AC" w:rsidRDefault="0004257C" w:rsidP="0004257C">
            <w:r w:rsidRPr="000F38AC">
              <w:t>Monkiewicz j., Wajdzik J.: Kynologia, wiedza o psie, WAR, Wrocław 2003</w:t>
            </w:r>
          </w:p>
          <w:p w:rsidR="004C5C8E" w:rsidRPr="000F38AC" w:rsidRDefault="004C5C8E" w:rsidP="0004257C">
            <w:r w:rsidRPr="000F38AC">
              <w:t xml:space="preserve">Hohmann M.: Fizjoterapia małych zwierząt, Edra Urban &amp; Partner, 2022. </w:t>
            </w:r>
          </w:p>
          <w:p w:rsidR="004C5C8E" w:rsidRPr="000F38AC" w:rsidRDefault="004C5C8E" w:rsidP="004C5C8E">
            <w:r w:rsidRPr="000F38AC">
              <w:t xml:space="preserve">Bockstahler B., Levine D., Millis D.: Fizjoterapia psów i kotów, Galaktyka, 2017. </w:t>
            </w:r>
          </w:p>
          <w:p w:rsidR="004C5C8E" w:rsidRPr="000F38AC" w:rsidRDefault="004C5C8E" w:rsidP="004C5C8E">
            <w:r w:rsidRPr="000F38AC">
              <w:t>Bockstahler B., Millis D., Levine D., Maierl J., Wittek K.: Fizjoterapia małych zwierząt i medycyna psów sportowych. Galaktyka, 2022.</w:t>
            </w:r>
          </w:p>
          <w:p w:rsidR="00023A99" w:rsidRPr="000F38AC" w:rsidRDefault="0004257C" w:rsidP="0004257C">
            <w:r w:rsidRPr="000F38AC">
              <w:t xml:space="preserve">Siegfried Schmitz; </w:t>
            </w:r>
            <w:hyperlink r:id="rId7" w:history="1">
              <w:r w:rsidRPr="000F38AC">
                <w:rPr>
                  <w:rStyle w:val="Hipercze"/>
                  <w:bCs/>
                  <w:color w:val="000000"/>
                </w:rPr>
                <w:t xml:space="preserve">Zwierzęta w terrarium, </w:t>
              </w:r>
              <w:r w:rsidRPr="000F38AC">
                <w:t>MULICO, Warszawa 1998</w:t>
              </w:r>
            </w:hyperlink>
          </w:p>
        </w:tc>
      </w:tr>
      <w:tr w:rsidR="00023A99" w:rsidRPr="000F38AC" w:rsidTr="00023A99">
        <w:tc>
          <w:tcPr>
            <w:tcW w:w="3942" w:type="dxa"/>
            <w:shd w:val="clear" w:color="auto" w:fill="auto"/>
          </w:tcPr>
          <w:p w:rsidR="00023A99" w:rsidRPr="000F38AC" w:rsidRDefault="00023A99" w:rsidP="00704C0C">
            <w:r w:rsidRPr="000F38AC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23A99" w:rsidRPr="000F38AC" w:rsidRDefault="0004257C" w:rsidP="004D513F">
            <w:r w:rsidRPr="000F38AC">
              <w:rPr>
                <w:rFonts w:cs="Tahoma"/>
                <w:szCs w:val="20"/>
              </w:rPr>
              <w:t>Wykład</w:t>
            </w:r>
            <w:r w:rsidR="000F38AC">
              <w:rPr>
                <w:rFonts w:cs="Tahoma"/>
                <w:szCs w:val="20"/>
              </w:rPr>
              <w:t xml:space="preserve"> multimedialny</w:t>
            </w:r>
            <w:r w:rsidR="004D513F" w:rsidRPr="000F38AC">
              <w:rPr>
                <w:rFonts w:cs="Tahoma"/>
                <w:szCs w:val="20"/>
              </w:rPr>
              <w:t>, ćwiczenia</w:t>
            </w:r>
            <w:r w:rsidR="000F38AC">
              <w:rPr>
                <w:rFonts w:cs="Tahoma"/>
                <w:szCs w:val="20"/>
              </w:rPr>
              <w:t xml:space="preserve"> praktyczne z udziałem zwierząt</w:t>
            </w:r>
            <w:r w:rsidR="004D513F" w:rsidRPr="000F38AC">
              <w:rPr>
                <w:rFonts w:cs="Tahoma"/>
                <w:szCs w:val="20"/>
              </w:rPr>
              <w:t>, praca pisemna - zaplanowanie</w:t>
            </w:r>
            <w:r w:rsidRPr="000F38AC">
              <w:rPr>
                <w:rFonts w:cs="Tahoma"/>
                <w:szCs w:val="20"/>
              </w:rPr>
              <w:t xml:space="preserve"> i przedstawienie </w:t>
            </w:r>
            <w:r w:rsidR="004D513F" w:rsidRPr="000F38AC">
              <w:rPr>
                <w:rFonts w:cs="Tahoma"/>
                <w:szCs w:val="20"/>
              </w:rPr>
              <w:t>przykładowego ramowego planu zoofizjoterapeutycznego dla podanego przypadku zwierzęcia</w:t>
            </w:r>
          </w:p>
        </w:tc>
      </w:tr>
      <w:tr w:rsidR="00023A99" w:rsidRPr="000F38AC" w:rsidTr="00023A99">
        <w:tc>
          <w:tcPr>
            <w:tcW w:w="3942" w:type="dxa"/>
            <w:shd w:val="clear" w:color="auto" w:fill="auto"/>
          </w:tcPr>
          <w:p w:rsidR="00023A99" w:rsidRPr="000F38AC" w:rsidRDefault="00023A99" w:rsidP="00D2747A">
            <w:r w:rsidRPr="000F38AC">
              <w:t xml:space="preserve">Sposoby weryfikacji oraz formy dokumentowania osiągniętych efektów </w:t>
            </w:r>
            <w:r w:rsidR="00D2747A" w:rsidRPr="000F38AC"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023A99" w:rsidRDefault="000F38AC" w:rsidP="00B17988">
            <w:r>
              <w:t>W1: test jednokrotnego wyboru</w:t>
            </w:r>
          </w:p>
          <w:p w:rsidR="000F38AC" w:rsidRDefault="000F38AC" w:rsidP="00B17988">
            <w:r>
              <w:t>W2: test jednokrotnego wyboru</w:t>
            </w:r>
          </w:p>
          <w:p w:rsidR="00FD7ABB" w:rsidRDefault="00FD7ABB" w:rsidP="00B17988">
            <w:r>
              <w:t>W3: test jednokrotnego wyboru</w:t>
            </w:r>
          </w:p>
          <w:p w:rsidR="000F38AC" w:rsidRDefault="000F38AC" w:rsidP="00B17988">
            <w:r>
              <w:t xml:space="preserve">U1: praca pisemna </w:t>
            </w:r>
          </w:p>
          <w:p w:rsidR="000F38AC" w:rsidRDefault="000F38AC" w:rsidP="00B17988">
            <w:r>
              <w:t xml:space="preserve">K1: </w:t>
            </w:r>
            <w:r w:rsidRPr="000F38AC">
              <w:t>aktywność na zajęciach, wspólna weryfikacja podejmowanych zagadnień</w:t>
            </w:r>
          </w:p>
          <w:p w:rsidR="000F38AC" w:rsidRPr="000F38AC" w:rsidRDefault="000F38AC" w:rsidP="00B17988"/>
          <w:p w:rsidR="00BF2A63" w:rsidRPr="000F38AC" w:rsidRDefault="00BF2A63" w:rsidP="00BF2A63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F38AC">
              <w:rPr>
                <w:rFonts w:ascii="Times New Roman" w:hAnsi="Times New Roman"/>
                <w:sz w:val="24"/>
                <w:szCs w:val="24"/>
              </w:rPr>
              <w:t xml:space="preserve">Kryteria stosowane przy ocenie :     </w:t>
            </w:r>
          </w:p>
          <w:p w:rsidR="00BF2A63" w:rsidRPr="000F38AC" w:rsidRDefault="00BF2A63" w:rsidP="00BF2A63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F38AC">
              <w:rPr>
                <w:rFonts w:ascii="Times New Roman" w:hAnsi="Times New Roman"/>
                <w:sz w:val="24"/>
                <w:szCs w:val="24"/>
              </w:rPr>
              <w:t xml:space="preserve">3,0 - od 51 do 60% sumy punktów określających </w:t>
            </w:r>
            <w:r w:rsidRPr="000F38AC">
              <w:rPr>
                <w:rFonts w:ascii="Times New Roman" w:hAnsi="Times New Roman"/>
                <w:sz w:val="24"/>
                <w:szCs w:val="24"/>
              </w:rPr>
              <w:lastRenderedPageBreak/>
              <w:t>maksymalny poziom wiedzy,  umiejętności lub kompetencji</w:t>
            </w:r>
          </w:p>
          <w:p w:rsidR="00BF2A63" w:rsidRPr="000F38AC" w:rsidRDefault="00BF2A63" w:rsidP="00BF2A63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F38AC">
              <w:rPr>
                <w:rFonts w:ascii="Times New Roman" w:hAnsi="Times New Roman"/>
                <w:sz w:val="24"/>
                <w:szCs w:val="24"/>
              </w:rPr>
              <w:t>3,5 - od 61 do 70% sumy punktów</w:t>
            </w:r>
          </w:p>
          <w:p w:rsidR="00BF2A63" w:rsidRPr="000F38AC" w:rsidRDefault="00BF2A63" w:rsidP="00BF2A63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F38AC">
              <w:rPr>
                <w:rFonts w:ascii="Times New Roman" w:hAnsi="Times New Roman"/>
                <w:sz w:val="24"/>
                <w:szCs w:val="24"/>
              </w:rPr>
              <w:t>4,0 - uzyskuje od 71 do 80% sumy punktów</w:t>
            </w:r>
          </w:p>
          <w:p w:rsidR="00BF2A63" w:rsidRPr="000F38AC" w:rsidRDefault="00BF2A63" w:rsidP="00BF2A63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F38AC">
              <w:rPr>
                <w:rFonts w:ascii="Times New Roman" w:hAnsi="Times New Roman"/>
                <w:sz w:val="24"/>
                <w:szCs w:val="24"/>
              </w:rPr>
              <w:t>4,5 - od 81 do 90% sumy punktów</w:t>
            </w:r>
          </w:p>
          <w:p w:rsidR="00893926" w:rsidRPr="000F38AC" w:rsidRDefault="00893926" w:rsidP="00BF2A63">
            <w:pPr>
              <w:pStyle w:val="Domylnie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F38AC">
              <w:rPr>
                <w:rFonts w:ascii="Times New Roman" w:hAnsi="Times New Roman"/>
                <w:sz w:val="24"/>
                <w:szCs w:val="24"/>
              </w:rPr>
              <w:t xml:space="preserve">5,0 – od 91 % sumy punktów </w:t>
            </w:r>
          </w:p>
          <w:p w:rsidR="00BF2A63" w:rsidRPr="000F38AC" w:rsidRDefault="00BF2A63" w:rsidP="0004257C">
            <w:pPr>
              <w:jc w:val="both"/>
            </w:pPr>
          </w:p>
        </w:tc>
      </w:tr>
      <w:tr w:rsidR="0032739E" w:rsidRPr="000F38AC" w:rsidTr="00023A99">
        <w:tc>
          <w:tcPr>
            <w:tcW w:w="3942" w:type="dxa"/>
            <w:shd w:val="clear" w:color="auto" w:fill="auto"/>
          </w:tcPr>
          <w:p w:rsidR="0032739E" w:rsidRPr="000F38AC" w:rsidRDefault="0032739E" w:rsidP="00D2747A">
            <w:r w:rsidRPr="000F38AC">
              <w:lastRenderedPageBreak/>
              <w:t>Elementy i wagi mające wpływ na ocenę końcową</w:t>
            </w:r>
          </w:p>
          <w:p w:rsidR="009C2572" w:rsidRPr="000F38AC" w:rsidRDefault="009C2572" w:rsidP="00D2747A"/>
          <w:p w:rsidR="009C2572" w:rsidRPr="000F38AC" w:rsidRDefault="009C2572" w:rsidP="00D2747A"/>
        </w:tc>
        <w:tc>
          <w:tcPr>
            <w:tcW w:w="5344" w:type="dxa"/>
            <w:shd w:val="clear" w:color="auto" w:fill="auto"/>
          </w:tcPr>
          <w:p w:rsidR="0032739E" w:rsidRPr="000F38AC" w:rsidRDefault="00A37777" w:rsidP="000F38AC">
            <w:pPr>
              <w:jc w:val="both"/>
            </w:pPr>
            <w:r w:rsidRPr="000F38AC">
              <w:rPr>
                <w:iCs/>
              </w:rPr>
              <w:t>Na ocenę końcową ma w</w:t>
            </w:r>
            <w:r w:rsidR="000F38AC">
              <w:rPr>
                <w:iCs/>
              </w:rPr>
              <w:t>pływ średnia ocena z egzaminu (6</w:t>
            </w:r>
            <w:r w:rsidRPr="000F38AC">
              <w:rPr>
                <w:iCs/>
              </w:rPr>
              <w:t xml:space="preserve">0%), ocena z ćwiczeń (pracy </w:t>
            </w:r>
            <w:r w:rsidR="000F38AC">
              <w:rPr>
                <w:iCs/>
              </w:rPr>
              <w:t>pisemnej 30%)</w:t>
            </w:r>
            <w:r w:rsidRPr="000F38AC">
              <w:rPr>
                <w:iCs/>
              </w:rPr>
              <w:t xml:space="preserve">, </w:t>
            </w:r>
            <w:r w:rsidR="000F38AC">
              <w:rPr>
                <w:iCs/>
              </w:rPr>
              <w:t xml:space="preserve">aktywny udział w zajęciach </w:t>
            </w:r>
            <w:r w:rsidRPr="000F38AC">
              <w:rPr>
                <w:iCs/>
              </w:rPr>
              <w:t>(10%). Warunki te są przedstawiane studentom i konsultowane z nimi na pierwszym wykładzie.</w:t>
            </w:r>
          </w:p>
        </w:tc>
      </w:tr>
      <w:tr w:rsidR="00023A99" w:rsidRPr="000F38AC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0F38AC" w:rsidRDefault="00023A99" w:rsidP="00704C0C">
            <w:pPr>
              <w:jc w:val="both"/>
            </w:pPr>
            <w:r w:rsidRPr="000F38AC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A37777" w:rsidRPr="005A66D0" w:rsidRDefault="00A37777" w:rsidP="00A37777">
            <w:pPr>
              <w:rPr>
                <w:color w:val="000000"/>
              </w:rPr>
            </w:pPr>
            <w:r w:rsidRPr="005A66D0">
              <w:rPr>
                <w:b/>
                <w:color w:val="000000"/>
                <w:sz w:val="22"/>
                <w:szCs w:val="22"/>
              </w:rPr>
              <w:t>Kontaktowe</w:t>
            </w:r>
          </w:p>
          <w:p w:rsidR="00A37777" w:rsidRPr="005A66D0" w:rsidRDefault="00A37777" w:rsidP="00A37777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/>
              </w:rPr>
            </w:pPr>
            <w:r w:rsidRPr="005A66D0">
              <w:rPr>
                <w:color w:val="000000"/>
                <w:sz w:val="22"/>
                <w:szCs w:val="22"/>
              </w:rPr>
              <w:t>wykład (15 godz./0,6 ECT</w:t>
            </w:r>
            <w:r w:rsidR="000F38AC" w:rsidRPr="005A66D0">
              <w:rPr>
                <w:color w:val="000000"/>
                <w:sz w:val="22"/>
                <w:szCs w:val="22"/>
              </w:rPr>
              <w:t>S)</w:t>
            </w:r>
          </w:p>
          <w:p w:rsidR="00A37777" w:rsidRPr="005A66D0" w:rsidRDefault="000F38AC" w:rsidP="00A37777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/>
              </w:rPr>
            </w:pPr>
            <w:r w:rsidRPr="005A66D0">
              <w:rPr>
                <w:color w:val="000000"/>
                <w:sz w:val="22"/>
                <w:szCs w:val="22"/>
              </w:rPr>
              <w:t>ćwiczenia (15 godz./0,6 ECTS)</w:t>
            </w:r>
            <w:r w:rsidR="00A37777" w:rsidRPr="005A66D0">
              <w:rPr>
                <w:color w:val="000000"/>
                <w:sz w:val="22"/>
                <w:szCs w:val="22"/>
              </w:rPr>
              <w:t xml:space="preserve"> </w:t>
            </w:r>
          </w:p>
          <w:p w:rsidR="00A37777" w:rsidRPr="005A66D0" w:rsidRDefault="000F38AC" w:rsidP="00A37777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/>
              </w:rPr>
            </w:pPr>
            <w:r w:rsidRPr="005A66D0">
              <w:rPr>
                <w:color w:val="000000"/>
                <w:sz w:val="22"/>
                <w:szCs w:val="22"/>
              </w:rPr>
              <w:t>konsultacje (8 godz./0,32 ECTS)</w:t>
            </w:r>
            <w:r w:rsidR="00A37777" w:rsidRPr="005A66D0">
              <w:rPr>
                <w:color w:val="000000"/>
                <w:sz w:val="22"/>
                <w:szCs w:val="22"/>
              </w:rPr>
              <w:t xml:space="preserve"> </w:t>
            </w:r>
          </w:p>
          <w:p w:rsidR="000F38AC" w:rsidRPr="005A66D0" w:rsidRDefault="000F38AC" w:rsidP="00A37777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/>
              </w:rPr>
            </w:pPr>
            <w:r w:rsidRPr="005A66D0">
              <w:rPr>
                <w:color w:val="000000"/>
                <w:sz w:val="22"/>
                <w:szCs w:val="22"/>
              </w:rPr>
              <w:t>egzamin (1 godz./0,08 ECTS)</w:t>
            </w:r>
          </w:p>
          <w:p w:rsidR="00A37777" w:rsidRPr="005A66D0" w:rsidRDefault="00A37777" w:rsidP="000F38AC">
            <w:pPr>
              <w:pStyle w:val="Akapitzlist"/>
              <w:ind w:left="480"/>
              <w:rPr>
                <w:color w:val="000000"/>
              </w:rPr>
            </w:pPr>
            <w:r w:rsidRPr="005A66D0">
              <w:rPr>
                <w:color w:val="000000"/>
                <w:sz w:val="22"/>
                <w:szCs w:val="22"/>
              </w:rPr>
              <w:t xml:space="preserve"> </w:t>
            </w:r>
          </w:p>
          <w:p w:rsidR="00A37777" w:rsidRPr="005A66D0" w:rsidRDefault="000F38AC" w:rsidP="00A37777">
            <w:pPr>
              <w:ind w:left="120"/>
              <w:rPr>
                <w:color w:val="000000"/>
              </w:rPr>
            </w:pPr>
            <w:r w:rsidRPr="005A66D0">
              <w:rPr>
                <w:color w:val="000000"/>
                <w:sz w:val="22"/>
                <w:szCs w:val="22"/>
              </w:rPr>
              <w:t>Łącznie – 39 godz./1,5</w:t>
            </w:r>
            <w:r w:rsidR="00A37777" w:rsidRPr="005A66D0">
              <w:rPr>
                <w:color w:val="000000"/>
                <w:sz w:val="22"/>
                <w:szCs w:val="22"/>
              </w:rPr>
              <w:t>6 ECTS</w:t>
            </w:r>
          </w:p>
          <w:p w:rsidR="00893926" w:rsidRPr="005A66D0" w:rsidRDefault="00893926" w:rsidP="00A37777">
            <w:pPr>
              <w:ind w:left="120"/>
              <w:rPr>
                <w:color w:val="000000"/>
              </w:rPr>
            </w:pPr>
          </w:p>
          <w:p w:rsidR="00A37777" w:rsidRPr="005A66D0" w:rsidRDefault="00A37777" w:rsidP="00A37777">
            <w:pPr>
              <w:rPr>
                <w:b/>
                <w:color w:val="000000"/>
              </w:rPr>
            </w:pPr>
            <w:r w:rsidRPr="005A66D0">
              <w:rPr>
                <w:b/>
                <w:color w:val="000000"/>
                <w:sz w:val="22"/>
                <w:szCs w:val="22"/>
              </w:rPr>
              <w:t>Niekontaktowe</w:t>
            </w:r>
          </w:p>
          <w:p w:rsidR="00A37777" w:rsidRPr="005A66D0" w:rsidRDefault="00A37777" w:rsidP="00A37777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/>
              </w:rPr>
            </w:pPr>
            <w:r w:rsidRPr="005A66D0">
              <w:rPr>
                <w:color w:val="000000"/>
                <w:sz w:val="22"/>
                <w:szCs w:val="22"/>
              </w:rPr>
              <w:t>przygotowanie do zajęć (15 godz./0,6 ECTS),</w:t>
            </w:r>
          </w:p>
          <w:p w:rsidR="00A37777" w:rsidRPr="005A66D0" w:rsidRDefault="00A37777" w:rsidP="00A37777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/>
              </w:rPr>
            </w:pPr>
            <w:r w:rsidRPr="005A66D0">
              <w:rPr>
                <w:color w:val="000000"/>
                <w:sz w:val="22"/>
                <w:szCs w:val="22"/>
              </w:rPr>
              <w:t>studiowanie literatury (20 godz./0,8 ECTS),</w:t>
            </w:r>
          </w:p>
          <w:p w:rsidR="00A37777" w:rsidRPr="005A66D0" w:rsidRDefault="00A37777" w:rsidP="00A37777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/>
              </w:rPr>
            </w:pPr>
            <w:r w:rsidRPr="005A66D0">
              <w:rPr>
                <w:color w:val="000000"/>
                <w:sz w:val="22"/>
                <w:szCs w:val="22"/>
              </w:rPr>
              <w:t xml:space="preserve">przygotowanie </w:t>
            </w:r>
            <w:r w:rsidR="000F38AC" w:rsidRPr="005A66D0">
              <w:rPr>
                <w:color w:val="000000"/>
                <w:sz w:val="22"/>
                <w:szCs w:val="22"/>
              </w:rPr>
              <w:t xml:space="preserve">pracy zaliczeniowej (16 </w:t>
            </w:r>
            <w:r w:rsidRPr="005A66D0">
              <w:rPr>
                <w:color w:val="000000"/>
                <w:sz w:val="22"/>
                <w:szCs w:val="22"/>
              </w:rPr>
              <w:t>godz./0,6</w:t>
            </w:r>
            <w:r w:rsidR="000F38AC" w:rsidRPr="005A66D0">
              <w:rPr>
                <w:color w:val="000000"/>
                <w:sz w:val="22"/>
                <w:szCs w:val="22"/>
              </w:rPr>
              <w:t>4</w:t>
            </w:r>
            <w:r w:rsidRPr="005A66D0">
              <w:rPr>
                <w:color w:val="000000"/>
                <w:sz w:val="22"/>
                <w:szCs w:val="22"/>
              </w:rPr>
              <w:t xml:space="preserve"> ECTS)</w:t>
            </w:r>
          </w:p>
          <w:p w:rsidR="00A37777" w:rsidRPr="005A66D0" w:rsidRDefault="00A37777" w:rsidP="00A37777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/>
              </w:rPr>
            </w:pPr>
            <w:r w:rsidRPr="005A66D0">
              <w:rPr>
                <w:color w:val="000000"/>
                <w:sz w:val="22"/>
                <w:szCs w:val="22"/>
              </w:rPr>
              <w:t>przygotowa</w:t>
            </w:r>
            <w:r w:rsidR="000F38AC" w:rsidRPr="005A66D0">
              <w:rPr>
                <w:color w:val="000000"/>
                <w:sz w:val="22"/>
                <w:szCs w:val="22"/>
              </w:rPr>
              <w:t>nie do egzaminu (10 godz./0,</w:t>
            </w:r>
            <w:r w:rsidR="00893926" w:rsidRPr="005A66D0">
              <w:rPr>
                <w:color w:val="000000"/>
                <w:sz w:val="22"/>
                <w:szCs w:val="22"/>
              </w:rPr>
              <w:t>4)</w:t>
            </w:r>
          </w:p>
          <w:p w:rsidR="00893926" w:rsidRPr="005A66D0" w:rsidRDefault="00893926" w:rsidP="00893926">
            <w:pPr>
              <w:pStyle w:val="Akapitzlist"/>
              <w:ind w:left="480"/>
              <w:rPr>
                <w:color w:val="000000"/>
              </w:rPr>
            </w:pPr>
          </w:p>
          <w:p w:rsidR="00023A99" w:rsidRPr="000F38AC" w:rsidRDefault="000F38AC" w:rsidP="00A37777">
            <w:pPr>
              <w:jc w:val="both"/>
            </w:pPr>
            <w:r w:rsidRPr="005A66D0">
              <w:rPr>
                <w:color w:val="000000"/>
                <w:sz w:val="22"/>
                <w:szCs w:val="22"/>
              </w:rPr>
              <w:t>Łącznie 61 godz./2,4</w:t>
            </w:r>
            <w:r w:rsidR="00A37777" w:rsidRPr="005A66D0">
              <w:rPr>
                <w:color w:val="000000"/>
                <w:sz w:val="22"/>
                <w:szCs w:val="22"/>
              </w:rPr>
              <w:t>4 ECTS</w:t>
            </w:r>
          </w:p>
          <w:p w:rsidR="00023A99" w:rsidRPr="000F38AC" w:rsidRDefault="00023A99" w:rsidP="00704C0C">
            <w:pPr>
              <w:jc w:val="both"/>
            </w:pPr>
          </w:p>
        </w:tc>
      </w:tr>
      <w:tr w:rsidR="00101F00" w:rsidRPr="000F38AC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0F38AC" w:rsidRDefault="00101F00" w:rsidP="000F587A">
            <w:r w:rsidRPr="000F38AC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980EBB" w:rsidRPr="000F38AC" w:rsidRDefault="00980EBB" w:rsidP="00704C0C">
            <w:pPr>
              <w:jc w:val="both"/>
            </w:pPr>
            <w:r w:rsidRPr="000F38AC">
              <w:t>udział w wykładach – 15 godz</w:t>
            </w:r>
            <w:r w:rsidR="00703367">
              <w:t>.</w:t>
            </w:r>
            <w:r w:rsidRPr="000F38AC">
              <w:t>; w ćwiczen</w:t>
            </w:r>
            <w:r w:rsidR="00F04579" w:rsidRPr="000F38AC">
              <w:t>iach – 15</w:t>
            </w:r>
            <w:r w:rsidR="00A37777" w:rsidRPr="000F38AC">
              <w:t xml:space="preserve"> godz.; konsultacjach </w:t>
            </w:r>
            <w:r w:rsidR="00703367">
              <w:t>8</w:t>
            </w:r>
            <w:r w:rsidR="008C2B6B" w:rsidRPr="000F38AC">
              <w:t xml:space="preserve"> godz.</w:t>
            </w:r>
            <w:r w:rsidR="00500899" w:rsidRPr="000F38AC">
              <w:t>;</w:t>
            </w:r>
            <w:r w:rsidR="00703367">
              <w:t xml:space="preserve"> egzamin 1</w:t>
            </w:r>
            <w:r w:rsidR="00A37777" w:rsidRPr="000F38AC">
              <w:t xml:space="preserve"> godz.</w:t>
            </w:r>
          </w:p>
          <w:p w:rsidR="00980EBB" w:rsidRPr="000F38AC" w:rsidRDefault="00980EBB" w:rsidP="00704C0C">
            <w:pPr>
              <w:jc w:val="both"/>
            </w:pP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0F38AC" w:rsidRDefault="00101F00" w:rsidP="00704C0C">
            <w:pPr>
              <w:jc w:val="both"/>
            </w:pPr>
            <w:r w:rsidRPr="000F38AC">
              <w:t>Odniesieni</w:t>
            </w:r>
            <w:r w:rsidR="0092197E" w:rsidRPr="000F38AC">
              <w:t xml:space="preserve">e modułowych efektów uczenia się do </w:t>
            </w:r>
            <w:r w:rsidRPr="000F38AC">
              <w:t>kierunkowych</w:t>
            </w:r>
            <w:r w:rsidR="0092197E" w:rsidRPr="000F38AC"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703367" w:rsidRDefault="00703367" w:rsidP="00703367">
            <w:pPr>
              <w:jc w:val="both"/>
            </w:pPr>
            <w:r>
              <w:t>W1-BZ2_W01</w:t>
            </w:r>
          </w:p>
          <w:p w:rsidR="00703367" w:rsidRDefault="00703367" w:rsidP="00703367">
            <w:pPr>
              <w:jc w:val="both"/>
            </w:pPr>
            <w:r>
              <w:t>W2-BZ2_W01</w:t>
            </w:r>
          </w:p>
          <w:p w:rsidR="00292044" w:rsidRDefault="00292044" w:rsidP="00703367">
            <w:pPr>
              <w:jc w:val="both"/>
            </w:pPr>
            <w:r>
              <w:t>W3-BZ2_W01</w:t>
            </w:r>
          </w:p>
          <w:p w:rsidR="00703367" w:rsidRDefault="00703367" w:rsidP="00703367">
            <w:pPr>
              <w:jc w:val="both"/>
            </w:pPr>
            <w:r>
              <w:t>U1-BZ2</w:t>
            </w:r>
            <w:r w:rsidR="00292044">
              <w:t>_U02</w:t>
            </w:r>
          </w:p>
          <w:p w:rsidR="008C2B6B" w:rsidRPr="00F02E5D" w:rsidRDefault="00703367" w:rsidP="00703367">
            <w:pPr>
              <w:jc w:val="both"/>
            </w:pPr>
            <w:r>
              <w:t>K1-BZ2</w:t>
            </w:r>
            <w:r w:rsidR="00292044">
              <w:t>_K02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5A6" w:rsidRDefault="009235A6" w:rsidP="008D17BD">
      <w:r>
        <w:separator/>
      </w:r>
    </w:p>
  </w:endnote>
  <w:endnote w:type="continuationSeparator" w:id="0">
    <w:p w:rsidR="009235A6" w:rsidRDefault="009235A6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Default="00410790">
    <w:pPr>
      <w:pStyle w:val="Stopka"/>
      <w:jc w:val="right"/>
    </w:pPr>
    <w:r w:rsidRPr="00992D17">
      <w:rPr>
        <w:bCs/>
      </w:rPr>
      <w:fldChar w:fldCharType="begin"/>
    </w:r>
    <w:r w:rsidR="00992D17" w:rsidRPr="00992D17">
      <w:rPr>
        <w:bCs/>
      </w:rPr>
      <w:instrText>PAGE</w:instrText>
    </w:r>
    <w:r w:rsidRPr="00992D17">
      <w:rPr>
        <w:bCs/>
      </w:rPr>
      <w:fldChar w:fldCharType="separate"/>
    </w:r>
    <w:r w:rsidR="00CE4BA2">
      <w:rPr>
        <w:bCs/>
        <w:noProof/>
      </w:rPr>
      <w:t>3</w:t>
    </w:r>
    <w:r w:rsidRPr="00992D17">
      <w:rPr>
        <w:bCs/>
      </w:rPr>
      <w:fldChar w:fldCharType="end"/>
    </w:r>
    <w:r w:rsidR="00992D17" w:rsidRPr="00992D17">
      <w:rPr>
        <w:bCs/>
      </w:rPr>
      <w:t>/</w:t>
    </w:r>
    <w:r w:rsidRPr="00992D17">
      <w:rPr>
        <w:bCs/>
      </w:rPr>
      <w:fldChar w:fldCharType="begin"/>
    </w:r>
    <w:r w:rsidR="00992D17" w:rsidRPr="00992D17">
      <w:rPr>
        <w:bCs/>
      </w:rPr>
      <w:instrText>NUMPAGES</w:instrText>
    </w:r>
    <w:r w:rsidRPr="00992D17">
      <w:rPr>
        <w:bCs/>
      </w:rPr>
      <w:fldChar w:fldCharType="separate"/>
    </w:r>
    <w:r w:rsidR="00CE4BA2">
      <w:rPr>
        <w:bCs/>
        <w:noProof/>
      </w:rPr>
      <w:t>3</w:t>
    </w:r>
    <w:r w:rsidRPr="00992D17">
      <w:rPr>
        <w:bCs/>
      </w:rPr>
      <w:fldChar w:fldCharType="end"/>
    </w:r>
  </w:p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5A6" w:rsidRDefault="009235A6" w:rsidP="008D17BD">
      <w:r>
        <w:separator/>
      </w:r>
    </w:p>
  </w:footnote>
  <w:footnote w:type="continuationSeparator" w:id="0">
    <w:p w:rsidR="009235A6" w:rsidRDefault="009235A6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83ADA"/>
    <w:multiLevelType w:val="hybridMultilevel"/>
    <w:tmpl w:val="B120A372"/>
    <w:lvl w:ilvl="0" w:tplc="BABA0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E3882"/>
    <w:multiLevelType w:val="hybridMultilevel"/>
    <w:tmpl w:val="3BD60FF0"/>
    <w:lvl w:ilvl="0" w:tplc="A9E08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trQwNTa3MDE0NjQzNjFU0lEKTi0uzszPAykwqQUAHlieQSwAAAA="/>
  </w:docVars>
  <w:rsids>
    <w:rsidRoot w:val="00023A99"/>
    <w:rsid w:val="00023A99"/>
    <w:rsid w:val="00031C6E"/>
    <w:rsid w:val="0004257C"/>
    <w:rsid w:val="000B4978"/>
    <w:rsid w:val="000E3835"/>
    <w:rsid w:val="000F38AC"/>
    <w:rsid w:val="000F587A"/>
    <w:rsid w:val="00101F00"/>
    <w:rsid w:val="001266E4"/>
    <w:rsid w:val="001A1B51"/>
    <w:rsid w:val="00206860"/>
    <w:rsid w:val="00207270"/>
    <w:rsid w:val="00292044"/>
    <w:rsid w:val="00312718"/>
    <w:rsid w:val="0032739E"/>
    <w:rsid w:val="003853C3"/>
    <w:rsid w:val="003B32BF"/>
    <w:rsid w:val="00410790"/>
    <w:rsid w:val="004266A7"/>
    <w:rsid w:val="00457679"/>
    <w:rsid w:val="004C5C8E"/>
    <w:rsid w:val="004D513F"/>
    <w:rsid w:val="00500899"/>
    <w:rsid w:val="0057184E"/>
    <w:rsid w:val="005A66D0"/>
    <w:rsid w:val="006742BC"/>
    <w:rsid w:val="006748C4"/>
    <w:rsid w:val="006F176C"/>
    <w:rsid w:val="006F3573"/>
    <w:rsid w:val="00703367"/>
    <w:rsid w:val="00704C0C"/>
    <w:rsid w:val="00753A25"/>
    <w:rsid w:val="00837C29"/>
    <w:rsid w:val="00856BAB"/>
    <w:rsid w:val="0089357C"/>
    <w:rsid w:val="00893926"/>
    <w:rsid w:val="008C2B6B"/>
    <w:rsid w:val="008D17BD"/>
    <w:rsid w:val="00917457"/>
    <w:rsid w:val="0092197E"/>
    <w:rsid w:val="009235A6"/>
    <w:rsid w:val="00980EBB"/>
    <w:rsid w:val="00986061"/>
    <w:rsid w:val="00991350"/>
    <w:rsid w:val="00992D17"/>
    <w:rsid w:val="009C2572"/>
    <w:rsid w:val="009E49CA"/>
    <w:rsid w:val="00A37777"/>
    <w:rsid w:val="00A6673A"/>
    <w:rsid w:val="00B17988"/>
    <w:rsid w:val="00B400C0"/>
    <w:rsid w:val="00B940A8"/>
    <w:rsid w:val="00BF2A63"/>
    <w:rsid w:val="00CC6FEB"/>
    <w:rsid w:val="00CD423D"/>
    <w:rsid w:val="00CE4BA2"/>
    <w:rsid w:val="00D2585F"/>
    <w:rsid w:val="00D2747A"/>
    <w:rsid w:val="00DC2364"/>
    <w:rsid w:val="00E501A9"/>
    <w:rsid w:val="00E54369"/>
    <w:rsid w:val="00EC3848"/>
    <w:rsid w:val="00F02DA4"/>
    <w:rsid w:val="00F02E5D"/>
    <w:rsid w:val="00F04579"/>
    <w:rsid w:val="00F82B32"/>
    <w:rsid w:val="00FD502D"/>
    <w:rsid w:val="00FD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rsid w:val="0004257C"/>
  </w:style>
  <w:style w:type="character" w:styleId="Hipercze">
    <w:name w:val="Hyperlink"/>
    <w:uiPriority w:val="99"/>
    <w:semiHidden/>
    <w:unhideWhenUsed/>
    <w:rsid w:val="0004257C"/>
    <w:rPr>
      <w:color w:val="0000FF"/>
      <w:u w:val="single"/>
    </w:rPr>
  </w:style>
  <w:style w:type="paragraph" w:customStyle="1" w:styleId="Domylnie">
    <w:name w:val="Domyślnie"/>
    <w:rsid w:val="00BF2A63"/>
    <w:pPr>
      <w:suppressAutoHyphens/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37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rrarium.com.pl/zobacz/zwierzeta-w-terrarium-siegfried-schmitz-70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5109</CharactersWithSpaces>
  <SharedDoc>false</SharedDoc>
  <HLinks>
    <vt:vector size="6" baseType="variant">
      <vt:variant>
        <vt:i4>6881343</vt:i4>
      </vt:variant>
      <vt:variant>
        <vt:i4>0</vt:i4>
      </vt:variant>
      <vt:variant>
        <vt:i4>0</vt:i4>
      </vt:variant>
      <vt:variant>
        <vt:i4>5</vt:i4>
      </vt:variant>
      <vt:variant>
        <vt:lpwstr>http://www.terrarium.com.pl/zobacz/zwierzeta-w-terrarium-siegfried-schmitz-702.html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2023-09-28T17:16:00Z</dcterms:created>
  <dcterms:modified xsi:type="dcterms:W3CDTF">2023-09-28T17:16:00Z</dcterms:modified>
</cp:coreProperties>
</file>