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E4196A">
      <w:pPr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4196A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proofErr w:type="spellStart"/>
            <w:r w:rsidRPr="00A272E3">
              <w:rPr>
                <w:sz w:val="20"/>
                <w:szCs w:val="20"/>
              </w:rPr>
              <w:t>Behawiorystyka</w:t>
            </w:r>
            <w:proofErr w:type="spellEnd"/>
            <w:r w:rsidRPr="00A272E3">
              <w:rPr>
                <w:sz w:val="20"/>
                <w:szCs w:val="20"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CC664D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monograficzny</w:t>
            </w:r>
            <w:r w:rsidR="00F518E8" w:rsidRPr="00A272E3"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Special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lecture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obowiązkowy/</w:t>
            </w:r>
            <w:r w:rsidRPr="00A272E3">
              <w:rPr>
                <w:strike/>
                <w:sz w:val="20"/>
                <w:szCs w:val="20"/>
              </w:rPr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trike/>
                <w:sz w:val="20"/>
                <w:szCs w:val="20"/>
              </w:rPr>
              <w:t>pierwszego stopnia</w:t>
            </w:r>
            <w:r w:rsidRPr="00A272E3">
              <w:rPr>
                <w:sz w:val="20"/>
                <w:szCs w:val="20"/>
              </w:rPr>
              <w:t>/drugiego stopnia/</w:t>
            </w:r>
            <w:r w:rsidRPr="00A272E3">
              <w:rPr>
                <w:strike/>
                <w:sz w:val="20"/>
                <w:szCs w:val="20"/>
              </w:rPr>
              <w:t>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720BA0">
              <w:rPr>
                <w:strike/>
                <w:sz w:val="20"/>
                <w:szCs w:val="20"/>
              </w:rPr>
              <w:t>stacjonarne</w:t>
            </w:r>
            <w:r w:rsidRPr="00A272E3">
              <w:rPr>
                <w:sz w:val="20"/>
                <w:szCs w:val="20"/>
              </w:rPr>
              <w:t>/</w:t>
            </w:r>
            <w:r w:rsidRPr="00720BA0">
              <w:rPr>
                <w:sz w:val="20"/>
                <w:szCs w:val="20"/>
              </w:rPr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I</w:t>
            </w:r>
            <w:r w:rsidR="00720BA0">
              <w:rPr>
                <w:sz w:val="20"/>
                <w:szCs w:val="20"/>
              </w:rPr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6446D7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A272E3" w:rsidRDefault="00F612D6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46D7">
              <w:rPr>
                <w:sz w:val="20"/>
                <w:szCs w:val="20"/>
              </w:rPr>
              <w:t xml:space="preserve"> (</w:t>
            </w:r>
            <w:r w:rsidR="00CB3F04">
              <w:rPr>
                <w:sz w:val="20"/>
                <w:szCs w:val="20"/>
              </w:rPr>
              <w:t>0,48/0,52)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518E8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Dr inż. Wanda Krupa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774762" w:rsidP="004C0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127">
              <w:rPr>
                <w:sz w:val="20"/>
                <w:szCs w:val="20"/>
              </w:rPr>
              <w:t>Przybliżenie problematyki związ</w:t>
            </w:r>
            <w:r>
              <w:rPr>
                <w:sz w:val="20"/>
                <w:szCs w:val="20"/>
              </w:rPr>
              <w:t xml:space="preserve">anej z praktycznym funkcjonowaniem  w zawodzie behawiorysty oraz organizacją podmiotów gdzie trafiają zwierzęta okresowo lub stale pozbawione opieki.  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906F1B" w:rsidRDefault="00023A99" w:rsidP="004C0125">
            <w:pPr>
              <w:rPr>
                <w:sz w:val="20"/>
                <w:szCs w:val="20"/>
              </w:rPr>
            </w:pPr>
            <w:r w:rsidRPr="00906F1B">
              <w:rPr>
                <w:sz w:val="20"/>
                <w:szCs w:val="20"/>
              </w:rPr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906F1B" w:rsidRDefault="00906F1B" w:rsidP="00906F1B">
            <w:pPr>
              <w:pStyle w:val="WW-Domylnie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F1B">
              <w:rPr>
                <w:rStyle w:val="hps"/>
                <w:rFonts w:ascii="Times New Roman" w:hAnsi="Times New Roman"/>
                <w:sz w:val="20"/>
                <w:szCs w:val="20"/>
              </w:rPr>
              <w:t>W1. Zna uwarunkowania etyczne, prawne i ekonomiczne ochrony i dobrostanu zwierząt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B83243" w:rsidRDefault="00B83243" w:rsidP="004C0125">
            <w:pPr>
              <w:rPr>
                <w:sz w:val="20"/>
                <w:szCs w:val="20"/>
              </w:rPr>
            </w:pPr>
            <w:r w:rsidRPr="00B83243">
              <w:rPr>
                <w:sz w:val="20"/>
                <w:szCs w:val="20"/>
              </w:rPr>
              <w:t>W2.Posiada wiedzę dotyczącą rozwiązań mających na celu zapewnienie opieki zwierzętom bezdomnym, zaniedbywanym lub rannym.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B83243" w:rsidRDefault="00023A99" w:rsidP="004C0125">
            <w:pPr>
              <w:rPr>
                <w:sz w:val="20"/>
                <w:szCs w:val="20"/>
              </w:rPr>
            </w:pPr>
            <w:r w:rsidRPr="00B83243">
              <w:rPr>
                <w:sz w:val="20"/>
                <w:szCs w:val="20"/>
              </w:rPr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B83243" w:rsidRDefault="00B83243" w:rsidP="004C0125">
            <w:pPr>
              <w:rPr>
                <w:sz w:val="20"/>
                <w:szCs w:val="20"/>
              </w:rPr>
            </w:pPr>
            <w:r w:rsidRPr="00B83243">
              <w:rPr>
                <w:sz w:val="20"/>
                <w:szCs w:val="20"/>
              </w:rPr>
              <w:t>U1. Posiada umiejętność wyszukiwania, analizy i twórczego wykorzystania potrzebnych informacji pochodzących z różnych źródeł</w:t>
            </w:r>
            <w:r w:rsidR="00FF5275">
              <w:rPr>
                <w:sz w:val="20"/>
                <w:szCs w:val="20"/>
              </w:rPr>
              <w:t>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B83243" w:rsidRDefault="00023A99" w:rsidP="004C0125">
            <w:pPr>
              <w:rPr>
                <w:sz w:val="20"/>
                <w:szCs w:val="20"/>
              </w:rPr>
            </w:pP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B83243" w:rsidRDefault="00023A99" w:rsidP="004C0125">
            <w:pPr>
              <w:rPr>
                <w:sz w:val="20"/>
                <w:szCs w:val="20"/>
              </w:rPr>
            </w:pPr>
            <w:r w:rsidRPr="00B83243">
              <w:rPr>
                <w:sz w:val="20"/>
                <w:szCs w:val="20"/>
              </w:rPr>
              <w:t>Kompetencje społeczne:</w:t>
            </w:r>
          </w:p>
        </w:tc>
      </w:tr>
      <w:tr w:rsidR="00B047D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047D0" w:rsidRPr="00F02E5D" w:rsidRDefault="00B047D0" w:rsidP="00B047D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047D0" w:rsidRPr="00B83243" w:rsidRDefault="00B83243" w:rsidP="00B047D0">
            <w:pPr>
              <w:rPr>
                <w:sz w:val="20"/>
                <w:szCs w:val="20"/>
              </w:rPr>
            </w:pPr>
            <w:r w:rsidRPr="00B83243">
              <w:rPr>
                <w:rStyle w:val="hps"/>
                <w:sz w:val="20"/>
                <w:szCs w:val="20"/>
              </w:rPr>
              <w:t>K1. Uzasadnia potrzebę wykorzystywania wiedzy w celu podnoszenia świadomości poszczególnych grup społecznych w zakresie ochrony zwierząt (w szczególności pozbawionych opieki lub zaniedbywanych)</w:t>
            </w:r>
          </w:p>
        </w:tc>
      </w:tr>
      <w:tr w:rsidR="00B047D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047D0" w:rsidRPr="00F02E5D" w:rsidRDefault="00B047D0" w:rsidP="00B047D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047D0" w:rsidRPr="00906F1B" w:rsidRDefault="00B047D0" w:rsidP="00B047D0">
            <w:pPr>
              <w:rPr>
                <w:sz w:val="20"/>
                <w:szCs w:val="20"/>
              </w:rPr>
            </w:pP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B047D0" w:rsidRPr="00906F1B" w:rsidRDefault="005B0036" w:rsidP="00B047D0">
            <w:pPr>
              <w:jc w:val="both"/>
              <w:rPr>
                <w:sz w:val="20"/>
                <w:szCs w:val="20"/>
              </w:rPr>
            </w:pPr>
            <w:r w:rsidRPr="00906F1B">
              <w:rPr>
                <w:sz w:val="20"/>
                <w:szCs w:val="20"/>
              </w:rPr>
              <w:t>brak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Treści programowe modułu </w:t>
            </w:r>
          </w:p>
          <w:p w:rsidR="00B047D0" w:rsidRPr="00F02E5D" w:rsidRDefault="00B047D0" w:rsidP="00B047D0"/>
        </w:tc>
        <w:tc>
          <w:tcPr>
            <w:tcW w:w="5344" w:type="dxa"/>
            <w:shd w:val="clear" w:color="auto" w:fill="auto"/>
          </w:tcPr>
          <w:p w:rsidR="00B047D0" w:rsidRPr="00B734AE" w:rsidRDefault="00FA2013" w:rsidP="005B0036">
            <w:pPr>
              <w:rPr>
                <w:sz w:val="20"/>
                <w:szCs w:val="20"/>
              </w:rPr>
            </w:pPr>
            <w:r w:rsidRPr="00B734AE">
              <w:rPr>
                <w:sz w:val="20"/>
                <w:szCs w:val="20"/>
              </w:rPr>
              <w:t>Etyka zawodowa w praktyce behawiorysty w różnych obszarach funkcjonowania zawodowego. Zasady szacowania jakości życia zwierząt przebywających w okresowej pieczy zastępczej. Legislacyjne uwarunkowania organizacji i funkcjonowania schronisk dla zwierząt, domów tymczasowych i hoteli.  Zarządzanie dobrostanem zwierząt w aspekcie optymalizacji warunków życia w schroniskach.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Wykaz literatury podstawowej i </w:t>
            </w:r>
            <w:r w:rsidRPr="00F02E5D">
              <w:lastRenderedPageBreak/>
              <w:t>uzupełniającej</w:t>
            </w:r>
          </w:p>
        </w:tc>
        <w:tc>
          <w:tcPr>
            <w:tcW w:w="5344" w:type="dxa"/>
            <w:shd w:val="clear" w:color="auto" w:fill="auto"/>
          </w:tcPr>
          <w:p w:rsidR="00C12ADB" w:rsidRPr="00A272E3" w:rsidRDefault="00C12ADB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lastRenderedPageBreak/>
              <w:t>Lektury obowiązkowe:</w:t>
            </w:r>
          </w:p>
          <w:p w:rsidR="00C12ADB" w:rsidRPr="00A272E3" w:rsidRDefault="003E198A" w:rsidP="003E198A">
            <w:pPr>
              <w:rPr>
                <w:sz w:val="20"/>
                <w:szCs w:val="20"/>
              </w:rPr>
            </w:pPr>
            <w:proofErr w:type="spellStart"/>
            <w:r w:rsidRPr="00905B82">
              <w:rPr>
                <w:sz w:val="20"/>
                <w:szCs w:val="20"/>
              </w:rPr>
              <w:t>Mamzer</w:t>
            </w:r>
            <w:proofErr w:type="spellEnd"/>
            <w:r w:rsidRPr="00905B82">
              <w:rPr>
                <w:sz w:val="20"/>
                <w:szCs w:val="20"/>
              </w:rPr>
              <w:t xml:space="preserve"> H. (red.): Dobrostan zwierząt</w:t>
            </w:r>
            <w:r w:rsidRPr="00905B82">
              <w:rPr>
                <w:i/>
                <w:sz w:val="20"/>
                <w:szCs w:val="20"/>
              </w:rPr>
              <w:t xml:space="preserve"> </w:t>
            </w:r>
            <w:r w:rsidRPr="00905B82">
              <w:rPr>
                <w:sz w:val="20"/>
                <w:szCs w:val="20"/>
              </w:rPr>
              <w:t xml:space="preserve">różne perspektywy. </w:t>
            </w:r>
            <w:r w:rsidRPr="00905B82">
              <w:rPr>
                <w:sz w:val="20"/>
                <w:szCs w:val="20"/>
              </w:rPr>
              <w:lastRenderedPageBreak/>
              <w:t xml:space="preserve">Wydawnictwo Naukowe Katedra, 2018. </w:t>
            </w:r>
          </w:p>
          <w:p w:rsidR="00C12ADB" w:rsidRPr="00A272E3" w:rsidRDefault="00C12ADB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Lektury zalecane:</w:t>
            </w:r>
          </w:p>
          <w:p w:rsidR="007A4B67" w:rsidRPr="00A272E3" w:rsidRDefault="007A4B67" w:rsidP="007A4B67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Wydawnictwa ciągłe tematyczne</w:t>
            </w:r>
            <w:r w:rsidR="00FA2013">
              <w:rPr>
                <w:sz w:val="20"/>
                <w:szCs w:val="20"/>
              </w:rPr>
              <w:t xml:space="preserve"> (branżowe/naukow</w:t>
            </w:r>
            <w:r w:rsidR="004C12F5">
              <w:rPr>
                <w:sz w:val="20"/>
                <w:szCs w:val="20"/>
              </w:rPr>
              <w:t>e</w:t>
            </w:r>
            <w:r w:rsidR="00FA2013">
              <w:rPr>
                <w:sz w:val="20"/>
                <w:szCs w:val="20"/>
              </w:rPr>
              <w:t>)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CC7C80" w:rsidRPr="00A272E3" w:rsidRDefault="00B047D0" w:rsidP="00CC7C80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Metody dydaktyczne: wykład</w:t>
            </w:r>
            <w:r w:rsidR="004C12F5">
              <w:rPr>
                <w:sz w:val="20"/>
                <w:szCs w:val="20"/>
              </w:rPr>
              <w:t xml:space="preserve"> multimedialny</w:t>
            </w:r>
            <w:r w:rsidRPr="00A272E3">
              <w:rPr>
                <w:sz w:val="20"/>
                <w:szCs w:val="20"/>
              </w:rPr>
              <w:t xml:space="preserve">, </w:t>
            </w:r>
            <w:r w:rsidR="00CC7C80" w:rsidRPr="00A272E3">
              <w:rPr>
                <w:sz w:val="20"/>
                <w:szCs w:val="20"/>
              </w:rPr>
              <w:t>dyskusja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357513" w:rsidRPr="00357513" w:rsidRDefault="00357513" w:rsidP="00357513">
            <w:pPr>
              <w:rPr>
                <w:i/>
                <w:sz w:val="20"/>
                <w:szCs w:val="20"/>
                <w:u w:val="single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SPOSOBY WERYFIKACJI: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W 1:</w:t>
            </w:r>
            <w:r w:rsidR="00BB5434">
              <w:rPr>
                <w:rFonts w:eastAsiaTheme="minorHAnsi"/>
                <w:sz w:val="20"/>
                <w:szCs w:val="20"/>
                <w:lang w:eastAsia="en-US"/>
              </w:rPr>
              <w:t xml:space="preserve"> prezentowane </w:t>
            </w: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BB5434">
              <w:rPr>
                <w:rFonts w:eastAsiaTheme="minorHAnsi"/>
                <w:sz w:val="20"/>
                <w:szCs w:val="20"/>
                <w:lang w:eastAsia="en-US"/>
              </w:rPr>
              <w:t>postawy i argumentacja w dyskusji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U1:  argumentacja w dyskusji</w:t>
            </w:r>
          </w:p>
          <w:p w:rsidR="00357513" w:rsidRPr="00357513" w:rsidRDefault="00357513" w:rsidP="00357513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>K1: udział w dyskusji, stosowana argumentacja</w:t>
            </w:r>
          </w:p>
          <w:p w:rsidR="00357513" w:rsidRPr="00357513" w:rsidRDefault="00357513" w:rsidP="00357513">
            <w:pPr>
              <w:rPr>
                <w:sz w:val="20"/>
                <w:szCs w:val="20"/>
              </w:rPr>
            </w:pPr>
          </w:p>
          <w:p w:rsidR="00357513" w:rsidRPr="00A272E3" w:rsidRDefault="00357513" w:rsidP="00357513">
            <w:pPr>
              <w:rPr>
                <w:i/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357513">
              <w:rPr>
                <w:i/>
                <w:sz w:val="20"/>
                <w:szCs w:val="20"/>
              </w:rPr>
              <w:t xml:space="preserve"> w formie</w:t>
            </w:r>
            <w:r w:rsidRPr="00BB5434">
              <w:rPr>
                <w:iCs/>
                <w:sz w:val="20"/>
                <w:szCs w:val="20"/>
              </w:rPr>
              <w:t>:  udział w dyskusji zapisywany łącznie z listą obecności – archiwizowany w formie papierowej</w:t>
            </w:r>
          </w:p>
          <w:p w:rsidR="003735A6" w:rsidRPr="00A272E3" w:rsidRDefault="003735A6" w:rsidP="00357513">
            <w:pPr>
              <w:rPr>
                <w:i/>
                <w:sz w:val="20"/>
                <w:szCs w:val="20"/>
              </w:rPr>
            </w:pPr>
          </w:p>
          <w:p w:rsidR="00084C87" w:rsidRPr="00A272E3" w:rsidRDefault="00084C87" w:rsidP="00084C87">
            <w:pPr>
              <w:rPr>
                <w:iCs/>
                <w:sz w:val="20"/>
                <w:szCs w:val="20"/>
              </w:rPr>
            </w:pPr>
            <w:r w:rsidRPr="00A272E3">
              <w:rPr>
                <w:iCs/>
                <w:sz w:val="20"/>
                <w:szCs w:val="20"/>
              </w:rPr>
              <w:t>Szczegółowe kryteria przy ocenie zaliczenia i prac kontrolnych</w:t>
            </w:r>
          </w:p>
          <w:p w:rsidR="00084C87" w:rsidRPr="00A272E3" w:rsidRDefault="00084C87" w:rsidP="00357513">
            <w:pPr>
              <w:rPr>
                <w:i/>
                <w:sz w:val="20"/>
                <w:szCs w:val="20"/>
              </w:rPr>
            </w:pP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0A6672" w:rsidRPr="00A272E3" w:rsidRDefault="000A6672" w:rsidP="007B0E1A">
            <w:pPr>
              <w:pStyle w:val="WW-Domylnie"/>
              <w:spacing w:after="0" w:line="100" w:lineRule="atLeast"/>
              <w:rPr>
                <w:sz w:val="20"/>
                <w:szCs w:val="20"/>
              </w:rPr>
            </w:pPr>
            <w:r w:rsidRPr="00A272E3">
              <w:rPr>
                <w:rFonts w:ascii="Times New Roman" w:hAnsi="Times New Roman"/>
                <w:sz w:val="20"/>
                <w:szCs w:val="20"/>
              </w:rPr>
              <w:t xml:space="preserve">5) student wykazuje bardzo dobry stopień (5,0) wiedzy lub umiejętności, gdy uzyskuje powyżej 91% sumy punktów określających maksymalny poziom wiedzy lub umiejętności z danego przedmiotu (odpowiednio – jego części) </w:t>
            </w:r>
          </w:p>
        </w:tc>
      </w:tr>
      <w:tr w:rsidR="00B047D0" w:rsidRPr="00F02E5D" w:rsidTr="00975FC1">
        <w:trPr>
          <w:trHeight w:val="854"/>
        </w:trPr>
        <w:tc>
          <w:tcPr>
            <w:tcW w:w="3942" w:type="dxa"/>
            <w:shd w:val="clear" w:color="auto" w:fill="auto"/>
          </w:tcPr>
          <w:p w:rsidR="00B047D0" w:rsidRPr="003B32BF" w:rsidRDefault="00B047D0" w:rsidP="00B047D0">
            <w:r w:rsidRPr="003B32BF">
              <w:t>Elementy i wagi mające wpływ na ocenę końcową</w:t>
            </w:r>
          </w:p>
          <w:p w:rsidR="00B047D0" w:rsidRPr="003B32BF" w:rsidRDefault="00B047D0" w:rsidP="00B047D0"/>
          <w:p w:rsidR="00B047D0" w:rsidRPr="003B32BF" w:rsidRDefault="00B047D0" w:rsidP="00B047D0"/>
        </w:tc>
        <w:tc>
          <w:tcPr>
            <w:tcW w:w="5344" w:type="dxa"/>
            <w:shd w:val="clear" w:color="auto" w:fill="auto"/>
          </w:tcPr>
          <w:p w:rsidR="00B047D0" w:rsidRPr="00A272E3" w:rsidRDefault="000C2667" w:rsidP="000C2667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Ocena końcowa: udział w dyskusji 10</w:t>
            </w:r>
            <w:r w:rsidR="009C1E10">
              <w:rPr>
                <w:sz w:val="20"/>
                <w:szCs w:val="20"/>
              </w:rPr>
              <w:t>0</w:t>
            </w:r>
            <w:r w:rsidRPr="00A272E3">
              <w:rPr>
                <w:sz w:val="20"/>
                <w:szCs w:val="20"/>
              </w:rPr>
              <w:t>%.</w:t>
            </w:r>
          </w:p>
        </w:tc>
      </w:tr>
      <w:tr w:rsidR="00B047D0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003937" w:rsidRPr="00A272E3" w:rsidRDefault="00003937" w:rsidP="00003937">
            <w:pPr>
              <w:jc w:val="both"/>
              <w:rPr>
                <w:sz w:val="20"/>
                <w:szCs w:val="20"/>
              </w:rPr>
            </w:pPr>
          </w:p>
          <w:p w:rsidR="00003937" w:rsidRPr="00905B82" w:rsidRDefault="00003937" w:rsidP="00003937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Formy zajęć:  </w:t>
            </w:r>
          </w:p>
          <w:p w:rsidR="00003937" w:rsidRPr="00905B82" w:rsidRDefault="00003937" w:rsidP="00003937">
            <w:pPr>
              <w:rPr>
                <w:sz w:val="20"/>
                <w:szCs w:val="20"/>
              </w:rPr>
            </w:pPr>
            <w:r w:rsidRPr="00905B82">
              <w:rPr>
                <w:b/>
                <w:sz w:val="20"/>
                <w:szCs w:val="20"/>
              </w:rPr>
              <w:t>Kontaktowe</w:t>
            </w:r>
          </w:p>
          <w:p w:rsidR="00003937" w:rsidRPr="00CB3F04" w:rsidRDefault="00003937" w:rsidP="00CB3F04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wykład (</w:t>
            </w:r>
            <w:r w:rsidR="00626BA6"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626BA6"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6 ECTS), </w:t>
            </w:r>
          </w:p>
          <w:p w:rsidR="009B56AF" w:rsidRPr="009B56AF" w:rsidRDefault="00003937" w:rsidP="009B56AF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konsultacje (</w:t>
            </w:r>
            <w:r w:rsidR="00CB3F04"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CB3F04">
              <w:rPr>
                <w:sz w:val="20"/>
                <w:szCs w:val="20"/>
              </w:rPr>
              <w:t>12</w:t>
            </w:r>
            <w:r w:rsidRPr="00905B82">
              <w:rPr>
                <w:sz w:val="20"/>
                <w:szCs w:val="20"/>
              </w:rPr>
              <w:t xml:space="preserve"> ECTS)</w:t>
            </w:r>
          </w:p>
          <w:p w:rsidR="00003937" w:rsidRPr="00905B82" w:rsidRDefault="00003937" w:rsidP="00003937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 w:rsidR="00FB4952">
              <w:rPr>
                <w:sz w:val="20"/>
                <w:szCs w:val="20"/>
              </w:rPr>
              <w:t>12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FB4952">
              <w:rPr>
                <w:sz w:val="20"/>
                <w:szCs w:val="20"/>
              </w:rPr>
              <w:t>0,48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003937" w:rsidRPr="00905B82" w:rsidRDefault="00003937" w:rsidP="00003937">
            <w:pPr>
              <w:rPr>
                <w:b/>
                <w:sz w:val="20"/>
                <w:szCs w:val="20"/>
              </w:rPr>
            </w:pPr>
          </w:p>
          <w:p w:rsidR="00003937" w:rsidRPr="00905B82" w:rsidRDefault="00003937" w:rsidP="00003937">
            <w:pPr>
              <w:rPr>
                <w:b/>
                <w:sz w:val="20"/>
                <w:szCs w:val="20"/>
              </w:rPr>
            </w:pPr>
            <w:proofErr w:type="spellStart"/>
            <w:r w:rsidRPr="00905B82">
              <w:rPr>
                <w:b/>
                <w:sz w:val="20"/>
                <w:szCs w:val="20"/>
              </w:rPr>
              <w:t>Niekontaktowe</w:t>
            </w:r>
            <w:proofErr w:type="spellEnd"/>
          </w:p>
          <w:p w:rsidR="00003937" w:rsidRPr="00905B82" w:rsidRDefault="00003937" w:rsidP="0000393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przygotowanie </w:t>
            </w:r>
            <w:r w:rsidR="00CB3F04">
              <w:rPr>
                <w:sz w:val="20"/>
                <w:szCs w:val="20"/>
              </w:rPr>
              <w:t>do zajęć</w:t>
            </w:r>
            <w:r w:rsidRPr="00905B82">
              <w:rPr>
                <w:sz w:val="20"/>
                <w:szCs w:val="20"/>
              </w:rPr>
              <w:t xml:space="preserve"> (</w:t>
            </w:r>
            <w:r w:rsidR="00FB4952"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FB4952">
              <w:rPr>
                <w:sz w:val="20"/>
                <w:szCs w:val="20"/>
              </w:rPr>
              <w:t>24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003937" w:rsidRPr="00FB4952" w:rsidRDefault="00003937" w:rsidP="00FB4952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studiowanie literatury (</w:t>
            </w:r>
            <w:r w:rsidR="00FB4952">
              <w:rPr>
                <w:sz w:val="20"/>
                <w:szCs w:val="20"/>
              </w:rPr>
              <w:t>7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FB4952">
              <w:rPr>
                <w:sz w:val="20"/>
                <w:szCs w:val="20"/>
              </w:rPr>
              <w:t>2</w:t>
            </w:r>
            <w:r w:rsidR="009B56AF">
              <w:rPr>
                <w:sz w:val="20"/>
                <w:szCs w:val="20"/>
              </w:rPr>
              <w:t>8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B047D0" w:rsidRPr="00A272E3" w:rsidRDefault="00003937" w:rsidP="00003937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 </w:t>
            </w:r>
            <w:r w:rsidR="00FB4952">
              <w:rPr>
                <w:sz w:val="20"/>
                <w:szCs w:val="20"/>
              </w:rPr>
              <w:t xml:space="preserve">13 </w:t>
            </w:r>
            <w:r w:rsidRPr="00905B82">
              <w:rPr>
                <w:sz w:val="20"/>
                <w:szCs w:val="20"/>
              </w:rPr>
              <w:t>godz./</w:t>
            </w:r>
            <w:r w:rsidR="00FB4952">
              <w:rPr>
                <w:sz w:val="20"/>
                <w:szCs w:val="20"/>
              </w:rPr>
              <w:t>0,52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B047D0" w:rsidRPr="00A272E3" w:rsidRDefault="00B047D0" w:rsidP="00B047D0">
            <w:pPr>
              <w:jc w:val="both"/>
              <w:rPr>
                <w:sz w:val="20"/>
                <w:szCs w:val="20"/>
              </w:rPr>
            </w:pPr>
          </w:p>
        </w:tc>
      </w:tr>
      <w:tr w:rsidR="00B047D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FB4952" w:rsidRPr="00CB3F04" w:rsidRDefault="00FB4952" w:rsidP="00FB4952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wykład </w:t>
            </w:r>
            <w:r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</w:t>
            </w:r>
            <w:r w:rsidR="007B0E1A">
              <w:rPr>
                <w:sz w:val="20"/>
                <w:szCs w:val="20"/>
              </w:rPr>
              <w:t>.</w:t>
            </w:r>
          </w:p>
          <w:p w:rsidR="00FB4952" w:rsidRPr="009B56AF" w:rsidRDefault="00FB4952" w:rsidP="00FB4952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konsultacje </w:t>
            </w:r>
            <w:r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9B56AF" w:rsidRPr="00905B82" w:rsidRDefault="00FB4952" w:rsidP="00FB4952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>
              <w:rPr>
                <w:sz w:val="20"/>
                <w:szCs w:val="20"/>
              </w:rPr>
              <w:t>12</w:t>
            </w:r>
            <w:r w:rsidRPr="00905B82">
              <w:rPr>
                <w:sz w:val="20"/>
                <w:szCs w:val="20"/>
              </w:rPr>
              <w:t xml:space="preserve"> godz./</w:t>
            </w:r>
            <w:r>
              <w:rPr>
                <w:sz w:val="20"/>
                <w:szCs w:val="20"/>
              </w:rPr>
              <w:t>0,48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B047D0" w:rsidRPr="00A272E3" w:rsidRDefault="00B047D0" w:rsidP="009B56AF">
            <w:pPr>
              <w:ind w:left="120"/>
              <w:rPr>
                <w:sz w:val="20"/>
                <w:szCs w:val="20"/>
              </w:rPr>
            </w:pPr>
          </w:p>
        </w:tc>
      </w:tr>
      <w:tr w:rsidR="00B047D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pPr>
              <w:jc w:val="both"/>
            </w:pPr>
            <w:r w:rsidRPr="00F02E5D"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W1 – </w:t>
            </w:r>
            <w:r w:rsidR="005B499D"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_W0</w:t>
            </w:r>
            <w:r w:rsidR="007F2151">
              <w:rPr>
                <w:sz w:val="20"/>
                <w:szCs w:val="20"/>
              </w:rPr>
              <w:t>3</w:t>
            </w:r>
          </w:p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W2 – </w:t>
            </w:r>
            <w:r w:rsidR="00064AB3">
              <w:rPr>
                <w:sz w:val="20"/>
                <w:szCs w:val="20"/>
              </w:rPr>
              <w:t>BZ2</w:t>
            </w:r>
            <w:r w:rsidR="00064AB3" w:rsidRPr="00A272E3">
              <w:rPr>
                <w:sz w:val="20"/>
                <w:szCs w:val="20"/>
              </w:rPr>
              <w:t>_W0</w:t>
            </w:r>
            <w:r w:rsidR="007F2151">
              <w:rPr>
                <w:sz w:val="20"/>
                <w:szCs w:val="20"/>
              </w:rPr>
              <w:t>3</w:t>
            </w:r>
          </w:p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U1 – </w:t>
            </w:r>
            <w:r w:rsidR="00064AB3">
              <w:rPr>
                <w:sz w:val="20"/>
                <w:szCs w:val="20"/>
              </w:rPr>
              <w:t>BZ2</w:t>
            </w:r>
            <w:r w:rsidR="00064AB3" w:rsidRPr="00A272E3">
              <w:rPr>
                <w:sz w:val="20"/>
                <w:szCs w:val="20"/>
              </w:rPr>
              <w:t>_</w:t>
            </w:r>
            <w:r w:rsidR="00064AB3">
              <w:rPr>
                <w:sz w:val="20"/>
                <w:szCs w:val="20"/>
              </w:rPr>
              <w:t>U</w:t>
            </w:r>
            <w:r w:rsidR="00064AB3" w:rsidRPr="00A272E3">
              <w:rPr>
                <w:sz w:val="20"/>
                <w:szCs w:val="20"/>
              </w:rPr>
              <w:t>0</w:t>
            </w:r>
            <w:r w:rsidR="00064AB3">
              <w:rPr>
                <w:sz w:val="20"/>
                <w:szCs w:val="20"/>
              </w:rPr>
              <w:t>1</w:t>
            </w:r>
            <w:r w:rsidR="007F2151">
              <w:rPr>
                <w:sz w:val="20"/>
                <w:szCs w:val="20"/>
              </w:rPr>
              <w:t>, BZ2_U03</w:t>
            </w:r>
          </w:p>
          <w:p w:rsidR="00B047D0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K1 – </w:t>
            </w:r>
            <w:r w:rsidR="00064AB3">
              <w:rPr>
                <w:sz w:val="20"/>
                <w:szCs w:val="20"/>
              </w:rPr>
              <w:t>BZ</w:t>
            </w:r>
            <w:r w:rsidR="00713274">
              <w:rPr>
                <w:sz w:val="20"/>
                <w:szCs w:val="20"/>
              </w:rPr>
              <w:t>_</w:t>
            </w:r>
            <w:r w:rsidRPr="00A272E3">
              <w:rPr>
                <w:sz w:val="20"/>
                <w:szCs w:val="20"/>
              </w:rPr>
              <w:t>K0</w:t>
            </w:r>
            <w:r w:rsidR="007F2151">
              <w:rPr>
                <w:sz w:val="20"/>
                <w:szCs w:val="20"/>
              </w:rPr>
              <w:t>2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89D" w:rsidRDefault="0038389D" w:rsidP="008D17BD">
      <w:r>
        <w:separator/>
      </w:r>
    </w:p>
  </w:endnote>
  <w:endnote w:type="continuationSeparator" w:id="0">
    <w:p w:rsidR="0038389D" w:rsidRDefault="0038389D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4F4692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F7C6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F7C6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89D" w:rsidRDefault="0038389D" w:rsidP="008D17BD">
      <w:r>
        <w:separator/>
      </w:r>
    </w:p>
  </w:footnote>
  <w:footnote w:type="continuationSeparator" w:id="0">
    <w:p w:rsidR="0038389D" w:rsidRDefault="0038389D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3937"/>
    <w:rsid w:val="00023A99"/>
    <w:rsid w:val="000612CC"/>
    <w:rsid w:val="00064AB3"/>
    <w:rsid w:val="00084C87"/>
    <w:rsid w:val="000A6672"/>
    <w:rsid w:val="000C2667"/>
    <w:rsid w:val="000F587A"/>
    <w:rsid w:val="00101F00"/>
    <w:rsid w:val="00116E5E"/>
    <w:rsid w:val="001266E4"/>
    <w:rsid w:val="00206860"/>
    <w:rsid w:val="00207270"/>
    <w:rsid w:val="00271FBD"/>
    <w:rsid w:val="002C343E"/>
    <w:rsid w:val="002C6F2A"/>
    <w:rsid w:val="00312718"/>
    <w:rsid w:val="0032739E"/>
    <w:rsid w:val="00357513"/>
    <w:rsid w:val="00362E61"/>
    <w:rsid w:val="00363B17"/>
    <w:rsid w:val="003735A6"/>
    <w:rsid w:val="0038389D"/>
    <w:rsid w:val="003853C3"/>
    <w:rsid w:val="003B32BF"/>
    <w:rsid w:val="003E198A"/>
    <w:rsid w:val="003F3FC4"/>
    <w:rsid w:val="00457679"/>
    <w:rsid w:val="00484AAD"/>
    <w:rsid w:val="004C12F5"/>
    <w:rsid w:val="004E4410"/>
    <w:rsid w:val="004F4692"/>
    <w:rsid w:val="00500899"/>
    <w:rsid w:val="005555DB"/>
    <w:rsid w:val="0057184E"/>
    <w:rsid w:val="00574CEB"/>
    <w:rsid w:val="005B0036"/>
    <w:rsid w:val="005B499D"/>
    <w:rsid w:val="005B4E8A"/>
    <w:rsid w:val="005F268F"/>
    <w:rsid w:val="005F7C69"/>
    <w:rsid w:val="00612392"/>
    <w:rsid w:val="00626BA6"/>
    <w:rsid w:val="006446D7"/>
    <w:rsid w:val="006742BC"/>
    <w:rsid w:val="006748C4"/>
    <w:rsid w:val="006E0E40"/>
    <w:rsid w:val="006F3573"/>
    <w:rsid w:val="00713274"/>
    <w:rsid w:val="00720BA0"/>
    <w:rsid w:val="00774762"/>
    <w:rsid w:val="00780D0E"/>
    <w:rsid w:val="007A4B67"/>
    <w:rsid w:val="007B0E1A"/>
    <w:rsid w:val="007F2151"/>
    <w:rsid w:val="00837C29"/>
    <w:rsid w:val="0085194D"/>
    <w:rsid w:val="0089357C"/>
    <w:rsid w:val="008B4455"/>
    <w:rsid w:val="008D17BD"/>
    <w:rsid w:val="00906F1B"/>
    <w:rsid w:val="00907839"/>
    <w:rsid w:val="0092197E"/>
    <w:rsid w:val="00954BDC"/>
    <w:rsid w:val="00975FC1"/>
    <w:rsid w:val="00980EBB"/>
    <w:rsid w:val="009818BE"/>
    <w:rsid w:val="00991350"/>
    <w:rsid w:val="00992D17"/>
    <w:rsid w:val="009A7E54"/>
    <w:rsid w:val="009B56AF"/>
    <w:rsid w:val="009C1E10"/>
    <w:rsid w:val="009C2572"/>
    <w:rsid w:val="009E49CA"/>
    <w:rsid w:val="00A272E3"/>
    <w:rsid w:val="00A52E33"/>
    <w:rsid w:val="00A6673A"/>
    <w:rsid w:val="00A669B1"/>
    <w:rsid w:val="00B047D0"/>
    <w:rsid w:val="00B400C0"/>
    <w:rsid w:val="00B734AE"/>
    <w:rsid w:val="00B74956"/>
    <w:rsid w:val="00B83243"/>
    <w:rsid w:val="00BB5434"/>
    <w:rsid w:val="00BF145A"/>
    <w:rsid w:val="00C12ADB"/>
    <w:rsid w:val="00CB3F04"/>
    <w:rsid w:val="00CC664D"/>
    <w:rsid w:val="00CC7C80"/>
    <w:rsid w:val="00CD423D"/>
    <w:rsid w:val="00D2747A"/>
    <w:rsid w:val="00DC2364"/>
    <w:rsid w:val="00E4196A"/>
    <w:rsid w:val="00E54369"/>
    <w:rsid w:val="00EC3848"/>
    <w:rsid w:val="00F02DA4"/>
    <w:rsid w:val="00F02E5D"/>
    <w:rsid w:val="00F518E8"/>
    <w:rsid w:val="00F612D6"/>
    <w:rsid w:val="00F82B32"/>
    <w:rsid w:val="00FA2013"/>
    <w:rsid w:val="00FB4952"/>
    <w:rsid w:val="00FD502D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954BDC"/>
  </w:style>
  <w:style w:type="character" w:styleId="Hipercze">
    <w:name w:val="Hyperlink"/>
    <w:unhideWhenUsed/>
    <w:rsid w:val="00C12ADB"/>
    <w:rPr>
      <w:color w:val="0000FF"/>
      <w:u w:val="single"/>
    </w:rPr>
  </w:style>
  <w:style w:type="paragraph" w:customStyle="1" w:styleId="WW-Domylnie">
    <w:name w:val="WW-Domyślnie"/>
    <w:rsid w:val="000A667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03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2023-10-01T23:04:00Z</dcterms:created>
  <dcterms:modified xsi:type="dcterms:W3CDTF">2023-10-01T23:04:00Z</dcterms:modified>
</cp:coreProperties>
</file>