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AE2FFE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AE2FFE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AE2FFE" w:rsidP="004C0125">
            <w:r>
              <w:t>Etyczne i prawne aspekty badań na zwierzętach/</w:t>
            </w:r>
            <w:r>
              <w:rPr>
                <w:i/>
                <w:color w:val="FF0000"/>
                <w:lang w:val="en-US"/>
              </w:rPr>
              <w:t xml:space="preserve"> </w:t>
            </w:r>
            <w:r w:rsidRPr="00AE2FFE">
              <w:rPr>
                <w:lang w:val="en-US"/>
              </w:rPr>
              <w:t>Ethical and legal aspects of animal experiments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AE2FFE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drugiego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860C88" w:rsidP="004C0125">
            <w:r>
              <w:t>nie</w:t>
            </w:r>
            <w:r w:rsidR="00023A99" w:rsidRPr="00F02E5D">
              <w:t>stacjonar</w:t>
            </w:r>
            <w:r w:rsidR="00AE2FFE">
              <w:t>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D25890" w:rsidP="004C0125">
            <w:r>
              <w:t>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AE2FFE" w:rsidP="004C0125">
            <w:r>
              <w:t>3 (2/1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AE2FFE" w:rsidP="004C0125">
            <w:r>
              <w:t>Dr hab. lek. wet. Mirosław Karpiński profesor uczelni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AE2FFE" w:rsidP="004C0125">
            <w:r w:rsidRPr="0048652D"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AE2FFE" w:rsidRPr="00D25890" w:rsidRDefault="00AE2FFE" w:rsidP="00AE2FFE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25890">
              <w:rPr>
                <w:rFonts w:ascii="Times New Roman" w:hAnsi="Times New Roman"/>
                <w:sz w:val="24"/>
                <w:szCs w:val="24"/>
              </w:rPr>
              <w:t>Zaznajomienie z wszelkimi przepisami dotyczącymi humanitarnego traktowania zwierząt opartego na zgodności człowieka do społecznej współpracy wraz z umiejętnością wyrażania współczucia- empatii w stosunku do zwierząt . Brak alternatywy  dla doświadczeń na zwierzętach, ochronie przed bólem , strachem, uszkodzeniem trwałym organizmu  dowodzą konieczności poznania tych zagadnień . Przedstawienie  ochrony etyczno – prawnej oraz dobrostanu tych zwierząt jest wyrazem właściwego podejścia i traktowania. Badania na zwierzętach stanowią warunek postępu zapewniającego zdrowie i życie człowieka i uniwersalny postęp. Poznanie również metod uzupełniających celem regulacji cierpienia (hodowla tkanek, hodowla komórek). Poznanie dziedzin , w których  testy z użyciem zwierząt  jako wskaźników są niezastąpione celem potwierdzenia jakości produktów, bezpieczeństwo stosowania.</w:t>
            </w:r>
          </w:p>
          <w:p w:rsidR="00023A99" w:rsidRPr="00F02E5D" w:rsidRDefault="00AE2FFE" w:rsidP="00AE2FFE">
            <w:pPr>
              <w:autoSpaceDE w:val="0"/>
              <w:autoSpaceDN w:val="0"/>
              <w:adjustRightInd w:val="0"/>
            </w:pPr>
            <w:r w:rsidRPr="00AE2FFE">
              <w:t>Działalność Komisji Etycznej , skala problemu na szczeblu uczelni, województwa, kraju. Europy i świata.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 xml:space="preserve">to opis zasobu wiedzy, umiejętności i kompetencji społecznych, które </w:t>
            </w:r>
            <w:r w:rsidRPr="00F02E5D">
              <w:lastRenderedPageBreak/>
              <w:t>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E2FFE" w:rsidP="00AE2FFE">
            <w:pPr>
              <w:pStyle w:val="Domylnie"/>
              <w:spacing w:after="0" w:line="100" w:lineRule="atLeast"/>
            </w:pPr>
            <w:r>
              <w:rPr>
                <w:rStyle w:val="hps"/>
              </w:rPr>
              <w:t xml:space="preserve">W1. </w:t>
            </w:r>
            <w:r>
              <w:t>Zna uwarunkowania etyczne, prawne i ekonomiczne ochrony i dobrostanu zwierząt.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E2FFE" w:rsidP="00AE2FFE">
            <w:pPr>
              <w:pStyle w:val="Domylnie"/>
              <w:spacing w:after="0" w:line="100" w:lineRule="atLeast"/>
            </w:pPr>
            <w:r>
              <w:t xml:space="preserve">W2. Ma pogłębioną wiedzę o roli i znaczeniu zwierząt w </w:t>
            </w:r>
            <w:r>
              <w:lastRenderedPageBreak/>
              <w:t>kontekście środowiska przyrodniczego i różnorodności biologicznej.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25890" w:rsidRDefault="00D132BB" w:rsidP="004C0125">
            <w:r w:rsidRPr="00D25890">
              <w:t>U1. Posiada umiejętność analizy problemów dobrostanu zwierząt w aspekcie ich wpływu na jakość żywności, zdrowia zwierząt i ludzi.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25890" w:rsidRDefault="00023A99" w:rsidP="004C0125">
            <w:r w:rsidRPr="00D25890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132BB" w:rsidRPr="00D25890" w:rsidRDefault="00D132BB" w:rsidP="00D132BB">
            <w:pPr>
              <w:pStyle w:val="Domylnie"/>
              <w:spacing w:after="0" w:line="100" w:lineRule="atLeast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D25890">
              <w:rPr>
                <w:rStyle w:val="hps"/>
                <w:rFonts w:ascii="Times New Roman" w:hAnsi="Times New Roman"/>
                <w:sz w:val="24"/>
                <w:szCs w:val="24"/>
              </w:rPr>
              <w:t>K1. Potrafi w sposób prawidłowy identyfikować etyczne i prawne aspekty zawodu behawiorysty.</w:t>
            </w:r>
          </w:p>
          <w:p w:rsidR="00023A99" w:rsidRPr="00D25890" w:rsidRDefault="00023A99" w:rsidP="004C0125"/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D132BB" w:rsidP="004C0125">
            <w:r>
              <w:t>K2. Ma świadomość znaczenia społecznej zawodowej i etycznej odpowiedzialności za dobrostan zwierząt oraz ryzyka wynikającego z różnych form interakcji ze zwierzętami.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D132BB" w:rsidRPr="00D25890" w:rsidRDefault="00D132BB" w:rsidP="00D132BB">
            <w:pPr>
              <w:pStyle w:val="Domylnie"/>
              <w:tabs>
                <w:tab w:val="left" w:pos="4861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25890">
              <w:rPr>
                <w:rFonts w:ascii="Times New Roman" w:hAnsi="Times New Roman"/>
                <w:sz w:val="24"/>
                <w:szCs w:val="24"/>
              </w:rPr>
              <w:t>Znajomość zagadnień biologii zwierząt włącznie z jej różnymi dziedzinami.</w:t>
            </w:r>
          </w:p>
          <w:p w:rsidR="00023A99" w:rsidRPr="00F02E5D" w:rsidRDefault="00D132BB" w:rsidP="00D132BB">
            <w:pPr>
              <w:jc w:val="both"/>
            </w:pPr>
            <w:r w:rsidRPr="00D25890">
              <w:t>Znajomość podstawowych technik laboratoryjnych i mikrotechnik.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D132BB" w:rsidP="004C0125">
            <w:r>
              <w:t>Problematyka przedmiotu jest ściśle związana z rozwojem nauk biologicznych i medycznych, które wymagają w realizacji badań naukowych prowadzenia doświadczeń na zwierzętach. Dotychczas nie wyznaczono ścisłej granicy przedmiotu i zakresu badań, dlatego ważna jest znajomość wykorzystania zwierząt w eksperymentach i konkretna analiza tych doświadczeń w świetle obowiązującego prawa i norm etycznych. W treściach kształcenia uwzględniono również problematykę moralno – prawną  tych zagadnień.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132BB" w:rsidRPr="00C75FCA" w:rsidRDefault="00D132BB" w:rsidP="00D132BB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5FCA">
              <w:rPr>
                <w:rFonts w:ascii="Times New Roman" w:hAnsi="Times New Roman"/>
                <w:sz w:val="24"/>
                <w:szCs w:val="24"/>
              </w:rPr>
              <w:t xml:space="preserve">Etyka praktyczna, Singel P., </w:t>
            </w:r>
            <w:proofErr w:type="spellStart"/>
            <w:r w:rsidRPr="00C75FCA">
              <w:rPr>
                <w:rFonts w:ascii="Times New Roman" w:hAnsi="Times New Roman"/>
                <w:sz w:val="24"/>
                <w:szCs w:val="24"/>
              </w:rPr>
              <w:t>KiW</w:t>
            </w:r>
            <w:proofErr w:type="spellEnd"/>
            <w:r w:rsidRPr="00C75FCA">
              <w:rPr>
                <w:rFonts w:ascii="Times New Roman" w:hAnsi="Times New Roman"/>
                <w:sz w:val="24"/>
                <w:szCs w:val="24"/>
              </w:rPr>
              <w:t xml:space="preserve"> Warszawa, 2007.</w:t>
            </w:r>
          </w:p>
          <w:p w:rsidR="00D132BB" w:rsidRPr="00C75FCA" w:rsidRDefault="00D132BB" w:rsidP="00D132BB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5FCA">
              <w:rPr>
                <w:rFonts w:ascii="Times New Roman" w:hAnsi="Times New Roman"/>
                <w:sz w:val="24"/>
                <w:szCs w:val="24"/>
              </w:rPr>
              <w:t xml:space="preserve">Bioetyka, </w:t>
            </w:r>
            <w:proofErr w:type="spellStart"/>
            <w:r w:rsidRPr="00C75FCA">
              <w:rPr>
                <w:rFonts w:ascii="Times New Roman" w:hAnsi="Times New Roman"/>
                <w:sz w:val="24"/>
                <w:szCs w:val="24"/>
              </w:rPr>
              <w:t>Mempham</w:t>
            </w:r>
            <w:proofErr w:type="spellEnd"/>
            <w:r w:rsidRPr="00C75FCA">
              <w:rPr>
                <w:rFonts w:ascii="Times New Roman" w:hAnsi="Times New Roman"/>
                <w:sz w:val="24"/>
                <w:szCs w:val="24"/>
              </w:rPr>
              <w:t xml:space="preserve"> B., PWN, Warszawa, 2008.</w:t>
            </w:r>
          </w:p>
          <w:p w:rsidR="00D132BB" w:rsidRPr="00C75FCA" w:rsidRDefault="00D132BB" w:rsidP="00D132BB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5FCA">
              <w:rPr>
                <w:rFonts w:ascii="Times New Roman" w:hAnsi="Times New Roman"/>
                <w:sz w:val="24"/>
                <w:szCs w:val="24"/>
              </w:rPr>
              <w:t>Materiały ze spotkania Komisji Etycznej w Lublinie 2013.</w:t>
            </w:r>
          </w:p>
          <w:p w:rsidR="00D132BB" w:rsidRPr="00C75FCA" w:rsidRDefault="00D132BB" w:rsidP="00D132BB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5FCA">
              <w:rPr>
                <w:rFonts w:ascii="Times New Roman" w:hAnsi="Times New Roman"/>
                <w:sz w:val="24"/>
                <w:szCs w:val="24"/>
              </w:rPr>
              <w:t xml:space="preserve">Dobrostan zwierząt i kryteria jego oceny, Kołacz R., </w:t>
            </w:r>
            <w:proofErr w:type="spellStart"/>
            <w:r w:rsidRPr="00C75FCA">
              <w:rPr>
                <w:rFonts w:ascii="Times New Roman" w:hAnsi="Times New Roman"/>
                <w:sz w:val="24"/>
                <w:szCs w:val="24"/>
              </w:rPr>
              <w:t>Bodak</w:t>
            </w:r>
            <w:proofErr w:type="spellEnd"/>
            <w:r w:rsidRPr="00C75FCA">
              <w:rPr>
                <w:rFonts w:ascii="Times New Roman" w:hAnsi="Times New Roman"/>
                <w:sz w:val="24"/>
                <w:szCs w:val="24"/>
              </w:rPr>
              <w:t xml:space="preserve"> E., Med. Wet. 1999.</w:t>
            </w:r>
          </w:p>
          <w:p w:rsidR="00D132BB" w:rsidRPr="00C75FCA" w:rsidRDefault="00D132BB" w:rsidP="00D132BB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5FCA">
              <w:rPr>
                <w:rFonts w:ascii="Times New Roman" w:hAnsi="Times New Roman"/>
                <w:sz w:val="24"/>
                <w:szCs w:val="24"/>
              </w:rPr>
              <w:t>Regulacje i definicje prawne dotyczące doświadczeń na zwierzętach, Malinowska T., Med. Wet. 2010.</w:t>
            </w:r>
          </w:p>
          <w:p w:rsidR="00D132BB" w:rsidRPr="00C75FCA" w:rsidRDefault="00D132BB" w:rsidP="00D132BB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5FCA">
              <w:rPr>
                <w:rFonts w:ascii="Times New Roman" w:hAnsi="Times New Roman"/>
                <w:sz w:val="24"/>
                <w:szCs w:val="24"/>
              </w:rPr>
              <w:t xml:space="preserve">Prawna ochrona zwierząt doświadczalnych w Unii Europejskiej. Mroczkowski S., </w:t>
            </w:r>
            <w:proofErr w:type="spellStart"/>
            <w:r w:rsidRPr="00C75FCA">
              <w:rPr>
                <w:rFonts w:ascii="Times New Roman" w:hAnsi="Times New Roman"/>
                <w:sz w:val="24"/>
                <w:szCs w:val="24"/>
              </w:rPr>
              <w:t>Frieske</w:t>
            </w:r>
            <w:proofErr w:type="spellEnd"/>
            <w:r w:rsidRPr="00C75FCA">
              <w:rPr>
                <w:rFonts w:ascii="Times New Roman" w:hAnsi="Times New Roman"/>
                <w:sz w:val="24"/>
                <w:szCs w:val="24"/>
              </w:rPr>
              <w:t xml:space="preserve"> A., Med. Wet. 2011.</w:t>
            </w:r>
          </w:p>
          <w:p w:rsidR="00023A99" w:rsidRPr="00F02E5D" w:rsidRDefault="00D132BB" w:rsidP="00D132BB">
            <w:r w:rsidRPr="00C75FCA">
              <w:t xml:space="preserve">Materiały konferencyjne UP Wrocław 2013 </w:t>
            </w:r>
            <w:r w:rsidR="00C75FCA">
              <w:t xml:space="preserve">i 2023 </w:t>
            </w:r>
            <w:r w:rsidRPr="00C75FCA">
              <w:t>dotyczące regulacji prawnych i etycznych zwierząt.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D132BB" w:rsidP="004C0125">
            <w:r>
              <w:t>Wykłady, prezentacja, interpretacja doświadczeń, dyskusja, projekt, ocena etyczna.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</w:t>
            </w:r>
            <w:r w:rsidRPr="00F02E5D">
              <w:lastRenderedPageBreak/>
              <w:t xml:space="preserve">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D132BB" w:rsidRPr="00C75FCA" w:rsidRDefault="00D132BB" w:rsidP="00D132BB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5FCA">
              <w:rPr>
                <w:rFonts w:ascii="Times New Roman" w:hAnsi="Times New Roman"/>
                <w:sz w:val="24"/>
                <w:szCs w:val="24"/>
              </w:rPr>
              <w:lastRenderedPageBreak/>
              <w:t>W1 –   praca kontrolna.</w:t>
            </w:r>
          </w:p>
          <w:p w:rsidR="00D132BB" w:rsidRPr="00C75FCA" w:rsidRDefault="00D132BB" w:rsidP="00D132BB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5FCA">
              <w:rPr>
                <w:rFonts w:ascii="Times New Roman" w:hAnsi="Times New Roman"/>
                <w:sz w:val="24"/>
                <w:szCs w:val="24"/>
              </w:rPr>
              <w:t xml:space="preserve"> W2 –  prezentacja projektu.</w:t>
            </w:r>
          </w:p>
          <w:p w:rsidR="00D132BB" w:rsidRPr="00C75FCA" w:rsidRDefault="00D132BB" w:rsidP="00D132BB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32BB" w:rsidRPr="00C75FCA" w:rsidRDefault="00D132BB" w:rsidP="00D132BB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5FCA">
              <w:rPr>
                <w:rFonts w:ascii="Times New Roman" w:hAnsi="Times New Roman"/>
                <w:sz w:val="24"/>
                <w:szCs w:val="24"/>
              </w:rPr>
              <w:t xml:space="preserve"> U1 –   ocena i interpretacja projektu.</w:t>
            </w:r>
          </w:p>
          <w:p w:rsidR="00D132BB" w:rsidRPr="00C75FCA" w:rsidRDefault="00D132BB" w:rsidP="00D132BB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32BB" w:rsidRPr="00C75FCA" w:rsidRDefault="00D132BB" w:rsidP="00D132BB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5FCA">
              <w:rPr>
                <w:rFonts w:ascii="Times New Roman" w:hAnsi="Times New Roman"/>
                <w:sz w:val="24"/>
                <w:szCs w:val="24"/>
              </w:rPr>
              <w:t xml:space="preserve"> K1 –  ocena merytoryczna zadania projektowego.</w:t>
            </w:r>
          </w:p>
          <w:p w:rsidR="00D132BB" w:rsidRPr="00C75FCA" w:rsidRDefault="00D132BB" w:rsidP="00D132BB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5FCA">
              <w:rPr>
                <w:rFonts w:ascii="Times New Roman" w:hAnsi="Times New Roman"/>
                <w:sz w:val="24"/>
                <w:szCs w:val="24"/>
              </w:rPr>
              <w:t xml:space="preserve"> K2 – ocena wartości etyczno – prawnej prezentowanych problemów i kształtowanie właściwej postawy moralnej, dyskusja.</w:t>
            </w:r>
          </w:p>
          <w:p w:rsidR="00D132BB" w:rsidRPr="00C75FCA" w:rsidRDefault="00D132BB" w:rsidP="00D132BB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32BB" w:rsidRPr="00C75FCA" w:rsidRDefault="00D132BB" w:rsidP="00D132BB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5FCA">
              <w:rPr>
                <w:rFonts w:ascii="Times New Roman" w:hAnsi="Times New Roman"/>
                <w:sz w:val="24"/>
                <w:szCs w:val="24"/>
              </w:rPr>
              <w:t>Kryteria stosowane przy ocenie</w:t>
            </w:r>
          </w:p>
          <w:p w:rsidR="00D132BB" w:rsidRPr="00C75FCA" w:rsidRDefault="00D132BB" w:rsidP="00D132BB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5FCA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D132BB" w:rsidRPr="00C75FCA" w:rsidRDefault="00D132BB" w:rsidP="00D132BB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5FCA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D132BB" w:rsidRPr="00C75FCA" w:rsidRDefault="00D132BB" w:rsidP="00D132BB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5FCA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D132BB" w:rsidRPr="00C75FCA" w:rsidRDefault="00D132BB" w:rsidP="00D132BB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5FCA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023A99" w:rsidRPr="00F02E5D" w:rsidRDefault="00D132BB" w:rsidP="00D132BB">
            <w:pPr>
              <w:jc w:val="both"/>
            </w:pPr>
            <w:r w:rsidRPr="00C75FCA">
              <w:t>5,0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D132BB" w:rsidP="004C0125">
            <w:pPr>
              <w:jc w:val="both"/>
            </w:pPr>
            <w:r w:rsidRPr="00F66F94">
              <w:rPr>
                <w:iCs/>
              </w:rPr>
              <w:t>Na ocenę końcową m</w:t>
            </w:r>
            <w:r>
              <w:rPr>
                <w:iCs/>
              </w:rPr>
              <w:t>a wpływ średnia ocena z zaliczenia</w:t>
            </w:r>
            <w:r w:rsidRPr="00F66F94">
              <w:rPr>
                <w:iCs/>
              </w:rPr>
              <w:t xml:space="preserve"> (50%), ocena </w:t>
            </w:r>
            <w:r>
              <w:rPr>
                <w:iCs/>
              </w:rPr>
              <w:t xml:space="preserve">z ćwiczeń (średnia z </w:t>
            </w:r>
            <w:r w:rsidRPr="00F66F94">
              <w:rPr>
                <w:iCs/>
              </w:rPr>
              <w:t>pracy projektow</w:t>
            </w:r>
            <w:r>
              <w:rPr>
                <w:iCs/>
              </w:rPr>
              <w:t xml:space="preserve">ej + zaliczenia etapowe) </w:t>
            </w:r>
            <w:r w:rsidRPr="00F66F94">
              <w:rPr>
                <w:iCs/>
              </w:rPr>
              <w:t>(40%), ocena dyskusji i zaangażowania na zajęciach (10%).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C85E16" w:rsidRPr="00BB0736" w:rsidRDefault="00C85E16" w:rsidP="00C85E16">
            <w:pPr>
              <w:rPr>
                <w:i/>
              </w:rPr>
            </w:pPr>
            <w:r w:rsidRPr="00BB0736">
              <w:rPr>
                <w:b/>
                <w:i/>
              </w:rPr>
              <w:t>Kontaktowe</w:t>
            </w:r>
          </w:p>
          <w:p w:rsidR="00C85E16" w:rsidRPr="00BB0736" w:rsidRDefault="00C85E16" w:rsidP="00C85E16">
            <w:r w:rsidRPr="00BB0736">
              <w:t xml:space="preserve">                 Godziny   ECTS</w:t>
            </w:r>
          </w:p>
          <w:p w:rsidR="00C85E16" w:rsidRDefault="00C75FCA" w:rsidP="00C85E16">
            <w:r>
              <w:t>wykłady</w:t>
            </w:r>
            <w:r>
              <w:tab/>
              <w:t>9</w:t>
            </w:r>
            <w:r w:rsidR="00C85E16">
              <w:tab/>
              <w:t>0,</w:t>
            </w:r>
            <w:r>
              <w:t>3</w:t>
            </w:r>
            <w:r w:rsidR="00C85E16">
              <w:t>6</w:t>
            </w:r>
          </w:p>
          <w:p w:rsidR="00C85E16" w:rsidRDefault="00C75FCA" w:rsidP="00C85E16">
            <w:r>
              <w:t>ćwiczenia</w:t>
            </w:r>
            <w:r>
              <w:tab/>
              <w:t>9</w:t>
            </w:r>
            <w:r w:rsidR="00C85E16">
              <w:tab/>
              <w:t>0,</w:t>
            </w:r>
            <w:r>
              <w:t>3</w:t>
            </w:r>
            <w:r w:rsidR="00C85E16">
              <w:t>6</w:t>
            </w:r>
          </w:p>
          <w:p w:rsidR="00C85E16" w:rsidRDefault="00C85E16" w:rsidP="00C85E16">
            <w:r>
              <w:t>konsultacje</w:t>
            </w:r>
            <w:r>
              <w:tab/>
              <w:t>20</w:t>
            </w:r>
            <w:r>
              <w:tab/>
              <w:t>0,</w:t>
            </w:r>
            <w:r w:rsidR="00FB4983">
              <w:t>8</w:t>
            </w:r>
          </w:p>
          <w:p w:rsidR="00C85E16" w:rsidRPr="00FB4983" w:rsidRDefault="00C85E16" w:rsidP="00C85E16">
            <w:pPr>
              <w:rPr>
                <w:b/>
              </w:rPr>
            </w:pPr>
            <w:r w:rsidRPr="00FB4983">
              <w:rPr>
                <w:b/>
              </w:rPr>
              <w:t xml:space="preserve">Łącznie </w:t>
            </w:r>
            <w:r w:rsidR="00C75FCA">
              <w:rPr>
                <w:b/>
              </w:rPr>
              <w:t>38</w:t>
            </w:r>
            <w:r w:rsidR="00E91E02">
              <w:rPr>
                <w:b/>
              </w:rPr>
              <w:t xml:space="preserve"> </w:t>
            </w:r>
            <w:r w:rsidRPr="00FB4983">
              <w:rPr>
                <w:b/>
              </w:rPr>
              <w:t xml:space="preserve"> godz. (</w:t>
            </w:r>
            <w:r w:rsidR="00C75FCA">
              <w:rPr>
                <w:b/>
              </w:rPr>
              <w:t>1,52</w:t>
            </w:r>
            <w:r w:rsidRPr="00FB4983">
              <w:rPr>
                <w:b/>
              </w:rPr>
              <w:t xml:space="preserve"> ECTS)</w:t>
            </w:r>
          </w:p>
          <w:p w:rsidR="00C85E16" w:rsidRDefault="00C85E16" w:rsidP="00C85E16">
            <w:pPr>
              <w:rPr>
                <w:b/>
                <w:i/>
              </w:rPr>
            </w:pPr>
          </w:p>
          <w:p w:rsidR="00C85E16" w:rsidRPr="00BB0736" w:rsidRDefault="00C85E16" w:rsidP="00C85E16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C85E16" w:rsidRPr="00BB0736" w:rsidRDefault="00C85E16" w:rsidP="00C85E16">
            <w:r w:rsidRPr="00BB0736">
              <w:t xml:space="preserve">                          </w:t>
            </w:r>
            <w:r>
              <w:t xml:space="preserve">           </w:t>
            </w:r>
            <w:r w:rsidRPr="00BB0736">
              <w:t xml:space="preserve"> Godziny   </w:t>
            </w:r>
            <w:r>
              <w:t xml:space="preserve">      </w:t>
            </w:r>
            <w:r w:rsidRPr="00BB0736">
              <w:t>ECTS</w:t>
            </w:r>
          </w:p>
          <w:p w:rsidR="00C85E16" w:rsidRDefault="00FB4983" w:rsidP="00C85E16">
            <w:r>
              <w:t>przygotowanie do zajęć  1</w:t>
            </w:r>
            <w:r w:rsidR="00E91E02">
              <w:t>8</w:t>
            </w:r>
            <w:r>
              <w:tab/>
              <w:t xml:space="preserve">                0,</w:t>
            </w:r>
            <w:r w:rsidR="00E91E02">
              <w:t>72</w:t>
            </w:r>
          </w:p>
          <w:p w:rsidR="00C85E16" w:rsidRDefault="00C85E16" w:rsidP="00C85E16">
            <w:r>
              <w:t xml:space="preserve">studiowanie </w:t>
            </w:r>
            <w:r w:rsidR="00FB4983">
              <w:t>literatury</w:t>
            </w:r>
            <w:r w:rsidR="00FB4983">
              <w:tab/>
              <w:t xml:space="preserve">    </w:t>
            </w:r>
            <w:r w:rsidR="00E91E02">
              <w:t>19</w:t>
            </w:r>
            <w:r w:rsidR="00FB4983">
              <w:tab/>
              <w:t xml:space="preserve">                0,</w:t>
            </w:r>
            <w:r w:rsidR="00E91E02">
              <w:t>76</w:t>
            </w:r>
          </w:p>
          <w:p w:rsidR="00C85E16" w:rsidRPr="000B0EB0" w:rsidRDefault="00C85E16" w:rsidP="00C85E16">
            <w:pPr>
              <w:rPr>
                <w:b/>
                <w:i/>
                <w:iCs/>
              </w:rPr>
            </w:pPr>
            <w:r w:rsidRPr="00FB4983">
              <w:rPr>
                <w:b/>
                <w:iCs/>
              </w:rPr>
              <w:t xml:space="preserve">Łącznie </w:t>
            </w:r>
            <w:r w:rsidR="00E91E02">
              <w:rPr>
                <w:b/>
                <w:iCs/>
              </w:rPr>
              <w:t>37</w:t>
            </w:r>
            <w:r w:rsidRPr="00FB4983">
              <w:rPr>
                <w:b/>
                <w:iCs/>
              </w:rPr>
              <w:t xml:space="preserve"> godz. (</w:t>
            </w:r>
            <w:r w:rsidR="00FB4983" w:rsidRPr="00FB4983">
              <w:rPr>
                <w:b/>
                <w:bCs/>
                <w:iCs/>
                <w:color w:val="000000"/>
              </w:rPr>
              <w:t>1</w:t>
            </w:r>
            <w:r w:rsidR="00E91E02">
              <w:rPr>
                <w:b/>
                <w:bCs/>
                <w:iCs/>
                <w:color w:val="000000"/>
              </w:rPr>
              <w:t>,48</w:t>
            </w:r>
            <w:r w:rsidR="00FB4983" w:rsidRPr="00FB4983">
              <w:rPr>
                <w:b/>
                <w:bCs/>
                <w:iCs/>
                <w:color w:val="000000"/>
              </w:rPr>
              <w:t xml:space="preserve"> </w:t>
            </w:r>
            <w:r w:rsidRPr="00FB4983">
              <w:rPr>
                <w:b/>
                <w:iCs/>
              </w:rPr>
              <w:t>ECTS</w:t>
            </w:r>
            <w:r w:rsidRPr="00F66F94">
              <w:rPr>
                <w:b/>
                <w:i/>
                <w:iCs/>
              </w:rPr>
              <w:t>)</w:t>
            </w:r>
          </w:p>
          <w:p w:rsidR="00023A99" w:rsidRPr="00F02E5D" w:rsidRDefault="00023A99" w:rsidP="004C0125">
            <w:pPr>
              <w:jc w:val="both"/>
            </w:pP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F02E5D" w:rsidP="004C0125">
            <w:pPr>
              <w:jc w:val="both"/>
            </w:pPr>
            <w:r>
              <w:t>N</w:t>
            </w:r>
            <w:r w:rsidR="00E91E02">
              <w:t>p. udział w wykładach – 9</w:t>
            </w:r>
            <w:r w:rsidR="00980EBB" w:rsidRPr="00F02E5D">
              <w:t xml:space="preserve"> </w:t>
            </w:r>
            <w:proofErr w:type="spellStart"/>
            <w:r w:rsidR="00980EBB" w:rsidRPr="00F02E5D">
              <w:t>godz</w:t>
            </w:r>
            <w:proofErr w:type="spellEnd"/>
            <w:r w:rsidR="00980EBB" w:rsidRPr="00F02E5D">
              <w:t>; w ćwiczen</w:t>
            </w:r>
            <w:r w:rsidR="00FB4983">
              <w:t xml:space="preserve">iach – </w:t>
            </w:r>
            <w:r w:rsidR="00E91E02">
              <w:t>9</w:t>
            </w:r>
            <w:r w:rsidR="00FB4983">
              <w:t xml:space="preserve"> godz.; konsultacjach 20</w:t>
            </w:r>
            <w:r w:rsidR="00500899">
              <w:t>;</w:t>
            </w:r>
            <w:r w:rsidR="00980EBB" w:rsidRPr="00F02E5D">
              <w:t xml:space="preserve"> </w:t>
            </w:r>
          </w:p>
          <w:p w:rsidR="00980EBB" w:rsidRPr="00F02E5D" w:rsidRDefault="00980EBB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FB4983" w:rsidRPr="00FB4983" w:rsidRDefault="00FB4983" w:rsidP="00FB498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B4983">
              <w:rPr>
                <w:rFonts w:ascii="Times New Roman" w:hAnsi="Times New Roman"/>
                <w:sz w:val="24"/>
                <w:szCs w:val="24"/>
              </w:rPr>
              <w:t>BE2_W06</w:t>
            </w:r>
          </w:p>
          <w:p w:rsidR="00FB4983" w:rsidRPr="00FB4983" w:rsidRDefault="00FB4983" w:rsidP="00FB498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B4983">
              <w:rPr>
                <w:rFonts w:ascii="Times New Roman" w:hAnsi="Times New Roman"/>
                <w:sz w:val="24"/>
                <w:szCs w:val="24"/>
              </w:rPr>
              <w:t>BE2_W09</w:t>
            </w:r>
            <w:bookmarkStart w:id="0" w:name="_GoBack"/>
            <w:bookmarkEnd w:id="0"/>
          </w:p>
          <w:p w:rsidR="00FB4983" w:rsidRPr="00FB4983" w:rsidRDefault="00FB4983" w:rsidP="00FB498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B4983">
              <w:rPr>
                <w:rFonts w:ascii="Times New Roman" w:hAnsi="Times New Roman"/>
                <w:sz w:val="24"/>
                <w:szCs w:val="24"/>
              </w:rPr>
              <w:t>BE2_U06</w:t>
            </w:r>
          </w:p>
          <w:p w:rsidR="00FB4983" w:rsidRPr="00FB4983" w:rsidRDefault="00FB4983" w:rsidP="00FB498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B4983">
              <w:rPr>
                <w:rFonts w:ascii="Times New Roman" w:hAnsi="Times New Roman"/>
                <w:sz w:val="24"/>
                <w:szCs w:val="24"/>
              </w:rPr>
              <w:t>BE2_K03</w:t>
            </w:r>
          </w:p>
          <w:p w:rsidR="00FB4983" w:rsidRPr="00F02E5D" w:rsidRDefault="00FB4983" w:rsidP="00FB4983">
            <w:pPr>
              <w:jc w:val="both"/>
            </w:pPr>
            <w:r w:rsidRPr="00FB4983">
              <w:t>BE2_K05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D4" w:rsidRDefault="009147D4" w:rsidP="008D17BD">
      <w:r>
        <w:separator/>
      </w:r>
    </w:p>
  </w:endnote>
  <w:endnote w:type="continuationSeparator" w:id="0">
    <w:p w:rsidR="009147D4" w:rsidRDefault="009147D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45DCF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20B0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20B0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D4" w:rsidRDefault="009147D4" w:rsidP="008D17BD">
      <w:r>
        <w:separator/>
      </w:r>
    </w:p>
  </w:footnote>
  <w:footnote w:type="continuationSeparator" w:id="0">
    <w:p w:rsidR="009147D4" w:rsidRDefault="009147D4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12DF7"/>
    <w:multiLevelType w:val="hybridMultilevel"/>
    <w:tmpl w:val="EC6EE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266E4"/>
    <w:rsid w:val="00206860"/>
    <w:rsid w:val="00207270"/>
    <w:rsid w:val="00312718"/>
    <w:rsid w:val="0032739E"/>
    <w:rsid w:val="00345DCF"/>
    <w:rsid w:val="003853C3"/>
    <w:rsid w:val="003B32BF"/>
    <w:rsid w:val="00457679"/>
    <w:rsid w:val="00500899"/>
    <w:rsid w:val="0057184E"/>
    <w:rsid w:val="00620B08"/>
    <w:rsid w:val="00650444"/>
    <w:rsid w:val="006742BC"/>
    <w:rsid w:val="006748C4"/>
    <w:rsid w:val="006F3573"/>
    <w:rsid w:val="00837C29"/>
    <w:rsid w:val="00860C88"/>
    <w:rsid w:val="0089357C"/>
    <w:rsid w:val="008D17BD"/>
    <w:rsid w:val="009147D4"/>
    <w:rsid w:val="0092197E"/>
    <w:rsid w:val="00980EBB"/>
    <w:rsid w:val="00991350"/>
    <w:rsid w:val="00992D17"/>
    <w:rsid w:val="009C2572"/>
    <w:rsid w:val="009E49CA"/>
    <w:rsid w:val="00A6673A"/>
    <w:rsid w:val="00AE2FFE"/>
    <w:rsid w:val="00B400C0"/>
    <w:rsid w:val="00C75FCA"/>
    <w:rsid w:val="00C85E16"/>
    <w:rsid w:val="00CD2140"/>
    <w:rsid w:val="00CD423D"/>
    <w:rsid w:val="00D132BB"/>
    <w:rsid w:val="00D25890"/>
    <w:rsid w:val="00D2747A"/>
    <w:rsid w:val="00DC2364"/>
    <w:rsid w:val="00E54369"/>
    <w:rsid w:val="00E91E02"/>
    <w:rsid w:val="00EC3848"/>
    <w:rsid w:val="00F02DA4"/>
    <w:rsid w:val="00F02E5D"/>
    <w:rsid w:val="00F82B32"/>
    <w:rsid w:val="00FB4983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AE2FFE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AE2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2023-10-01T17:41:00Z</dcterms:created>
  <dcterms:modified xsi:type="dcterms:W3CDTF">2023-10-01T17:41:00Z</dcterms:modified>
</cp:coreProperties>
</file>