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7BD" w:rsidRPr="00F02E5D" w:rsidRDefault="008D17BD" w:rsidP="00992D17">
      <w:pPr>
        <w:jc w:val="center"/>
        <w:rPr>
          <w:bCs/>
        </w:rPr>
      </w:pPr>
    </w:p>
    <w:p w:rsidR="00023A99" w:rsidRPr="00F02E5D" w:rsidRDefault="00B400C0" w:rsidP="00023A99">
      <w:pPr>
        <w:rPr>
          <w:b/>
        </w:rPr>
      </w:pPr>
      <w:r w:rsidRPr="00F02E5D">
        <w:rPr>
          <w:b/>
        </w:rPr>
        <w:t>Karta opisu zajęć (s</w:t>
      </w:r>
      <w:r w:rsidR="0092197E" w:rsidRPr="00F02E5D">
        <w:rPr>
          <w:b/>
        </w:rPr>
        <w:t>ylabus)</w:t>
      </w:r>
    </w:p>
    <w:p w:rsidR="00B400C0" w:rsidRPr="00F02E5D" w:rsidRDefault="00B400C0" w:rsidP="00023A99">
      <w:pPr>
        <w:rPr>
          <w:b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2"/>
        <w:gridCol w:w="5344"/>
      </w:tblGrid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F02E5D" w:rsidP="004C0125">
            <w:r w:rsidRPr="00F02E5D">
              <w:t xml:space="preserve">Nazwa </w:t>
            </w:r>
            <w:proofErr w:type="spellStart"/>
            <w:r w:rsidRPr="00F02E5D">
              <w:t>kierunku</w:t>
            </w:r>
            <w:r w:rsidR="00023A99" w:rsidRPr="00F02E5D">
              <w:t>studiów</w:t>
            </w:r>
            <w:proofErr w:type="spellEnd"/>
          </w:p>
          <w:p w:rsidR="00B400C0" w:rsidRPr="00F02E5D" w:rsidRDefault="00B400C0" w:rsidP="004C0125"/>
        </w:tc>
        <w:tc>
          <w:tcPr>
            <w:tcW w:w="5344" w:type="dxa"/>
            <w:shd w:val="clear" w:color="auto" w:fill="auto"/>
          </w:tcPr>
          <w:p w:rsidR="00023A99" w:rsidRPr="00F02E5D" w:rsidRDefault="004C17F1" w:rsidP="004C0125">
            <w:r>
              <w:t xml:space="preserve">Behawiorystka </w:t>
            </w:r>
            <w:r w:rsidR="00273863">
              <w:t>zwierząt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92197E" w:rsidP="004C0125">
            <w:r w:rsidRPr="00F02E5D">
              <w:t>Nazwa modułu</w:t>
            </w:r>
            <w:r w:rsidR="00023A99" w:rsidRPr="00F02E5D">
              <w:t>, także nazwa w języku angielskim</w:t>
            </w:r>
          </w:p>
        </w:tc>
        <w:tc>
          <w:tcPr>
            <w:tcW w:w="5344" w:type="dxa"/>
            <w:shd w:val="clear" w:color="auto" w:fill="auto"/>
          </w:tcPr>
          <w:p w:rsidR="00023A99" w:rsidRDefault="004C17F1" w:rsidP="004C0125">
            <w:r w:rsidRPr="004C17F1">
              <w:t>Zasady postępowania ze zwierzętami towarzyszącymi</w:t>
            </w:r>
          </w:p>
          <w:p w:rsidR="004C17F1" w:rsidRPr="00F02E5D" w:rsidRDefault="004C17F1" w:rsidP="004C0125">
            <w:proofErr w:type="spellStart"/>
            <w:r w:rsidRPr="004C17F1">
              <w:t>Rules</w:t>
            </w:r>
            <w:proofErr w:type="spellEnd"/>
            <w:r w:rsidRPr="004C17F1">
              <w:t xml:space="preserve"> for </w:t>
            </w:r>
            <w:proofErr w:type="spellStart"/>
            <w:r w:rsidRPr="004C17F1">
              <w:t>dealing</w:t>
            </w:r>
            <w:proofErr w:type="spellEnd"/>
            <w:r w:rsidRPr="004C17F1">
              <w:t xml:space="preserve"> </w:t>
            </w:r>
            <w:proofErr w:type="spellStart"/>
            <w:r w:rsidRPr="004C17F1">
              <w:t>with</w:t>
            </w:r>
            <w:proofErr w:type="spellEnd"/>
            <w:r w:rsidRPr="004C17F1">
              <w:t xml:space="preserve"> </w:t>
            </w:r>
            <w:proofErr w:type="spellStart"/>
            <w:r w:rsidRPr="004C17F1">
              <w:t>companionanimals</w:t>
            </w:r>
            <w:proofErr w:type="spellEnd"/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Język wykładowy</w:t>
            </w:r>
          </w:p>
          <w:p w:rsidR="00B400C0" w:rsidRPr="00F02E5D" w:rsidRDefault="00B400C0" w:rsidP="004C0125"/>
        </w:tc>
        <w:tc>
          <w:tcPr>
            <w:tcW w:w="5344" w:type="dxa"/>
            <w:shd w:val="clear" w:color="auto" w:fill="auto"/>
          </w:tcPr>
          <w:p w:rsidR="00023A99" w:rsidRPr="00F02E5D" w:rsidRDefault="004C17F1" w:rsidP="004C0125">
            <w:r>
              <w:t>polski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pPr>
              <w:autoSpaceDE w:val="0"/>
              <w:autoSpaceDN w:val="0"/>
              <w:adjustRightInd w:val="0"/>
            </w:pPr>
            <w:r w:rsidRPr="00F02E5D">
              <w:t>Rodzaj modułu</w:t>
            </w:r>
          </w:p>
          <w:p w:rsidR="00023A99" w:rsidRPr="00F02E5D" w:rsidRDefault="00023A99" w:rsidP="004C0125"/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obowiązkowy/</w:t>
            </w:r>
            <w:r w:rsidRPr="004C17F1">
              <w:rPr>
                <w:strike/>
              </w:rPr>
              <w:t>fakultatywny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Poziom studiów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pierwszego stopnia/</w:t>
            </w:r>
            <w:r w:rsidRPr="004C17F1">
              <w:rPr>
                <w:strike/>
              </w:rPr>
              <w:t>drugiego stopnia/jednolite magisterskie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Default="00023A99" w:rsidP="004C0125">
            <w:r w:rsidRPr="00F02E5D">
              <w:t>Forma studiów</w:t>
            </w:r>
          </w:p>
          <w:p w:rsidR="00F02E5D" w:rsidRPr="00F02E5D" w:rsidRDefault="00F02E5D" w:rsidP="004C0125"/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576BD9">
              <w:t>stacjonarne/</w:t>
            </w:r>
            <w:r w:rsidRPr="00576BD9">
              <w:rPr>
                <w:strike/>
              </w:rPr>
              <w:t>niestacjonarne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DD658E" w:rsidP="004C0125">
            <w:r>
              <w:t>III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Semestr dla kierunku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DD658E" w:rsidP="004C0125">
            <w:r>
              <w:t>7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pPr>
              <w:autoSpaceDE w:val="0"/>
              <w:autoSpaceDN w:val="0"/>
              <w:adjustRightInd w:val="0"/>
            </w:pPr>
            <w:r w:rsidRPr="00F02E5D">
              <w:t>Liczba punktów ECTS z podziałem na kontaktowe/</w:t>
            </w:r>
            <w:proofErr w:type="spellStart"/>
            <w:r w:rsidRPr="00F02E5D"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 xml:space="preserve">np. </w:t>
            </w:r>
            <w:r w:rsidR="004C17F1">
              <w:t>3</w:t>
            </w:r>
            <w:r w:rsidR="00273863">
              <w:t xml:space="preserve"> ( </w:t>
            </w:r>
            <w:r w:rsidR="00576BD9">
              <w:t>1,36/1,64</w:t>
            </w:r>
            <w:r w:rsidR="00273863">
              <w:t>)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F02E5D">
            <w:pPr>
              <w:autoSpaceDE w:val="0"/>
              <w:autoSpaceDN w:val="0"/>
              <w:adjustRightInd w:val="0"/>
            </w:pPr>
            <w:r w:rsidRPr="00F02E5D">
              <w:t>Tytuł</w:t>
            </w:r>
            <w:r w:rsidR="00F02E5D">
              <w:t xml:space="preserve"> naukowy</w:t>
            </w:r>
            <w:r w:rsidRPr="00F02E5D">
              <w:t>/stopień</w:t>
            </w:r>
            <w:r w:rsidR="00F02E5D">
              <w:t xml:space="preserve"> naukowy</w:t>
            </w:r>
            <w:r w:rsidRPr="00F02E5D">
              <w:t xml:space="preserve">, imię i nazwisko </w:t>
            </w:r>
            <w:proofErr w:type="spellStart"/>
            <w:r w:rsidRPr="00F02E5D">
              <w:t>osobyodpowiedzialnej</w:t>
            </w:r>
            <w:proofErr w:type="spellEnd"/>
            <w:r w:rsidRPr="00F02E5D">
              <w:t xml:space="preserve"> za moduł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4C17F1" w:rsidP="004C0125">
            <w:r>
              <w:t>dr hab. Łukasz Wlazło prof. uczelni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Jednostka oferująca moduł</w:t>
            </w:r>
          </w:p>
          <w:p w:rsidR="00023A99" w:rsidRPr="00F02E5D" w:rsidRDefault="00023A99" w:rsidP="004C0125"/>
        </w:tc>
        <w:tc>
          <w:tcPr>
            <w:tcW w:w="5344" w:type="dxa"/>
            <w:shd w:val="clear" w:color="auto" w:fill="auto"/>
          </w:tcPr>
          <w:p w:rsidR="00023A99" w:rsidRPr="00F02E5D" w:rsidRDefault="004C17F1" w:rsidP="004C0125">
            <w:r>
              <w:t xml:space="preserve">Katedra Higieny Zwierząt i zagrożeń Środowiska 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Cel modułu</w:t>
            </w:r>
          </w:p>
          <w:p w:rsidR="00023A99" w:rsidRPr="00F02E5D" w:rsidRDefault="00023A99" w:rsidP="004C0125"/>
        </w:tc>
        <w:tc>
          <w:tcPr>
            <w:tcW w:w="5344" w:type="dxa"/>
            <w:shd w:val="clear" w:color="auto" w:fill="auto"/>
          </w:tcPr>
          <w:p w:rsidR="00023A99" w:rsidRPr="00F02E5D" w:rsidRDefault="004C17F1" w:rsidP="004C0125">
            <w:pPr>
              <w:autoSpaceDE w:val="0"/>
              <w:autoSpaceDN w:val="0"/>
              <w:adjustRightInd w:val="0"/>
            </w:pPr>
            <w:r w:rsidRPr="004C17F1">
              <w:t>Celem modułu jest przekazanie informacji z zakresu identyfikacji zagrożeń bezpieczeństwa publicznego i sposobów unikania sytuacji kryzysowych związanych z udziałem zwierząt.</w:t>
            </w:r>
          </w:p>
        </w:tc>
      </w:tr>
      <w:tr w:rsidR="00023A99" w:rsidRPr="00F02E5D" w:rsidTr="00023A99">
        <w:trPr>
          <w:trHeight w:val="236"/>
        </w:trPr>
        <w:tc>
          <w:tcPr>
            <w:tcW w:w="3942" w:type="dxa"/>
            <w:vMerge w:val="restart"/>
            <w:shd w:val="clear" w:color="auto" w:fill="auto"/>
          </w:tcPr>
          <w:p w:rsidR="00023A99" w:rsidRPr="00F02E5D" w:rsidRDefault="00023A99" w:rsidP="00206860">
            <w:pPr>
              <w:jc w:val="both"/>
            </w:pPr>
            <w:r w:rsidRPr="00F02E5D">
              <w:t xml:space="preserve">Efekty </w:t>
            </w:r>
            <w:r w:rsidR="00D2747A" w:rsidRPr="00F02E5D">
              <w:t>uczenia się</w:t>
            </w:r>
            <w:r w:rsidR="00206860" w:rsidRPr="00F02E5D">
              <w:t xml:space="preserve"> dla modułu </w:t>
            </w:r>
            <w:r w:rsidRPr="00F02E5D">
              <w:t>to opis zasobu wiedzy, umiejętności i kompetencji społecznych, które student osi</w:t>
            </w:r>
            <w:r w:rsidR="000F587A" w:rsidRPr="00F02E5D">
              <w:t>ągnie</w:t>
            </w:r>
            <w:r w:rsidR="00206860" w:rsidRPr="00F02E5D">
              <w:t xml:space="preserve"> po zrealizowaniu zajęć</w:t>
            </w:r>
            <w:r w:rsidR="000F587A" w:rsidRPr="00F02E5D">
              <w:t>.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 xml:space="preserve">Wiedza: 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DD658E">
            <w:r w:rsidRPr="00F02E5D">
              <w:t>1.</w:t>
            </w:r>
            <w:r w:rsidR="00DD658E">
              <w:t xml:space="preserve">Student wie jakie podłoże maja złożone zależności z zakresu budowy i funkcjonowania organizmu na poziomie </w:t>
            </w:r>
            <w:proofErr w:type="spellStart"/>
            <w:r w:rsidR="00DD658E">
              <w:t>anatomii,fizjologii</w:t>
            </w:r>
            <w:proofErr w:type="spellEnd"/>
            <w:r w:rsidR="00DD658E">
              <w:t xml:space="preserve"> i psychologii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DD658E" w:rsidRDefault="00023A99" w:rsidP="00DD658E">
            <w:r w:rsidRPr="00F02E5D">
              <w:t>2.</w:t>
            </w:r>
            <w:r w:rsidR="00DD658E">
              <w:t xml:space="preserve"> Student wie jakie są obowiązujące przepisy prawne oraz BHP związane z hodowlą, ochroną</w:t>
            </w:r>
          </w:p>
          <w:p w:rsidR="00023A99" w:rsidRPr="00F02E5D" w:rsidRDefault="00DD658E" w:rsidP="00DD658E">
            <w:r>
              <w:t>zwierząt, wymogami dobrostanu oraz ma wiedzę na temat bioetycznego aspektu pracy ze zwierzętami,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…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Umiejętności: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DD658E" w:rsidRDefault="00023A99" w:rsidP="00DD658E">
            <w:r w:rsidRPr="00F02E5D">
              <w:t>1.</w:t>
            </w:r>
            <w:r w:rsidR="00DD658E">
              <w:t>Student potrafi prawidłowo interpretować przepisy dotyczące ochrony i dobrostanu</w:t>
            </w:r>
          </w:p>
          <w:p w:rsidR="00DD658E" w:rsidRDefault="00DD658E" w:rsidP="00DD658E">
            <w:r>
              <w:t xml:space="preserve">zwierząt oraz wykorzystywać je w działaniach na </w:t>
            </w:r>
          </w:p>
          <w:p w:rsidR="00DD658E" w:rsidRDefault="00DD658E" w:rsidP="00DD658E">
            <w:r>
              <w:t>warunków utrzymania, hodowli i</w:t>
            </w:r>
          </w:p>
          <w:p w:rsidR="00023A99" w:rsidRPr="00F02E5D" w:rsidRDefault="00DD658E" w:rsidP="00DD658E">
            <w:r>
              <w:t>użytkowania, dbać o bezpieczeństwo i ergonomię pracy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2.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…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Kompetencje społeczne: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DD658E" w:rsidRDefault="00023A99" w:rsidP="00DD658E">
            <w:r w:rsidRPr="00F02E5D">
              <w:t>1.</w:t>
            </w:r>
            <w:r w:rsidR="00DD658E">
              <w:t>Student rozumie rolę przestrzegania</w:t>
            </w:r>
          </w:p>
          <w:p w:rsidR="00023A99" w:rsidRPr="00F02E5D" w:rsidRDefault="00DD658E" w:rsidP="00DD658E">
            <w:r>
              <w:lastRenderedPageBreak/>
              <w:t>zasad etyki zawodowej i wymagania tego od innych oraz działania na rzecz przestrzegania tych zasad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2.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F0549E" w:rsidP="004C0125">
            <w:pPr>
              <w:jc w:val="both"/>
            </w:pPr>
            <w:r w:rsidRPr="00F0549E">
              <w:t>Profilaktyka, Higiena zwierząt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D2747A">
            <w:r w:rsidRPr="00F02E5D">
              <w:t xml:space="preserve">Treści programowe modułu </w:t>
            </w:r>
          </w:p>
          <w:p w:rsidR="00B400C0" w:rsidRPr="00F02E5D" w:rsidRDefault="00B400C0" w:rsidP="00D2747A"/>
        </w:tc>
        <w:tc>
          <w:tcPr>
            <w:tcW w:w="5344" w:type="dxa"/>
            <w:shd w:val="clear" w:color="auto" w:fill="auto"/>
          </w:tcPr>
          <w:p w:rsidR="00023A99" w:rsidRDefault="00F0549E" w:rsidP="004C0125">
            <w:r w:rsidRPr="00F0549E">
              <w:t>Ocena zagrożeń związanych z kontaktu człowieka ze zwierzęciem jest podstawą do dalszych działań mających na celu zmniejszenie ryzyka realnego zagrożenia w kontaktach ze zwierzętami. Dotyczy to zarówno jednostki, jak i bezpieczeństwa publicznego. W trakcie realizacji przedmiotu ukazane będą również podstawy relacji człowiek-zwierzę i zwierzę-człowiek oraz sposoby ich modyfikacji. Na szczególną uwagę zasługują nagłe zdarzenia z udziałem zwierząt, kiedy zachowanie zwierząt modyfikowane jest przez stres związany z samym zdarzeniem. Podjęcie tej problematyki poparte będzie w aktualnymi uwarunkowaniami prawnymi wraz z ich interpretacją</w:t>
            </w:r>
          </w:p>
          <w:p w:rsidR="0057184E" w:rsidRPr="00F02E5D" w:rsidRDefault="0057184E" w:rsidP="004C0125"/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</w:tcPr>
          <w:p w:rsidR="00273863" w:rsidRDefault="00273863" w:rsidP="00E660E5"/>
          <w:p w:rsidR="00273863" w:rsidRDefault="00273863" w:rsidP="00E660E5"/>
          <w:p w:rsidR="00273863" w:rsidRDefault="00273863" w:rsidP="00E660E5">
            <w:r>
              <w:t>Podstawowa:</w:t>
            </w:r>
          </w:p>
          <w:p w:rsidR="00E660E5" w:rsidRDefault="00273863" w:rsidP="00E660E5">
            <w:r>
              <w:t xml:space="preserve"> </w:t>
            </w:r>
          </w:p>
          <w:p w:rsidR="00E660E5" w:rsidRDefault="00E660E5" w:rsidP="00E660E5">
            <w:r w:rsidRPr="00E660E5">
              <w:t xml:space="preserve">Ustawa z dnia 29 stycznia 2004 r. o Inspekcji Weterynaryjnej (Dz. U. z 2010, Nr 112, poz. 744 </w:t>
            </w:r>
            <w:proofErr w:type="spellStart"/>
            <w:r w:rsidRPr="00E660E5">
              <w:t>późn</w:t>
            </w:r>
            <w:proofErr w:type="spellEnd"/>
            <w:r w:rsidRPr="00E660E5">
              <w:t xml:space="preserve">. zm.), </w:t>
            </w:r>
          </w:p>
          <w:p w:rsidR="00E660E5" w:rsidRDefault="00E660E5" w:rsidP="00E660E5"/>
          <w:p w:rsidR="00E660E5" w:rsidRDefault="00E660E5" w:rsidP="00E660E5">
            <w:r w:rsidRPr="00E660E5">
              <w:t xml:space="preserve"> Ustawa z dnia 11 marca 2004 r. o ochronie zdrowia zwierząt oraz o zwalczaniu chorób zakaźnych zwierząt (tekst jednolity Dz. U. z 2008 Nr 213, poz. 1342 z </w:t>
            </w:r>
            <w:proofErr w:type="spellStart"/>
            <w:r w:rsidRPr="00E660E5">
              <w:t>późn</w:t>
            </w:r>
            <w:proofErr w:type="spellEnd"/>
            <w:r w:rsidRPr="00E660E5">
              <w:t xml:space="preserve">. zm.), </w:t>
            </w:r>
          </w:p>
          <w:p w:rsidR="00E660E5" w:rsidRDefault="00E660E5" w:rsidP="00E660E5"/>
          <w:p w:rsidR="00E660E5" w:rsidRDefault="00E660E5" w:rsidP="00E660E5">
            <w:r w:rsidRPr="00E660E5">
              <w:t xml:space="preserve"> Ustawa z dnia 21 sierpnia 1997 r. o ochronie zwierząt (Dz. U. z 2003 Nr 106, poz. 1002 z </w:t>
            </w:r>
            <w:proofErr w:type="spellStart"/>
            <w:r w:rsidRPr="00E660E5">
              <w:t>późn</w:t>
            </w:r>
            <w:proofErr w:type="spellEnd"/>
            <w:r w:rsidRPr="00E660E5">
              <w:t xml:space="preserve">. zm.), </w:t>
            </w:r>
          </w:p>
          <w:p w:rsidR="00E660E5" w:rsidRDefault="00E660E5" w:rsidP="00E660E5"/>
          <w:p w:rsidR="00E660E5" w:rsidRDefault="00E660E5" w:rsidP="00E660E5">
            <w:r w:rsidRPr="00E660E5">
              <w:t xml:space="preserve"> Ustawa z dnia 13 września 1996 r. o utrzymaniu porządku i czystości w gminach (Dz. U. z 2005 Nr 236, poz.2008 z </w:t>
            </w:r>
            <w:proofErr w:type="spellStart"/>
            <w:r w:rsidRPr="00E660E5">
              <w:t>późn</w:t>
            </w:r>
            <w:proofErr w:type="spellEnd"/>
            <w:r w:rsidRPr="00E660E5">
              <w:t xml:space="preserve">. zm.) </w:t>
            </w:r>
          </w:p>
          <w:p w:rsidR="00E660E5" w:rsidRDefault="00E660E5" w:rsidP="00E660E5"/>
          <w:p w:rsidR="00E660E5" w:rsidRDefault="00E660E5" w:rsidP="00E660E5">
            <w:r w:rsidRPr="00E660E5">
              <w:t xml:space="preserve"> Ustawa z dnia 13 października 1995 r. prawo łowieckie (Dz. U. z 2002 r. Nr 42, poz. 372 z </w:t>
            </w:r>
            <w:proofErr w:type="spellStart"/>
            <w:r w:rsidRPr="00E660E5">
              <w:t>późn</w:t>
            </w:r>
            <w:proofErr w:type="spellEnd"/>
            <w:r w:rsidRPr="00E660E5">
              <w:t xml:space="preserve">. zm.), 10.Ustawa z dnia 16 kwietnia 2004 r. o ochronie przyrody(Dz. U. z 2009 r. Nr 151, poz. 1220 z </w:t>
            </w:r>
            <w:proofErr w:type="spellStart"/>
            <w:r w:rsidRPr="00E660E5">
              <w:t>późn</w:t>
            </w:r>
            <w:proofErr w:type="spellEnd"/>
            <w:r w:rsidRPr="00E660E5">
              <w:t xml:space="preserve">. zm.), </w:t>
            </w:r>
          </w:p>
          <w:p w:rsidR="00E660E5" w:rsidRDefault="00E660E5" w:rsidP="00E660E5"/>
          <w:p w:rsidR="00E660E5" w:rsidRDefault="00E660E5" w:rsidP="00E660E5">
            <w:r w:rsidRPr="00E660E5">
              <w:t xml:space="preserve">Ustawa z 8 marca 1990 r. o samorządzie gminnym (Dz. U. z 2001 r. Nr 142, poz. 1591 z </w:t>
            </w:r>
            <w:proofErr w:type="spellStart"/>
            <w:r w:rsidRPr="00E660E5">
              <w:t>późn</w:t>
            </w:r>
            <w:proofErr w:type="spellEnd"/>
            <w:r w:rsidRPr="00E660E5">
              <w:t xml:space="preserve">. zm.), </w:t>
            </w:r>
          </w:p>
          <w:p w:rsidR="00E660E5" w:rsidRDefault="00E660E5" w:rsidP="00E660E5"/>
          <w:p w:rsidR="00E660E5" w:rsidRDefault="00E660E5" w:rsidP="00E660E5">
            <w:r w:rsidRPr="00E660E5">
              <w:t xml:space="preserve">Ustawa z dnia 27 kwietnia 2001 r. o odpadach (tekst jednolity Dz. U. z 2010 r. Nr 185, poz. 1243 z </w:t>
            </w:r>
            <w:proofErr w:type="spellStart"/>
            <w:r w:rsidRPr="00E660E5">
              <w:t>późn</w:t>
            </w:r>
            <w:proofErr w:type="spellEnd"/>
            <w:r w:rsidRPr="00E660E5">
              <w:t xml:space="preserve">. </w:t>
            </w:r>
            <w:r w:rsidRPr="00E660E5">
              <w:lastRenderedPageBreak/>
              <w:t xml:space="preserve">zm.), </w:t>
            </w:r>
          </w:p>
          <w:p w:rsidR="00E660E5" w:rsidRDefault="00E660E5" w:rsidP="00E660E5"/>
          <w:p w:rsidR="00E660E5" w:rsidRDefault="00E660E5" w:rsidP="00E660E5">
            <w:r w:rsidRPr="00E660E5">
              <w:t xml:space="preserve">.Ustawa z dnia 20 czerwca 1997 r. Prawo o ruchu drogowym (tekst jednolity Dz. U. z 2005 r. Nr 108 ,poz. 908 z </w:t>
            </w:r>
            <w:proofErr w:type="spellStart"/>
            <w:r w:rsidRPr="00E660E5">
              <w:t>późn</w:t>
            </w:r>
            <w:proofErr w:type="spellEnd"/>
            <w:r w:rsidRPr="00E660E5">
              <w:t xml:space="preserve">. zm.), </w:t>
            </w:r>
          </w:p>
          <w:p w:rsidR="00E660E5" w:rsidRDefault="00E660E5" w:rsidP="00E660E5"/>
          <w:p w:rsidR="00E660E5" w:rsidRDefault="00E660E5" w:rsidP="00E660E5">
            <w:r w:rsidRPr="00E660E5">
              <w:t xml:space="preserve"> Rozporządzenie Ministra Środowiska z dnia 11 marca 2005 r. w sprawie ustalenia listy gatunków zwierząt łownych(Dz. U. z 2005 r. Nr 45, poz. 433), </w:t>
            </w:r>
          </w:p>
          <w:p w:rsidR="00E660E5" w:rsidRDefault="00E660E5" w:rsidP="00E660E5"/>
          <w:p w:rsidR="00E660E5" w:rsidRDefault="00E660E5" w:rsidP="00E660E5">
            <w:r w:rsidRPr="00E660E5">
              <w:t xml:space="preserve">Rozporządzenie Ministra Środowiska z dnia 12 października 2011 r. w sprawie ochrony gatunkowej zwierząt Dz. U. z 2011r. Nr 237, poz. 1419), 15. Tekst ustawy przekazany do Senatu zgodnie z art. 52 regulaminu Sejmu, </w:t>
            </w:r>
          </w:p>
          <w:p w:rsidR="00E660E5" w:rsidRDefault="00E660E5" w:rsidP="00E660E5"/>
          <w:p w:rsidR="00E660E5" w:rsidRDefault="00E660E5" w:rsidP="00E660E5">
            <w:r w:rsidRPr="00E660E5">
              <w:t xml:space="preserve">USTAWA z dnia 18 września 2020 r. o zmianie ustawy o ochronie zwierząt oraz niektórych innych ustaw </w:t>
            </w:r>
          </w:p>
          <w:p w:rsidR="00E660E5" w:rsidRDefault="00E660E5" w:rsidP="00E660E5"/>
          <w:p w:rsidR="00273863" w:rsidRDefault="00E660E5" w:rsidP="00E660E5">
            <w:r w:rsidRPr="00E660E5">
              <w:t xml:space="preserve"> Rozporządzenie Rady (WE) nr 1/2005 z dnia 22 grudnia 2004 r. w sprawie ochrony zwierząt podczas transportu i związanych z tym działań oraz zmieniające dyrektywy 64/432/EWG i 93/119/WE oraz rozporządzenie (WE) nr 1255/97 15. O</w:t>
            </w:r>
          </w:p>
          <w:p w:rsidR="00273863" w:rsidRDefault="00273863" w:rsidP="00E660E5"/>
          <w:p w:rsidR="00273863" w:rsidRDefault="00E660E5" w:rsidP="00E660E5">
            <w:r w:rsidRPr="00E660E5">
              <w:t xml:space="preserve">BWIESZCZENIE MARSZAŁKA SEJMU RZECZYPOSPOLITEJ POLSKIEJ z dnia 26 marca 2020 r. w sprawie ogłoszenia jednolitego tekstu ustawy o ochronie zwierząt Data ogłoszenia: 09.04.2020r. </w:t>
            </w:r>
          </w:p>
          <w:p w:rsidR="00273863" w:rsidRDefault="00273863" w:rsidP="00E660E5"/>
          <w:p w:rsidR="00023A99" w:rsidRDefault="00E660E5" w:rsidP="00E660E5">
            <w:r w:rsidRPr="00E660E5">
              <w:t xml:space="preserve">ROZPORZĄDZENIE RADY (WE) NR 1099/2009 z dnia 24 września 2009 r. w sprawie ochrony zwierząt podczas ich uśmiercania </w:t>
            </w:r>
          </w:p>
          <w:p w:rsidR="00273863" w:rsidRDefault="00273863" w:rsidP="00E660E5"/>
          <w:p w:rsidR="00273863" w:rsidRDefault="00273863" w:rsidP="00E660E5">
            <w:r>
              <w:t>Uzupełniająca :</w:t>
            </w:r>
          </w:p>
          <w:p w:rsidR="00273863" w:rsidRDefault="00273863" w:rsidP="00E660E5"/>
          <w:p w:rsidR="00273863" w:rsidRDefault="00273863" w:rsidP="00273863">
            <w:proofErr w:type="spellStart"/>
            <w:r>
              <w:t>Fitko</w:t>
            </w:r>
            <w:proofErr w:type="spellEnd"/>
            <w:r>
              <w:t xml:space="preserve"> R., Kądziołka A.: Patofizjologia zwierząt. </w:t>
            </w:r>
            <w:proofErr w:type="spellStart"/>
            <w:r>
              <w:t>PWRiL</w:t>
            </w:r>
            <w:proofErr w:type="spellEnd"/>
            <w:r>
              <w:t xml:space="preserve">, Warszawa, 1994. 2. Gliński Z., Kostro K.: Choroby zakaźne zwierząt z elementami epidemiologii i zoonoz, </w:t>
            </w:r>
            <w:proofErr w:type="spellStart"/>
            <w:r>
              <w:t>P.W.RiL</w:t>
            </w:r>
            <w:proofErr w:type="spellEnd"/>
            <w:r>
              <w:t xml:space="preserve">. Warszawa.2011. </w:t>
            </w:r>
          </w:p>
          <w:p w:rsidR="00273863" w:rsidRDefault="00273863" w:rsidP="00273863"/>
          <w:p w:rsidR="00273863" w:rsidRDefault="00273863" w:rsidP="00273863">
            <w:proofErr w:type="spellStart"/>
            <w:r>
              <w:t>Plunket</w:t>
            </w:r>
            <w:proofErr w:type="spellEnd"/>
            <w:r>
              <w:t xml:space="preserve"> S.J. Stany nagłe małych zwierząt. wyd. I polskie, red. Chłopecka M., Dziekan N., Garncarz J., </w:t>
            </w:r>
            <w:proofErr w:type="spellStart"/>
            <w:r>
              <w:t>Maluta</w:t>
            </w:r>
            <w:proofErr w:type="spellEnd"/>
            <w:r>
              <w:t xml:space="preserve"> A., Niziołek R.: </w:t>
            </w:r>
            <w:proofErr w:type="spellStart"/>
            <w:r>
              <w:t>Elsevier</w:t>
            </w:r>
            <w:proofErr w:type="spellEnd"/>
            <w:r>
              <w:t xml:space="preserve"> Urban &amp; Partner Sp. z o.o.. 2009 </w:t>
            </w:r>
          </w:p>
          <w:p w:rsidR="00273863" w:rsidRDefault="00273863" w:rsidP="00273863"/>
          <w:p w:rsidR="00273863" w:rsidRPr="00F02E5D" w:rsidRDefault="00273863" w:rsidP="00273863">
            <w:proofErr w:type="spellStart"/>
            <w:r>
              <w:t>MitchellM.A</w:t>
            </w:r>
            <w:proofErr w:type="spellEnd"/>
            <w:r>
              <w:t xml:space="preserve">; </w:t>
            </w:r>
            <w:proofErr w:type="spellStart"/>
            <w:r>
              <w:t>Tulle</w:t>
            </w:r>
            <w:proofErr w:type="spellEnd"/>
            <w:r>
              <w:t xml:space="preserve"> T.N; Piasecki </w:t>
            </w:r>
            <w:proofErr w:type="spellStart"/>
            <w:r>
              <w:t>T.:Zwierzęta</w:t>
            </w:r>
            <w:proofErr w:type="spellEnd"/>
            <w:r>
              <w:t xml:space="preserve"> egzotyczne. </w:t>
            </w:r>
            <w:proofErr w:type="spellStart"/>
            <w:r>
              <w:t>Elsevier</w:t>
            </w:r>
            <w:proofErr w:type="spellEnd"/>
            <w:r>
              <w:t xml:space="preserve"> Urban &amp; Partner, 2010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lastRenderedPageBreak/>
              <w:t xml:space="preserve">Planowane formy/działania/metody </w:t>
            </w:r>
            <w:r w:rsidRPr="00F02E5D">
              <w:lastRenderedPageBreak/>
              <w:t>dydaktyczne</w:t>
            </w:r>
          </w:p>
        </w:tc>
        <w:tc>
          <w:tcPr>
            <w:tcW w:w="5344" w:type="dxa"/>
            <w:shd w:val="clear" w:color="auto" w:fill="auto"/>
          </w:tcPr>
          <w:p w:rsidR="00273863" w:rsidRDefault="00023A99" w:rsidP="00273863">
            <w:r w:rsidRPr="00F02E5D">
              <w:lastRenderedPageBreak/>
              <w:t>Metody dydaktyczne:</w:t>
            </w:r>
            <w:r w:rsidR="00273863">
              <w:t xml:space="preserve"> Metody dydaktyczne:</w:t>
            </w:r>
          </w:p>
          <w:p w:rsidR="00273863" w:rsidRDefault="00273863" w:rsidP="00273863">
            <w:r>
              <w:lastRenderedPageBreak/>
              <w:t>Wykłady –prezentacje multimedialne, dyskusje</w:t>
            </w:r>
          </w:p>
          <w:p w:rsidR="00023A99" w:rsidRPr="00F02E5D" w:rsidRDefault="00273863" w:rsidP="00273863">
            <w:r>
              <w:t>Ćwiczenia –prezentacje multimedialne, dyskusje.</w:t>
            </w:r>
            <w:r w:rsidR="00023A99" w:rsidRPr="00F02E5D">
              <w:t xml:space="preserve"> itp.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D2747A">
            <w:r w:rsidRPr="00F02E5D">
              <w:lastRenderedPageBreak/>
              <w:t xml:space="preserve">Sposoby weryfikacji oraz formy dokumentowania osiągniętych efektów </w:t>
            </w:r>
            <w:r w:rsidR="00D2747A" w:rsidRPr="00F02E5D">
              <w:t>uczenia się</w:t>
            </w:r>
          </w:p>
        </w:tc>
        <w:tc>
          <w:tcPr>
            <w:tcW w:w="5344" w:type="dxa"/>
            <w:shd w:val="clear" w:color="auto" w:fill="auto"/>
          </w:tcPr>
          <w:p w:rsidR="00576BD9" w:rsidRDefault="00576BD9" w:rsidP="00576BD9">
            <w:pPr>
              <w:jc w:val="both"/>
            </w:pPr>
            <w:r>
              <w:t>Wiedza – egzamin</w:t>
            </w:r>
          </w:p>
          <w:p w:rsidR="00576BD9" w:rsidRDefault="00576BD9" w:rsidP="00576BD9">
            <w:pPr>
              <w:jc w:val="both"/>
            </w:pPr>
            <w:r>
              <w:t>Umiejętności – zaliczenie pisemne</w:t>
            </w:r>
          </w:p>
          <w:p w:rsidR="00576BD9" w:rsidRDefault="00576BD9" w:rsidP="00576BD9">
            <w:pPr>
              <w:jc w:val="both"/>
            </w:pPr>
            <w:r>
              <w:t>Kompetencje – praca projektowa</w:t>
            </w:r>
          </w:p>
          <w:p w:rsidR="00576BD9" w:rsidRDefault="00576BD9" w:rsidP="00576BD9">
            <w:pPr>
              <w:jc w:val="both"/>
            </w:pPr>
          </w:p>
          <w:p w:rsidR="00023A99" w:rsidRPr="00F02E5D" w:rsidRDefault="00576BD9" w:rsidP="00576BD9">
            <w:pPr>
              <w:jc w:val="both"/>
            </w:pPr>
            <w:r>
              <w:t>DOKUMENTOWANIE OSIĄGNIĘTYCH EFEKTÓW UCZENIA SIĘ w formie: egzamin, projekty, zaliczenie pisemne archiwizowane w formie papierowej</w:t>
            </w:r>
          </w:p>
        </w:tc>
      </w:tr>
      <w:tr w:rsidR="0032739E" w:rsidRPr="00F02E5D" w:rsidTr="00023A99">
        <w:tc>
          <w:tcPr>
            <w:tcW w:w="3942" w:type="dxa"/>
            <w:shd w:val="clear" w:color="auto" w:fill="auto"/>
          </w:tcPr>
          <w:p w:rsidR="0032739E" w:rsidRPr="003B32BF" w:rsidRDefault="0032739E" w:rsidP="00D2747A">
            <w:r w:rsidRPr="003B32BF">
              <w:t>Elementy i wagi mające wpływ na ocenę końcową</w:t>
            </w:r>
          </w:p>
          <w:p w:rsidR="009C2572" w:rsidRPr="003B32BF" w:rsidRDefault="009C2572" w:rsidP="00D2747A"/>
          <w:p w:rsidR="009C2572" w:rsidRPr="003B32BF" w:rsidRDefault="009C2572" w:rsidP="00D2747A"/>
        </w:tc>
        <w:tc>
          <w:tcPr>
            <w:tcW w:w="5344" w:type="dxa"/>
            <w:shd w:val="clear" w:color="auto" w:fill="auto"/>
          </w:tcPr>
          <w:p w:rsidR="0032739E" w:rsidRPr="003B32BF" w:rsidRDefault="00273863" w:rsidP="004C0125">
            <w:pPr>
              <w:jc w:val="both"/>
            </w:pPr>
            <w:r>
              <w:t xml:space="preserve">Na </w:t>
            </w:r>
            <w:proofErr w:type="spellStart"/>
            <w:r>
              <w:t>ocene</w:t>
            </w:r>
            <w:proofErr w:type="spellEnd"/>
            <w:r>
              <w:t xml:space="preserve"> końcową </w:t>
            </w:r>
            <w:proofErr w:type="spellStart"/>
            <w:r>
              <w:t>skałada</w:t>
            </w:r>
            <w:proofErr w:type="spellEnd"/>
            <w:r>
              <w:t xml:space="preserve"> się ocena z zaliczenia materiału wykładowego ( 50%) oraz ocena z zaliczenia materiału ćwiczeniowego ( 50%)</w:t>
            </w:r>
            <w:r w:rsidR="00991350" w:rsidRPr="003B32BF">
              <w:t>.</w:t>
            </w:r>
          </w:p>
        </w:tc>
      </w:tr>
      <w:tr w:rsidR="00576BD9" w:rsidRPr="00F02E5D" w:rsidTr="000F587A">
        <w:trPr>
          <w:trHeight w:val="2324"/>
        </w:trPr>
        <w:tc>
          <w:tcPr>
            <w:tcW w:w="3942" w:type="dxa"/>
            <w:shd w:val="clear" w:color="auto" w:fill="auto"/>
          </w:tcPr>
          <w:p w:rsidR="00576BD9" w:rsidRPr="00F02E5D" w:rsidRDefault="00576BD9" w:rsidP="00576BD9">
            <w:pPr>
              <w:jc w:val="both"/>
            </w:pPr>
            <w:r w:rsidRPr="00F02E5D">
              <w:t>Bilans punktów ECTS</w:t>
            </w:r>
          </w:p>
        </w:tc>
        <w:tc>
          <w:tcPr>
            <w:tcW w:w="5344" w:type="dxa"/>
            <w:shd w:val="clear" w:color="auto" w:fill="auto"/>
          </w:tcPr>
          <w:p w:rsidR="00576BD9" w:rsidRDefault="00576BD9" w:rsidP="00576BD9">
            <w:pPr>
              <w:jc w:val="both"/>
            </w:pPr>
            <w:r w:rsidRPr="00A9314D">
              <w:t>Kontaktowe:</w:t>
            </w:r>
            <w:r>
              <w:t xml:space="preserve"> wykład (15 godz./0,6 ECTS), </w:t>
            </w:r>
          </w:p>
          <w:p w:rsidR="00576BD9" w:rsidRDefault="00576BD9" w:rsidP="00576BD9">
            <w:pPr>
              <w:jc w:val="both"/>
            </w:pPr>
            <w:r>
              <w:t></w:t>
            </w:r>
            <w:r>
              <w:tab/>
              <w:t xml:space="preserve">ćwiczenia (15 godz./0,6 ECTS), </w:t>
            </w:r>
          </w:p>
          <w:p w:rsidR="00576BD9" w:rsidRDefault="000C1F9D" w:rsidP="00576BD9">
            <w:pPr>
              <w:jc w:val="both"/>
            </w:pPr>
            <w:r>
              <w:t></w:t>
            </w:r>
            <w:r>
              <w:tab/>
              <w:t>konsultacje (8 godz./0,3</w:t>
            </w:r>
            <w:r w:rsidR="00576BD9">
              <w:t xml:space="preserve">2 ECTS), </w:t>
            </w:r>
          </w:p>
          <w:p w:rsidR="00576BD9" w:rsidRDefault="000C1F9D" w:rsidP="00576BD9">
            <w:pPr>
              <w:jc w:val="both"/>
            </w:pPr>
            <w:r>
              <w:t>Łącznie – 38 godz./1,52</w:t>
            </w:r>
            <w:r w:rsidR="00576BD9">
              <w:t xml:space="preserve"> ECTS</w:t>
            </w:r>
          </w:p>
          <w:p w:rsidR="00576BD9" w:rsidRDefault="00576BD9" w:rsidP="00576BD9">
            <w:pPr>
              <w:jc w:val="both"/>
            </w:pPr>
          </w:p>
          <w:p w:rsidR="00576BD9" w:rsidRDefault="00576BD9" w:rsidP="00576BD9">
            <w:pPr>
              <w:jc w:val="both"/>
            </w:pPr>
            <w:proofErr w:type="spellStart"/>
            <w:r>
              <w:t>Niekontaktowe</w:t>
            </w:r>
            <w:proofErr w:type="spellEnd"/>
            <w:r>
              <w:t>:</w:t>
            </w:r>
          </w:p>
          <w:p w:rsidR="00576BD9" w:rsidRDefault="00576BD9" w:rsidP="00576BD9">
            <w:pPr>
              <w:jc w:val="both"/>
            </w:pPr>
            <w:r>
              <w:t></w:t>
            </w:r>
            <w:r>
              <w:tab/>
              <w:t>przygotowanie do zajęć  (10 godz./0,4 ECTS),</w:t>
            </w:r>
          </w:p>
          <w:p w:rsidR="00576BD9" w:rsidRDefault="00576BD9" w:rsidP="00576BD9">
            <w:pPr>
              <w:jc w:val="both"/>
            </w:pPr>
            <w:r>
              <w:t></w:t>
            </w:r>
            <w:r>
              <w:tab/>
              <w:t>studiowanie literatury (20 godz./0,8 ECTS),</w:t>
            </w:r>
          </w:p>
          <w:p w:rsidR="00576BD9" w:rsidRDefault="000C1F9D" w:rsidP="00576BD9">
            <w:pPr>
              <w:jc w:val="both"/>
            </w:pPr>
            <w:r>
              <w:t></w:t>
            </w:r>
            <w:r>
              <w:tab/>
              <w:t>przygotowanie do egzaminu (7 godz./0,28</w:t>
            </w:r>
            <w:r w:rsidR="00576BD9">
              <w:t xml:space="preserve"> ECTS)</w:t>
            </w:r>
          </w:p>
          <w:p w:rsidR="00576BD9" w:rsidRPr="00273863" w:rsidRDefault="000C1F9D" w:rsidP="00576BD9">
            <w:pPr>
              <w:jc w:val="both"/>
            </w:pPr>
            <w:r>
              <w:t>Łącznie 37 godz./1,48</w:t>
            </w:r>
            <w:r w:rsidR="00576BD9">
              <w:t xml:space="preserve"> ECTS</w:t>
            </w:r>
          </w:p>
        </w:tc>
      </w:tr>
      <w:tr w:rsidR="00576BD9" w:rsidRPr="00F02E5D" w:rsidTr="00101F00">
        <w:trPr>
          <w:trHeight w:val="718"/>
        </w:trPr>
        <w:tc>
          <w:tcPr>
            <w:tcW w:w="3942" w:type="dxa"/>
            <w:shd w:val="clear" w:color="auto" w:fill="auto"/>
          </w:tcPr>
          <w:p w:rsidR="00576BD9" w:rsidRPr="00F02E5D" w:rsidRDefault="00576BD9" w:rsidP="00576BD9">
            <w:r w:rsidRPr="00F02E5D"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</w:tcPr>
          <w:p w:rsidR="00576BD9" w:rsidRPr="00273863" w:rsidRDefault="00576BD9" w:rsidP="00576BD9">
            <w:pPr>
              <w:jc w:val="both"/>
            </w:pPr>
            <w:r w:rsidRPr="00A9314D">
              <w:t></w:t>
            </w:r>
            <w:r>
              <w:t xml:space="preserve"> </w:t>
            </w:r>
            <w:r w:rsidRPr="00576BD9">
              <w:t>udział w wykładach – 15 godz.; w ćwiczeniach – 15 godz.; konsultacjach – 3 godz.; egzaminie – 1 godz.</w:t>
            </w:r>
          </w:p>
        </w:tc>
      </w:tr>
      <w:tr w:rsidR="00101F00" w:rsidRPr="00F02E5D" w:rsidTr="00101F00">
        <w:trPr>
          <w:trHeight w:val="718"/>
        </w:trPr>
        <w:tc>
          <w:tcPr>
            <w:tcW w:w="3942" w:type="dxa"/>
            <w:shd w:val="clear" w:color="auto" w:fill="auto"/>
          </w:tcPr>
          <w:p w:rsidR="00101F00" w:rsidRPr="00F02E5D" w:rsidRDefault="00101F00" w:rsidP="004C0125">
            <w:pPr>
              <w:jc w:val="both"/>
            </w:pPr>
            <w:r w:rsidRPr="00F02E5D">
              <w:t>Odniesieni</w:t>
            </w:r>
            <w:r w:rsidR="0092197E" w:rsidRPr="00F02E5D">
              <w:t xml:space="preserve">e modułowych efektów uczenia się do </w:t>
            </w:r>
            <w:r w:rsidRPr="00F02E5D">
              <w:t>kierunkowych</w:t>
            </w:r>
            <w:r w:rsidR="0092197E" w:rsidRPr="00F02E5D">
              <w:t xml:space="preserve"> efektów uczenia się</w:t>
            </w:r>
          </w:p>
        </w:tc>
        <w:tc>
          <w:tcPr>
            <w:tcW w:w="5344" w:type="dxa"/>
            <w:shd w:val="clear" w:color="auto" w:fill="auto"/>
          </w:tcPr>
          <w:p w:rsidR="00101F00" w:rsidRPr="00F02E5D" w:rsidRDefault="00101F00" w:rsidP="004C0125">
            <w:pPr>
              <w:jc w:val="both"/>
            </w:pPr>
            <w:r w:rsidRPr="00F02E5D">
              <w:t>Kod efektu modułowego – kod efektu kierunkowego</w:t>
            </w:r>
          </w:p>
          <w:p w:rsidR="000F587A" w:rsidRPr="00F02E5D" w:rsidRDefault="000F587A" w:rsidP="004C0125">
            <w:pPr>
              <w:jc w:val="both"/>
            </w:pPr>
            <w:r w:rsidRPr="00F02E5D">
              <w:t>np.</w:t>
            </w:r>
            <w:r w:rsidR="00DD658E">
              <w:t xml:space="preserve"> </w:t>
            </w:r>
            <w:r w:rsidR="00DD658E" w:rsidRPr="00DD658E">
              <w:t>BZ1_W0</w:t>
            </w:r>
            <w:r w:rsidR="00DD658E">
              <w:t xml:space="preserve">6, </w:t>
            </w:r>
            <w:r w:rsidR="00DD658E" w:rsidRPr="00DD658E">
              <w:t>BZ1_W07</w:t>
            </w:r>
            <w:r w:rsidR="00DD658E">
              <w:t xml:space="preserve">, </w:t>
            </w:r>
            <w:r w:rsidR="00DD658E" w:rsidRPr="00DD658E">
              <w:t>BZ1_U02</w:t>
            </w:r>
            <w:r w:rsidR="00DD658E">
              <w:t xml:space="preserve">, </w:t>
            </w:r>
          </w:p>
        </w:tc>
      </w:tr>
    </w:tbl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>
      <w:pPr>
        <w:rPr>
          <w:i/>
          <w:iCs/>
        </w:rPr>
      </w:pPr>
    </w:p>
    <w:p w:rsidR="00023A99" w:rsidRPr="00F02E5D" w:rsidRDefault="00023A99" w:rsidP="00023A99">
      <w:pPr>
        <w:rPr>
          <w:iCs/>
        </w:rPr>
      </w:pPr>
    </w:p>
    <w:p w:rsidR="00F82B32" w:rsidRPr="00F02E5D" w:rsidRDefault="00F82B32"/>
    <w:sectPr w:rsidR="00F82B32" w:rsidRPr="00F02E5D" w:rsidSect="00992D17">
      <w:footerReference w:type="default" r:id="rId7"/>
      <w:headerReference w:type="first" r:id="rId8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EBA" w:rsidRDefault="00610EBA" w:rsidP="008D17BD">
      <w:r>
        <w:separator/>
      </w:r>
    </w:p>
  </w:endnote>
  <w:endnote w:type="continuationSeparator" w:id="0">
    <w:p w:rsidR="00610EBA" w:rsidRDefault="00610EBA" w:rsidP="008D1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09536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992D17" w:rsidRDefault="003C131B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0C1F9D">
              <w:rPr>
                <w:bCs/>
                <w:noProof/>
              </w:rPr>
              <w:t>4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0C1F9D">
              <w:rPr>
                <w:bCs/>
                <w:noProof/>
              </w:rPr>
              <w:t>4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:rsidR="008D17BD" w:rsidRDefault="008D17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EBA" w:rsidRDefault="00610EBA" w:rsidP="008D17BD">
      <w:r>
        <w:separator/>
      </w:r>
    </w:p>
  </w:footnote>
  <w:footnote w:type="continuationSeparator" w:id="0">
    <w:p w:rsidR="00610EBA" w:rsidRDefault="00610EBA" w:rsidP="008D17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D17" w:rsidRPr="00992D17" w:rsidRDefault="00DC2364" w:rsidP="00992D17">
    <w:pPr>
      <w:jc w:val="right"/>
      <w:rPr>
        <w:b/>
        <w:sz w:val="22"/>
        <w:szCs w:val="22"/>
      </w:rPr>
    </w:pPr>
    <w:r>
      <w:rPr>
        <w:b/>
        <w:sz w:val="22"/>
        <w:szCs w:val="22"/>
      </w:rPr>
      <w:t>Załącznik  do Uchwały nr 59</w:t>
    </w:r>
    <w:r w:rsidR="00992D17" w:rsidRPr="00992D17">
      <w:rPr>
        <w:b/>
        <w:sz w:val="22"/>
        <w:szCs w:val="22"/>
      </w:rPr>
      <w:t>/2020-2021</w:t>
    </w:r>
  </w:p>
  <w:p w:rsidR="00992D17" w:rsidRPr="00992D17" w:rsidRDefault="00992D17" w:rsidP="00992D17">
    <w:pPr>
      <w:jc w:val="right"/>
      <w:rPr>
        <w:b/>
        <w:sz w:val="22"/>
        <w:szCs w:val="22"/>
      </w:rPr>
    </w:pPr>
    <w:r w:rsidRPr="00992D17">
      <w:rPr>
        <w:b/>
        <w:sz w:val="22"/>
        <w:szCs w:val="22"/>
      </w:rPr>
      <w:t xml:space="preserve">                                                            Senatu UP w Lublinie z dnia 25 czerwca 2021 r.</w:t>
    </w:r>
  </w:p>
  <w:p w:rsidR="00992D17" w:rsidRPr="00F02E5D" w:rsidRDefault="00992D17" w:rsidP="00992D17">
    <w:pPr>
      <w:tabs>
        <w:tab w:val="left" w:pos="5205"/>
      </w:tabs>
      <w:spacing w:after="120"/>
      <w:rPr>
        <w:bCs/>
      </w:rPr>
    </w:pPr>
    <w:r>
      <w:rPr>
        <w:bCs/>
      </w:rPr>
      <w:tab/>
    </w:r>
  </w:p>
  <w:p w:rsidR="00992D17" w:rsidRDefault="00992D1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E6908"/>
    <w:multiLevelType w:val="hybridMultilevel"/>
    <w:tmpl w:val="40B00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883ADA"/>
    <w:multiLevelType w:val="hybridMultilevel"/>
    <w:tmpl w:val="9A82E7F6"/>
    <w:lvl w:ilvl="0" w:tplc="74DEF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FD111B"/>
    <w:multiLevelType w:val="hybridMultilevel"/>
    <w:tmpl w:val="BD0862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9E3882"/>
    <w:multiLevelType w:val="hybridMultilevel"/>
    <w:tmpl w:val="59E2BA0A"/>
    <w:lvl w:ilvl="0" w:tplc="C3369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A99"/>
    <w:rsid w:val="00023A99"/>
    <w:rsid w:val="000838C3"/>
    <w:rsid w:val="000C1F9D"/>
    <w:rsid w:val="000F587A"/>
    <w:rsid w:val="00101F00"/>
    <w:rsid w:val="0010526E"/>
    <w:rsid w:val="001266E4"/>
    <w:rsid w:val="00206860"/>
    <w:rsid w:val="00207270"/>
    <w:rsid w:val="00273863"/>
    <w:rsid w:val="00312718"/>
    <w:rsid w:val="0032739E"/>
    <w:rsid w:val="003853C3"/>
    <w:rsid w:val="003B32BF"/>
    <w:rsid w:val="003C131B"/>
    <w:rsid w:val="00456A83"/>
    <w:rsid w:val="00457679"/>
    <w:rsid w:val="004979D9"/>
    <w:rsid w:val="004C17F1"/>
    <w:rsid w:val="00500899"/>
    <w:rsid w:val="00560333"/>
    <w:rsid w:val="0057184E"/>
    <w:rsid w:val="00576BD9"/>
    <w:rsid w:val="005855F8"/>
    <w:rsid w:val="00610EBA"/>
    <w:rsid w:val="006742BC"/>
    <w:rsid w:val="006748C4"/>
    <w:rsid w:val="006B4053"/>
    <w:rsid w:val="006F3573"/>
    <w:rsid w:val="00837C29"/>
    <w:rsid w:val="0089357C"/>
    <w:rsid w:val="008D17BD"/>
    <w:rsid w:val="0092197E"/>
    <w:rsid w:val="00980EBB"/>
    <w:rsid w:val="00991350"/>
    <w:rsid w:val="00992D17"/>
    <w:rsid w:val="009C2572"/>
    <w:rsid w:val="009E49CA"/>
    <w:rsid w:val="00A6673A"/>
    <w:rsid w:val="00AE4432"/>
    <w:rsid w:val="00B400C0"/>
    <w:rsid w:val="00B928E6"/>
    <w:rsid w:val="00CD423D"/>
    <w:rsid w:val="00D2747A"/>
    <w:rsid w:val="00D4507F"/>
    <w:rsid w:val="00DC2364"/>
    <w:rsid w:val="00DC68E7"/>
    <w:rsid w:val="00DD658E"/>
    <w:rsid w:val="00DF3036"/>
    <w:rsid w:val="00E54369"/>
    <w:rsid w:val="00E660E5"/>
    <w:rsid w:val="00EC3848"/>
    <w:rsid w:val="00EC5B27"/>
    <w:rsid w:val="00ED4B5B"/>
    <w:rsid w:val="00EF0289"/>
    <w:rsid w:val="00F02DA4"/>
    <w:rsid w:val="00F02E5D"/>
    <w:rsid w:val="00F0549E"/>
    <w:rsid w:val="00F82B32"/>
    <w:rsid w:val="00FC475F"/>
    <w:rsid w:val="00FD5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D4B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925</Words>
  <Characters>5555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karpio</cp:lastModifiedBy>
  <cp:revision>2</cp:revision>
  <cp:lastPrinted>2021-07-01T08:34:00Z</cp:lastPrinted>
  <dcterms:created xsi:type="dcterms:W3CDTF">2023-10-01T15:48:00Z</dcterms:created>
  <dcterms:modified xsi:type="dcterms:W3CDTF">2023-10-01T15:48:00Z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5a430814181184b8c16aea51d51469407b2a65adc7f126a350072a7cc263da0f</vt:lpwstr>
  </property>
</Properties>
</file>